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Comprehensive Project Report and Lessons Learned</w:t>
      </w:r>
    </w:p>
    <w:p>
      <w:pPr/>
      <w:r>
        <w:rPr>
          <w:b/>
        </w:rPr>
        <w:t xml:space="preserve">Virtual Internship: Junior Machine Learning Analyst, Final Report (Week 5)</w:t>
      </w:r>
    </w:p>
    <w:p>
      <w:pPr/>
      <w:r>
        <w:rPr>
          <w:i/>
        </w:rPr>
        <w:t xml:space="preserve">Scope: a five-week machine learning project covering planning, data exploration and preprocessing, model development, and evaluation and optimization. The running example is a binary classification problem on tabular data (customer churn, minority positive class) in Python. Where a figure or result depends on your actual dataset, a bracketed placeholder such as [insert result] marks where to add it.</w:t>
      </w:r>
    </w:p>
    <w:p>
      <w:pPr>
        <w:pStyle w:val="Heading2"/>
      </w:pPr>
      <w:r>
        <w:t xml:space="preserve">1. Executive Summary</w:t>
      </w:r>
    </w:p>
    <w:p>
      <w:pPr/>
      <w:r>
        <w:t xml:space="preserve">Over five weeks, this project took a machine learning problem from a blank page to a validated, optimization-ready modeling strategy. Each week produced one deliverable that fed the next, so the final report is the story of a single connected pipeline rather than five separate tasks.</w:t>
      </w:r>
    </w:p>
    <w:p>
      <w:pPr/>
      <w:r>
        <w:rPr>
          <w:b/>
        </w:rPr>
        <w:t xml:space="preserve">Project in one line.</w:t>
      </w:r>
      <w:r>
        <w:t xml:space="preserve"> Predict which customers are likely to leave, early enough for the business to act, using a documented, reproducible Python workflow.</w:t>
      </w:r>
    </w:p>
    <w:p>
      <w:pPr/>
      <w:r>
        <w:rPr>
          <w:b/>
        </w:rPr>
        <w:t xml:space="preserve">Key milestones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Milestone</w:t>
            </w:r>
          </w:p>
        </w:tc>
        <w:tc>
          <w:tcPr>
            <w:tcW w:w="3120" w:type="dxa"/>
            <w:shd w:val="clear" w:color="auto" w:fill="F2F2F2"/>
          </w:tcPr>
          <w:p>
            <w:pPr/>
            <w:r>
              <w:t xml:space="preserve">Main outcome</w:t>
            </w:r>
          </w:p>
        </w:tc>
      </w:tr>
      <w:tr>
        <w:tc>
          <w:tcPr>
            <w:tcW w:w="3120" w:type="dxa"/>
          </w:tcPr>
          <w:p>
            <w:pPr/>
            <w:r>
              <w:t xml:space="preserve">1</w:t>
            </w:r>
          </w:p>
        </w:tc>
        <w:tc>
          <w:tcPr>
            <w:tcW w:w="3120" w:type="dxa"/>
          </w:tcPr>
          <w:p>
            <w:pPr/>
            <w:r>
              <w:t xml:space="preserve">Project blueprint</w:t>
            </w:r>
          </w:p>
        </w:tc>
        <w:tc>
          <w:tcPr>
            <w:tcW w:w="3120" w:type="dxa"/>
          </w:tcPr>
          <w:p>
            <w:pPr/>
            <w:r>
              <w:t xml:space="preserve">Problem statement, data requirements, pipeline design, algorithm shortlist, timeline with hour estimates, risk analysis</w:t>
            </w:r>
          </w:p>
        </w:tc>
      </w:tr>
      <w:tr>
        <w:tc>
          <w:tcPr>
            <w:tcW w:w="3120" w:type="dxa"/>
          </w:tcPr>
          <w:p>
            <w:pPr/>
            <w:r>
              <w:t xml:space="preserve">2</w:t>
            </w:r>
          </w:p>
        </w:tc>
        <w:tc>
          <w:tcPr>
            <w:tcW w:w="3120" w:type="dxa"/>
          </w:tcPr>
          <w:p>
            <w:pPr/>
            <w:r>
              <w:t xml:space="preserve">Data exploration and preprocessing strategy</w:t>
            </w:r>
          </w:p>
        </w:tc>
        <w:tc>
          <w:tcPr>
            <w:tcW w:w="3120" w:type="dxa"/>
          </w:tcPr>
          <w:p>
            <w:pPr/>
            <w:r>
              <w:t xml:space="preserve">Plans for missing values, outliers, scaling, EDA visualization, real-world data challenges and decision documentation</w:t>
            </w:r>
          </w:p>
        </w:tc>
      </w:tr>
      <w:tr>
        <w:tc>
          <w:tcPr>
            <w:tcW w:w="3120" w:type="dxa"/>
          </w:tcPr>
          <w:p>
            <w:pPr/>
            <w:r>
              <w:t xml:space="preserve">3</w:t>
            </w:r>
          </w:p>
        </w:tc>
        <w:tc>
          <w:tcPr>
            <w:tcW w:w="3120" w:type="dxa"/>
          </w:tcPr>
          <w:p>
            <w:pPr/>
            <w:r>
              <w:t xml:space="preserve">Model development plan</w:t>
            </w:r>
          </w:p>
        </w:tc>
        <w:tc>
          <w:tcPr>
            <w:tcW w:w="3120" w:type="dxa"/>
          </w:tcPr>
          <w:p>
            <w:pPr/>
            <w:r>
              <w:t xml:space="preserve">Algorithm comparison (Logistic Regression, Random Forest, XGBoost), leakage-free train/validation/test setup, baselines, metrics, tuning and overfitting/underfitting risk analysis</w:t>
            </w:r>
          </w:p>
        </w:tc>
      </w:tr>
      <w:tr>
        <w:tc>
          <w:tcPr>
            <w:tcW w:w="3120" w:type="dxa"/>
          </w:tcPr>
          <w:p>
            <w:pPr/>
            <w:r>
              <w:t xml:space="preserve">4</w:t>
            </w:r>
          </w:p>
        </w:tc>
        <w:tc>
          <w:tcPr>
            <w:tcW w:w="3120" w:type="dxa"/>
          </w:tcPr>
          <w:p>
            <w:pPr/>
            <w:r>
              <w:t xml:space="preserve">Evaluation and optimization plan</w:t>
            </w:r>
          </w:p>
        </w:tc>
        <w:tc>
          <w:tcPr>
            <w:tcW w:w="3120" w:type="dxa"/>
          </w:tcPr>
          <w:p>
            <w:pPr/>
            <w:r>
              <w:t xml:space="preserve">Metric rationale, cross-validation strategy, diagnostics, staged hyperparameter tuning, feature engineering and ensembling</w:t>
            </w:r>
          </w:p>
        </w:tc>
      </w:tr>
      <w:tr>
        <w:tc>
          <w:tcPr>
            <w:tcW w:w="3120" w:type="dxa"/>
          </w:tcPr>
          <w:p>
            <w:pPr/>
            <w:r>
              <w:t xml:space="preserve">5</w:t>
            </w:r>
          </w:p>
        </w:tc>
        <w:tc>
          <w:tcPr>
            <w:tcW w:w="3120" w:type="dxa"/>
          </w:tcPr>
          <w:p>
            <w:pPr/>
            <w:r>
              <w:t xml:space="preserve">Final report</w:t>
            </w:r>
          </w:p>
        </w:tc>
        <w:tc>
          <w:tcPr>
            <w:tcW w:w="3120" w:type="dxa"/>
          </w:tcPr>
          <w:p>
            <w:pPr/>
            <w:r>
              <w:t xml:space="preserve">Consolidated recap, reflection, lessons learned and recommendations</w:t>
            </w:r>
          </w:p>
        </w:tc>
      </w:tr>
    </w:tbl>
    <w:p>
      <w:pPr/>
      <w:r>
        <w:rPr>
          <w:b/>
        </w:rPr>
        <w:t xml:space="preserve">Key outcomes</w:t>
      </w:r>
    </w:p>
    <w:p>
      <w:pPr>
        <w:pStyle w:val="ListParagraph"/>
        <w:numPr>
          <w:ilvl w:val="0"/>
          <w:numId w:val="2"/>
        </w:numPr>
      </w:pPr>
      <w:r>
        <w:t xml:space="preserve">A single, coherent pipeline: stratified split with a locked test set, preprocessing inside scikit-learn pipelines, baseline-first modeling, and cross-validated tuning.</w:t>
      </w:r>
    </w:p>
    <w:p>
      <w:pPr>
        <w:pStyle w:val="ListParagraph"/>
        <w:numPr>
          <w:ilvl w:val="0"/>
          <w:numId w:val="2"/>
        </w:numPr>
      </w:pPr>
      <w:r>
        <w:t xml:space="preserve">A metric strategy that avoids the accuracy trap on imbalanced data (PR-AUC and F1 as primary, with precision, recall, ROC-AUC, MCC and a confusion matrix as support).</w:t>
      </w:r>
    </w:p>
    <w:p>
      <w:pPr>
        <w:pStyle w:val="ListParagraph"/>
        <w:numPr>
          <w:ilvl w:val="0"/>
          <w:numId w:val="2"/>
        </w:numPr>
      </w:pPr>
      <w:r>
        <w:t xml:space="preserve">A diagnostic routine (learning curves, validation curves, train-versus-validation gaps, segment analysis) that links each symptom to a specific fix.</w:t>
      </w:r>
    </w:p>
    <w:p>
      <w:pPr>
        <w:pStyle w:val="ListParagraph"/>
        <w:numPr>
          <w:ilvl w:val="0"/>
          <w:numId w:val="2"/>
        </w:numPr>
      </w:pPr>
      <w:r>
        <w:t xml:space="preserve">A reproducibility standard: fixed seeds, logged experiments, versioned data and documented decisions.</w:t>
      </w:r>
    </w:p>
    <w:p>
      <w:pPr>
        <w:pStyle w:val="ListParagraph"/>
        <w:numPr>
          <w:ilvl w:val="0"/>
          <w:numId w:val="2"/>
        </w:numPr>
      </w:pPr>
      <w:r>
        <w:t xml:space="preserve">Headline performance: [insert final test PR-AUC / F1 / recall with confidence interval and baseline comparison].</w:t>
      </w:r>
    </w:p>
    <w:p>
      <w:pPr/>
      <w:r>
        <w:rPr>
          <w:b/>
        </w:rPr>
        <w:t xml:space="preserve">Main lessons in brief:</w:t>
      </w:r>
      <w:r>
        <w:t xml:space="preserve"> define the problem and the cost of errors before touching algorithms; protect against leakage at every step; measure against a baseline and against noise; and document every decision so it can be defended and repeated.</w:t>
      </w:r>
    </w:p>
    <w:p>
      <w:pPr>
        <w:pStyle w:val="Heading2"/>
      </w:pPr>
      <w:r>
        <w:t xml:space="preserve">2. Project Planning</w:t>
      </w:r>
    </w:p>
    <w:p>
      <w:pPr>
        <w:pStyle w:val="Heading3"/>
      </w:pPr>
      <w:r>
        <w:t xml:space="preserve">2.1 Problem definition</w:t>
      </w:r>
    </w:p>
    <w:p>
      <w:pPr/>
      <w:r>
        <w:t xml:space="preserve">The problem was framed as supervised binary classification: given customer attributes and behavior, predict whether the customer will churn within a defined window. The framing step fixed the target definition, the prediction horizon, the unit of analysis (one row per customer) and the business action the prediction supports (for example, targeted retention offers). Writing the problem statement first made every later choice, from metrics to thresholds, traceable to a purpose.</w:t>
      </w:r>
    </w:p>
    <w:p>
      <w:pPr>
        <w:pStyle w:val="Heading3"/>
      </w:pPr>
      <w:r>
        <w:t xml:space="preserve">2.2 Data requirements and sources</w:t>
      </w:r>
    </w:p>
    <w:p>
      <w:pPr/>
      <w:r>
        <w:t xml:space="preserve">The blueprint listed the data the problem needs: customer demographics, account and contract details, usage and billing history, support interactions, and a clearly dated churn label. It also specified quality expectations (sufficient history, a reasonable positive rate, consistent identifiers) and named candidate public data sources for practice and validation.</w:t>
      </w:r>
    </w:p>
    <w:p>
      <w:pPr>
        <w:pStyle w:val="Heading3"/>
      </w:pPr>
      <w:r>
        <w:t xml:space="preserve">2.3 Pipeline design</w:t>
      </w:r>
    </w:p>
    <w:p>
      <w:pPr/>
      <w:r>
        <w:t xml:space="preserve">The planned pipeline had six stages: data ingestion, cleaning and preprocessing, exploratory analysis, feature engineering, model training and tuning, and evaluation with documentation. Preprocessing was designed to live inside scikit-learn pipelines from the start, so the later leakage controls would be structural rather than a matter of discipline.</w:t>
      </w:r>
    </w:p>
    <w:p>
      <w:pPr>
        <w:pStyle w:val="Heading3"/>
      </w:pPr>
      <w:r>
        <w:t xml:space="preserve">2.4 Algorithm shortlist and timeline</w:t>
      </w:r>
    </w:p>
    <w:p>
      <w:pPr/>
      <w:r>
        <w:t xml:space="preserve">Logistic Regression (interpretable baseline), Random Forest (robust variance-reducing ensemble) and gradient boosting (likely top performer) were shortlisted on the basis of problem type, data size, mixed feature types, interpretability needs and class imbalance. The timeline allocated hour estimates to each phase (roughly 20 to 23 hours for development and 28 to 30 hours for evaluation and optimization), with buffer for the tuning stage, where compute time is least predictable.</w:t>
      </w:r>
    </w:p>
    <w:p>
      <w:pPr>
        <w:pStyle w:val="Heading3"/>
      </w:pPr>
      <w:r>
        <w:t xml:space="preserve">2.5 Early risk analysis</w:t>
      </w:r>
    </w:p>
    <w:p>
      <w:pPr/>
      <w:r>
        <w:t xml:space="preserve">The initial risks were poor data quality, class imbalance, leakage, overfitting, scope creep and unrealistic timelines. Each was assigned a mitigation, and most of these risks reappeared later in more specific form, which confirmed the value of identifying them early.</w:t>
      </w:r>
    </w:p>
    <w:p>
      <w:pPr>
        <w:pStyle w:val="Heading3"/>
      </w:pPr>
      <w:r>
        <w:t xml:space="preserve">2.6 Rationale for key planning decisions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Decision</w:t>
            </w:r>
          </w:p>
        </w:tc>
        <w:tc>
          <w:tcPr>
            <w:tcW w:w="4680" w:type="dxa"/>
            <w:shd w:val="clear" w:color="auto" w:fill="F2F2F2"/>
          </w:tcPr>
          <w:p>
            <w:pPr/>
            <w:r>
              <w:t xml:space="preserve">Reason</w:t>
            </w:r>
          </w:p>
        </w:tc>
      </w:tr>
      <w:tr>
        <w:tc>
          <w:tcPr>
            <w:tcW w:w="4680" w:type="dxa"/>
          </w:tcPr>
          <w:p>
            <w:pPr/>
            <w:r>
              <w:t xml:space="preserve">Start from the business question and cost of errors</w:t>
            </w:r>
          </w:p>
        </w:tc>
        <w:tc>
          <w:tcPr>
            <w:tcW w:w="4680" w:type="dxa"/>
          </w:tcPr>
          <w:p>
            <w:pPr/>
            <w:r>
              <w:t xml:space="preserve">Keeps metrics and thresholds tied to real impact</w:t>
            </w:r>
          </w:p>
        </w:tc>
      </w:tr>
      <w:tr>
        <w:tc>
          <w:tcPr>
            <w:tcW w:w="4680" w:type="dxa"/>
          </w:tcPr>
          <w:p>
            <w:pPr/>
            <w:r>
              <w:t xml:space="preserve">Baseline-first approach</w:t>
            </w:r>
          </w:p>
        </w:tc>
        <w:tc>
          <w:tcPr>
            <w:tcW w:w="4680" w:type="dxa"/>
          </w:tcPr>
          <w:p>
            <w:pPr/>
            <w:r>
              <w:t xml:space="preserve">Gives every later model something concrete to beat</w:t>
            </w:r>
          </w:p>
        </w:tc>
      </w:tr>
      <w:tr>
        <w:tc>
          <w:tcPr>
            <w:tcW w:w="4680" w:type="dxa"/>
          </w:tcPr>
          <w:p>
            <w:pPr/>
            <w:r>
              <w:t xml:space="preserve">Three algorithms of different character</w:t>
            </w:r>
          </w:p>
        </w:tc>
        <w:tc>
          <w:tcPr>
            <w:tcW w:w="4680" w:type="dxa"/>
          </w:tcPr>
          <w:p>
            <w:pPr/>
            <w:r>
              <w:t xml:space="preserve">Allows a fair comparison across linear, bagging and boosting approaches</w:t>
            </w:r>
          </w:p>
        </w:tc>
      </w:tr>
      <w:tr>
        <w:tc>
          <w:tcPr>
            <w:tcW w:w="4680" w:type="dxa"/>
          </w:tcPr>
          <w:p>
            <w:pPr/>
            <w:r>
              <w:t xml:space="preserve">Time estimates per phase</w:t>
            </w:r>
          </w:p>
        </w:tc>
        <w:tc>
          <w:tcPr>
            <w:tcW w:w="4680" w:type="dxa"/>
          </w:tcPr>
          <w:p>
            <w:pPr/>
            <w:r>
              <w:t xml:space="preserve">Makes feasibility visible and exposes where buffer is needed</w:t>
            </w:r>
          </w:p>
        </w:tc>
      </w:tr>
    </w:tbl>
    <w:p>
      <w:pPr>
        <w:pStyle w:val="Heading2"/>
      </w:pPr>
      <w:r>
        <w:t xml:space="preserve">3. Data Exploration and Preprocessing</w:t>
      </w:r>
    </w:p>
    <w:p>
      <w:pPr>
        <w:pStyle w:val="Heading3"/>
      </w:pPr>
      <w:r>
        <w:t xml:space="preserve">3.1 Exploration approach</w:t>
      </w:r>
    </w:p>
    <w:p>
      <w:pPr/>
      <w:r>
        <w:t xml:space="preserve">Exploratory analysis aimed to understand the data before modeling it: structure and types, distributions, missingness patterns, outliers, relationships between features and the target, and class balance. Methods included summary statistics, histograms and box plots for distributions, bar charts of churn rate by category, correlation heatmaps, and pair or scatter plots for suspected interactions. Findings were logged as hypotheses to test later, not as conclusions.</w:t>
      </w:r>
    </w:p>
    <w:p>
      <w:pPr>
        <w:pStyle w:val="Heading3"/>
      </w:pPr>
      <w:r>
        <w:t xml:space="preserve">3.2 Preprocessing decisions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Issue</w:t>
            </w:r>
          </w:p>
        </w:tc>
        <w:tc>
          <w:tcPr>
            <w:tcW w:w="3120" w:type="dxa"/>
            <w:shd w:val="clear" w:color="auto" w:fill="F2F2F2"/>
          </w:tcPr>
          <w:p>
            <w:pPr/>
            <w:r>
              <w:t xml:space="preserve">Technique chosen</w:t>
            </w:r>
          </w:p>
        </w:tc>
        <w:tc>
          <w:tcPr>
            <w:tcW w:w="3120" w:type="dxa"/>
            <w:shd w:val="clear" w:color="auto" w:fill="F2F2F2"/>
          </w:tcPr>
          <w:p>
            <w:pPr/>
            <w:r>
              <w:t xml:space="preserve">Rationale</w:t>
            </w:r>
          </w:p>
        </w:tc>
      </w:tr>
      <w:tr>
        <w:tc>
          <w:tcPr>
            <w:tcW w:w="3120" w:type="dxa"/>
          </w:tcPr>
          <w:p>
            <w:pPr/>
            <w:r>
              <w:t xml:space="preserve">Missing values</w:t>
            </w:r>
          </w:p>
        </w:tc>
        <w:tc>
          <w:tcPr>
            <w:tcW w:w="3120" w:type="dxa"/>
          </w:tcPr>
          <w:p>
            <w:pPr/>
            <w:r>
              <w:t xml:space="preserve">Median imputation for numeric, most-frequent for categorical, with missing-indicator flags where missingness itself is informative</w:t>
            </w:r>
          </w:p>
        </w:tc>
        <w:tc>
          <w:tcPr>
            <w:tcW w:w="3120" w:type="dxa"/>
          </w:tcPr>
          <w:p>
            <w:pPr/>
            <w:r>
              <w:t xml:space="preserve">Simple, robust, and keeps information about why values are absent</w:t>
            </w:r>
          </w:p>
        </w:tc>
      </w:tr>
      <w:tr>
        <w:tc>
          <w:tcPr>
            <w:tcW w:w="3120" w:type="dxa"/>
          </w:tcPr>
          <w:p>
            <w:pPr/>
            <w:r>
              <w:t xml:space="preserve">Outliers</w:t>
            </w:r>
          </w:p>
        </w:tc>
        <w:tc>
          <w:tcPr>
            <w:tcW w:w="3120" w:type="dxa"/>
          </w:tcPr>
          <w:p>
            <w:pPr/>
            <w:r>
              <w:t xml:space="preserve">Inspect with IQR and visual checks; cap or transform only when they are errors or distort linear models; keep genuine extremes</w:t>
            </w:r>
          </w:p>
        </w:tc>
        <w:tc>
          <w:tcPr>
            <w:tcW w:w="3120" w:type="dxa"/>
          </w:tcPr>
          <w:p>
            <w:pPr/>
            <w:r>
              <w:t xml:space="preserve">Prevents deleting real signal while limiting damage to scale-sensitive models</w:t>
            </w:r>
          </w:p>
        </w:tc>
      </w:tr>
      <w:tr>
        <w:tc>
          <w:tcPr>
            <w:tcW w:w="3120" w:type="dxa"/>
          </w:tcPr>
          <w:p>
            <w:pPr/>
            <w:r>
              <w:t xml:space="preserve">Feature scaling</w:t>
            </w:r>
          </w:p>
        </w:tc>
        <w:tc>
          <w:tcPr>
            <w:tcW w:w="3120" w:type="dxa"/>
          </w:tcPr>
          <w:p>
            <w:pPr/>
            <w:r>
              <w:t xml:space="preserve">Standardization for Logistic Regression; none required for tree-based models</w:t>
            </w:r>
          </w:p>
        </w:tc>
        <w:tc>
          <w:tcPr>
            <w:tcW w:w="3120" w:type="dxa"/>
          </w:tcPr>
          <w:p>
            <w:pPr/>
            <w:r>
              <w:t xml:space="preserve">Matches the technique to the algorithm</w:t>
            </w:r>
          </w:p>
        </w:tc>
      </w:tr>
      <w:tr>
        <w:tc>
          <w:tcPr>
            <w:tcW w:w="3120" w:type="dxa"/>
          </w:tcPr>
          <w:p>
            <w:pPr/>
            <w:r>
              <w:t xml:space="preserve">Categorical encoding</w:t>
            </w:r>
          </w:p>
        </w:tc>
        <w:tc>
          <w:tcPr>
            <w:tcW w:w="3120" w:type="dxa"/>
          </w:tcPr>
          <w:p>
            <w:pPr/>
            <w:r>
              <w:t xml:space="preserve">One-hot for low cardinality; frequency or target encoding (inside folds) for high cardinality</w:t>
            </w:r>
          </w:p>
        </w:tc>
        <w:tc>
          <w:tcPr>
            <w:tcW w:w="3120" w:type="dxa"/>
          </w:tcPr>
          <w:p>
            <w:pPr/>
            <w:r>
              <w:t xml:space="preserve">Avoids dimensional explosion and leakage</w:t>
            </w:r>
          </w:p>
        </w:tc>
      </w:tr>
      <w:tr>
        <w:tc>
          <w:tcPr>
            <w:tcW w:w="3120" w:type="dxa"/>
          </w:tcPr>
          <w:p>
            <w:pPr/>
            <w:r>
              <w:t xml:space="preserve">Skewed features</w:t>
            </w:r>
          </w:p>
        </w:tc>
        <w:tc>
          <w:tcPr>
            <w:tcW w:w="3120" w:type="dxa"/>
          </w:tcPr>
          <w:p>
            <w:pPr/>
            <w:r>
              <w:t xml:space="preserve">Log or Box-Cox transformation</w:t>
            </w:r>
          </w:p>
        </w:tc>
        <w:tc>
          <w:tcPr>
            <w:tcW w:w="3120" w:type="dxa"/>
          </w:tcPr>
          <w:p>
            <w:pPr/>
            <w:r>
              <w:t xml:space="preserve">Stabilizes variance for linear models</w:t>
            </w:r>
          </w:p>
        </w:tc>
      </w:tr>
      <w:tr>
        <w:tc>
          <w:tcPr>
            <w:tcW w:w="3120" w:type="dxa"/>
          </w:tcPr>
          <w:p>
            <w:pPr/>
            <w:r>
              <w:t xml:space="preserve">Duplicates and inconsistencies</w:t>
            </w:r>
          </w:p>
        </w:tc>
        <w:tc>
          <w:tcPr>
            <w:tcW w:w="3120" w:type="dxa"/>
          </w:tcPr>
          <w:p>
            <w:pPr/>
            <w:r>
              <w:t xml:space="preserve">Removed or standardized before splitting</w:t>
            </w:r>
          </w:p>
        </w:tc>
        <w:tc>
          <w:tcPr>
            <w:tcW w:w="3120" w:type="dxa"/>
          </w:tcPr>
          <w:p>
            <w:pPr/>
            <w:r>
              <w:t xml:space="preserve">Prevents copies landing on both sides of a split</w:t>
            </w:r>
          </w:p>
        </w:tc>
      </w:tr>
    </w:tbl>
    <w:p>
      <w:pPr>
        <w:pStyle w:val="Heading3"/>
      </w:pPr>
      <w:r>
        <w:t xml:space="preserve">3.3 Real-world data challenges</w:t>
      </w:r>
    </w:p>
    <w:p>
      <w:pPr/>
      <w:r>
        <w:t xml:space="preserve">The plan anticipated messy realities: inconsistent category labels, mixed data types, hidden duplicates, drifting definitions over time, labels that arrive late, and fields that would not exist at prediction time. Each was matched with a check, for example a feature-availability audit to prevent target leakage.</w:t>
      </w:r>
    </w:p>
    <w:p>
      <w:pPr>
        <w:pStyle w:val="Heading3"/>
      </w:pPr>
      <w:r>
        <w:t xml:space="preserve">3.4 Documentation and replicability</w:t>
      </w:r>
    </w:p>
    <w:p>
      <w:pPr/>
      <w:r>
        <w:t xml:space="preserve">Every preprocessing decision was recorded with what was done, why, how many rows or values it affected and what alternative was considered. The steps live in code (a single pipeline object) rather than manual edits, with seeds and library versions logged, so another analyst can reproduce the exact dataset.</w:t>
      </w:r>
    </w:p>
    <w:p>
      <w:pPr>
        <w:pStyle w:val="Heading3"/>
      </w:pPr>
      <w:r>
        <w:t xml:space="preserve">3.5 Obstacles and how they were handled</w:t>
      </w:r>
    </w:p>
    <w:p>
      <w:pPr>
        <w:pStyle w:val="ListParagraph"/>
        <w:numPr>
          <w:ilvl w:val="0"/>
          <w:numId w:val="3"/>
        </w:numPr>
      </w:pPr>
      <w:r>
        <w:rPr>
          <w:b/>
        </w:rPr>
        <w:t xml:space="preserve">Deciding when an outlier is an error:</w:t>
      </w:r>
      <w:r>
        <w:t xml:space="preserve"> resolved by checking domain plausibility and testing model sensitivity with and without capping.</w:t>
      </w:r>
    </w:p>
    <w:p>
      <w:pPr>
        <w:pStyle w:val="ListParagraph"/>
        <w:numPr>
          <w:ilvl w:val="0"/>
          <w:numId w:val="3"/>
        </w:numPr>
      </w:pPr>
      <w:r>
        <w:rPr>
          <w:b/>
        </w:rPr>
        <w:t xml:space="preserve">Imputation choices that could bias results:</w:t>
      </w:r>
      <w:r>
        <w:t xml:space="preserve"> mitigated by adding missing-indicator features and comparing strategies in cross-validation.</w:t>
      </w:r>
    </w:p>
    <w:p>
      <w:pPr>
        <w:pStyle w:val="ListParagraph"/>
        <w:numPr>
          <w:ilvl w:val="0"/>
          <w:numId w:val="3"/>
        </w:numPr>
      </w:pPr>
      <w:r>
        <w:rPr>
          <w:b/>
        </w:rPr>
        <w:t xml:space="preserve">Risk of leakage through preprocessing:</w:t>
      </w:r>
      <w:r>
        <w:t xml:space="preserve"> solved by fitting every transformer only on training folds.</w:t>
      </w:r>
    </w:p>
    <w:p>
      <w:pPr>
        <w:pStyle w:val="Heading2"/>
      </w:pPr>
      <w:r>
        <w:t xml:space="preserve">4. Model Development</w:t>
      </w:r>
    </w:p>
    <w:p>
      <w:pPr>
        <w:pStyle w:val="Heading3"/>
      </w:pPr>
      <w:r>
        <w:t xml:space="preserve">4.1 Algorithm selection and comparison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Aspect</w:t>
            </w:r>
          </w:p>
        </w:tc>
        <w:tc>
          <w:tcPr>
            <w:tcW w:w="2340" w:type="dxa"/>
            <w:shd w:val="clear" w:color="auto" w:fill="F2F2F2"/>
          </w:tcPr>
          <w:p>
            <w:pPr/>
            <w:r>
              <w:t xml:space="preserve">Logistic Regression</w:t>
            </w:r>
          </w:p>
        </w:tc>
        <w:tc>
          <w:tcPr>
            <w:tcW w:w="2340" w:type="dxa"/>
            <w:shd w:val="clear" w:color="auto" w:fill="F2F2F2"/>
          </w:tcPr>
          <w:p>
            <w:pPr/>
            <w:r>
              <w:t xml:space="preserve">Random Forest</w:t>
            </w:r>
          </w:p>
        </w:tc>
        <w:tc>
          <w:tcPr>
            <w:tcW w:w="2340" w:type="dxa"/>
            <w:shd w:val="clear" w:color="auto" w:fill="F2F2F2"/>
          </w:tcPr>
          <w:p>
            <w:pPr/>
            <w:r>
              <w:t xml:space="preserve">Gradient Boosting (XGBoost)</w:t>
            </w:r>
          </w:p>
        </w:tc>
      </w:tr>
      <w:tr>
        <w:tc>
          <w:tcPr>
            <w:tcW w:w="2340" w:type="dxa"/>
          </w:tcPr>
          <w:p>
            <w:pPr/>
            <w:r>
              <w:t xml:space="preserve">Core idea</w:t>
            </w:r>
          </w:p>
        </w:tc>
        <w:tc>
          <w:tcPr>
            <w:tcW w:w="2340" w:type="dxa"/>
          </w:tcPr>
          <w:p>
            <w:pPr/>
            <w:r>
              <w:t xml:space="preserve">Linear boundary fitted with log-loss</w:t>
            </w:r>
          </w:p>
        </w:tc>
        <w:tc>
          <w:tcPr>
            <w:tcW w:w="2340" w:type="dxa"/>
          </w:tcPr>
          <w:p>
            <w:pPr/>
            <w:r>
              <w:t xml:space="preserve">Many decorrelated trees averaged</w:t>
            </w:r>
          </w:p>
        </w:tc>
        <w:tc>
          <w:tcPr>
            <w:tcW w:w="2340" w:type="dxa"/>
          </w:tcPr>
          <w:p>
            <w:pPr/>
            <w:r>
              <w:t xml:space="preserve">Trees added sequentially to fix residuals</w:t>
            </w:r>
          </w:p>
        </w:tc>
      </w:tr>
      <w:tr>
        <w:tc>
          <w:tcPr>
            <w:tcW w:w="2340" w:type="dxa"/>
          </w:tcPr>
          <w:p>
            <w:pPr/>
            <w:r>
              <w:t xml:space="preserve">Main error reduced</w:t>
            </w:r>
          </w:p>
        </w:tc>
        <w:tc>
          <w:tcPr>
            <w:tcW w:w="2340" w:type="dxa"/>
          </w:tcPr>
          <w:p>
            <w:pPr/>
            <w:r>
              <w:t xml:space="preserve">Not applicable</w:t>
            </w:r>
          </w:p>
        </w:tc>
        <w:tc>
          <w:tcPr>
            <w:tcW w:w="2340" w:type="dxa"/>
          </w:tcPr>
          <w:p>
            <w:pPr/>
            <w:r>
              <w:t xml:space="preserve">Variance</w:t>
            </w:r>
          </w:p>
        </w:tc>
        <w:tc>
          <w:tcPr>
            <w:tcW w:w="2340" w:type="dxa"/>
          </w:tcPr>
          <w:p>
            <w:pPr/>
            <w:r>
              <w:t xml:space="preserve">Bias</w:t>
            </w:r>
          </w:p>
        </w:tc>
      </w:tr>
      <w:tr>
        <w:tc>
          <w:tcPr>
            <w:tcW w:w="2340" w:type="dxa"/>
          </w:tcPr>
          <w:p>
            <w:pPr/>
            <w:r>
              <w:t xml:space="preserve">Strengths</w:t>
            </w:r>
          </w:p>
        </w:tc>
        <w:tc>
          <w:tcPr>
            <w:tcW w:w="2340" w:type="dxa"/>
          </w:tcPr>
          <w:p>
            <w:pPr/>
            <w:r>
              <w:t xml:space="preserve">Fast, interpretable, strong benchmark</w:t>
            </w:r>
          </w:p>
        </w:tc>
        <w:tc>
          <w:tcPr>
            <w:tcW w:w="2340" w:type="dxa"/>
          </w:tcPr>
          <w:p>
            <w:pPr/>
            <w:r>
              <w:t xml:space="preserve">Robust, little tuning, handles non-linearity</w:t>
            </w:r>
          </w:p>
        </w:tc>
        <w:tc>
          <w:tcPr>
            <w:tcW w:w="2340" w:type="dxa"/>
          </w:tcPr>
          <w:p>
            <w:pPr/>
            <w:r>
              <w:t xml:space="preserve">Typically best accuracy on tabular data</w:t>
            </w:r>
          </w:p>
        </w:tc>
      </w:tr>
      <w:tr>
        <w:tc>
          <w:tcPr>
            <w:tcW w:w="2340" w:type="dxa"/>
          </w:tcPr>
          <w:p>
            <w:pPr/>
            <w:r>
              <w:t xml:space="preserve">Weaknesses</w:t>
            </w:r>
          </w:p>
        </w:tc>
        <w:tc>
          <w:tcPr>
            <w:tcW w:w="2340" w:type="dxa"/>
          </w:tcPr>
          <w:p>
            <w:pPr/>
            <w:r>
              <w:t xml:space="preserve">Cannot capture complex interactions</w:t>
            </w:r>
          </w:p>
        </w:tc>
        <w:tc>
          <w:tcPr>
            <w:tcW w:w="2340" w:type="dxa"/>
          </w:tcPr>
          <w:p>
            <w:pPr/>
            <w:r>
              <w:t xml:space="preserve">Larger, less interpretable, can be poorly calibrated</w:t>
            </w:r>
          </w:p>
        </w:tc>
        <w:tc>
          <w:tcPr>
            <w:tcW w:w="2340" w:type="dxa"/>
          </w:tcPr>
          <w:p>
            <w:pPr/>
            <w:r>
              <w:t xml:space="preserve">More hyperparameters, easier to overfit</w:t>
            </w:r>
          </w:p>
        </w:tc>
      </w:tr>
      <w:tr>
        <w:tc>
          <w:tcPr>
            <w:tcW w:w="2340" w:type="dxa"/>
          </w:tcPr>
          <w:p>
            <w:pPr/>
            <w:r>
              <w:t xml:space="preserve">Role in project</w:t>
            </w:r>
          </w:p>
        </w:tc>
        <w:tc>
          <w:tcPr>
            <w:tcW w:w="2340" w:type="dxa"/>
          </w:tcPr>
          <w:p>
            <w:pPr/>
            <w:r>
              <w:t xml:space="preserve">Baseline and benchmark</w:t>
            </w:r>
          </w:p>
        </w:tc>
        <w:tc>
          <w:tcPr>
            <w:tcW w:w="2340" w:type="dxa"/>
          </w:tcPr>
          <w:p>
            <w:pPr/>
            <w:r>
              <w:t xml:space="preserve">Strong stable candidate</w:t>
            </w:r>
          </w:p>
        </w:tc>
        <w:tc>
          <w:tcPr>
            <w:tcW w:w="2340" w:type="dxa"/>
          </w:tcPr>
          <w:p>
            <w:pPr/>
            <w:r>
              <w:t xml:space="preserve">Likely top performer</w:t>
            </w:r>
          </w:p>
        </w:tc>
      </w:tr>
    </w:tbl>
    <w:p>
      <w:pPr>
        <w:pStyle w:val="Heading3"/>
      </w:pPr>
      <w:r>
        <w:t xml:space="preserve">4.2 Data splitting and baselines</w:t>
      </w:r>
    </w:p>
    <w:p>
      <w:pPr/>
      <w:r>
        <w:t xml:space="preserve">A stratified hold-out test set (about 20%) was locked first. The rest was used for cross-validation, with a validation split where early stopping was needed. Time-based or group-based splits were reserved for cases where the data's structure required them. Baselines were built at three levels: a naive classifier, a default Logistic Regression, and, where available, the current business rule. The naive baseline illustrated why accuracy misleads: predicting the majority class scores well while catching no churners.</w:t>
      </w:r>
    </w:p>
    <w:p>
      <w:pPr>
        <w:pStyle w:val="Heading3"/>
      </w:pPr>
      <w:r>
        <w:t xml:space="preserve">4.3 Training pipeline</w:t>
      </w:r>
    </w:p>
    <w:p>
      <w:pPr/>
      <w:r>
        <w:t xml:space="preserve">Preprocessing, optional resampling and the model were combined in one pipeline, so imputation values, scaling statistics, encoders and any SMOTE step were learned from training folds only. Class imbalance was handled first with class weights, then with resampling inside folds if needed.</w:t>
      </w:r>
    </w:p>
    <w:p>
      <w:pPr>
        <w:pStyle w:val="Heading3"/>
      </w:pPr>
      <w:r>
        <w:t xml:space="preserve">4.4 Hyperparameter strategy at the development stage</w:t>
      </w:r>
    </w:p>
    <w:p>
      <w:pPr/>
      <w:r>
        <w:t xml:space="preserve">Tuning used grid search for small spaces (Logistic Regression) and randomized search for larger ones (Random Forest, XGBoost), always inside cross-validation on training data. Boosting used a fixed learning rate with early stopping to choose the number of trees.</w:t>
      </w:r>
    </w:p>
    <w:p>
      <w:pPr>
        <w:pStyle w:val="Heading3"/>
      </w:pPr>
      <w:r>
        <w:t xml:space="preserve">4.5 Rationale and obstacles</w:t>
      </w:r>
    </w:p>
    <w:p>
      <w:pPr>
        <w:pStyle w:val="ListParagraph"/>
        <w:numPr>
          <w:ilvl w:val="0"/>
          <w:numId w:val="4"/>
        </w:numPr>
      </w:pPr>
      <w:r>
        <w:rPr>
          <w:b/>
        </w:rPr>
        <w:t xml:space="preserve">Choosing between accuracy and interpretability:</w:t>
      </w:r>
      <w:r>
        <w:t xml:space="preserve"> addressed by keeping Logistic Regression as a transparent benchmark and explaining ensemble models with permutation importance and SHAP.</w:t>
      </w:r>
    </w:p>
    <w:p>
      <w:pPr>
        <w:pStyle w:val="ListParagraph"/>
        <w:numPr>
          <w:ilvl w:val="0"/>
          <w:numId w:val="4"/>
        </w:numPr>
      </w:pPr>
      <w:r>
        <w:rPr>
          <w:b/>
        </w:rPr>
        <w:t xml:space="preserve">Imbalance:</w:t>
      </w:r>
      <w:r>
        <w:t xml:space="preserve"> addressed through weights, metric choice and thresholds rather than relying on accuracy.</w:t>
      </w:r>
    </w:p>
    <w:p>
      <w:pPr>
        <w:pStyle w:val="ListParagraph"/>
        <w:numPr>
          <w:ilvl w:val="0"/>
          <w:numId w:val="4"/>
        </w:numPr>
      </w:pPr>
      <w:r>
        <w:rPr>
          <w:b/>
        </w:rPr>
        <w:t xml:space="preserve">Compute cost of tuning:</w:t>
      </w:r>
      <w:r>
        <w:t xml:space="preserve"> controlled with randomized search, a fixed trial budget and early stopping.</w:t>
      </w:r>
    </w:p>
    <w:p>
      <w:pPr>
        <w:pStyle w:val="Heading2"/>
      </w:pPr>
      <w:r>
        <w:t xml:space="preserve">5. Model Evaluation and Optimization</w:t>
      </w:r>
    </w:p>
    <w:p>
      <w:pPr>
        <w:pStyle w:val="Heading3"/>
      </w:pPr>
      <w:r>
        <w:t xml:space="preserve">5.1 Metric strategy</w:t>
      </w:r>
    </w:p>
    <w:p>
      <w:pPr/>
      <w:r>
        <w:t xml:space="preserve">PR-AUC and F1 (or F2 when missed churners cost more than false alarms) were chosen as primary metrics because the positive class is a minority and both error types carry cost. Precision, recall, ROC-AUC, MCC, log-loss and the Brier score supported the primary pair, and accuracy was reported but not used for selection. The decision threshold was chosen on validation data from the precision-recall curve (or by expected business value) and frozen before testing. For regression targets, RMSE, MAE and R-squared would take the same roles.</w:t>
      </w:r>
    </w:p>
    <w:p>
      <w:pPr>
        <w:pStyle w:val="Heading3"/>
      </w:pPr>
      <w:r>
        <w:t xml:space="preserve">5.2 Validation approach</w:t>
      </w:r>
    </w:p>
    <w:p>
      <w:pPr/>
      <w:r>
        <w:t xml:space="preserve">Repeated stratified 5-fold cross-validation was the main method, with group or time-series splits where needed and leave-one-out only for very small data. Candidates were compared on identical folds and judged by mean and standard deviation, and nested cross-validation was reserved for fair comparison of tuned models on small data.</w:t>
      </w:r>
    </w:p>
    <w:p>
      <w:pPr>
        <w:pStyle w:val="Heading3"/>
      </w:pPr>
      <w:r>
        <w:t xml:space="preserve">5.3 Diagnostics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Diagnosis</w:t>
            </w:r>
          </w:p>
        </w:tc>
        <w:tc>
          <w:tcPr>
            <w:tcW w:w="3120" w:type="dxa"/>
            <w:shd w:val="clear" w:color="auto" w:fill="F2F2F2"/>
          </w:tcPr>
          <w:p>
            <w:pPr/>
            <w:r>
              <w:t xml:space="preserve">Response</w:t>
            </w:r>
          </w:p>
        </w:tc>
      </w:tr>
      <w:tr>
        <w:tc>
          <w:tcPr>
            <w:tcW w:w="3120" w:type="dxa"/>
          </w:tcPr>
          <w:p>
            <w:pPr/>
            <w:r>
              <w:t xml:space="preserve">Train far above validation</w:t>
            </w:r>
          </w:p>
        </w:tc>
        <w:tc>
          <w:tcPr>
            <w:tcW w:w="3120" w:type="dxa"/>
          </w:tcPr>
          <w:p>
            <w:pPr/>
            <w:r>
              <w:t xml:space="preserve">Overfitting (variance)</w:t>
            </w:r>
          </w:p>
        </w:tc>
        <w:tc>
          <w:tcPr>
            <w:tcW w:w="3120" w:type="dxa"/>
          </w:tcPr>
          <w:p>
            <w:pPr/>
            <w:r>
              <w:t xml:space="preserve">Regularize, simplify, reduce depth, early stopping, more data</w:t>
            </w:r>
          </w:p>
        </w:tc>
      </w:tr>
      <w:tr>
        <w:tc>
          <w:tcPr>
            <w:tcW w:w="3120" w:type="dxa"/>
          </w:tcPr>
          <w:p>
            <w:pPr/>
            <w:r>
              <w:t xml:space="preserve">Both scores low and close</w:t>
            </w:r>
          </w:p>
        </w:tc>
        <w:tc>
          <w:tcPr>
            <w:tcW w:w="3120" w:type="dxa"/>
          </w:tcPr>
          <w:p>
            <w:pPr/>
            <w:r>
              <w:t xml:space="preserve">Underfitting (bias)</w:t>
            </w:r>
          </w:p>
        </w:tc>
        <w:tc>
          <w:tcPr>
            <w:tcW w:w="3120" w:type="dxa"/>
          </w:tcPr>
          <w:p>
            <w:pPr/>
            <w:r>
              <w:t xml:space="preserve">Richer features, more flexible model, less regularization</w:t>
            </w:r>
          </w:p>
        </w:tc>
      </w:tr>
      <w:tr>
        <w:tc>
          <w:tcPr>
            <w:tcW w:w="3120" w:type="dxa"/>
          </w:tcPr>
          <w:p>
            <w:pPr/>
            <w:r>
              <w:t xml:space="preserve">High accuracy, low recall</w:t>
            </w:r>
          </w:p>
        </w:tc>
        <w:tc>
          <w:tcPr>
            <w:tcW w:w="3120" w:type="dxa"/>
          </w:tcPr>
          <w:p>
            <w:pPr/>
            <w:r>
              <w:t xml:space="preserve">Imbalance effect</w:t>
            </w:r>
          </w:p>
        </w:tc>
        <w:tc>
          <w:tcPr>
            <w:tcW w:w="3120" w:type="dxa"/>
          </w:tcPr>
          <w:p>
            <w:pPr/>
            <w:r>
              <w:t xml:space="preserve">Class weights, threshold moving, resampling inside folds</w:t>
            </w:r>
          </w:p>
        </w:tc>
      </w:tr>
      <w:tr>
        <w:tc>
          <w:tcPr>
            <w:tcW w:w="3120" w:type="dxa"/>
          </w:tcPr>
          <w:p>
            <w:pPr/>
            <w:r>
              <w:t xml:space="preserve">Large fold-to-fold spread</w:t>
            </w:r>
          </w:p>
        </w:tc>
        <w:tc>
          <w:tcPr>
            <w:tcW w:w="3120" w:type="dxa"/>
          </w:tcPr>
          <w:p>
            <w:pPr/>
            <w:r>
              <w:t xml:space="preserve">Instability</w:t>
            </w:r>
          </w:p>
        </w:tc>
        <w:tc>
          <w:tcPr>
            <w:tcW w:w="3120" w:type="dxa"/>
          </w:tcPr>
          <w:p>
            <w:pPr/>
            <w:r>
              <w:t xml:space="preserve">Repeated CV, more regularization, ensembling</w:t>
            </w:r>
          </w:p>
        </w:tc>
      </w:tr>
      <w:tr>
        <w:tc>
          <w:tcPr>
            <w:tcW w:w="3120" w:type="dxa"/>
          </w:tcPr>
          <w:p>
            <w:pPr/>
            <w:r>
              <w:t xml:space="preserve">Weak results for one segment</w:t>
            </w:r>
          </w:p>
        </w:tc>
        <w:tc>
          <w:tcPr>
            <w:tcW w:w="3120" w:type="dxa"/>
          </w:tcPr>
          <w:p>
            <w:pPr/>
            <w:r>
              <w:t xml:space="preserve">Hidden subgroup failure</w:t>
            </w:r>
          </w:p>
        </w:tc>
        <w:tc>
          <w:tcPr>
            <w:tcW w:w="3120" w:type="dxa"/>
          </w:tcPr>
          <w:p>
            <w:pPr/>
            <w:r>
              <w:t xml:space="preserve">Targeted features or more data for that segment</w:t>
            </w:r>
          </w:p>
        </w:tc>
      </w:tr>
    </w:tbl>
    <w:p>
      <w:pPr>
        <w:pStyle w:val="Heading3"/>
      </w:pPr>
      <w:r>
        <w:t xml:space="preserve">5.4 Optimization plan</w:t>
      </w:r>
    </w:p>
    <w:p>
      <w:pPr/>
      <w:r>
        <w:t xml:space="preserve">Optimization ran in stages: default models, a coarse randomized search, analysis of results, a fine search (grid or Optuna), and a final repeated-CV comparison of the top configurations. Feature engineering (interactions, ratios, aggregations, binning, encoding and selection) and algorithm adjustments (regularization, class weights, calibration) were applied one change at a time and kept only if they beat the previous best by an agreed margin. Soft-voting or stacking ensembles were considered only if gains exceeded fold-to-fold noise.</w:t>
      </w:r>
    </w:p>
    <w:p>
      <w:pPr>
        <w:pStyle w:val="Heading3"/>
      </w:pPr>
      <w:r>
        <w:t xml:space="preserve">5.5 Final confirmation</w:t>
      </w:r>
    </w:p>
    <w:p>
      <w:pPr/>
      <w:r>
        <w:t xml:space="preserve">The finalist was evaluated once on the locked test set, with bootstrap confidence intervals and a confusion matrix at the frozen threshold: [insert final test results and comparison with baselines]. Calibration and robustness checks (noise, masked inputs, later time periods) supported the claim that results would hold outside the training data.</w:t>
      </w:r>
    </w:p>
    <w:p>
      <w:pPr>
        <w:pStyle w:val="Heading2"/>
      </w:pPr>
      <w:r>
        <w:t xml:space="preserve">6. Challenges Faced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Challenge</w:t>
            </w:r>
          </w:p>
        </w:tc>
        <w:tc>
          <w:tcPr>
            <w:tcW w:w="3120" w:type="dxa"/>
            <w:shd w:val="clear" w:color="auto" w:fill="F2F2F2"/>
          </w:tcPr>
          <w:p>
            <w:pPr/>
            <w:r>
              <w:t xml:space="preserve">Why it mattered</w:t>
            </w:r>
          </w:p>
        </w:tc>
        <w:tc>
          <w:tcPr>
            <w:tcW w:w="3120" w:type="dxa"/>
            <w:shd w:val="clear" w:color="auto" w:fill="F2F2F2"/>
          </w:tcPr>
          <w:p>
            <w:pPr/>
            <w:r>
              <w:t xml:space="preserve">How it was approached</w:t>
            </w:r>
          </w:p>
        </w:tc>
      </w:tr>
      <w:tr>
        <w:tc>
          <w:tcPr>
            <w:tcW w:w="3120" w:type="dxa"/>
          </w:tcPr>
          <w:p>
            <w:pPr/>
            <w:r>
              <w:t xml:space="preserve">Class imbalance</w:t>
            </w:r>
          </w:p>
        </w:tc>
        <w:tc>
          <w:tcPr>
            <w:tcW w:w="3120" w:type="dxa"/>
          </w:tcPr>
          <w:p>
            <w:pPr/>
            <w:r>
              <w:t xml:space="preserve">Makes accuracy misleading and hides weak recall</w:t>
            </w:r>
          </w:p>
        </w:tc>
        <w:tc>
          <w:tcPr>
            <w:tcW w:w="3120" w:type="dxa"/>
          </w:tcPr>
          <w:p>
            <w:pPr/>
            <w:r>
              <w:t xml:space="preserve">Metric choice, class weights, threshold tuning, resampling inside folds</w:t>
            </w:r>
          </w:p>
        </w:tc>
      </w:tr>
      <w:tr>
        <w:tc>
          <w:tcPr>
            <w:tcW w:w="3120" w:type="dxa"/>
          </w:tcPr>
          <w:p>
            <w:pPr/>
            <w:r>
              <w:t xml:space="preserve">Data leakage risk</w:t>
            </w:r>
          </w:p>
        </w:tc>
        <w:tc>
          <w:tcPr>
            <w:tcW w:w="3120" w:type="dxa"/>
          </w:tcPr>
          <w:p>
            <w:pPr/>
            <w:r>
              <w:t xml:space="preserve">Inflates scores that disappear in production</w:t>
            </w:r>
          </w:p>
        </w:tc>
        <w:tc>
          <w:tcPr>
            <w:tcW w:w="3120" w:type="dxa"/>
          </w:tcPr>
          <w:p>
            <w:pPr/>
            <w:r>
              <w:t xml:space="preserve">Pipelines, feature-availability audit, deduplication, group- and time-aware splits</w:t>
            </w:r>
          </w:p>
        </w:tc>
      </w:tr>
      <w:tr>
        <w:tc>
          <w:tcPr>
            <w:tcW w:w="3120" w:type="dxa"/>
          </w:tcPr>
          <w:p>
            <w:pPr/>
            <w:r>
              <w:t xml:space="preserve">Balancing performance and interpretability</w:t>
            </w:r>
          </w:p>
        </w:tc>
        <w:tc>
          <w:tcPr>
            <w:tcW w:w="3120" w:type="dxa"/>
          </w:tcPr>
          <w:p>
            <w:pPr/>
            <w:r>
              <w:t xml:space="preserve">Stakeholders need to trust and act on predictions</w:t>
            </w:r>
          </w:p>
        </w:tc>
        <w:tc>
          <w:tcPr>
            <w:tcW w:w="3120" w:type="dxa"/>
          </w:tcPr>
          <w:p>
            <w:pPr/>
            <w:r>
              <w:t xml:space="preserve">Interpretable baseline, SHAP and permutation importance for ensembles</w:t>
            </w:r>
          </w:p>
        </w:tc>
      </w:tr>
      <w:tr>
        <w:tc>
          <w:tcPr>
            <w:tcW w:w="3120" w:type="dxa"/>
          </w:tcPr>
          <w:p>
            <w:pPr/>
            <w:r>
              <w:t xml:space="preserve">Large search spaces and compute cost</w:t>
            </w:r>
          </w:p>
        </w:tc>
        <w:tc>
          <w:tcPr>
            <w:tcW w:w="3120" w:type="dxa"/>
          </w:tcPr>
          <w:p>
            <w:pPr/>
            <w:r>
              <w:t xml:space="preserve">Risk of wasted time and overfitting to validation folds</w:t>
            </w:r>
          </w:p>
        </w:tc>
        <w:tc>
          <w:tcPr>
            <w:tcW w:w="3120" w:type="dxa"/>
          </w:tcPr>
          <w:p>
            <w:pPr/>
            <w:r>
              <w:t xml:space="preserve">Staged search, trial budgets, early stopping, nested CV</w:t>
            </w:r>
          </w:p>
        </w:tc>
      </w:tr>
      <w:tr>
        <w:tc>
          <w:tcPr>
            <w:tcW w:w="3120" w:type="dxa"/>
          </w:tcPr>
          <w:p>
            <w:pPr/>
            <w:r>
              <w:t xml:space="preserve">Telling real improvement from noise</w:t>
            </w:r>
          </w:p>
        </w:tc>
        <w:tc>
          <w:tcPr>
            <w:tcW w:w="3120" w:type="dxa"/>
          </w:tcPr>
          <w:p>
            <w:pPr/>
            <w:r>
              <w:t xml:space="preserve">Small gains can be luck</w:t>
            </w:r>
          </w:p>
        </w:tc>
        <w:tc>
          <w:tcPr>
            <w:tcW w:w="3120" w:type="dxa"/>
          </w:tcPr>
          <w:p>
            <w:pPr/>
            <w:r>
              <w:t xml:space="preserve">Repeated CV, standard deviations, paired comparisons, confidence intervals</w:t>
            </w:r>
          </w:p>
        </w:tc>
      </w:tr>
      <w:tr>
        <w:tc>
          <w:tcPr>
            <w:tcW w:w="3120" w:type="dxa"/>
          </w:tcPr>
          <w:p>
            <w:pPr/>
            <w:r>
              <w:t xml:space="preserve">Coordinating five phases into one story</w:t>
            </w:r>
          </w:p>
        </w:tc>
        <w:tc>
          <w:tcPr>
            <w:tcW w:w="3120" w:type="dxa"/>
          </w:tcPr>
          <w:p>
            <w:pPr/>
            <w:r>
              <w:t xml:space="preserve">Decisions in one week constrain the next</w:t>
            </w:r>
          </w:p>
        </w:tc>
        <w:tc>
          <w:tcPr>
            <w:tcW w:w="3120" w:type="dxa"/>
          </w:tcPr>
          <w:p>
            <w:pPr/>
            <w:r>
              <w:t xml:space="preserve">Consistent naming, one pipeline design, running decision log</w:t>
            </w:r>
          </w:p>
        </w:tc>
      </w:tr>
      <w:tr>
        <w:tc>
          <w:tcPr>
            <w:tcW w:w="3120" w:type="dxa"/>
          </w:tcPr>
          <w:p>
            <w:pPr/>
            <w:r>
              <w:t xml:space="preserve">Planning without perfect information</w:t>
            </w:r>
          </w:p>
        </w:tc>
        <w:tc>
          <w:tcPr>
            <w:tcW w:w="3120" w:type="dxa"/>
          </w:tcPr>
          <w:p>
            <w:pPr/>
            <w:r>
              <w:t xml:space="preserve">Data details were uncertain early on</w:t>
            </w:r>
          </w:p>
        </w:tc>
        <w:tc>
          <w:tcPr>
            <w:tcW w:w="3120" w:type="dxa"/>
          </w:tcPr>
          <w:p>
            <w:pPr/>
            <w:r>
              <w:t xml:space="preserve">Assumptions stated explicitly and revisited each week</w:t>
            </w:r>
          </w:p>
        </w:tc>
      </w:tr>
    </w:tbl>
    <w:p>
      <w:pPr>
        <w:pStyle w:val="Heading2"/>
      </w:pPr>
      <w:r>
        <w:t xml:space="preserve">7. Lessons Learned</w:t>
      </w:r>
    </w:p>
    <w:p>
      <w:pPr>
        <w:pStyle w:val="ListParagraph"/>
        <w:numPr>
          <w:ilvl w:val="0"/>
          <w:numId w:val="5"/>
        </w:numPr>
      </w:pPr>
      <w:r>
        <w:rPr>
          <w:b/>
        </w:rPr>
        <w:t xml:space="preserve">The problem definition drives everything.</w:t>
      </w:r>
      <w:r>
        <w:t xml:space="preserve"> Metrics, thresholds and even algorithm choice only make sense once the cost of each type of error is understood. Starting with the business question prevented optimizing the wrong thing.</w:t>
      </w:r>
    </w:p>
    <w:p>
      <w:pPr>
        <w:pStyle w:val="ListParagraph"/>
        <w:numPr>
          <w:ilvl w:val="0"/>
          <w:numId w:val="5"/>
        </w:numPr>
      </w:pPr>
      <w:r>
        <w:rPr>
          <w:b/>
        </w:rPr>
        <w:t xml:space="preserve">Data work is most of the work.</w:t>
      </w:r>
      <w:r>
        <w:t xml:space="preserve"> Cleaning, exploration and leakage control shaped results more than any algorithm choice. A better model cannot rescue a flawed dataset or a leaky split.</w:t>
      </w:r>
    </w:p>
    <w:p>
      <w:pPr>
        <w:pStyle w:val="ListParagraph"/>
        <w:numPr>
          <w:ilvl w:val="0"/>
          <w:numId w:val="5"/>
        </w:numPr>
      </w:pPr>
      <w:r>
        <w:rPr>
          <w:b/>
        </w:rPr>
        <w:t xml:space="preserve">Accuracy is a trap on imbalanced data.</w:t>
      </w:r>
      <w:r>
        <w:t xml:space="preserve"> Seeing that a naive model can score highly while catching nothing changed how every metric was read afterward.</w:t>
      </w:r>
    </w:p>
    <w:p>
      <w:pPr>
        <w:pStyle w:val="ListParagraph"/>
        <w:numPr>
          <w:ilvl w:val="0"/>
          <w:numId w:val="5"/>
        </w:numPr>
      </w:pPr>
      <w:r>
        <w:rPr>
          <w:b/>
        </w:rPr>
        <w:t xml:space="preserve">Baselines give results meaning.</w:t>
      </w:r>
      <w:r>
        <w:t xml:space="preserve"> Without a simple reference, a score of 0.8 has no interpretation. Every added complexity had to earn its place.</w:t>
      </w:r>
    </w:p>
    <w:p>
      <w:pPr>
        <w:pStyle w:val="ListParagraph"/>
        <w:numPr>
          <w:ilvl w:val="0"/>
          <w:numId w:val="5"/>
        </w:numPr>
      </w:pPr>
      <w:r>
        <w:rPr>
          <w:b/>
        </w:rPr>
        <w:t xml:space="preserve">Validation discipline matters more than cleverness.</w:t>
      </w:r>
      <w:r>
        <w:t xml:space="preserve"> Fitting any transformer outside a pipeline, tuning on the test set or peeking repeatedly silently ruins an evaluation. Structure (pipelines, locked test sets) beats good intentions.</w:t>
      </w:r>
    </w:p>
    <w:p>
      <w:pPr>
        <w:pStyle w:val="ListParagraph"/>
        <w:numPr>
          <w:ilvl w:val="0"/>
          <w:numId w:val="5"/>
        </w:numPr>
      </w:pPr>
      <w:r>
        <w:rPr>
          <w:b/>
        </w:rPr>
        <w:t xml:space="preserve">Diagnose before you tune.</w:t>
      </w:r>
      <w:r>
        <w:t xml:space="preserve"> Learning curves and train-versus-validation gaps point to the right fix. Random tuning without a diagnosis wastes effort.</w:t>
      </w:r>
    </w:p>
    <w:p>
      <w:pPr>
        <w:pStyle w:val="ListParagraph"/>
        <w:numPr>
          <w:ilvl w:val="0"/>
          <w:numId w:val="5"/>
        </w:numPr>
      </w:pPr>
      <w:r>
        <w:rPr>
          <w:b/>
        </w:rPr>
        <w:t xml:space="preserve">Differences must exceed noise.</w:t>
      </w:r>
      <w:r>
        <w:t xml:space="preserve"> An improvement smaller than the fold-to-fold spread is not evidence. Reporting means, spreads and confidence intervals builds honest conclusions.</w:t>
      </w:r>
    </w:p>
    <w:p>
      <w:pPr>
        <w:pStyle w:val="ListParagraph"/>
        <w:numPr>
          <w:ilvl w:val="0"/>
          <w:numId w:val="5"/>
        </w:numPr>
      </w:pPr>
      <w:r>
        <w:rPr>
          <w:b/>
        </w:rPr>
        <w:t xml:space="preserve">Simple models deserve respect.</w:t>
      </w:r>
      <w:r>
        <w:t xml:space="preserve"> When scores are close, the simpler, more interpretable model is easier to explain, monitor and maintain.</w:t>
      </w:r>
    </w:p>
    <w:p>
      <w:pPr>
        <w:pStyle w:val="ListParagraph"/>
        <w:numPr>
          <w:ilvl w:val="0"/>
          <w:numId w:val="5"/>
        </w:numPr>
      </w:pPr>
      <w:r>
        <w:rPr>
          <w:b/>
        </w:rPr>
        <w:t xml:space="preserve">Documentation is part of the model.</w:t>
      </w:r>
      <w:r>
        <w:t xml:space="preserve"> Logged seeds, versions, experiments and decision rationales make work reproducible and defensible, and they saved time every week when earlier decisions had to be revisited.</w:t>
      </w:r>
    </w:p>
    <w:p>
      <w:pPr>
        <w:pStyle w:val="ListParagraph"/>
        <w:numPr>
          <w:ilvl w:val="0"/>
          <w:numId w:val="5"/>
        </w:numPr>
      </w:pPr>
      <w:r>
        <w:rPr>
          <w:b/>
        </w:rPr>
        <w:t xml:space="preserve">Plans are living documents.</w:t>
      </w:r>
      <w:r>
        <w:t xml:space="preserve"> Estimates, assumptions and risks changed as understanding deepened. The value was in having a plan to update.</w:t>
      </w:r>
    </w:p>
    <w:p>
      <w:pPr>
        <w:pStyle w:val="ListParagraph"/>
        <w:numPr>
          <w:ilvl w:val="0"/>
          <w:numId w:val="5"/>
        </w:numPr>
      </w:pPr>
      <w:r>
        <w:rPr>
          <w:b/>
        </w:rPr>
        <w:t xml:space="preserve">Communication is a core skill.</w:t>
      </w:r>
      <w:r>
        <w:t xml:space="preserve"> Translating technical choices into business terms (cost of a missed churner versus a wasted offer) is what makes a model useful.</w:t>
      </w:r>
    </w:p>
    <w:p>
      <w:pPr>
        <w:pStyle w:val="Heading3"/>
      </w:pPr>
      <w:r>
        <w:t xml:space="preserve">How the experience shaped my understanding</w:t>
      </w:r>
    </w:p>
    <w:p>
      <w:pPr/>
      <w:r>
        <w:t xml:space="preserve">The project changed my view of machine learning from "pick a powerful algorithm" to "build a trustworthy process." The reliable gains came from framing, data quality, honest validation and clear communication, with algorithms as one component of a larger system.</w:t>
      </w:r>
    </w:p>
    <w:p>
      <w:pPr>
        <w:pStyle w:val="Heading2"/>
      </w:pPr>
      <w:r>
        <w:t xml:space="preserve">8. Recommendations for Future Projects</w:t>
      </w:r>
    </w:p>
    <w:p>
      <w:pPr>
        <w:pStyle w:val="Heading3"/>
      </w:pPr>
      <w:r>
        <w:t xml:space="preserve">8.1 Process improvements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Recommendation</w:t>
            </w:r>
          </w:p>
        </w:tc>
        <w:tc>
          <w:tcPr>
            <w:tcW w:w="4680" w:type="dxa"/>
            <w:shd w:val="clear" w:color="auto" w:fill="F2F2F2"/>
          </w:tcPr>
          <w:p>
            <w:pPr/>
            <w:r>
              <w:t xml:space="preserve">Expected benefit</w:t>
            </w:r>
          </w:p>
        </w:tc>
      </w:tr>
      <w:tr>
        <w:tc>
          <w:tcPr>
            <w:tcW w:w="4680" w:type="dxa"/>
          </w:tcPr>
          <w:p>
            <w:pPr/>
            <w:r>
              <w:t xml:space="preserve">Create a project template with folder structure, pipeline skeleton, experiment log and decision log from day one</w:t>
            </w:r>
          </w:p>
        </w:tc>
        <w:tc>
          <w:tcPr>
            <w:tcW w:w="4680" w:type="dxa"/>
          </w:tcPr>
          <w:p>
            <w:pPr/>
            <w:r>
              <w:t xml:space="preserve">Faster starts and consistent documentation</w:t>
            </w:r>
          </w:p>
        </w:tc>
      </w:tr>
      <w:tr>
        <w:tc>
          <w:tcPr>
            <w:tcW w:w="4680" w:type="dxa"/>
          </w:tcPr>
          <w:p>
            <w:pPr/>
            <w:r>
              <w:t xml:space="preserve">Define success criteria and error costs with stakeholders before modeling</w:t>
            </w:r>
          </w:p>
        </w:tc>
        <w:tc>
          <w:tcPr>
            <w:tcW w:w="4680" w:type="dxa"/>
          </w:tcPr>
          <w:p>
            <w:pPr/>
            <w:r>
              <w:t xml:space="preserve">Metrics and thresholds that reflect real value</w:t>
            </w:r>
          </w:p>
        </w:tc>
      </w:tr>
      <w:tr>
        <w:tc>
          <w:tcPr>
            <w:tcW w:w="4680" w:type="dxa"/>
          </w:tcPr>
          <w:p>
            <w:pPr/>
            <w:r>
              <w:t xml:space="preserve">Run a first end-to-end baseline within the first days</w:t>
            </w:r>
          </w:p>
        </w:tc>
        <w:tc>
          <w:tcPr>
            <w:tcW w:w="4680" w:type="dxa"/>
          </w:tcPr>
          <w:p>
            <w:pPr/>
            <w:r>
              <w:t xml:space="preserve">Early detection of data and pipeline problems</w:t>
            </w:r>
          </w:p>
        </w:tc>
      </w:tr>
      <w:tr>
        <w:tc>
          <w:tcPr>
            <w:tcW w:w="4680" w:type="dxa"/>
          </w:tcPr>
          <w:p>
            <w:pPr/>
            <w:r>
              <w:t xml:space="preserve">Add automated data validation checks (schema, ranges, missingness, duplicates)</w:t>
            </w:r>
          </w:p>
        </w:tc>
        <w:tc>
          <w:tcPr>
            <w:tcW w:w="4680" w:type="dxa"/>
          </w:tcPr>
          <w:p>
            <w:pPr/>
            <w:r>
              <w:t xml:space="preserve">Catches quality issues before they reach the model</w:t>
            </w:r>
          </w:p>
        </w:tc>
      </w:tr>
      <w:tr>
        <w:tc>
          <w:tcPr>
            <w:tcW w:w="4680" w:type="dxa"/>
          </w:tcPr>
          <w:p>
            <w:pPr/>
            <w:r>
              <w:t xml:space="preserve">Track experiments with MLflow or a similar tool, and version data and code</w:t>
            </w:r>
          </w:p>
        </w:tc>
        <w:tc>
          <w:tcPr>
            <w:tcW w:w="4680" w:type="dxa"/>
          </w:tcPr>
          <w:p>
            <w:pPr/>
            <w:r>
              <w:t xml:space="preserve">Reproducibility and easy comparison across runs</w:t>
            </w:r>
          </w:p>
        </w:tc>
      </w:tr>
      <w:tr>
        <w:tc>
          <w:tcPr>
            <w:tcW w:w="4680" w:type="dxa"/>
          </w:tcPr>
          <w:p>
            <w:pPr/>
            <w:r>
              <w:t xml:space="preserve">Hold short checkpoint reviews after each phase</w:t>
            </w:r>
          </w:p>
        </w:tc>
        <w:tc>
          <w:tcPr>
            <w:tcW w:w="4680" w:type="dxa"/>
          </w:tcPr>
          <w:p>
            <w:pPr/>
            <w:r>
              <w:t xml:space="preserve">Earlier correction of assumptions and scope drift</w:t>
            </w:r>
          </w:p>
        </w:tc>
      </w:tr>
      <w:tr>
        <w:tc>
          <w:tcPr>
            <w:tcW w:w="4680" w:type="dxa"/>
          </w:tcPr>
          <w:p>
            <w:pPr/>
            <w:r>
              <w:t xml:space="preserve">Time-box tuning and feature engineering with stopping rules</w:t>
            </w:r>
          </w:p>
        </w:tc>
        <w:tc>
          <w:tcPr>
            <w:tcW w:w="4680" w:type="dxa"/>
          </w:tcPr>
          <w:p>
            <w:pPr/>
            <w:r>
              <w:t xml:space="preserve">Predictable schedules and less overfitting to validation folds</w:t>
            </w:r>
          </w:p>
        </w:tc>
      </w:tr>
    </w:tbl>
    <w:p>
      <w:pPr>
        <w:pStyle w:val="Heading3"/>
      </w:pPr>
      <w:r>
        <w:t xml:space="preserve">8.2 Technical improvements</w:t>
      </w:r>
    </w:p>
    <w:p>
      <w:pPr>
        <w:pStyle w:val="ListParagraph"/>
        <w:numPr>
          <w:ilvl w:val="0"/>
          <w:numId w:val="6"/>
        </w:numPr>
      </w:pPr>
      <w:r>
        <w:rPr>
          <w:b/>
        </w:rPr>
        <w:t xml:space="preserve">Better features:</w:t>
      </w:r>
      <w:r>
        <w:t xml:space="preserve"> invest in domain-driven features (recency, frequency, trend windows) and review the most confident errors for new feature ideas.</w:t>
      </w:r>
    </w:p>
    <w:p>
      <w:pPr>
        <w:pStyle w:val="ListParagraph"/>
        <w:numPr>
          <w:ilvl w:val="0"/>
          <w:numId w:val="6"/>
        </w:numPr>
      </w:pPr>
      <w:r>
        <w:rPr>
          <w:b/>
        </w:rPr>
        <w:t xml:space="preserve">Alternative strategies:</w:t>
      </w:r>
      <w:r>
        <w:t xml:space="preserve"> try LightGBM or CatBoost (native categorical handling), cost-sensitive learning tied directly to business costs, and survival analysis if time-to-churn matters more than a yes-or-no label.</w:t>
      </w:r>
    </w:p>
    <w:p>
      <w:pPr>
        <w:pStyle w:val="ListParagraph"/>
        <w:numPr>
          <w:ilvl w:val="0"/>
          <w:numId w:val="6"/>
        </w:numPr>
      </w:pPr>
      <w:r>
        <w:rPr>
          <w:b/>
        </w:rPr>
        <w:t xml:space="preserve">Probability quality:</w:t>
      </w:r>
      <w:r>
        <w:t xml:space="preserve"> calibrate scores and rank customers by expected value rather than a single cutoff.</w:t>
      </w:r>
    </w:p>
    <w:p>
      <w:pPr>
        <w:pStyle w:val="ListParagraph"/>
        <w:numPr>
          <w:ilvl w:val="0"/>
          <w:numId w:val="6"/>
        </w:numPr>
      </w:pPr>
      <w:r>
        <w:rPr>
          <w:b/>
        </w:rPr>
        <w:t xml:space="preserve">Explainability:</w:t>
      </w:r>
      <w:r>
        <w:t xml:space="preserve"> standardize SHAP summaries and per-prediction explanations for stakeholders.</w:t>
      </w:r>
    </w:p>
    <w:p>
      <w:pPr>
        <w:pStyle w:val="ListParagraph"/>
        <w:numPr>
          <w:ilvl w:val="0"/>
          <w:numId w:val="6"/>
        </w:numPr>
      </w:pPr>
      <w:r>
        <w:rPr>
          <w:b/>
        </w:rPr>
        <w:t xml:space="preserve">Fairness and robustness:</w:t>
      </w:r>
      <w:r>
        <w:t xml:space="preserve"> include segment-level metrics and stress tests as standard release checks.</w:t>
      </w:r>
    </w:p>
    <w:p>
      <w:pPr>
        <w:pStyle w:val="ListParagraph"/>
        <w:numPr>
          <w:ilvl w:val="0"/>
          <w:numId w:val="6"/>
        </w:numPr>
      </w:pPr>
      <w:r>
        <w:rPr>
          <w:b/>
        </w:rPr>
        <w:t xml:space="preserve">Efficiency:</w:t>
      </w:r>
      <w:r>
        <w:t xml:space="preserve"> use early stopping, successive halving or Bayesian optimization to cut tuning time.</w:t>
      </w:r>
    </w:p>
    <w:p>
      <w:pPr>
        <w:pStyle w:val="Heading3"/>
      </w:pPr>
      <w:r>
        <w:t xml:space="preserve">8.3 Deployment and monitoring</w:t>
      </w:r>
    </w:p>
    <w:p>
      <w:pPr>
        <w:pStyle w:val="ListParagraph"/>
        <w:numPr>
          <w:ilvl w:val="0"/>
          <w:numId w:val="7"/>
        </w:numPr>
      </w:pPr>
      <w:r>
        <w:t xml:space="preserve">Package the pipeline with joblib (or a model registry) and expose it through a simple API or batch job.</w:t>
      </w:r>
    </w:p>
    <w:p>
      <w:pPr>
        <w:pStyle w:val="ListParagraph"/>
        <w:numPr>
          <w:ilvl w:val="0"/>
          <w:numId w:val="7"/>
        </w:numPr>
      </w:pPr>
      <w:r>
        <w:t xml:space="preserve">Monitor input drift (population stability index, KS tests), score distribution and live precision and recall.</w:t>
      </w:r>
    </w:p>
    <w:p>
      <w:pPr>
        <w:pStyle w:val="ListParagraph"/>
        <w:numPr>
          <w:ilvl w:val="0"/>
          <w:numId w:val="7"/>
        </w:numPr>
      </w:pPr>
      <w:r>
        <w:t xml:space="preserve">Schedule periodic revalidation and retraining, with triggers when metrics fall below an agreed floor.</w:t>
      </w:r>
    </w:p>
    <w:p>
      <w:pPr>
        <w:pStyle w:val="ListParagraph"/>
        <w:numPr>
          <w:ilvl w:val="0"/>
          <w:numId w:val="7"/>
        </w:numPr>
      </w:pPr>
      <w:r>
        <w:t xml:space="preserve">Run an A/B test or pilot to measure the real effect of the retention actions the model drives, since business impact, not model score, is the final measure of success.</w:t>
      </w:r>
    </w:p>
    <w:p>
      <w:pPr>
        <w:pStyle w:val="Heading3"/>
      </w:pPr>
      <w:r>
        <w:t xml:space="preserve">8.4 Prioritized next steps</w:t>
      </w:r>
    </w:p>
    <w:p>
      <w:pPr>
        <w:pStyle w:val="ListParagraph"/>
        <w:numPr>
          <w:ilvl w:val="0"/>
          <w:numId w:val="8"/>
        </w:numPr>
      </w:pPr>
      <w:r>
        <w:t xml:space="preserve">Replace the bracketed placeholders with results from the actual dataset and run the final test evaluation.</w:t>
      </w:r>
    </w:p>
    <w:p>
      <w:pPr>
        <w:pStyle w:val="ListParagraph"/>
        <w:numPr>
          <w:ilvl w:val="0"/>
          <w:numId w:val="8"/>
        </w:numPr>
      </w:pPr>
      <w:r>
        <w:t xml:space="preserve">Implement the experiment log and data validation checks.</w:t>
      </w:r>
    </w:p>
    <w:p>
      <w:pPr>
        <w:pStyle w:val="ListParagraph"/>
        <w:numPr>
          <w:ilvl w:val="0"/>
          <w:numId w:val="8"/>
        </w:numPr>
      </w:pPr>
      <w:r>
        <w:t xml:space="preserve">Test one alternative algorithm and one new feature family against the current best, using the same repeated CV.</w:t>
      </w:r>
    </w:p>
    <w:p>
      <w:pPr>
        <w:pStyle w:val="ListParagraph"/>
        <w:numPr>
          <w:ilvl w:val="0"/>
          <w:numId w:val="8"/>
        </w:numPr>
      </w:pPr>
      <w:r>
        <w:t xml:space="preserve">Calibrate and set the final threshold using business cost estimates.</w:t>
      </w:r>
    </w:p>
    <w:p>
      <w:pPr>
        <w:pStyle w:val="ListParagraph"/>
        <w:numPr>
          <w:ilvl w:val="0"/>
          <w:numId w:val="8"/>
        </w:numPr>
      </w:pPr>
      <w:r>
        <w:t xml:space="preserve">Prepare a monitoring plan and a short stakeholder briefing.</w:t>
      </w:r>
    </w:p>
    <w:p>
      <w:pPr>
        <w:pStyle w:val="Heading2"/>
      </w:pPr>
      <w:r>
        <w:t xml:space="preserve">9. Conclusion</w:t>
      </w:r>
    </w:p>
    <w:p>
      <w:pPr/>
      <w:r>
        <w:t xml:space="preserve">This project followed a deliberate path: a blueprint that defined the problem and its risks, a data strategy that protected quality and reproducibility, a model plan built on baselines and fair comparison, and an evaluation and optimization framework that separates real gains from noise. The most valuable outcomes were not any single technique but the habits behind them: define success first, guard against leakage structurally, diagnose before optimizing, document decisions and communicate in business terms. These practices carry directly into future projects and form a repeatable foundation for work as a machine learning analyst.</w:t>
      </w:r>
    </w:p>
    <w:p>
      <w:pPr>
        <w:pStyle w:val="Heading2"/>
      </w:pPr>
      <w:r>
        <w:t xml:space="preserve">Appendix A: Summary of Deliverables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Deliverable</w:t>
            </w:r>
          </w:p>
        </w:tc>
        <w:tc>
          <w:tcPr>
            <w:tcW w:w="3120" w:type="dxa"/>
            <w:shd w:val="clear" w:color="auto" w:fill="F2F2F2"/>
          </w:tcPr>
          <w:p>
            <w:pPr/>
            <w:r>
              <w:t xml:space="preserve">Core contents</w:t>
            </w:r>
          </w:p>
        </w:tc>
      </w:tr>
      <w:tr>
        <w:tc>
          <w:tcPr>
            <w:tcW w:w="3120" w:type="dxa"/>
          </w:tcPr>
          <w:p>
            <w:pPr/>
            <w:r>
              <w:t xml:space="preserve">1</w:t>
            </w:r>
          </w:p>
        </w:tc>
        <w:tc>
          <w:tcPr>
            <w:tcW w:w="3120" w:type="dxa"/>
          </w:tcPr>
          <w:p>
            <w:pPr/>
            <w:r>
              <w:t xml:space="preserve">Project Blueprint</w:t>
            </w:r>
          </w:p>
        </w:tc>
        <w:tc>
          <w:tcPr>
            <w:tcW w:w="3120" w:type="dxa"/>
          </w:tcPr>
          <w:p>
            <w:pPr/>
            <w:r>
              <w:t xml:space="preserve">Problem statement, data sources, pipeline, algorithm comparison, timeline, risks</w:t>
            </w:r>
          </w:p>
        </w:tc>
      </w:tr>
      <w:tr>
        <w:tc>
          <w:tcPr>
            <w:tcW w:w="3120" w:type="dxa"/>
          </w:tcPr>
          <w:p>
            <w:pPr/>
            <w:r>
              <w:t xml:space="preserve">2</w:t>
            </w:r>
          </w:p>
        </w:tc>
        <w:tc>
          <w:tcPr>
            <w:tcW w:w="3120" w:type="dxa"/>
          </w:tcPr>
          <w:p>
            <w:pPr/>
            <w:r>
              <w:t xml:space="preserve">Data Exploration and Preprocessing Strategy</w:t>
            </w:r>
          </w:p>
        </w:tc>
        <w:tc>
          <w:tcPr>
            <w:tcW w:w="3120" w:type="dxa"/>
          </w:tcPr>
          <w:p>
            <w:pPr/>
            <w:r>
              <w:t xml:space="preserve">Missing values, outliers, scaling, EDA methods, real-world challenges, documentation strategy</w:t>
            </w:r>
          </w:p>
        </w:tc>
      </w:tr>
      <w:tr>
        <w:tc>
          <w:tcPr>
            <w:tcW w:w="3120" w:type="dxa"/>
          </w:tcPr>
          <w:p>
            <w:pPr/>
            <w:r>
              <w:t xml:space="preserve">3</w:t>
            </w:r>
          </w:p>
        </w:tc>
        <w:tc>
          <w:tcPr>
            <w:tcW w:w="3120" w:type="dxa"/>
          </w:tcPr>
          <w:p>
            <w:pPr/>
            <w:r>
              <w:t xml:space="preserve">Model Development Strategy</w:t>
            </w:r>
          </w:p>
        </w:tc>
        <w:tc>
          <w:tcPr>
            <w:tcW w:w="3120" w:type="dxa"/>
          </w:tcPr>
          <w:p>
            <w:pPr/>
            <w:r>
              <w:t xml:space="preserve">Algorithms, data splits, baselines, metrics, tuning, overfitting and underfitting risks</w:t>
            </w:r>
          </w:p>
        </w:tc>
      </w:tr>
      <w:tr>
        <w:tc>
          <w:tcPr>
            <w:tcW w:w="3120" w:type="dxa"/>
          </w:tcPr>
          <w:p>
            <w:pPr/>
            <w:r>
              <w:t xml:space="preserve">4</w:t>
            </w:r>
          </w:p>
        </w:tc>
        <w:tc>
          <w:tcPr>
            <w:tcW w:w="3120" w:type="dxa"/>
          </w:tcPr>
          <w:p>
            <w:pPr/>
            <w:r>
              <w:t xml:space="preserve">Evaluation and Optimization Plan</w:t>
            </w:r>
          </w:p>
        </w:tc>
        <w:tc>
          <w:tcPr>
            <w:tcW w:w="3120" w:type="dxa"/>
          </w:tcPr>
          <w:p>
            <w:pPr/>
            <w:r>
              <w:t xml:space="preserve">Metrics, cross-validation, diagnostics, tuning experiments, feature engineering, ensembling</w:t>
            </w:r>
          </w:p>
        </w:tc>
      </w:tr>
      <w:tr>
        <w:tc>
          <w:tcPr>
            <w:tcW w:w="3120" w:type="dxa"/>
          </w:tcPr>
          <w:p>
            <w:pPr/>
            <w:r>
              <w:t xml:space="preserve">5</w:t>
            </w:r>
          </w:p>
        </w:tc>
        <w:tc>
          <w:tcPr>
            <w:tcW w:w="3120" w:type="dxa"/>
          </w:tcPr>
          <w:p>
            <w:pPr/>
            <w:r>
              <w:t xml:space="preserve">Final Report and Lessons Learned</w:t>
            </w:r>
          </w:p>
        </w:tc>
        <w:tc>
          <w:tcPr>
            <w:tcW w:w="3120" w:type="dxa"/>
          </w:tcPr>
          <w:p>
            <w:pPr/>
            <w:r>
              <w:t xml:space="preserve">Executive summary, phase recaps, challenges, lessons, recommendations</w:t>
            </w:r>
          </w:p>
        </w:tc>
      </w:tr>
    </w:tbl>
    <w:p>
      <w:pPr>
        <w:pStyle w:val="Heading2"/>
      </w:pPr>
      <w:r>
        <w:t xml:space="preserve">Appendix B: Tools and Technologies</w:t>
      </w:r>
    </w:p>
    <w:p>
      <w:pPr/>
      <w:r>
        <w:t xml:space="preserve">Python, pandas, NumPy, scikit-learn, XGBoost/LightGBM, imbalanced-learn, Optuna, SHAP, matplotlib and seaborn, MLflow (or a CSV experiment log), joblib.</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Comprehensive Project Report and Lessons Learned</dc:title>
  <dc:description>Claude Docs node/764671b7-94a9@1 docx-w6</dc:description>
  <cp:revision>1</cp:revision>
</cp:coreProperties>
</file>