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FDC4" w14:textId="0D545EB5" w:rsidR="00667647" w:rsidRPr="00E4050A" w:rsidRDefault="008564C1" w:rsidP="00E4050A">
      <w:pPr>
        <w:pStyle w:val="Titre1"/>
      </w:pPr>
      <w:bookmarkStart w:id="0" w:name="_Toc229647489"/>
      <w:r w:rsidRPr="00E4050A">
        <w:t>P</w:t>
      </w:r>
      <w:r w:rsidR="00256A03" w:rsidRPr="00E4050A">
        <w:t>erformance warehouse</w:t>
      </w:r>
      <w:bookmarkEnd w:id="0"/>
    </w:p>
    <w:tbl>
      <w:tblPr>
        <w:tblStyle w:val="Grilledutableau"/>
        <w:tblW w:w="10915" w:type="dxa"/>
        <w:tblInd w:w="-572" w:type="dxa"/>
        <w:tblLook w:val="04A0" w:firstRow="1" w:lastRow="0" w:firstColumn="1" w:lastColumn="0" w:noHBand="0" w:noVBand="1"/>
      </w:tblPr>
      <w:tblGrid>
        <w:gridCol w:w="1754"/>
        <w:gridCol w:w="9161"/>
      </w:tblGrid>
      <w:tr w:rsidR="00732603" w:rsidRPr="00B122EE" w14:paraId="3057763E" w14:textId="77777777" w:rsidTr="00E4050A">
        <w:tc>
          <w:tcPr>
            <w:tcW w:w="1754" w:type="dxa"/>
          </w:tcPr>
          <w:p w14:paraId="616431AB" w14:textId="77777777" w:rsidR="00732603" w:rsidRPr="00B122EE" w:rsidRDefault="00732603" w:rsidP="00206E65">
            <w:pPr>
              <w:rPr>
                <w:sz w:val="22"/>
                <w:szCs w:val="20"/>
              </w:rPr>
            </w:pPr>
            <w:r w:rsidRPr="00B122EE">
              <w:rPr>
                <w:sz w:val="22"/>
                <w:szCs w:val="20"/>
              </w:rPr>
              <w:t>Objectif de l’action</w:t>
            </w:r>
          </w:p>
        </w:tc>
        <w:tc>
          <w:tcPr>
            <w:tcW w:w="9161" w:type="dxa"/>
          </w:tcPr>
          <w:p w14:paraId="5BD25D70" w14:textId="3A2791C2" w:rsidR="00732603" w:rsidRPr="00B122EE" w:rsidRDefault="00732603" w:rsidP="00206E65">
            <w:pPr>
              <w:rPr>
                <w:sz w:val="22"/>
                <w:szCs w:val="20"/>
              </w:rPr>
            </w:pPr>
            <w:r w:rsidRPr="00B122EE">
              <w:rPr>
                <w:sz w:val="22"/>
                <w:szCs w:val="20"/>
              </w:rPr>
              <w:t>Accompagner les prestataires logistiques dans l’amélioration de la performance opérationnelle et l’optimisation des activités d’entreposage</w:t>
            </w:r>
          </w:p>
        </w:tc>
      </w:tr>
      <w:tr w:rsidR="00732603" w:rsidRPr="00B122EE" w14:paraId="5FC99A3B" w14:textId="77777777" w:rsidTr="00E4050A">
        <w:tc>
          <w:tcPr>
            <w:tcW w:w="1754" w:type="dxa"/>
          </w:tcPr>
          <w:p w14:paraId="265FF939" w14:textId="6B4EA173" w:rsidR="00732603" w:rsidRPr="00B122EE" w:rsidRDefault="00732603" w:rsidP="00206E65">
            <w:pPr>
              <w:rPr>
                <w:sz w:val="22"/>
                <w:szCs w:val="20"/>
              </w:rPr>
            </w:pPr>
            <w:r w:rsidRPr="00B122EE">
              <w:rPr>
                <w:sz w:val="22"/>
                <w:szCs w:val="20"/>
              </w:rPr>
              <w:t>Cible</w:t>
            </w:r>
          </w:p>
        </w:tc>
        <w:tc>
          <w:tcPr>
            <w:tcW w:w="9161" w:type="dxa"/>
          </w:tcPr>
          <w:p w14:paraId="4AE8CB3C" w14:textId="0C316778" w:rsidR="00732603" w:rsidRPr="00B122EE" w:rsidRDefault="00732603" w:rsidP="00206E65">
            <w:pPr>
              <w:rPr>
                <w:sz w:val="22"/>
                <w:szCs w:val="20"/>
              </w:rPr>
            </w:pPr>
            <w:r w:rsidRPr="00B122EE">
              <w:rPr>
                <w:sz w:val="22"/>
                <w:szCs w:val="20"/>
              </w:rPr>
              <w:t xml:space="preserve">Prestataires logistiques réalisant un chiffre d’affaires annuel entre 10 et 200 MDH et disposant d’un entrepôt d’une surface </w:t>
            </w:r>
            <w:r w:rsidR="00FC4BBF">
              <w:rPr>
                <w:sz w:val="22"/>
                <w:szCs w:val="20"/>
              </w:rPr>
              <w:t xml:space="preserve">couverte </w:t>
            </w:r>
            <w:r w:rsidRPr="00B122EE">
              <w:rPr>
                <w:sz w:val="22"/>
                <w:szCs w:val="20"/>
              </w:rPr>
              <w:t>minimale de 2000 m²</w:t>
            </w:r>
          </w:p>
        </w:tc>
      </w:tr>
      <w:tr w:rsidR="00732603" w:rsidRPr="00B122EE" w14:paraId="1D748E85" w14:textId="77777777" w:rsidTr="00E4050A">
        <w:tc>
          <w:tcPr>
            <w:tcW w:w="1754" w:type="dxa"/>
          </w:tcPr>
          <w:p w14:paraId="3C1ACD9C" w14:textId="77777777" w:rsidR="00154192" w:rsidRDefault="00154192" w:rsidP="00206E65">
            <w:pPr>
              <w:rPr>
                <w:sz w:val="22"/>
                <w:szCs w:val="20"/>
              </w:rPr>
            </w:pPr>
          </w:p>
          <w:p w14:paraId="542EB6AE" w14:textId="2B502150" w:rsidR="00732603" w:rsidRPr="00B122EE" w:rsidRDefault="00732603" w:rsidP="00206E65">
            <w:pPr>
              <w:rPr>
                <w:sz w:val="22"/>
                <w:szCs w:val="20"/>
              </w:rPr>
            </w:pPr>
            <w:r w:rsidRPr="00B122EE">
              <w:rPr>
                <w:sz w:val="22"/>
                <w:szCs w:val="20"/>
              </w:rPr>
              <w:t>Résultat attendu</w:t>
            </w:r>
          </w:p>
        </w:tc>
        <w:tc>
          <w:tcPr>
            <w:tcW w:w="9161" w:type="dxa"/>
          </w:tcPr>
          <w:p w14:paraId="1F23049C" w14:textId="02491FC6" w:rsidR="00732603" w:rsidRPr="00B122EE" w:rsidRDefault="005C047C" w:rsidP="00206E65">
            <w:pPr>
              <w:rPr>
                <w:sz w:val="22"/>
                <w:szCs w:val="20"/>
              </w:rPr>
            </w:pPr>
            <w:r w:rsidRPr="00B122EE">
              <w:rPr>
                <w:sz w:val="22"/>
                <w:szCs w:val="20"/>
              </w:rPr>
              <w:t>Rapport</w:t>
            </w:r>
            <w:r w:rsidR="007A40C1" w:rsidRPr="00B122EE">
              <w:rPr>
                <w:sz w:val="22"/>
                <w:szCs w:val="20"/>
              </w:rPr>
              <w:t xml:space="preserve"> portant sur</w:t>
            </w:r>
            <w:r w:rsidR="00732603" w:rsidRPr="00B122EE">
              <w:rPr>
                <w:sz w:val="22"/>
                <w:szCs w:val="20"/>
              </w:rPr>
              <w:t xml:space="preserve"> </w:t>
            </w:r>
            <w:r w:rsidRPr="00B122EE">
              <w:rPr>
                <w:sz w:val="22"/>
                <w:szCs w:val="20"/>
              </w:rPr>
              <w:t>un scénario</w:t>
            </w:r>
            <w:r w:rsidR="00732603" w:rsidRPr="00B122EE">
              <w:rPr>
                <w:sz w:val="22"/>
                <w:szCs w:val="20"/>
              </w:rPr>
              <w:t xml:space="preserve"> d’optimisation de l’entrepôt permettant d’améliorer l’organisation des flux, l’exploitation des espaces, la productivité des opérations et la performance logistique</w:t>
            </w:r>
            <w:r w:rsidR="007A40C1" w:rsidRPr="00B122EE">
              <w:rPr>
                <w:sz w:val="22"/>
                <w:szCs w:val="20"/>
              </w:rPr>
              <w:t xml:space="preserve"> tout en assurant l’alignement des pratiques avec les standards et normes logistiques internationaux</w:t>
            </w:r>
          </w:p>
        </w:tc>
      </w:tr>
      <w:tr w:rsidR="00732603" w:rsidRPr="00B122EE" w14:paraId="5303CD43" w14:textId="77777777" w:rsidTr="00E4050A">
        <w:tc>
          <w:tcPr>
            <w:tcW w:w="1754" w:type="dxa"/>
          </w:tcPr>
          <w:p w14:paraId="2FCC7445" w14:textId="77777777" w:rsidR="00154192" w:rsidRDefault="00154192" w:rsidP="00206E65">
            <w:pPr>
              <w:rPr>
                <w:sz w:val="22"/>
                <w:szCs w:val="20"/>
              </w:rPr>
            </w:pPr>
          </w:p>
          <w:p w14:paraId="6820C2E0" w14:textId="77777777" w:rsidR="00154192" w:rsidRDefault="00154192" w:rsidP="00206E65">
            <w:pPr>
              <w:rPr>
                <w:sz w:val="22"/>
                <w:szCs w:val="20"/>
              </w:rPr>
            </w:pPr>
          </w:p>
          <w:p w14:paraId="10138625" w14:textId="77777777" w:rsidR="00154192" w:rsidRDefault="00154192" w:rsidP="00206E65">
            <w:pPr>
              <w:rPr>
                <w:sz w:val="22"/>
                <w:szCs w:val="20"/>
              </w:rPr>
            </w:pPr>
          </w:p>
          <w:p w14:paraId="2915E73E" w14:textId="77777777" w:rsidR="00154192" w:rsidRDefault="00154192" w:rsidP="00206E65">
            <w:pPr>
              <w:rPr>
                <w:sz w:val="22"/>
                <w:szCs w:val="20"/>
              </w:rPr>
            </w:pPr>
          </w:p>
          <w:p w14:paraId="012A20BF" w14:textId="77777777" w:rsidR="00154192" w:rsidRDefault="00154192" w:rsidP="00206E65">
            <w:pPr>
              <w:rPr>
                <w:sz w:val="22"/>
                <w:szCs w:val="20"/>
              </w:rPr>
            </w:pPr>
          </w:p>
          <w:p w14:paraId="002C6D29" w14:textId="77777777" w:rsidR="00154192" w:rsidRDefault="00154192" w:rsidP="00206E65">
            <w:pPr>
              <w:rPr>
                <w:sz w:val="22"/>
                <w:szCs w:val="20"/>
              </w:rPr>
            </w:pPr>
          </w:p>
          <w:p w14:paraId="7D5E7234" w14:textId="77777777" w:rsidR="00154192" w:rsidRDefault="00154192" w:rsidP="00206E65">
            <w:pPr>
              <w:rPr>
                <w:sz w:val="22"/>
                <w:szCs w:val="20"/>
              </w:rPr>
            </w:pPr>
          </w:p>
          <w:p w14:paraId="6A664229" w14:textId="43646408" w:rsidR="00732603" w:rsidRPr="00B122EE" w:rsidRDefault="007A40C1" w:rsidP="00206E65">
            <w:pPr>
              <w:rPr>
                <w:sz w:val="22"/>
                <w:szCs w:val="20"/>
              </w:rPr>
            </w:pPr>
            <w:r w:rsidRPr="00B122EE">
              <w:rPr>
                <w:sz w:val="22"/>
                <w:szCs w:val="20"/>
              </w:rPr>
              <w:t xml:space="preserve">Prestations à réaliser </w:t>
            </w:r>
          </w:p>
        </w:tc>
        <w:tc>
          <w:tcPr>
            <w:tcW w:w="9161" w:type="dxa"/>
          </w:tcPr>
          <w:p w14:paraId="0ABB6AFB" w14:textId="5D3E828B" w:rsidR="00732603" w:rsidRPr="00B122EE" w:rsidRDefault="00732603" w:rsidP="00206E65">
            <w:pPr>
              <w:rPr>
                <w:sz w:val="22"/>
                <w:szCs w:val="20"/>
              </w:rPr>
            </w:pPr>
            <w:r w:rsidRPr="00B122EE">
              <w:rPr>
                <w:b/>
                <w:bCs/>
                <w:sz w:val="22"/>
                <w:szCs w:val="20"/>
              </w:rPr>
              <w:t>Mission 1 : Diagnostic de la performance de l’entrepôt et analyse des besoins</w:t>
            </w:r>
            <w:r w:rsidRPr="00B122EE">
              <w:rPr>
                <w:sz w:val="22"/>
                <w:szCs w:val="20"/>
              </w:rPr>
              <w:br/>
              <w:t>- Analyse de l’organisation actuelle des activités d’entreposage : stockage, flux, rotations, unités de charge et processus opérationnels</w:t>
            </w:r>
            <w:r w:rsidRPr="00B122EE">
              <w:rPr>
                <w:sz w:val="22"/>
                <w:szCs w:val="20"/>
              </w:rPr>
              <w:br/>
              <w:t xml:space="preserve">- Évaluation du </w:t>
            </w:r>
            <w:r w:rsidR="009B1736" w:rsidRPr="00B122EE">
              <w:rPr>
                <w:sz w:val="22"/>
                <w:szCs w:val="20"/>
              </w:rPr>
              <w:t>lay</w:t>
            </w:r>
            <w:r w:rsidR="009B1736">
              <w:rPr>
                <w:sz w:val="22"/>
                <w:szCs w:val="20"/>
              </w:rPr>
              <w:t>-</w:t>
            </w:r>
            <w:r w:rsidR="009B1736" w:rsidRPr="00B122EE">
              <w:rPr>
                <w:sz w:val="22"/>
                <w:szCs w:val="20"/>
              </w:rPr>
              <w:t>out</w:t>
            </w:r>
            <w:r w:rsidRPr="00B122EE">
              <w:rPr>
                <w:sz w:val="22"/>
                <w:szCs w:val="20"/>
              </w:rPr>
              <w:t xml:space="preserve"> de l’entrepôt, des moyens de manutention, des solutions de stockage et des conditions de santé et sécurité au travail</w:t>
            </w:r>
            <w:r w:rsidRPr="00B122EE">
              <w:rPr>
                <w:sz w:val="22"/>
                <w:szCs w:val="20"/>
              </w:rPr>
              <w:br/>
              <w:t>- Identification des gaspillages et dysfonctionnements selon les principes Lean</w:t>
            </w:r>
            <w:r w:rsidRPr="00B122EE">
              <w:rPr>
                <w:sz w:val="22"/>
                <w:szCs w:val="20"/>
              </w:rPr>
              <w:br/>
              <w:t>- Mesure de la performance opérationnelle de l’entrepôt et identification des problématiques liées à son fonctionnement</w:t>
            </w:r>
            <w:r w:rsidRPr="00B122EE">
              <w:rPr>
                <w:sz w:val="22"/>
                <w:szCs w:val="20"/>
              </w:rPr>
              <w:br/>
              <w:t>- Analyse des besoins organisationnels et des besoins en compétences</w:t>
            </w:r>
            <w:r w:rsidRPr="00B122EE">
              <w:rPr>
                <w:sz w:val="22"/>
                <w:szCs w:val="20"/>
              </w:rPr>
              <w:br/>
              <w:t>- Élaboration et analyse des scénarii de réorganisation à proposer avec analyse coût-bénéfice</w:t>
            </w:r>
            <w:r w:rsidRPr="00B122EE">
              <w:rPr>
                <w:sz w:val="22"/>
                <w:szCs w:val="20"/>
              </w:rPr>
              <w:br/>
            </w:r>
            <w:r w:rsidRPr="00B122EE">
              <w:rPr>
                <w:b/>
                <w:bCs/>
                <w:sz w:val="22"/>
                <w:szCs w:val="20"/>
              </w:rPr>
              <w:t>Mission 2 : Présentation détaillée d</w:t>
            </w:r>
            <w:r w:rsidR="005C047C" w:rsidRPr="00B122EE">
              <w:rPr>
                <w:b/>
                <w:bCs/>
                <w:sz w:val="22"/>
                <w:szCs w:val="20"/>
              </w:rPr>
              <w:t xml:space="preserve">u scénario </w:t>
            </w:r>
            <w:r w:rsidRPr="00B122EE">
              <w:rPr>
                <w:b/>
                <w:bCs/>
                <w:sz w:val="22"/>
                <w:szCs w:val="20"/>
              </w:rPr>
              <w:t>d’optimisation retenu</w:t>
            </w:r>
            <w:r w:rsidRPr="00B122EE">
              <w:rPr>
                <w:sz w:val="22"/>
                <w:szCs w:val="20"/>
              </w:rPr>
              <w:br/>
              <w:t>- Définition du scénario de réaménagement retenu en concertation avec l’entreprise</w:t>
            </w:r>
            <w:r w:rsidRPr="00B122EE">
              <w:rPr>
                <w:sz w:val="22"/>
                <w:szCs w:val="20"/>
              </w:rPr>
              <w:br/>
              <w:t xml:space="preserve">- Élaboration du nouveau </w:t>
            </w:r>
            <w:r w:rsidR="009B1736" w:rsidRPr="00B122EE">
              <w:rPr>
                <w:sz w:val="22"/>
                <w:szCs w:val="20"/>
              </w:rPr>
              <w:t>lay-out</w:t>
            </w:r>
            <w:r w:rsidRPr="00B122EE">
              <w:rPr>
                <w:sz w:val="22"/>
                <w:szCs w:val="20"/>
              </w:rPr>
              <w:t xml:space="preserve"> et de l’organisation cible des activités d’entreposage</w:t>
            </w:r>
            <w:r w:rsidRPr="00B122EE">
              <w:rPr>
                <w:sz w:val="22"/>
                <w:szCs w:val="20"/>
              </w:rPr>
              <w:br/>
              <w:t>- Élaboration du Business Plan des investissements à réaliser</w:t>
            </w:r>
            <w:r w:rsidRPr="00B122EE">
              <w:rPr>
                <w:sz w:val="22"/>
                <w:szCs w:val="20"/>
              </w:rPr>
              <w:br/>
              <w:t>- Identification de l’impact futur de ce changement sur la performance de l’entrepôt à l’aide d’indicateurs chiffrés</w:t>
            </w:r>
          </w:p>
        </w:tc>
      </w:tr>
      <w:tr w:rsidR="00667647" w:rsidRPr="00B122EE" w14:paraId="26E092F8" w14:textId="77777777" w:rsidTr="00E4050A">
        <w:tc>
          <w:tcPr>
            <w:tcW w:w="1754" w:type="dxa"/>
          </w:tcPr>
          <w:p w14:paraId="6928A480" w14:textId="77777777" w:rsidR="00154192" w:rsidRDefault="00154192" w:rsidP="00206E65">
            <w:pPr>
              <w:rPr>
                <w:sz w:val="22"/>
                <w:szCs w:val="20"/>
              </w:rPr>
            </w:pPr>
          </w:p>
          <w:p w14:paraId="2AF6E193" w14:textId="77777777" w:rsidR="00154192" w:rsidRDefault="00154192" w:rsidP="00206E65">
            <w:pPr>
              <w:rPr>
                <w:sz w:val="22"/>
                <w:szCs w:val="20"/>
              </w:rPr>
            </w:pPr>
          </w:p>
          <w:p w14:paraId="7DDD1E96" w14:textId="77777777" w:rsidR="00154192" w:rsidRDefault="00154192" w:rsidP="00206E65">
            <w:pPr>
              <w:rPr>
                <w:sz w:val="22"/>
                <w:szCs w:val="20"/>
              </w:rPr>
            </w:pPr>
          </w:p>
          <w:p w14:paraId="17BD45C7" w14:textId="5C387B40" w:rsidR="00667647" w:rsidRPr="00B122EE" w:rsidRDefault="00667647" w:rsidP="00206E65">
            <w:pPr>
              <w:rPr>
                <w:sz w:val="22"/>
                <w:szCs w:val="20"/>
              </w:rPr>
            </w:pPr>
            <w:r w:rsidRPr="00B122EE">
              <w:rPr>
                <w:sz w:val="22"/>
                <w:szCs w:val="20"/>
              </w:rPr>
              <w:t xml:space="preserve">Livrables </w:t>
            </w:r>
          </w:p>
        </w:tc>
        <w:tc>
          <w:tcPr>
            <w:tcW w:w="9161" w:type="dxa"/>
          </w:tcPr>
          <w:p w14:paraId="06ED2D54" w14:textId="2E55A047" w:rsidR="00667647" w:rsidRPr="00B122EE" w:rsidRDefault="00667647" w:rsidP="00206E65">
            <w:pPr>
              <w:rPr>
                <w:sz w:val="22"/>
                <w:szCs w:val="20"/>
              </w:rPr>
            </w:pPr>
            <w:r w:rsidRPr="00B122EE">
              <w:rPr>
                <w:b/>
                <w:bCs/>
                <w:sz w:val="22"/>
                <w:szCs w:val="20"/>
              </w:rPr>
              <w:t xml:space="preserve">Mission 1 : </w:t>
            </w:r>
            <w:r w:rsidRPr="00B122EE">
              <w:rPr>
                <w:sz w:val="22"/>
                <w:szCs w:val="20"/>
              </w:rPr>
              <w:t xml:space="preserve">Un rapport mettant en lumière les éléments du diagnostic de l’entrepôt : </w:t>
            </w:r>
            <w:r w:rsidR="009B1736" w:rsidRPr="00B122EE">
              <w:rPr>
                <w:sz w:val="22"/>
                <w:szCs w:val="20"/>
              </w:rPr>
              <w:t>Lay-out</w:t>
            </w:r>
            <w:r w:rsidRPr="00B122EE">
              <w:rPr>
                <w:sz w:val="22"/>
                <w:szCs w:val="20"/>
              </w:rPr>
              <w:t>, organisation et fonctionnement des différentes activités, techniques et moyens de manutention, et des solutions de stockage, santé et sécurité au travail, une évaluation de la performance, les problématiques, et les scénarii de solutions</w:t>
            </w:r>
          </w:p>
          <w:p w14:paraId="532AAAA0" w14:textId="45469564" w:rsidR="00667647" w:rsidRPr="00B122EE" w:rsidRDefault="00667647" w:rsidP="00206E65">
            <w:pPr>
              <w:rPr>
                <w:b/>
                <w:bCs/>
                <w:sz w:val="22"/>
                <w:szCs w:val="20"/>
              </w:rPr>
            </w:pPr>
            <w:r w:rsidRPr="00B122EE">
              <w:rPr>
                <w:b/>
                <w:bCs/>
                <w:sz w:val="22"/>
                <w:szCs w:val="20"/>
              </w:rPr>
              <w:t xml:space="preserve">Mission 2 : </w:t>
            </w:r>
            <w:r w:rsidRPr="00B122EE">
              <w:rPr>
                <w:sz w:val="22"/>
                <w:szCs w:val="20"/>
              </w:rPr>
              <w:t>Un rapport reprenant le détail de la solution d’optimisation retenue et montrant, chiffre en appui, l’impact du changement sur la performance de l’entrepôt</w:t>
            </w:r>
          </w:p>
        </w:tc>
      </w:tr>
      <w:tr w:rsidR="00322EC0" w:rsidRPr="00B122EE" w14:paraId="5EE7F00A" w14:textId="77777777" w:rsidTr="00E4050A">
        <w:tc>
          <w:tcPr>
            <w:tcW w:w="1754" w:type="dxa"/>
          </w:tcPr>
          <w:p w14:paraId="1C2C9F26" w14:textId="7A88D76B" w:rsidR="00322EC0" w:rsidRPr="00322EC0" w:rsidRDefault="00322EC0" w:rsidP="00206E65">
            <w:pPr>
              <w:rPr>
                <w:bCs/>
                <w:sz w:val="22"/>
                <w:szCs w:val="20"/>
              </w:rPr>
            </w:pPr>
            <w:r w:rsidRPr="00322EC0">
              <w:rPr>
                <w:bCs/>
                <w:sz w:val="22"/>
                <w:szCs w:val="20"/>
              </w:rPr>
              <w:t xml:space="preserve">Durée de réalisation </w:t>
            </w:r>
          </w:p>
        </w:tc>
        <w:tc>
          <w:tcPr>
            <w:tcW w:w="9161" w:type="dxa"/>
          </w:tcPr>
          <w:p w14:paraId="76E233BE" w14:textId="271E3091" w:rsidR="00322EC0" w:rsidRPr="00322EC0" w:rsidRDefault="00322EC0" w:rsidP="00206E65">
            <w:pPr>
              <w:rPr>
                <w:bCs/>
                <w:sz w:val="22"/>
                <w:szCs w:val="20"/>
              </w:rPr>
            </w:pPr>
            <w:r w:rsidRPr="00322EC0">
              <w:rPr>
                <w:bCs/>
                <w:sz w:val="22"/>
                <w:szCs w:val="20"/>
              </w:rPr>
              <w:t>8 mois</w:t>
            </w:r>
          </w:p>
        </w:tc>
      </w:tr>
    </w:tbl>
    <w:p w14:paraId="1BA02D3C" w14:textId="77777777" w:rsidR="00256A03" w:rsidRPr="00B122EE" w:rsidRDefault="00256A03" w:rsidP="00256A03">
      <w:pPr>
        <w:rPr>
          <w:sz w:val="22"/>
          <w:szCs w:val="20"/>
        </w:rPr>
      </w:pPr>
    </w:p>
    <w:p w14:paraId="2F912D39" w14:textId="03484D14" w:rsidR="00256A03" w:rsidRDefault="00256A03" w:rsidP="00E4050A">
      <w:pPr>
        <w:pStyle w:val="Titre1"/>
      </w:pPr>
      <w:bookmarkStart w:id="1" w:name="_Toc229647490"/>
      <w:r w:rsidRPr="00B122EE">
        <w:lastRenderedPageBreak/>
        <w:t>Digital consulting</w:t>
      </w:r>
      <w:bookmarkEnd w:id="1"/>
    </w:p>
    <w:p w14:paraId="553A725B" w14:textId="77777777" w:rsidR="00E4050A" w:rsidRPr="00E4050A" w:rsidRDefault="00E4050A" w:rsidP="00E4050A"/>
    <w:tbl>
      <w:tblPr>
        <w:tblStyle w:val="Grilledutableau"/>
        <w:tblW w:w="10632" w:type="dxa"/>
        <w:tblInd w:w="-572" w:type="dxa"/>
        <w:tblLook w:val="04A0" w:firstRow="1" w:lastRow="0" w:firstColumn="1" w:lastColumn="0" w:noHBand="0" w:noVBand="1"/>
      </w:tblPr>
      <w:tblGrid>
        <w:gridCol w:w="2268"/>
        <w:gridCol w:w="8364"/>
      </w:tblGrid>
      <w:tr w:rsidR="00240D31" w:rsidRPr="00B122EE" w14:paraId="290670B5" w14:textId="77777777" w:rsidTr="00E4050A">
        <w:tc>
          <w:tcPr>
            <w:tcW w:w="2268" w:type="dxa"/>
          </w:tcPr>
          <w:p w14:paraId="48B16C61" w14:textId="36243320" w:rsidR="00240D31" w:rsidRPr="00B122EE" w:rsidRDefault="00240D31" w:rsidP="00240D31">
            <w:pPr>
              <w:rPr>
                <w:sz w:val="22"/>
                <w:szCs w:val="20"/>
              </w:rPr>
            </w:pPr>
            <w:r w:rsidRPr="00B122EE">
              <w:rPr>
                <w:sz w:val="22"/>
                <w:szCs w:val="20"/>
              </w:rPr>
              <w:t>Objectif de l’action</w:t>
            </w:r>
          </w:p>
        </w:tc>
        <w:tc>
          <w:tcPr>
            <w:tcW w:w="8364" w:type="dxa"/>
          </w:tcPr>
          <w:p w14:paraId="5997A0F3" w14:textId="2D4490FC" w:rsidR="00240D31" w:rsidRPr="00B122EE" w:rsidRDefault="00240D31" w:rsidP="00240D31">
            <w:pPr>
              <w:rPr>
                <w:sz w:val="22"/>
                <w:szCs w:val="20"/>
              </w:rPr>
            </w:pPr>
            <w:r w:rsidRPr="00B122EE">
              <w:rPr>
                <w:sz w:val="22"/>
                <w:szCs w:val="20"/>
              </w:rPr>
              <w:t xml:space="preserve">Accompagner les prestataires logistiques dans l’identification de leurs besoins en digitalisation et en système d’information logistique </w:t>
            </w:r>
            <w:r w:rsidR="008E1B37" w:rsidRPr="00B122EE">
              <w:rPr>
                <w:sz w:val="22"/>
                <w:szCs w:val="20"/>
              </w:rPr>
              <w:t>approprié</w:t>
            </w:r>
          </w:p>
        </w:tc>
      </w:tr>
      <w:tr w:rsidR="00240D31" w:rsidRPr="00B122EE" w14:paraId="134B9968" w14:textId="77777777" w:rsidTr="00E4050A">
        <w:tc>
          <w:tcPr>
            <w:tcW w:w="2268" w:type="dxa"/>
          </w:tcPr>
          <w:p w14:paraId="0CA82929" w14:textId="77777777" w:rsidR="00154192" w:rsidRDefault="00154192" w:rsidP="00240D31">
            <w:pPr>
              <w:rPr>
                <w:sz w:val="22"/>
                <w:szCs w:val="20"/>
              </w:rPr>
            </w:pPr>
          </w:p>
          <w:p w14:paraId="6D24530D" w14:textId="19487B20" w:rsidR="00240D31" w:rsidRPr="00B122EE" w:rsidRDefault="00240D31" w:rsidP="00240D31">
            <w:pPr>
              <w:rPr>
                <w:sz w:val="22"/>
                <w:szCs w:val="20"/>
              </w:rPr>
            </w:pPr>
            <w:r w:rsidRPr="00B122EE">
              <w:rPr>
                <w:sz w:val="22"/>
                <w:szCs w:val="20"/>
              </w:rPr>
              <w:t>Résultat attendu</w:t>
            </w:r>
          </w:p>
        </w:tc>
        <w:tc>
          <w:tcPr>
            <w:tcW w:w="8364" w:type="dxa"/>
          </w:tcPr>
          <w:p w14:paraId="2592FEF4" w14:textId="6678DC25" w:rsidR="00240D31" w:rsidRPr="00B122EE" w:rsidRDefault="00240D31" w:rsidP="00240D31">
            <w:pPr>
              <w:rPr>
                <w:sz w:val="22"/>
                <w:szCs w:val="20"/>
              </w:rPr>
            </w:pPr>
            <w:r w:rsidRPr="00B122EE">
              <w:rPr>
                <w:sz w:val="22"/>
                <w:szCs w:val="20"/>
              </w:rPr>
              <w:t>Diagnostic des besoins digitaux de l’entreprise et plan de digitalisation structuré, aligné avec les processus métiers et les exigences fonctionnelles</w:t>
            </w:r>
            <w:r w:rsidR="007A40C1" w:rsidRPr="00B122EE">
              <w:rPr>
                <w:sz w:val="22"/>
                <w:szCs w:val="20"/>
              </w:rPr>
              <w:t xml:space="preserve"> et la définition d’une feuille de route de digitalisation. </w:t>
            </w:r>
          </w:p>
        </w:tc>
      </w:tr>
      <w:tr w:rsidR="00240D31" w:rsidRPr="00B122EE" w14:paraId="302CBA97" w14:textId="77777777" w:rsidTr="00E4050A">
        <w:tc>
          <w:tcPr>
            <w:tcW w:w="2268" w:type="dxa"/>
          </w:tcPr>
          <w:p w14:paraId="7D2645B3" w14:textId="77777777" w:rsidR="00154192" w:rsidRDefault="00154192" w:rsidP="00240D31">
            <w:pPr>
              <w:rPr>
                <w:sz w:val="22"/>
                <w:szCs w:val="20"/>
              </w:rPr>
            </w:pPr>
          </w:p>
          <w:p w14:paraId="5F472F7D" w14:textId="77777777" w:rsidR="00154192" w:rsidRDefault="00154192" w:rsidP="00240D31">
            <w:pPr>
              <w:rPr>
                <w:sz w:val="22"/>
                <w:szCs w:val="20"/>
              </w:rPr>
            </w:pPr>
          </w:p>
          <w:p w14:paraId="16216FF2" w14:textId="77777777" w:rsidR="00154192" w:rsidRDefault="00154192" w:rsidP="00240D31">
            <w:pPr>
              <w:rPr>
                <w:sz w:val="22"/>
                <w:szCs w:val="20"/>
              </w:rPr>
            </w:pPr>
          </w:p>
          <w:p w14:paraId="242F688F" w14:textId="77777777" w:rsidR="00154192" w:rsidRDefault="00154192" w:rsidP="00240D31">
            <w:pPr>
              <w:rPr>
                <w:sz w:val="22"/>
                <w:szCs w:val="20"/>
              </w:rPr>
            </w:pPr>
          </w:p>
          <w:p w14:paraId="09B45D67" w14:textId="77777777" w:rsidR="00154192" w:rsidRDefault="00154192" w:rsidP="00240D31">
            <w:pPr>
              <w:rPr>
                <w:sz w:val="22"/>
                <w:szCs w:val="20"/>
              </w:rPr>
            </w:pPr>
          </w:p>
          <w:p w14:paraId="499FFA0C" w14:textId="77777777" w:rsidR="00154192" w:rsidRDefault="00154192" w:rsidP="00240D31">
            <w:pPr>
              <w:rPr>
                <w:sz w:val="22"/>
                <w:szCs w:val="20"/>
              </w:rPr>
            </w:pPr>
          </w:p>
          <w:p w14:paraId="3CE90843" w14:textId="676FDDE1" w:rsidR="00240D31" w:rsidRPr="00B122EE" w:rsidRDefault="007A40C1" w:rsidP="00240D31">
            <w:pPr>
              <w:rPr>
                <w:sz w:val="22"/>
                <w:szCs w:val="20"/>
              </w:rPr>
            </w:pPr>
            <w:r w:rsidRPr="00B122EE">
              <w:rPr>
                <w:sz w:val="22"/>
                <w:szCs w:val="20"/>
              </w:rPr>
              <w:t xml:space="preserve">Prestations à réaliser </w:t>
            </w:r>
          </w:p>
        </w:tc>
        <w:tc>
          <w:tcPr>
            <w:tcW w:w="8364" w:type="dxa"/>
          </w:tcPr>
          <w:p w14:paraId="52EED9F7" w14:textId="288D8289" w:rsidR="00240D31" w:rsidRPr="00B122EE" w:rsidRDefault="00240D31" w:rsidP="00240D31">
            <w:pPr>
              <w:rPr>
                <w:sz w:val="22"/>
                <w:szCs w:val="20"/>
              </w:rPr>
            </w:pPr>
            <w:r w:rsidRPr="00B122EE">
              <w:rPr>
                <w:b/>
                <w:bCs/>
                <w:sz w:val="22"/>
                <w:szCs w:val="20"/>
              </w:rPr>
              <w:t>Mission 1 : Identification des opportunités de transformation digitale</w:t>
            </w:r>
            <w:r w:rsidRPr="00B122EE">
              <w:rPr>
                <w:sz w:val="22"/>
                <w:szCs w:val="20"/>
              </w:rPr>
              <w:br/>
              <w:t>- Établissement d’un diagnostic fonctionnel des processus et métiers de l’entreprise</w:t>
            </w:r>
            <w:r w:rsidRPr="00B122EE">
              <w:rPr>
                <w:sz w:val="22"/>
                <w:szCs w:val="20"/>
              </w:rPr>
              <w:br/>
              <w:t>- Identification des processus fonctionnels et métiers pouvant être digitalisés</w:t>
            </w:r>
            <w:r w:rsidRPr="00B122EE">
              <w:rPr>
                <w:sz w:val="22"/>
                <w:szCs w:val="20"/>
              </w:rPr>
              <w:br/>
              <w:t>- Analyse de l’impact d’un système d’information logistique sur la performance globale</w:t>
            </w:r>
            <w:r w:rsidRPr="00B122EE">
              <w:rPr>
                <w:sz w:val="22"/>
                <w:szCs w:val="20"/>
              </w:rPr>
              <w:br/>
              <w:t>- Définition des spécifications et exigences auprès des utilisateurs</w:t>
            </w:r>
            <w:r w:rsidRPr="00B122EE">
              <w:rPr>
                <w:sz w:val="22"/>
                <w:szCs w:val="20"/>
              </w:rPr>
              <w:br/>
              <w:t>- Identification des prérequis nécessaires : organisation, infrastructures, méthodes et compétences</w:t>
            </w:r>
            <w:r w:rsidRPr="00B122EE">
              <w:rPr>
                <w:sz w:val="22"/>
                <w:szCs w:val="20"/>
              </w:rPr>
              <w:br/>
              <w:t>- Élaboration de l’architecture cible des processus à digitaliser</w:t>
            </w:r>
            <w:r w:rsidRPr="00B122EE">
              <w:rPr>
                <w:sz w:val="22"/>
                <w:szCs w:val="20"/>
              </w:rPr>
              <w:br/>
            </w:r>
            <w:r w:rsidRPr="00B122EE">
              <w:rPr>
                <w:b/>
                <w:bCs/>
                <w:sz w:val="22"/>
                <w:szCs w:val="20"/>
              </w:rPr>
              <w:t>Mission 2 : Élaboration d’un plan de digitalisation</w:t>
            </w:r>
            <w:r w:rsidRPr="00B122EE">
              <w:rPr>
                <w:sz w:val="22"/>
                <w:szCs w:val="20"/>
              </w:rPr>
              <w:br/>
              <w:t>- Identification des fonctionnalités de la solution la mieux adaptée aux besoins de l’entreprise</w:t>
            </w:r>
            <w:r w:rsidRPr="00B122EE">
              <w:rPr>
                <w:sz w:val="22"/>
                <w:szCs w:val="20"/>
              </w:rPr>
              <w:br/>
              <w:t>- Accompagnement de l’entreprise dans la prospection des fournisseurs</w:t>
            </w:r>
            <w:r w:rsidRPr="00B122EE">
              <w:rPr>
                <w:sz w:val="22"/>
                <w:szCs w:val="20"/>
              </w:rPr>
              <w:br/>
              <w:t>- Élaboration d’une liste détaillée des fonctionnalités attendues du système d’information répondant aux attentes des utilisateurs et contribuant à l’efficacité globale du système</w:t>
            </w:r>
          </w:p>
        </w:tc>
      </w:tr>
      <w:tr w:rsidR="00667647" w:rsidRPr="00B122EE" w14:paraId="7843497A" w14:textId="77777777" w:rsidTr="00E4050A">
        <w:tc>
          <w:tcPr>
            <w:tcW w:w="2268" w:type="dxa"/>
          </w:tcPr>
          <w:p w14:paraId="52FD88AB" w14:textId="77777777" w:rsidR="00154192" w:rsidRDefault="00154192" w:rsidP="00667647">
            <w:pPr>
              <w:rPr>
                <w:sz w:val="22"/>
                <w:szCs w:val="20"/>
              </w:rPr>
            </w:pPr>
          </w:p>
          <w:p w14:paraId="443B0FA8" w14:textId="687B0862" w:rsidR="00667647" w:rsidRPr="00B122EE" w:rsidRDefault="00667647" w:rsidP="00667647">
            <w:pPr>
              <w:rPr>
                <w:sz w:val="22"/>
                <w:szCs w:val="20"/>
              </w:rPr>
            </w:pPr>
            <w:r w:rsidRPr="00B122EE">
              <w:rPr>
                <w:sz w:val="22"/>
                <w:szCs w:val="20"/>
              </w:rPr>
              <w:t xml:space="preserve">Livrables </w:t>
            </w:r>
          </w:p>
        </w:tc>
        <w:tc>
          <w:tcPr>
            <w:tcW w:w="8364" w:type="dxa"/>
          </w:tcPr>
          <w:p w14:paraId="53C88100" w14:textId="77777777" w:rsidR="00667647" w:rsidRPr="00B122EE" w:rsidRDefault="00667647" w:rsidP="00667647">
            <w:pPr>
              <w:rPr>
                <w:sz w:val="22"/>
                <w:szCs w:val="20"/>
              </w:rPr>
            </w:pPr>
            <w:r w:rsidRPr="00B122EE">
              <w:rPr>
                <w:sz w:val="22"/>
                <w:szCs w:val="20"/>
                <w:u w:val="single"/>
              </w:rPr>
              <w:t>Mission 1 :</w:t>
            </w:r>
            <w:r w:rsidRPr="00B122EE">
              <w:rPr>
                <w:b/>
                <w:bCs/>
                <w:sz w:val="22"/>
                <w:szCs w:val="20"/>
              </w:rPr>
              <w:t xml:space="preserve"> </w:t>
            </w:r>
            <w:r w:rsidRPr="00B122EE">
              <w:rPr>
                <w:sz w:val="22"/>
                <w:szCs w:val="20"/>
              </w:rPr>
              <w:t xml:space="preserve">Rapport contenant : Diagnostic (Objectifs et Analyse d’impact), Spécifications et exigences et Architecture des processus cibles. </w:t>
            </w:r>
          </w:p>
          <w:p w14:paraId="28D46C16" w14:textId="4E09C680" w:rsidR="00667647" w:rsidRPr="00B122EE" w:rsidRDefault="00667647" w:rsidP="00667647">
            <w:pPr>
              <w:rPr>
                <w:b/>
                <w:bCs/>
                <w:sz w:val="22"/>
                <w:szCs w:val="20"/>
              </w:rPr>
            </w:pPr>
            <w:r w:rsidRPr="00B122EE">
              <w:rPr>
                <w:sz w:val="22"/>
                <w:szCs w:val="20"/>
                <w:u w:val="single"/>
              </w:rPr>
              <w:t>Mission 2 :</w:t>
            </w:r>
            <w:r w:rsidRPr="00B122EE">
              <w:rPr>
                <w:b/>
                <w:bCs/>
                <w:sz w:val="22"/>
                <w:szCs w:val="20"/>
              </w:rPr>
              <w:t xml:space="preserve"> </w:t>
            </w:r>
            <w:r w:rsidRPr="00B122EE">
              <w:rPr>
                <w:sz w:val="22"/>
                <w:szCs w:val="20"/>
              </w:rPr>
              <w:t>Fiche de prospect des fournisseurs et Grille des critères d’évaluation des offres</w:t>
            </w:r>
          </w:p>
        </w:tc>
      </w:tr>
      <w:tr w:rsidR="00322EC0" w:rsidRPr="00B122EE" w14:paraId="2B89F554" w14:textId="77777777" w:rsidTr="00E4050A">
        <w:tc>
          <w:tcPr>
            <w:tcW w:w="2268" w:type="dxa"/>
          </w:tcPr>
          <w:p w14:paraId="6F97FC42" w14:textId="6D4B9A84" w:rsidR="00322EC0" w:rsidRPr="00322EC0" w:rsidRDefault="00322EC0" w:rsidP="00667647">
            <w:pPr>
              <w:rPr>
                <w:sz w:val="22"/>
                <w:szCs w:val="20"/>
              </w:rPr>
            </w:pPr>
            <w:r w:rsidRPr="00322EC0">
              <w:rPr>
                <w:sz w:val="22"/>
                <w:szCs w:val="20"/>
              </w:rPr>
              <w:t xml:space="preserve">Durée de réalisation </w:t>
            </w:r>
          </w:p>
        </w:tc>
        <w:tc>
          <w:tcPr>
            <w:tcW w:w="8364" w:type="dxa"/>
          </w:tcPr>
          <w:p w14:paraId="34B554FB" w14:textId="6198D7B0" w:rsidR="00322EC0" w:rsidRPr="00322EC0" w:rsidRDefault="00322EC0" w:rsidP="00667647">
            <w:pPr>
              <w:rPr>
                <w:sz w:val="22"/>
                <w:szCs w:val="20"/>
              </w:rPr>
            </w:pPr>
            <w:r w:rsidRPr="00322EC0">
              <w:rPr>
                <w:sz w:val="22"/>
                <w:szCs w:val="20"/>
              </w:rPr>
              <w:t>8 mois</w:t>
            </w:r>
          </w:p>
        </w:tc>
      </w:tr>
    </w:tbl>
    <w:p w14:paraId="7212CD4B" w14:textId="77777777" w:rsidR="00240D31" w:rsidRDefault="00240D31" w:rsidP="00240D31">
      <w:pPr>
        <w:rPr>
          <w:sz w:val="22"/>
          <w:szCs w:val="20"/>
        </w:rPr>
      </w:pPr>
    </w:p>
    <w:p w14:paraId="2327FDFE" w14:textId="77777777" w:rsidR="00B122EE" w:rsidRDefault="00B122EE" w:rsidP="00240D31">
      <w:pPr>
        <w:rPr>
          <w:sz w:val="22"/>
          <w:szCs w:val="20"/>
        </w:rPr>
      </w:pPr>
    </w:p>
    <w:p w14:paraId="6D559E65" w14:textId="77777777" w:rsidR="00B122EE" w:rsidRPr="00B122EE" w:rsidRDefault="00B122EE" w:rsidP="00240D31">
      <w:pPr>
        <w:rPr>
          <w:sz w:val="22"/>
          <w:szCs w:val="20"/>
        </w:rPr>
      </w:pPr>
    </w:p>
    <w:p w14:paraId="55CE12C5" w14:textId="77777777" w:rsidR="007A40C1" w:rsidRDefault="007A40C1" w:rsidP="00240D31">
      <w:pPr>
        <w:rPr>
          <w:sz w:val="22"/>
          <w:szCs w:val="20"/>
        </w:rPr>
      </w:pPr>
    </w:p>
    <w:p w14:paraId="6D36BF1E" w14:textId="77777777" w:rsidR="00E4050A" w:rsidRDefault="00E4050A" w:rsidP="00240D31">
      <w:pPr>
        <w:rPr>
          <w:sz w:val="22"/>
          <w:szCs w:val="20"/>
        </w:rPr>
      </w:pPr>
    </w:p>
    <w:p w14:paraId="33310932" w14:textId="77777777" w:rsidR="00E4050A" w:rsidRPr="00B122EE" w:rsidRDefault="00E4050A" w:rsidP="00240D31">
      <w:pPr>
        <w:rPr>
          <w:sz w:val="22"/>
          <w:szCs w:val="20"/>
        </w:rPr>
      </w:pPr>
    </w:p>
    <w:p w14:paraId="36FE266F" w14:textId="487AC2BC" w:rsidR="007A40C1" w:rsidRDefault="007A40C1" w:rsidP="00E4050A">
      <w:pPr>
        <w:pStyle w:val="Titre1"/>
      </w:pPr>
      <w:bookmarkStart w:id="2" w:name="_Toc229647491"/>
      <w:r w:rsidRPr="00B122EE">
        <w:lastRenderedPageBreak/>
        <w:t>Cloud logistics</w:t>
      </w:r>
      <w:bookmarkEnd w:id="2"/>
      <w:r w:rsidRPr="00B122EE">
        <w:t xml:space="preserve"> </w:t>
      </w:r>
    </w:p>
    <w:p w14:paraId="01D670A3" w14:textId="77777777" w:rsidR="00E4050A" w:rsidRPr="00E4050A" w:rsidRDefault="00E4050A" w:rsidP="00E4050A"/>
    <w:tbl>
      <w:tblPr>
        <w:tblStyle w:val="Grilledutableau"/>
        <w:tblW w:w="10915" w:type="dxa"/>
        <w:tblInd w:w="-572" w:type="dxa"/>
        <w:tblLook w:val="04A0" w:firstRow="1" w:lastRow="0" w:firstColumn="1" w:lastColumn="0" w:noHBand="0" w:noVBand="1"/>
      </w:tblPr>
      <w:tblGrid>
        <w:gridCol w:w="2268"/>
        <w:gridCol w:w="8647"/>
      </w:tblGrid>
      <w:tr w:rsidR="005C047C" w:rsidRPr="00B122EE" w14:paraId="1409BC65" w14:textId="77777777" w:rsidTr="00E4050A">
        <w:tc>
          <w:tcPr>
            <w:tcW w:w="2268" w:type="dxa"/>
          </w:tcPr>
          <w:p w14:paraId="0CBB4F02" w14:textId="30942C36" w:rsidR="005C047C" w:rsidRPr="00B122EE" w:rsidRDefault="005C047C" w:rsidP="00206E65">
            <w:pPr>
              <w:rPr>
                <w:sz w:val="22"/>
                <w:szCs w:val="20"/>
              </w:rPr>
            </w:pPr>
            <w:r w:rsidRPr="00B122EE">
              <w:rPr>
                <w:sz w:val="22"/>
                <w:szCs w:val="20"/>
              </w:rPr>
              <w:t>Objectif de l’action</w:t>
            </w:r>
          </w:p>
        </w:tc>
        <w:tc>
          <w:tcPr>
            <w:tcW w:w="8647" w:type="dxa"/>
          </w:tcPr>
          <w:p w14:paraId="08D2A4D2" w14:textId="1B0ED96C" w:rsidR="005C047C" w:rsidRPr="00B122EE" w:rsidRDefault="005C047C" w:rsidP="00206E65">
            <w:pPr>
              <w:rPr>
                <w:sz w:val="22"/>
                <w:szCs w:val="20"/>
              </w:rPr>
            </w:pPr>
            <w:r w:rsidRPr="00B122EE">
              <w:rPr>
                <w:sz w:val="22"/>
                <w:szCs w:val="20"/>
              </w:rPr>
              <w:t>Accompagner les prestataires logistiques dans l’identification et la mise en place d’un système d’information logistique cloud adapté à leurs besoins métiers et fonctionnels</w:t>
            </w:r>
          </w:p>
        </w:tc>
      </w:tr>
      <w:tr w:rsidR="005C047C" w:rsidRPr="00B122EE" w14:paraId="3AC45270" w14:textId="77777777" w:rsidTr="00E4050A">
        <w:tc>
          <w:tcPr>
            <w:tcW w:w="2268" w:type="dxa"/>
          </w:tcPr>
          <w:p w14:paraId="6DF023A4" w14:textId="77777777" w:rsidR="00154192" w:rsidRDefault="00154192" w:rsidP="00206E65">
            <w:pPr>
              <w:rPr>
                <w:sz w:val="22"/>
                <w:szCs w:val="20"/>
              </w:rPr>
            </w:pPr>
          </w:p>
          <w:p w14:paraId="78ABDE1B" w14:textId="7D242018" w:rsidR="005C047C" w:rsidRPr="00B122EE" w:rsidRDefault="005C047C" w:rsidP="00206E65">
            <w:pPr>
              <w:rPr>
                <w:sz w:val="22"/>
                <w:szCs w:val="20"/>
              </w:rPr>
            </w:pPr>
            <w:r w:rsidRPr="00B122EE">
              <w:rPr>
                <w:sz w:val="22"/>
                <w:szCs w:val="20"/>
              </w:rPr>
              <w:t>Résultat attendu</w:t>
            </w:r>
          </w:p>
        </w:tc>
        <w:tc>
          <w:tcPr>
            <w:tcW w:w="8647" w:type="dxa"/>
          </w:tcPr>
          <w:p w14:paraId="7474AAAB" w14:textId="77B72C42" w:rsidR="005C047C" w:rsidRPr="00B122EE" w:rsidRDefault="007476EC" w:rsidP="00206E65">
            <w:pPr>
              <w:rPr>
                <w:sz w:val="22"/>
                <w:szCs w:val="20"/>
              </w:rPr>
            </w:pPr>
            <w:r w:rsidRPr="00B122EE">
              <w:rPr>
                <w:sz w:val="22"/>
                <w:szCs w:val="20"/>
              </w:rPr>
              <w:t>Mise en place d’une solution cloud WMS/TMS permettant d’améliorer la productivité, la traçabilité des opérations, l’accessibilité sécurisée des données, la maîtrise des coûts et la satisfaction client</w:t>
            </w:r>
          </w:p>
        </w:tc>
      </w:tr>
      <w:tr w:rsidR="005C047C" w:rsidRPr="00B122EE" w14:paraId="0A50FE21" w14:textId="77777777" w:rsidTr="00E4050A">
        <w:tc>
          <w:tcPr>
            <w:tcW w:w="2268" w:type="dxa"/>
          </w:tcPr>
          <w:p w14:paraId="29BF5415" w14:textId="77777777" w:rsidR="00154192" w:rsidRDefault="00154192" w:rsidP="00206E65">
            <w:pPr>
              <w:rPr>
                <w:sz w:val="22"/>
                <w:szCs w:val="20"/>
              </w:rPr>
            </w:pPr>
          </w:p>
          <w:p w14:paraId="7FC3F547" w14:textId="77777777" w:rsidR="00154192" w:rsidRDefault="00154192" w:rsidP="00206E65">
            <w:pPr>
              <w:rPr>
                <w:sz w:val="22"/>
                <w:szCs w:val="20"/>
              </w:rPr>
            </w:pPr>
          </w:p>
          <w:p w14:paraId="3AFFD03F" w14:textId="77777777" w:rsidR="00154192" w:rsidRDefault="00154192" w:rsidP="00206E65">
            <w:pPr>
              <w:rPr>
                <w:sz w:val="22"/>
                <w:szCs w:val="20"/>
              </w:rPr>
            </w:pPr>
          </w:p>
          <w:p w14:paraId="1F6E9157" w14:textId="77777777" w:rsidR="00154192" w:rsidRDefault="00154192" w:rsidP="00206E65">
            <w:pPr>
              <w:rPr>
                <w:sz w:val="22"/>
                <w:szCs w:val="20"/>
              </w:rPr>
            </w:pPr>
          </w:p>
          <w:p w14:paraId="4756C222" w14:textId="77777777" w:rsidR="00154192" w:rsidRDefault="00154192" w:rsidP="00206E65">
            <w:pPr>
              <w:rPr>
                <w:sz w:val="22"/>
                <w:szCs w:val="20"/>
              </w:rPr>
            </w:pPr>
          </w:p>
          <w:p w14:paraId="6B334A92" w14:textId="77777777" w:rsidR="00154192" w:rsidRDefault="00154192" w:rsidP="00206E65">
            <w:pPr>
              <w:rPr>
                <w:sz w:val="22"/>
                <w:szCs w:val="20"/>
              </w:rPr>
            </w:pPr>
          </w:p>
          <w:p w14:paraId="6103CACE" w14:textId="77777777" w:rsidR="00154192" w:rsidRDefault="00154192" w:rsidP="00206E65">
            <w:pPr>
              <w:rPr>
                <w:sz w:val="22"/>
                <w:szCs w:val="20"/>
              </w:rPr>
            </w:pPr>
          </w:p>
          <w:p w14:paraId="2998E0CD" w14:textId="77777777" w:rsidR="00154192" w:rsidRDefault="00154192" w:rsidP="00206E65">
            <w:pPr>
              <w:rPr>
                <w:sz w:val="22"/>
                <w:szCs w:val="20"/>
              </w:rPr>
            </w:pPr>
          </w:p>
          <w:p w14:paraId="144383CE" w14:textId="77777777" w:rsidR="00154192" w:rsidRDefault="00154192" w:rsidP="00206E65">
            <w:pPr>
              <w:rPr>
                <w:sz w:val="22"/>
                <w:szCs w:val="20"/>
              </w:rPr>
            </w:pPr>
          </w:p>
          <w:p w14:paraId="189B7752" w14:textId="68F4D95C" w:rsidR="005C047C" w:rsidRPr="00B122EE" w:rsidRDefault="005C047C" w:rsidP="00206E65">
            <w:pPr>
              <w:rPr>
                <w:sz w:val="22"/>
                <w:szCs w:val="20"/>
              </w:rPr>
            </w:pPr>
            <w:r w:rsidRPr="00B122EE">
              <w:rPr>
                <w:sz w:val="22"/>
                <w:szCs w:val="20"/>
              </w:rPr>
              <w:t xml:space="preserve">Prestations à réaliser </w:t>
            </w:r>
          </w:p>
        </w:tc>
        <w:tc>
          <w:tcPr>
            <w:tcW w:w="8647" w:type="dxa"/>
          </w:tcPr>
          <w:p w14:paraId="1F3D3618" w14:textId="236E81F9" w:rsidR="005C047C" w:rsidRPr="00B122EE" w:rsidRDefault="007476EC" w:rsidP="00206E65">
            <w:pPr>
              <w:rPr>
                <w:sz w:val="22"/>
                <w:szCs w:val="20"/>
              </w:rPr>
            </w:pPr>
            <w:r w:rsidRPr="00B122EE">
              <w:rPr>
                <w:b/>
                <w:bCs/>
                <w:sz w:val="22"/>
                <w:szCs w:val="20"/>
              </w:rPr>
              <w:t>Mission 1 : Analyse de l’adéquation du besoin de l’entreprise avec la solution envisagée</w:t>
            </w:r>
            <w:r w:rsidRPr="00B122EE">
              <w:rPr>
                <w:b/>
                <w:bCs/>
                <w:sz w:val="22"/>
                <w:szCs w:val="20"/>
              </w:rPr>
              <w:br/>
            </w:r>
            <w:r w:rsidRPr="00B122EE">
              <w:rPr>
                <w:sz w:val="22"/>
                <w:szCs w:val="20"/>
              </w:rPr>
              <w:t>- Élaboration des spécifications nécessaires à la compatibilité entre les besoins fonctionnels de l’entreprise et les modules proposés par la solution</w:t>
            </w:r>
            <w:r w:rsidRPr="00B122EE">
              <w:rPr>
                <w:sz w:val="22"/>
                <w:szCs w:val="20"/>
              </w:rPr>
              <w:br/>
              <w:t>- Définition des modalités de mise en œuvre : besoins matériels, technologies et prérequis techniques</w:t>
            </w:r>
            <w:r w:rsidRPr="00B122EE">
              <w:rPr>
                <w:sz w:val="22"/>
                <w:szCs w:val="20"/>
              </w:rPr>
              <w:br/>
              <w:t>- Conclusion du contrat d’abonnement précisant les conditions d’utilisation de la solution</w:t>
            </w:r>
            <w:r w:rsidRPr="00B122EE">
              <w:rPr>
                <w:b/>
                <w:bCs/>
                <w:sz w:val="22"/>
                <w:szCs w:val="20"/>
              </w:rPr>
              <w:br/>
              <w:t>Mission 2 : Mise en place de la solution</w:t>
            </w:r>
            <w:r w:rsidRPr="00B122EE">
              <w:rPr>
                <w:b/>
                <w:bCs/>
                <w:sz w:val="22"/>
                <w:szCs w:val="20"/>
              </w:rPr>
              <w:br/>
            </w:r>
            <w:r w:rsidRPr="00B122EE">
              <w:rPr>
                <w:sz w:val="22"/>
                <w:szCs w:val="20"/>
              </w:rPr>
              <w:t>- Assainissement des données et paramétrage du système d’information logistique cloud</w:t>
            </w:r>
            <w:r w:rsidRPr="00B122EE">
              <w:rPr>
                <w:sz w:val="22"/>
                <w:szCs w:val="20"/>
              </w:rPr>
              <w:br/>
              <w:t>- Transfert des compétences au client à travers son implication dans les travaux de paramétrage</w:t>
            </w:r>
            <w:r w:rsidRPr="00B122EE">
              <w:rPr>
                <w:sz w:val="22"/>
                <w:szCs w:val="20"/>
              </w:rPr>
              <w:br/>
              <w:t>- Élaboration des scénarii de test et vérification de leur couverture fonctionnelle</w:t>
            </w:r>
            <w:r w:rsidRPr="00B122EE">
              <w:rPr>
                <w:sz w:val="22"/>
                <w:szCs w:val="20"/>
              </w:rPr>
              <w:br/>
              <w:t>- Suivi et résolution des incidents identifiés lors des phases de tests et recettes</w:t>
            </w:r>
            <w:r w:rsidRPr="00B122EE">
              <w:rPr>
                <w:sz w:val="22"/>
                <w:szCs w:val="20"/>
              </w:rPr>
              <w:br/>
              <w:t>- Validation des bilans de tests et mise en place du plan de démarrage</w:t>
            </w:r>
            <w:r w:rsidRPr="00B122EE">
              <w:rPr>
                <w:sz w:val="22"/>
                <w:szCs w:val="20"/>
              </w:rPr>
              <w:br/>
              <w:t>- Spécification des interfaces utilisateur et des interfaces avec les autres systèmes ou composants</w:t>
            </w:r>
            <w:r w:rsidRPr="00B122EE">
              <w:rPr>
                <w:sz w:val="22"/>
                <w:szCs w:val="20"/>
              </w:rPr>
              <w:br/>
              <w:t>- Formation des équipes utilisatrices</w:t>
            </w:r>
            <w:r w:rsidRPr="00B122EE">
              <w:rPr>
                <w:sz w:val="22"/>
                <w:szCs w:val="20"/>
              </w:rPr>
              <w:br/>
              <w:t>- Accompagnement post-démarrage pour assurer la continuité du service</w:t>
            </w:r>
          </w:p>
        </w:tc>
      </w:tr>
      <w:tr w:rsidR="00667647" w:rsidRPr="00B122EE" w14:paraId="7996DAB8" w14:textId="77777777" w:rsidTr="00E4050A">
        <w:tc>
          <w:tcPr>
            <w:tcW w:w="2268" w:type="dxa"/>
          </w:tcPr>
          <w:p w14:paraId="2511E3DA" w14:textId="77777777" w:rsidR="00154192" w:rsidRDefault="00154192" w:rsidP="00206E65">
            <w:pPr>
              <w:rPr>
                <w:sz w:val="22"/>
                <w:szCs w:val="20"/>
              </w:rPr>
            </w:pPr>
          </w:p>
          <w:p w14:paraId="64DBA646" w14:textId="77777777" w:rsidR="00154192" w:rsidRDefault="00154192" w:rsidP="00206E65">
            <w:pPr>
              <w:rPr>
                <w:sz w:val="22"/>
                <w:szCs w:val="20"/>
              </w:rPr>
            </w:pPr>
          </w:p>
          <w:p w14:paraId="1F3F8591" w14:textId="77777777" w:rsidR="00154192" w:rsidRDefault="00154192" w:rsidP="00206E65">
            <w:pPr>
              <w:rPr>
                <w:sz w:val="22"/>
                <w:szCs w:val="20"/>
              </w:rPr>
            </w:pPr>
          </w:p>
          <w:p w14:paraId="71C1BE70" w14:textId="5986B0F5" w:rsidR="00667647" w:rsidRPr="00B122EE" w:rsidRDefault="00667647" w:rsidP="00206E65">
            <w:pPr>
              <w:rPr>
                <w:sz w:val="22"/>
                <w:szCs w:val="20"/>
              </w:rPr>
            </w:pPr>
            <w:r w:rsidRPr="00B122EE">
              <w:rPr>
                <w:sz w:val="22"/>
                <w:szCs w:val="20"/>
              </w:rPr>
              <w:t xml:space="preserve">Livrables </w:t>
            </w:r>
          </w:p>
        </w:tc>
        <w:tc>
          <w:tcPr>
            <w:tcW w:w="8647" w:type="dxa"/>
          </w:tcPr>
          <w:p w14:paraId="134C86F2" w14:textId="77777777" w:rsidR="00667647" w:rsidRPr="00B122EE" w:rsidRDefault="00667647" w:rsidP="00667647">
            <w:pPr>
              <w:rPr>
                <w:b/>
                <w:bCs/>
                <w:sz w:val="22"/>
                <w:szCs w:val="20"/>
              </w:rPr>
            </w:pPr>
            <w:r w:rsidRPr="00B122EE">
              <w:rPr>
                <w:b/>
                <w:bCs/>
                <w:sz w:val="22"/>
                <w:szCs w:val="20"/>
              </w:rPr>
              <w:t xml:space="preserve">Mission 1 : </w:t>
            </w:r>
          </w:p>
          <w:p w14:paraId="07A76AAA" w14:textId="50381A0F" w:rsidR="00667647" w:rsidRPr="00B122EE" w:rsidRDefault="00667647" w:rsidP="00667647">
            <w:pPr>
              <w:rPr>
                <w:sz w:val="22"/>
                <w:szCs w:val="20"/>
              </w:rPr>
            </w:pPr>
            <w:r w:rsidRPr="00B122EE">
              <w:rPr>
                <w:sz w:val="22"/>
                <w:szCs w:val="20"/>
              </w:rPr>
              <w:t>- Analyse fonctionnelle</w:t>
            </w:r>
          </w:p>
          <w:p w14:paraId="7A58C6D9" w14:textId="3CB3A904" w:rsidR="00667647" w:rsidRPr="00B122EE" w:rsidRDefault="00667647" w:rsidP="00667647">
            <w:pPr>
              <w:rPr>
                <w:sz w:val="22"/>
                <w:szCs w:val="20"/>
              </w:rPr>
            </w:pPr>
            <w:r w:rsidRPr="00B122EE">
              <w:rPr>
                <w:sz w:val="22"/>
                <w:szCs w:val="20"/>
              </w:rPr>
              <w:t>- Contrat d’abonnement avec l’éditeur</w:t>
            </w:r>
          </w:p>
          <w:p w14:paraId="23C7EBA5" w14:textId="77777777" w:rsidR="00667647" w:rsidRPr="00B122EE" w:rsidRDefault="00667647" w:rsidP="00667647">
            <w:pPr>
              <w:rPr>
                <w:b/>
                <w:bCs/>
                <w:sz w:val="22"/>
                <w:szCs w:val="20"/>
              </w:rPr>
            </w:pPr>
            <w:r w:rsidRPr="00B122EE">
              <w:rPr>
                <w:b/>
                <w:bCs/>
                <w:sz w:val="22"/>
                <w:szCs w:val="20"/>
              </w:rPr>
              <w:t xml:space="preserve">Mission 2 : </w:t>
            </w:r>
          </w:p>
          <w:p w14:paraId="5628B463" w14:textId="0C13B3D0" w:rsidR="00667647" w:rsidRPr="00B122EE" w:rsidRDefault="00667647" w:rsidP="00667647">
            <w:pPr>
              <w:rPr>
                <w:sz w:val="22"/>
                <w:szCs w:val="20"/>
              </w:rPr>
            </w:pPr>
            <w:r w:rsidRPr="00B122EE">
              <w:rPr>
                <w:b/>
                <w:bCs/>
                <w:sz w:val="22"/>
                <w:szCs w:val="20"/>
              </w:rPr>
              <w:t>-</w:t>
            </w:r>
            <w:r w:rsidRPr="00B122EE">
              <w:rPr>
                <w:sz w:val="22"/>
                <w:szCs w:val="20"/>
              </w:rPr>
              <w:t>Dossier de paramétrage</w:t>
            </w:r>
          </w:p>
          <w:p w14:paraId="729D2CC1" w14:textId="6AE5F77F" w:rsidR="00667647" w:rsidRPr="00B122EE" w:rsidRDefault="00667647" w:rsidP="00667647">
            <w:pPr>
              <w:rPr>
                <w:sz w:val="22"/>
                <w:szCs w:val="20"/>
              </w:rPr>
            </w:pPr>
            <w:r w:rsidRPr="00B122EE">
              <w:rPr>
                <w:sz w:val="22"/>
                <w:szCs w:val="20"/>
              </w:rPr>
              <w:t xml:space="preserve">-Dossier Tests &amp; Recettes </w:t>
            </w:r>
          </w:p>
          <w:p w14:paraId="30B3B797" w14:textId="1354A12D" w:rsidR="00667647" w:rsidRPr="00B122EE" w:rsidRDefault="00667647" w:rsidP="00667647">
            <w:pPr>
              <w:rPr>
                <w:b/>
                <w:bCs/>
                <w:sz w:val="22"/>
                <w:szCs w:val="20"/>
              </w:rPr>
            </w:pPr>
            <w:r w:rsidRPr="00B122EE">
              <w:rPr>
                <w:sz w:val="22"/>
                <w:szCs w:val="20"/>
              </w:rPr>
              <w:t>-Dossier d’interfaçage</w:t>
            </w:r>
          </w:p>
        </w:tc>
      </w:tr>
      <w:tr w:rsidR="00322EC0" w:rsidRPr="00B122EE" w14:paraId="33C31D39" w14:textId="77777777" w:rsidTr="00E4050A">
        <w:tc>
          <w:tcPr>
            <w:tcW w:w="2268" w:type="dxa"/>
          </w:tcPr>
          <w:p w14:paraId="4AFA1B35" w14:textId="3DD1AA91" w:rsidR="00322EC0" w:rsidRPr="00B122EE" w:rsidRDefault="00322EC0" w:rsidP="00206E65">
            <w:pPr>
              <w:rPr>
                <w:sz w:val="22"/>
                <w:szCs w:val="20"/>
              </w:rPr>
            </w:pPr>
            <w:r>
              <w:rPr>
                <w:sz w:val="22"/>
                <w:szCs w:val="20"/>
              </w:rPr>
              <w:t xml:space="preserve">Durée de réalisation </w:t>
            </w:r>
          </w:p>
        </w:tc>
        <w:tc>
          <w:tcPr>
            <w:tcW w:w="8647" w:type="dxa"/>
          </w:tcPr>
          <w:p w14:paraId="77F2AC26" w14:textId="2728CE4A" w:rsidR="00322EC0" w:rsidRPr="00322EC0" w:rsidRDefault="00322EC0" w:rsidP="00667647">
            <w:pPr>
              <w:rPr>
                <w:sz w:val="22"/>
                <w:szCs w:val="20"/>
              </w:rPr>
            </w:pPr>
            <w:r w:rsidRPr="00322EC0">
              <w:rPr>
                <w:sz w:val="22"/>
                <w:szCs w:val="20"/>
              </w:rPr>
              <w:t>12 mois</w:t>
            </w:r>
          </w:p>
        </w:tc>
      </w:tr>
    </w:tbl>
    <w:p w14:paraId="36723BDB" w14:textId="77777777" w:rsidR="007A40C1" w:rsidRPr="00B122EE" w:rsidRDefault="007A40C1" w:rsidP="007A40C1">
      <w:pPr>
        <w:rPr>
          <w:sz w:val="22"/>
          <w:szCs w:val="20"/>
        </w:rPr>
      </w:pPr>
    </w:p>
    <w:p w14:paraId="79D7A7B4" w14:textId="77777777" w:rsidR="00667647" w:rsidRPr="00B122EE" w:rsidRDefault="00667647" w:rsidP="007A40C1">
      <w:pPr>
        <w:rPr>
          <w:sz w:val="22"/>
          <w:szCs w:val="20"/>
        </w:rPr>
      </w:pPr>
    </w:p>
    <w:p w14:paraId="4A04C5B1" w14:textId="77777777" w:rsidR="00667647" w:rsidRPr="00B122EE" w:rsidRDefault="00667647" w:rsidP="007A40C1">
      <w:pPr>
        <w:rPr>
          <w:sz w:val="22"/>
          <w:szCs w:val="20"/>
        </w:rPr>
      </w:pPr>
    </w:p>
    <w:p w14:paraId="3F65B43C" w14:textId="083514CC" w:rsidR="007476EC" w:rsidRDefault="007476EC" w:rsidP="00E4050A">
      <w:pPr>
        <w:pStyle w:val="Titre1"/>
      </w:pPr>
      <w:bookmarkStart w:id="3" w:name="_Toc229647492"/>
      <w:r w:rsidRPr="00B122EE">
        <w:t>QSE certifications</w:t>
      </w:r>
      <w:bookmarkEnd w:id="3"/>
    </w:p>
    <w:p w14:paraId="49A0686F" w14:textId="77777777" w:rsidR="00E4050A" w:rsidRPr="00E4050A" w:rsidRDefault="00E4050A" w:rsidP="00E4050A"/>
    <w:tbl>
      <w:tblPr>
        <w:tblStyle w:val="Grilledutableau"/>
        <w:tblW w:w="11341" w:type="dxa"/>
        <w:tblInd w:w="-714" w:type="dxa"/>
        <w:tblLook w:val="04A0" w:firstRow="1" w:lastRow="0" w:firstColumn="1" w:lastColumn="0" w:noHBand="0" w:noVBand="1"/>
      </w:tblPr>
      <w:tblGrid>
        <w:gridCol w:w="1896"/>
        <w:gridCol w:w="9445"/>
      </w:tblGrid>
      <w:tr w:rsidR="007B1AE1" w:rsidRPr="00B122EE" w14:paraId="18111267" w14:textId="77777777" w:rsidTr="00E4050A">
        <w:tc>
          <w:tcPr>
            <w:tcW w:w="1896" w:type="dxa"/>
          </w:tcPr>
          <w:p w14:paraId="6214C8E6" w14:textId="56BACDA7" w:rsidR="007B1AE1" w:rsidRPr="00B122EE" w:rsidRDefault="00A77148" w:rsidP="00206E65">
            <w:pPr>
              <w:rPr>
                <w:sz w:val="22"/>
                <w:szCs w:val="20"/>
              </w:rPr>
            </w:pPr>
            <w:r w:rsidRPr="00B122EE">
              <w:rPr>
                <w:sz w:val="22"/>
                <w:szCs w:val="20"/>
              </w:rPr>
              <w:t>Objectif de l’action</w:t>
            </w:r>
          </w:p>
        </w:tc>
        <w:tc>
          <w:tcPr>
            <w:tcW w:w="9445" w:type="dxa"/>
          </w:tcPr>
          <w:p w14:paraId="526C193D" w14:textId="0468FA68" w:rsidR="007B1AE1" w:rsidRPr="00B122EE" w:rsidRDefault="00A77148" w:rsidP="00206E65">
            <w:pPr>
              <w:rPr>
                <w:sz w:val="22"/>
                <w:szCs w:val="20"/>
              </w:rPr>
            </w:pPr>
            <w:r w:rsidRPr="00B122EE">
              <w:rPr>
                <w:sz w:val="22"/>
                <w:szCs w:val="20"/>
              </w:rPr>
              <w:t>Accompagner les prestataires logistiques dans leurs démarches de certification ou de labellisation QSE en lien avec les activités logistiques</w:t>
            </w:r>
          </w:p>
        </w:tc>
      </w:tr>
      <w:tr w:rsidR="007B1AE1" w:rsidRPr="00B122EE" w14:paraId="33F818FB" w14:textId="77777777" w:rsidTr="00E4050A">
        <w:tc>
          <w:tcPr>
            <w:tcW w:w="1896" w:type="dxa"/>
          </w:tcPr>
          <w:p w14:paraId="1182FBB7" w14:textId="77777777" w:rsidR="00154192" w:rsidRDefault="00154192" w:rsidP="00206E65">
            <w:pPr>
              <w:rPr>
                <w:sz w:val="22"/>
                <w:szCs w:val="20"/>
              </w:rPr>
            </w:pPr>
          </w:p>
          <w:p w14:paraId="61FBB9B4" w14:textId="6287DF00" w:rsidR="007B1AE1" w:rsidRPr="00B122EE" w:rsidRDefault="00A77148" w:rsidP="00206E65">
            <w:pPr>
              <w:rPr>
                <w:sz w:val="22"/>
                <w:szCs w:val="20"/>
              </w:rPr>
            </w:pPr>
            <w:r w:rsidRPr="00B122EE">
              <w:rPr>
                <w:sz w:val="22"/>
                <w:szCs w:val="20"/>
              </w:rPr>
              <w:t>Résultats attendus</w:t>
            </w:r>
          </w:p>
        </w:tc>
        <w:tc>
          <w:tcPr>
            <w:tcW w:w="9445" w:type="dxa"/>
          </w:tcPr>
          <w:p w14:paraId="111028C0" w14:textId="35130DE8" w:rsidR="007B1AE1" w:rsidRPr="00B122EE" w:rsidRDefault="00A77148" w:rsidP="00206E65">
            <w:pPr>
              <w:rPr>
                <w:sz w:val="22"/>
                <w:szCs w:val="20"/>
              </w:rPr>
            </w:pPr>
            <w:r w:rsidRPr="00B122EE">
              <w:rPr>
                <w:sz w:val="22"/>
                <w:szCs w:val="20"/>
              </w:rPr>
              <w:t>Mise en conformité des pratiques logistiques avec les exigences des référentiels QSE afin d’améliorer la maîtrise des processus internes, renforcer la crédibilité de l’entreprise, valoriser son image et faciliter le développement de nouveaux partenariats</w:t>
            </w:r>
          </w:p>
        </w:tc>
      </w:tr>
      <w:tr w:rsidR="007B1AE1" w:rsidRPr="00B122EE" w14:paraId="03DE37E0" w14:textId="77777777" w:rsidTr="00E4050A">
        <w:tc>
          <w:tcPr>
            <w:tcW w:w="1896" w:type="dxa"/>
          </w:tcPr>
          <w:p w14:paraId="72973FAB" w14:textId="77777777" w:rsidR="00154192" w:rsidRDefault="00154192" w:rsidP="00206E65">
            <w:pPr>
              <w:rPr>
                <w:sz w:val="22"/>
                <w:szCs w:val="20"/>
              </w:rPr>
            </w:pPr>
          </w:p>
          <w:p w14:paraId="566FC0F8" w14:textId="77777777" w:rsidR="00154192" w:rsidRDefault="00154192" w:rsidP="00206E65">
            <w:pPr>
              <w:rPr>
                <w:sz w:val="22"/>
                <w:szCs w:val="20"/>
              </w:rPr>
            </w:pPr>
          </w:p>
          <w:p w14:paraId="0BA3E773" w14:textId="77777777" w:rsidR="00154192" w:rsidRDefault="00154192" w:rsidP="00206E65">
            <w:pPr>
              <w:rPr>
                <w:sz w:val="22"/>
                <w:szCs w:val="20"/>
              </w:rPr>
            </w:pPr>
          </w:p>
          <w:p w14:paraId="671005BD" w14:textId="77777777" w:rsidR="00154192" w:rsidRDefault="00154192" w:rsidP="00206E65">
            <w:pPr>
              <w:rPr>
                <w:sz w:val="22"/>
                <w:szCs w:val="20"/>
              </w:rPr>
            </w:pPr>
          </w:p>
          <w:p w14:paraId="10800210" w14:textId="77777777" w:rsidR="00154192" w:rsidRDefault="00154192" w:rsidP="00206E65">
            <w:pPr>
              <w:rPr>
                <w:sz w:val="22"/>
                <w:szCs w:val="20"/>
              </w:rPr>
            </w:pPr>
          </w:p>
          <w:p w14:paraId="21BE4A20" w14:textId="77777777" w:rsidR="00154192" w:rsidRDefault="00154192" w:rsidP="00206E65">
            <w:pPr>
              <w:rPr>
                <w:sz w:val="22"/>
                <w:szCs w:val="20"/>
              </w:rPr>
            </w:pPr>
          </w:p>
          <w:p w14:paraId="3D0D5490" w14:textId="77777777" w:rsidR="00154192" w:rsidRDefault="00154192" w:rsidP="00206E65">
            <w:pPr>
              <w:rPr>
                <w:sz w:val="22"/>
                <w:szCs w:val="20"/>
              </w:rPr>
            </w:pPr>
          </w:p>
          <w:p w14:paraId="041BE296" w14:textId="77777777" w:rsidR="00154192" w:rsidRDefault="00154192" w:rsidP="00206E65">
            <w:pPr>
              <w:rPr>
                <w:sz w:val="22"/>
                <w:szCs w:val="20"/>
              </w:rPr>
            </w:pPr>
          </w:p>
          <w:p w14:paraId="1EBEB740" w14:textId="77777777" w:rsidR="00154192" w:rsidRDefault="00154192" w:rsidP="00206E65">
            <w:pPr>
              <w:rPr>
                <w:sz w:val="22"/>
                <w:szCs w:val="20"/>
              </w:rPr>
            </w:pPr>
          </w:p>
          <w:p w14:paraId="3BA5FBC7" w14:textId="77777777" w:rsidR="00154192" w:rsidRDefault="00154192" w:rsidP="00206E65">
            <w:pPr>
              <w:rPr>
                <w:sz w:val="22"/>
                <w:szCs w:val="20"/>
              </w:rPr>
            </w:pPr>
          </w:p>
          <w:p w14:paraId="7188125E" w14:textId="77777777" w:rsidR="00154192" w:rsidRDefault="00154192" w:rsidP="00206E65">
            <w:pPr>
              <w:rPr>
                <w:sz w:val="22"/>
                <w:szCs w:val="20"/>
              </w:rPr>
            </w:pPr>
          </w:p>
          <w:p w14:paraId="0094AB9A" w14:textId="77777777" w:rsidR="00154192" w:rsidRDefault="00154192" w:rsidP="00206E65">
            <w:pPr>
              <w:rPr>
                <w:sz w:val="22"/>
                <w:szCs w:val="20"/>
              </w:rPr>
            </w:pPr>
          </w:p>
          <w:p w14:paraId="3FB65505" w14:textId="0C35A201" w:rsidR="007B1AE1" w:rsidRPr="00B122EE" w:rsidRDefault="007B1AE1" w:rsidP="00206E65">
            <w:pPr>
              <w:rPr>
                <w:sz w:val="22"/>
                <w:szCs w:val="20"/>
              </w:rPr>
            </w:pPr>
            <w:r w:rsidRPr="00B122EE">
              <w:rPr>
                <w:sz w:val="22"/>
                <w:szCs w:val="20"/>
              </w:rPr>
              <w:t xml:space="preserve">Prestations à réaliser </w:t>
            </w:r>
          </w:p>
        </w:tc>
        <w:tc>
          <w:tcPr>
            <w:tcW w:w="9445" w:type="dxa"/>
          </w:tcPr>
          <w:p w14:paraId="575CDE02" w14:textId="73BC39D3" w:rsidR="007B1AE1" w:rsidRPr="00B122EE" w:rsidRDefault="007B1AE1" w:rsidP="00206E65">
            <w:pPr>
              <w:rPr>
                <w:sz w:val="22"/>
                <w:szCs w:val="20"/>
              </w:rPr>
            </w:pPr>
            <w:r w:rsidRPr="00B122EE">
              <w:rPr>
                <w:b/>
                <w:bCs/>
                <w:sz w:val="22"/>
                <w:szCs w:val="20"/>
              </w:rPr>
              <w:t>Mission 1 : Diagnostic de l’existant et établissement d’un plan d’actions</w:t>
            </w:r>
            <w:r w:rsidRPr="00B122EE">
              <w:rPr>
                <w:sz w:val="22"/>
                <w:szCs w:val="20"/>
              </w:rPr>
              <w:br/>
            </w:r>
            <w:r w:rsidR="00A77148" w:rsidRPr="00B122EE">
              <w:rPr>
                <w:sz w:val="22"/>
                <w:szCs w:val="20"/>
              </w:rPr>
              <w:t xml:space="preserve">- Réalisation d’une </w:t>
            </w:r>
            <w:r w:rsidR="00A77148" w:rsidRPr="00B122EE">
              <w:rPr>
                <w:color w:val="44546A" w:themeColor="text2"/>
                <w:sz w:val="22"/>
                <w:szCs w:val="20"/>
                <w:u w:val="single"/>
              </w:rPr>
              <w:t>revue documentaire</w:t>
            </w:r>
            <w:r w:rsidR="00A77148" w:rsidRPr="00B122EE">
              <w:rPr>
                <w:color w:val="44546A" w:themeColor="text2"/>
                <w:sz w:val="22"/>
                <w:szCs w:val="20"/>
              </w:rPr>
              <w:t xml:space="preserve"> </w:t>
            </w:r>
            <w:r w:rsidR="00A77148" w:rsidRPr="00B122EE">
              <w:rPr>
                <w:sz w:val="22"/>
                <w:szCs w:val="20"/>
              </w:rPr>
              <w:t>pour collecter et analyser les documents nécessaires à l’audit</w:t>
            </w:r>
            <w:r w:rsidR="00A77148" w:rsidRPr="00B122EE">
              <w:rPr>
                <w:sz w:val="22"/>
                <w:szCs w:val="20"/>
              </w:rPr>
              <w:br/>
            </w:r>
            <w:r w:rsidR="00B122EE">
              <w:rPr>
                <w:sz w:val="22"/>
                <w:szCs w:val="20"/>
              </w:rPr>
              <w:t xml:space="preserve">            </w:t>
            </w:r>
            <w:r w:rsidR="00322EC0">
              <w:rPr>
                <w:sz w:val="22"/>
                <w:szCs w:val="20"/>
              </w:rPr>
              <w:t xml:space="preserve"> . </w:t>
            </w:r>
            <w:r w:rsidR="00A77148" w:rsidRPr="00B122EE">
              <w:rPr>
                <w:sz w:val="22"/>
                <w:szCs w:val="20"/>
              </w:rPr>
              <w:t>Élaboration du référentiel d’audit servant à l’évaluation du niveau de maturité du contrôle interne et à l’analyse des écarts documentaires par rapport à la norme choisie</w:t>
            </w:r>
            <w:r w:rsidR="00A77148" w:rsidRPr="00B122EE">
              <w:rPr>
                <w:sz w:val="22"/>
                <w:szCs w:val="20"/>
              </w:rPr>
              <w:br/>
            </w:r>
            <w:r w:rsidR="00B122EE">
              <w:rPr>
                <w:sz w:val="22"/>
                <w:szCs w:val="20"/>
              </w:rPr>
              <w:t xml:space="preserve">             </w:t>
            </w:r>
            <w:r w:rsidR="00322EC0">
              <w:rPr>
                <w:sz w:val="22"/>
                <w:szCs w:val="20"/>
              </w:rPr>
              <w:t>.</w:t>
            </w:r>
            <w:r w:rsidR="00A77148" w:rsidRPr="00B122EE">
              <w:rPr>
                <w:sz w:val="22"/>
                <w:szCs w:val="20"/>
              </w:rPr>
              <w:t>Description des processus logistiques existants et identification des points faibles liés à la gestion logistique</w:t>
            </w:r>
            <w:r w:rsidR="00A77148" w:rsidRPr="00B122EE">
              <w:rPr>
                <w:sz w:val="22"/>
                <w:szCs w:val="20"/>
              </w:rPr>
              <w:br/>
              <w:t xml:space="preserve">- Réalisation d’un </w:t>
            </w:r>
            <w:r w:rsidR="00A77148" w:rsidRPr="00B122EE">
              <w:rPr>
                <w:color w:val="44546A" w:themeColor="text2"/>
                <w:sz w:val="22"/>
                <w:szCs w:val="20"/>
                <w:u w:val="single"/>
              </w:rPr>
              <w:t xml:space="preserve">audit terrain </w:t>
            </w:r>
            <w:r w:rsidR="00A77148" w:rsidRPr="00B122EE">
              <w:rPr>
                <w:sz w:val="22"/>
                <w:szCs w:val="20"/>
              </w:rPr>
              <w:t>à travers des observations, investigations et vérifications opérationnelles</w:t>
            </w:r>
            <w:r w:rsidR="00A77148" w:rsidRPr="00B122EE">
              <w:rPr>
                <w:sz w:val="22"/>
                <w:szCs w:val="20"/>
              </w:rPr>
              <w:br/>
            </w:r>
            <w:r w:rsidR="00B122EE">
              <w:rPr>
                <w:sz w:val="22"/>
                <w:szCs w:val="20"/>
              </w:rPr>
              <w:t xml:space="preserve">             </w:t>
            </w:r>
            <w:r w:rsidR="00322EC0">
              <w:rPr>
                <w:sz w:val="22"/>
                <w:szCs w:val="20"/>
              </w:rPr>
              <w:t>.</w:t>
            </w:r>
            <w:r w:rsidR="00A77148" w:rsidRPr="00B122EE">
              <w:rPr>
                <w:sz w:val="22"/>
                <w:szCs w:val="20"/>
              </w:rPr>
              <w:t>Identification des dysfonctionnements et faiblesses constatés</w:t>
            </w:r>
            <w:r w:rsidR="00A77148" w:rsidRPr="00B122EE">
              <w:rPr>
                <w:sz w:val="22"/>
                <w:szCs w:val="20"/>
              </w:rPr>
              <w:br/>
            </w:r>
            <w:r w:rsidR="00B122EE">
              <w:rPr>
                <w:sz w:val="22"/>
                <w:szCs w:val="20"/>
              </w:rPr>
              <w:t xml:space="preserve">             </w:t>
            </w:r>
            <w:r w:rsidR="00322EC0">
              <w:rPr>
                <w:sz w:val="22"/>
                <w:szCs w:val="20"/>
              </w:rPr>
              <w:t>.</w:t>
            </w:r>
            <w:r w:rsidR="00A77148" w:rsidRPr="00B122EE">
              <w:rPr>
                <w:sz w:val="22"/>
                <w:szCs w:val="20"/>
              </w:rPr>
              <w:t>Évaluation des risques de l’entité auditée et proposition d’actions de progrès</w:t>
            </w:r>
            <w:r w:rsidR="00A77148" w:rsidRPr="00B122EE">
              <w:rPr>
                <w:sz w:val="22"/>
                <w:szCs w:val="20"/>
              </w:rPr>
              <w:br/>
            </w:r>
            <w:r w:rsidR="00B122EE">
              <w:rPr>
                <w:sz w:val="22"/>
                <w:szCs w:val="20"/>
              </w:rPr>
              <w:t xml:space="preserve">             </w:t>
            </w:r>
            <w:r w:rsidR="00322EC0">
              <w:rPr>
                <w:sz w:val="22"/>
                <w:szCs w:val="20"/>
              </w:rPr>
              <w:t>.</w:t>
            </w:r>
            <w:r w:rsidR="00A77148" w:rsidRPr="00B122EE">
              <w:rPr>
                <w:sz w:val="22"/>
                <w:szCs w:val="20"/>
              </w:rPr>
              <w:t>Vérification de l’application des procédures et de la conformité aux exigences de la norme choisie</w:t>
            </w:r>
            <w:r w:rsidR="00A77148" w:rsidRPr="00B122EE">
              <w:rPr>
                <w:sz w:val="22"/>
                <w:szCs w:val="20"/>
              </w:rPr>
              <w:br/>
            </w:r>
            <w:r w:rsidR="00B122EE">
              <w:rPr>
                <w:sz w:val="22"/>
                <w:szCs w:val="20"/>
              </w:rPr>
              <w:t xml:space="preserve">              </w:t>
            </w:r>
            <w:r w:rsidR="00322EC0">
              <w:rPr>
                <w:sz w:val="22"/>
                <w:szCs w:val="20"/>
              </w:rPr>
              <w:t>.</w:t>
            </w:r>
            <w:r w:rsidR="00A77148" w:rsidRPr="00B122EE">
              <w:rPr>
                <w:sz w:val="22"/>
                <w:szCs w:val="20"/>
              </w:rPr>
              <w:t>Identification des axes d’amélioration pour la mise en conformité du système</w:t>
            </w:r>
            <w:r w:rsidR="00A77148" w:rsidRPr="00B122EE">
              <w:rPr>
                <w:sz w:val="22"/>
                <w:szCs w:val="20"/>
              </w:rPr>
              <w:br/>
              <w:t xml:space="preserve">- Élaboration d’un </w:t>
            </w:r>
            <w:r w:rsidR="00A77148" w:rsidRPr="00B122EE">
              <w:rPr>
                <w:color w:val="44546A" w:themeColor="text2"/>
                <w:sz w:val="22"/>
                <w:szCs w:val="20"/>
                <w:u w:val="single"/>
              </w:rPr>
              <w:t>plan d’actions</w:t>
            </w:r>
            <w:r w:rsidR="00A77148" w:rsidRPr="00B122EE">
              <w:rPr>
                <w:color w:val="44546A" w:themeColor="text2"/>
                <w:sz w:val="22"/>
                <w:szCs w:val="20"/>
              </w:rPr>
              <w:t xml:space="preserve"> </w:t>
            </w:r>
            <w:r w:rsidR="00A77148" w:rsidRPr="00B122EE">
              <w:rPr>
                <w:sz w:val="22"/>
                <w:szCs w:val="20"/>
              </w:rPr>
              <w:t>détaillé précisant les objectifs, responsabilités, ressources, moyens et échéances</w:t>
            </w:r>
            <w:r w:rsidR="00A77148" w:rsidRPr="00B122EE">
              <w:rPr>
                <w:sz w:val="22"/>
                <w:szCs w:val="20"/>
              </w:rPr>
              <w:br/>
              <w:t xml:space="preserve">- Réalisation d’une </w:t>
            </w:r>
            <w:r w:rsidR="00A77148" w:rsidRPr="00B122EE">
              <w:rPr>
                <w:color w:val="44546A" w:themeColor="text2"/>
                <w:sz w:val="22"/>
                <w:szCs w:val="20"/>
                <w:u w:val="single"/>
              </w:rPr>
              <w:t>étude d’impact</w:t>
            </w:r>
            <w:r w:rsidR="00A77148" w:rsidRPr="00B122EE">
              <w:rPr>
                <w:color w:val="44546A" w:themeColor="text2"/>
                <w:sz w:val="22"/>
                <w:szCs w:val="20"/>
              </w:rPr>
              <w:t xml:space="preserve"> </w:t>
            </w:r>
            <w:r w:rsidR="00A77148" w:rsidRPr="00B122EE">
              <w:rPr>
                <w:sz w:val="22"/>
                <w:szCs w:val="20"/>
              </w:rPr>
              <w:t>de la certification sur les résultats de l’entreprise à l’aide d’indicateurs adaptés</w:t>
            </w:r>
          </w:p>
          <w:p w14:paraId="50E8890A" w14:textId="54944859" w:rsidR="007B1AE1" w:rsidRPr="00B122EE" w:rsidRDefault="00A77148" w:rsidP="00206E65">
            <w:pPr>
              <w:rPr>
                <w:sz w:val="22"/>
                <w:szCs w:val="20"/>
              </w:rPr>
            </w:pPr>
            <w:r w:rsidRPr="00B122EE">
              <w:rPr>
                <w:b/>
                <w:bCs/>
                <w:sz w:val="22"/>
                <w:szCs w:val="20"/>
              </w:rPr>
              <w:t>Mission 2 : Mise en œuvre du plan d’actions et accompagnement à la certification ou labellisation</w:t>
            </w:r>
            <w:r w:rsidRPr="00B122EE">
              <w:rPr>
                <w:sz w:val="22"/>
                <w:szCs w:val="20"/>
              </w:rPr>
              <w:br/>
              <w:t>- Préparation, sensibilisation et formation des équipes aux exigences de la norme choisie</w:t>
            </w:r>
            <w:r w:rsidRPr="00B122EE">
              <w:rPr>
                <w:sz w:val="22"/>
                <w:szCs w:val="20"/>
              </w:rPr>
              <w:br/>
              <w:t>- Définition et validation de l’approche méthodologique de mise en œuvre du système</w:t>
            </w:r>
            <w:r w:rsidRPr="00B122EE">
              <w:rPr>
                <w:sz w:val="22"/>
                <w:szCs w:val="20"/>
              </w:rPr>
              <w:br/>
              <w:t>- Mise en place de la structure d’implantation : comité de pilotage, responsables de processus et groupes d’amélioration</w:t>
            </w:r>
            <w:r w:rsidRPr="00B122EE">
              <w:rPr>
                <w:sz w:val="22"/>
                <w:szCs w:val="20"/>
              </w:rPr>
              <w:br/>
              <w:t>- Identification des processus nécessaires au système de management et formation des responsables concernés</w:t>
            </w:r>
            <w:r w:rsidRPr="00B122EE">
              <w:rPr>
                <w:sz w:val="22"/>
                <w:szCs w:val="20"/>
              </w:rPr>
              <w:br/>
              <w:t>- Formation de l’encadrement aux concepts, outils et techniques de mise en œuvre du système de management</w:t>
            </w:r>
            <w:r w:rsidRPr="00B122EE">
              <w:rPr>
                <w:sz w:val="22"/>
                <w:szCs w:val="20"/>
              </w:rPr>
              <w:br/>
            </w:r>
            <w:r w:rsidRPr="00B122EE">
              <w:rPr>
                <w:sz w:val="22"/>
                <w:szCs w:val="20"/>
              </w:rPr>
              <w:lastRenderedPageBreak/>
              <w:t>- Élaboration, documentation et mise en œuvre de la pyramide documentaire du système</w:t>
            </w:r>
            <w:r w:rsidRPr="00B122EE">
              <w:rPr>
                <w:sz w:val="22"/>
                <w:szCs w:val="20"/>
              </w:rPr>
              <w:br/>
              <w:t>- Assistance de l’entreprise dans l’application des exigences de la norme choisie</w:t>
            </w:r>
            <w:r w:rsidRPr="00B122EE">
              <w:rPr>
                <w:sz w:val="22"/>
                <w:szCs w:val="20"/>
              </w:rPr>
              <w:br/>
              <w:t>- Mise en place du processus d’audit interne et du processus de revue de direction</w:t>
            </w:r>
            <w:r w:rsidRPr="00B122EE">
              <w:rPr>
                <w:sz w:val="22"/>
                <w:szCs w:val="20"/>
              </w:rPr>
              <w:br/>
              <w:t>- Identification des besoins complémentaires et mise en œuvre des mesures correctives nécessaires</w:t>
            </w:r>
            <w:r w:rsidRPr="00B122EE">
              <w:rPr>
                <w:sz w:val="22"/>
                <w:szCs w:val="20"/>
              </w:rPr>
              <w:br/>
              <w:t>- Réalisation des formations complémentaires, de l’audit à blanc et du plan d’actions complémentaire associé</w:t>
            </w:r>
          </w:p>
        </w:tc>
      </w:tr>
      <w:tr w:rsidR="00667647" w:rsidRPr="00B122EE" w14:paraId="6EE45A94" w14:textId="77777777" w:rsidTr="00E4050A">
        <w:tc>
          <w:tcPr>
            <w:tcW w:w="1896" w:type="dxa"/>
          </w:tcPr>
          <w:p w14:paraId="7748457F" w14:textId="77777777" w:rsidR="00154192" w:rsidRDefault="00154192" w:rsidP="00206E65">
            <w:pPr>
              <w:rPr>
                <w:sz w:val="22"/>
                <w:szCs w:val="20"/>
              </w:rPr>
            </w:pPr>
          </w:p>
          <w:p w14:paraId="35C4031C" w14:textId="77777777" w:rsidR="00154192" w:rsidRDefault="00154192" w:rsidP="00206E65">
            <w:pPr>
              <w:rPr>
                <w:sz w:val="22"/>
                <w:szCs w:val="20"/>
              </w:rPr>
            </w:pPr>
          </w:p>
          <w:p w14:paraId="1E0ACAF8" w14:textId="77777777" w:rsidR="00154192" w:rsidRDefault="00154192" w:rsidP="00206E65">
            <w:pPr>
              <w:rPr>
                <w:sz w:val="22"/>
                <w:szCs w:val="20"/>
              </w:rPr>
            </w:pPr>
          </w:p>
          <w:p w14:paraId="27CAE8A7" w14:textId="77777777" w:rsidR="00154192" w:rsidRDefault="00154192" w:rsidP="00206E65">
            <w:pPr>
              <w:rPr>
                <w:sz w:val="22"/>
                <w:szCs w:val="20"/>
              </w:rPr>
            </w:pPr>
          </w:p>
          <w:p w14:paraId="35C72DEF" w14:textId="77777777" w:rsidR="00154192" w:rsidRDefault="00154192" w:rsidP="00206E65">
            <w:pPr>
              <w:rPr>
                <w:sz w:val="22"/>
                <w:szCs w:val="20"/>
              </w:rPr>
            </w:pPr>
          </w:p>
          <w:p w14:paraId="09FF6CB9" w14:textId="77777777" w:rsidR="00154192" w:rsidRDefault="00154192" w:rsidP="00206E65">
            <w:pPr>
              <w:rPr>
                <w:sz w:val="22"/>
                <w:szCs w:val="20"/>
              </w:rPr>
            </w:pPr>
          </w:p>
          <w:p w14:paraId="79CFAB9D" w14:textId="77777777" w:rsidR="00154192" w:rsidRDefault="00154192" w:rsidP="00206E65">
            <w:pPr>
              <w:rPr>
                <w:sz w:val="22"/>
                <w:szCs w:val="20"/>
              </w:rPr>
            </w:pPr>
          </w:p>
          <w:p w14:paraId="6BAEBAFB" w14:textId="77777777" w:rsidR="00154192" w:rsidRDefault="00154192" w:rsidP="00206E65">
            <w:pPr>
              <w:rPr>
                <w:sz w:val="22"/>
                <w:szCs w:val="20"/>
              </w:rPr>
            </w:pPr>
          </w:p>
          <w:p w14:paraId="4CCE0EA5" w14:textId="77777777" w:rsidR="00154192" w:rsidRDefault="00154192" w:rsidP="00206E65">
            <w:pPr>
              <w:rPr>
                <w:sz w:val="22"/>
                <w:szCs w:val="20"/>
              </w:rPr>
            </w:pPr>
          </w:p>
          <w:p w14:paraId="6E37B301" w14:textId="77777777" w:rsidR="00154192" w:rsidRDefault="00154192" w:rsidP="00206E65">
            <w:pPr>
              <w:rPr>
                <w:sz w:val="22"/>
                <w:szCs w:val="20"/>
              </w:rPr>
            </w:pPr>
          </w:p>
          <w:p w14:paraId="127D91BB" w14:textId="155968EA" w:rsidR="00667647" w:rsidRPr="00B122EE" w:rsidRDefault="00154192" w:rsidP="00206E65">
            <w:pPr>
              <w:rPr>
                <w:sz w:val="22"/>
                <w:szCs w:val="20"/>
              </w:rPr>
            </w:pPr>
            <w:r w:rsidRPr="00B122EE">
              <w:rPr>
                <w:sz w:val="22"/>
                <w:szCs w:val="20"/>
              </w:rPr>
              <w:t>Livrables</w:t>
            </w:r>
          </w:p>
        </w:tc>
        <w:tc>
          <w:tcPr>
            <w:tcW w:w="9445" w:type="dxa"/>
          </w:tcPr>
          <w:p w14:paraId="3B632065" w14:textId="77777777" w:rsidR="00667647" w:rsidRPr="00B122EE" w:rsidRDefault="00667647" w:rsidP="00206E65">
            <w:pPr>
              <w:rPr>
                <w:b/>
                <w:bCs/>
                <w:sz w:val="22"/>
                <w:szCs w:val="20"/>
              </w:rPr>
            </w:pPr>
            <w:r w:rsidRPr="00B122EE">
              <w:rPr>
                <w:b/>
                <w:bCs/>
                <w:sz w:val="22"/>
                <w:szCs w:val="20"/>
              </w:rPr>
              <w:t xml:space="preserve">Mission 1 : </w:t>
            </w:r>
          </w:p>
          <w:p w14:paraId="71CE17D3" w14:textId="77777777" w:rsidR="00667647" w:rsidRPr="00B122EE" w:rsidRDefault="00667647" w:rsidP="00667647">
            <w:pPr>
              <w:rPr>
                <w:sz w:val="22"/>
                <w:szCs w:val="20"/>
              </w:rPr>
            </w:pPr>
            <w:r w:rsidRPr="00B122EE">
              <w:rPr>
                <w:sz w:val="22"/>
                <w:szCs w:val="20"/>
              </w:rPr>
              <w:t xml:space="preserve">Rapport précisant : </w:t>
            </w:r>
          </w:p>
          <w:p w14:paraId="0A74DB83" w14:textId="0FFDE6C6" w:rsidR="00667647" w:rsidRPr="00B122EE" w:rsidRDefault="00667647" w:rsidP="00667647">
            <w:pPr>
              <w:rPr>
                <w:sz w:val="22"/>
                <w:szCs w:val="20"/>
              </w:rPr>
            </w:pPr>
            <w:r w:rsidRPr="00B122EE">
              <w:rPr>
                <w:sz w:val="22"/>
                <w:szCs w:val="20"/>
              </w:rPr>
              <w:t>-Les champs d’application du système</w:t>
            </w:r>
          </w:p>
          <w:p w14:paraId="4015ECC2" w14:textId="1A8AFBDF" w:rsidR="00667647" w:rsidRPr="00B122EE" w:rsidRDefault="00667647" w:rsidP="00667647">
            <w:pPr>
              <w:rPr>
                <w:sz w:val="22"/>
                <w:szCs w:val="20"/>
              </w:rPr>
            </w:pPr>
            <w:r w:rsidRPr="00B122EE">
              <w:rPr>
                <w:sz w:val="22"/>
                <w:szCs w:val="20"/>
              </w:rPr>
              <w:t>-Une charte d’audit ou référentiel d’audit</w:t>
            </w:r>
          </w:p>
          <w:p w14:paraId="2428A2D9" w14:textId="60ED477E" w:rsidR="00667647" w:rsidRPr="00B122EE" w:rsidRDefault="00667647" w:rsidP="00667647">
            <w:pPr>
              <w:rPr>
                <w:sz w:val="22"/>
                <w:szCs w:val="20"/>
              </w:rPr>
            </w:pPr>
            <w:r w:rsidRPr="00B122EE">
              <w:rPr>
                <w:sz w:val="22"/>
                <w:szCs w:val="20"/>
              </w:rPr>
              <w:t>-Les moyens d’audit utilisés : questionnaire, comptes rendus des entretiens et réunion, etc.</w:t>
            </w:r>
          </w:p>
          <w:p w14:paraId="45FC268A" w14:textId="09DC906F" w:rsidR="00667647" w:rsidRPr="00B122EE" w:rsidRDefault="00667647" w:rsidP="00667647">
            <w:pPr>
              <w:rPr>
                <w:sz w:val="22"/>
                <w:szCs w:val="20"/>
              </w:rPr>
            </w:pPr>
            <w:r w:rsidRPr="00B122EE">
              <w:rPr>
                <w:sz w:val="22"/>
                <w:szCs w:val="20"/>
              </w:rPr>
              <w:t>-Les écarts détectés par rapport à la norme choisie et autres non-conformités détectées</w:t>
            </w:r>
          </w:p>
          <w:p w14:paraId="755F4F73" w14:textId="6D9D95C3" w:rsidR="00667647" w:rsidRPr="00B122EE" w:rsidRDefault="00667647" w:rsidP="00667647">
            <w:pPr>
              <w:rPr>
                <w:sz w:val="22"/>
                <w:szCs w:val="20"/>
              </w:rPr>
            </w:pPr>
            <w:r w:rsidRPr="00B122EE">
              <w:rPr>
                <w:sz w:val="22"/>
                <w:szCs w:val="20"/>
              </w:rPr>
              <w:t>-Les contraintes existantes et les moyens disponibles</w:t>
            </w:r>
          </w:p>
          <w:p w14:paraId="6477EE61" w14:textId="518756D2" w:rsidR="00667647" w:rsidRPr="00B122EE" w:rsidRDefault="00667647" w:rsidP="00667647">
            <w:pPr>
              <w:rPr>
                <w:sz w:val="22"/>
                <w:szCs w:val="20"/>
              </w:rPr>
            </w:pPr>
            <w:r w:rsidRPr="00B122EE">
              <w:rPr>
                <w:sz w:val="22"/>
                <w:szCs w:val="20"/>
              </w:rPr>
              <w:t>-Une synthèse des faiblesses et dysfonctionnements constatés</w:t>
            </w:r>
          </w:p>
          <w:p w14:paraId="6800E5F6" w14:textId="501A8F3A" w:rsidR="00667647" w:rsidRPr="00B122EE" w:rsidRDefault="00667647" w:rsidP="00667647">
            <w:pPr>
              <w:rPr>
                <w:sz w:val="22"/>
                <w:szCs w:val="20"/>
              </w:rPr>
            </w:pPr>
            <w:r w:rsidRPr="00B122EE">
              <w:rPr>
                <w:sz w:val="22"/>
                <w:szCs w:val="20"/>
              </w:rPr>
              <w:t xml:space="preserve">-Plan d’actions avec feuille de route détaillée </w:t>
            </w:r>
          </w:p>
          <w:p w14:paraId="48873D57" w14:textId="550AB09F" w:rsidR="00667647" w:rsidRPr="00B122EE" w:rsidRDefault="00667647" w:rsidP="00206E65">
            <w:pPr>
              <w:rPr>
                <w:b/>
                <w:bCs/>
                <w:sz w:val="22"/>
                <w:szCs w:val="20"/>
              </w:rPr>
            </w:pPr>
            <w:r w:rsidRPr="00B122EE">
              <w:rPr>
                <w:sz w:val="22"/>
                <w:szCs w:val="20"/>
              </w:rPr>
              <w:t>-Etude d’impact de la certification</w:t>
            </w:r>
          </w:p>
          <w:p w14:paraId="56EB11CF" w14:textId="77777777" w:rsidR="00667647" w:rsidRPr="00B122EE" w:rsidRDefault="00667647" w:rsidP="00206E65">
            <w:pPr>
              <w:rPr>
                <w:b/>
                <w:bCs/>
                <w:sz w:val="22"/>
                <w:szCs w:val="20"/>
              </w:rPr>
            </w:pPr>
            <w:r w:rsidRPr="00B122EE">
              <w:rPr>
                <w:b/>
                <w:bCs/>
                <w:sz w:val="22"/>
                <w:szCs w:val="20"/>
              </w:rPr>
              <w:t xml:space="preserve">Mission 2 : </w:t>
            </w:r>
          </w:p>
          <w:p w14:paraId="3B60B661" w14:textId="77777777" w:rsidR="00667647" w:rsidRPr="00B122EE" w:rsidRDefault="00667647" w:rsidP="00667647">
            <w:pPr>
              <w:rPr>
                <w:sz w:val="22"/>
                <w:szCs w:val="20"/>
              </w:rPr>
            </w:pPr>
            <w:r w:rsidRPr="00B122EE">
              <w:rPr>
                <w:sz w:val="22"/>
                <w:szCs w:val="20"/>
              </w:rPr>
              <w:t xml:space="preserve">Rapport précisant : </w:t>
            </w:r>
          </w:p>
          <w:p w14:paraId="084180EE" w14:textId="73E434A7" w:rsidR="00667647" w:rsidRPr="00B122EE" w:rsidRDefault="00667647" w:rsidP="00667647">
            <w:pPr>
              <w:rPr>
                <w:sz w:val="22"/>
                <w:szCs w:val="20"/>
              </w:rPr>
            </w:pPr>
            <w:r w:rsidRPr="00B122EE">
              <w:rPr>
                <w:sz w:val="22"/>
                <w:szCs w:val="20"/>
              </w:rPr>
              <w:t>-Les formation(s) /sensibilisation(s) réalisée(s)</w:t>
            </w:r>
          </w:p>
          <w:p w14:paraId="53FBEE32" w14:textId="14C4E8C6" w:rsidR="00667647" w:rsidRPr="00B122EE" w:rsidRDefault="00667647" w:rsidP="00667647">
            <w:pPr>
              <w:rPr>
                <w:sz w:val="22"/>
                <w:szCs w:val="20"/>
              </w:rPr>
            </w:pPr>
            <w:r w:rsidRPr="00B122EE">
              <w:rPr>
                <w:sz w:val="22"/>
                <w:szCs w:val="20"/>
              </w:rPr>
              <w:t>-Le système documentaire élaboré</w:t>
            </w:r>
          </w:p>
          <w:p w14:paraId="02EDD5CD" w14:textId="6122C261" w:rsidR="00667647" w:rsidRPr="00B122EE" w:rsidRDefault="00667647" w:rsidP="00667647">
            <w:pPr>
              <w:rPr>
                <w:sz w:val="22"/>
                <w:szCs w:val="20"/>
              </w:rPr>
            </w:pPr>
            <w:r w:rsidRPr="00B122EE">
              <w:rPr>
                <w:sz w:val="22"/>
                <w:szCs w:val="20"/>
              </w:rPr>
              <w:t>-Les comptes rendus de l’assistance de la PME lors de la mise en œuvre du système</w:t>
            </w:r>
          </w:p>
          <w:p w14:paraId="792FC095" w14:textId="0D87E3E6" w:rsidR="00667647" w:rsidRPr="00B122EE" w:rsidRDefault="00667647" w:rsidP="00667647">
            <w:pPr>
              <w:rPr>
                <w:sz w:val="22"/>
                <w:szCs w:val="20"/>
              </w:rPr>
            </w:pPr>
            <w:r w:rsidRPr="00B122EE">
              <w:rPr>
                <w:sz w:val="22"/>
                <w:szCs w:val="20"/>
              </w:rPr>
              <w:t>-Le processus d’audit interne et le processus de revue de direction</w:t>
            </w:r>
          </w:p>
          <w:p w14:paraId="37FC0D4B" w14:textId="313EAE2C" w:rsidR="00667647" w:rsidRPr="00B122EE" w:rsidRDefault="00667647" w:rsidP="00667647">
            <w:pPr>
              <w:rPr>
                <w:sz w:val="22"/>
                <w:szCs w:val="20"/>
              </w:rPr>
            </w:pPr>
            <w:r w:rsidRPr="00B122EE">
              <w:rPr>
                <w:sz w:val="22"/>
                <w:szCs w:val="20"/>
              </w:rPr>
              <w:t xml:space="preserve">-Le rapport d’audit interne </w:t>
            </w:r>
          </w:p>
          <w:p w14:paraId="5B96B5B6" w14:textId="4CAC89A0" w:rsidR="00667647" w:rsidRPr="00B122EE" w:rsidRDefault="00667647" w:rsidP="00667647">
            <w:pPr>
              <w:rPr>
                <w:sz w:val="22"/>
                <w:szCs w:val="20"/>
              </w:rPr>
            </w:pPr>
            <w:r w:rsidRPr="00B122EE">
              <w:rPr>
                <w:sz w:val="22"/>
                <w:szCs w:val="20"/>
              </w:rPr>
              <w:t>-La présentation de la revue de direction</w:t>
            </w:r>
          </w:p>
          <w:p w14:paraId="3FC5DB30" w14:textId="1228AF72" w:rsidR="00667647" w:rsidRPr="00B122EE" w:rsidRDefault="00667647" w:rsidP="00667647">
            <w:pPr>
              <w:rPr>
                <w:sz w:val="22"/>
                <w:szCs w:val="20"/>
              </w:rPr>
            </w:pPr>
            <w:r w:rsidRPr="00B122EE">
              <w:rPr>
                <w:sz w:val="22"/>
                <w:szCs w:val="20"/>
              </w:rPr>
              <w:t xml:space="preserve">-Le rapport d’audit à blanc </w:t>
            </w:r>
          </w:p>
          <w:p w14:paraId="764C79AA" w14:textId="3DDF669B" w:rsidR="00667647" w:rsidRPr="00B122EE" w:rsidRDefault="00667647" w:rsidP="00667647">
            <w:pPr>
              <w:rPr>
                <w:b/>
                <w:bCs/>
                <w:sz w:val="22"/>
                <w:szCs w:val="20"/>
              </w:rPr>
            </w:pPr>
            <w:r w:rsidRPr="00B122EE">
              <w:rPr>
                <w:sz w:val="22"/>
                <w:szCs w:val="20"/>
              </w:rPr>
              <w:t>-Le plan d’actions complémentaire découlant de l’audit à blanc</w:t>
            </w:r>
          </w:p>
        </w:tc>
      </w:tr>
      <w:tr w:rsidR="00322EC0" w:rsidRPr="00B122EE" w14:paraId="7863E947" w14:textId="77777777" w:rsidTr="00E4050A">
        <w:tc>
          <w:tcPr>
            <w:tcW w:w="1896" w:type="dxa"/>
          </w:tcPr>
          <w:p w14:paraId="0501AB55" w14:textId="79A5C408" w:rsidR="00322EC0" w:rsidRPr="00B122EE" w:rsidRDefault="00322EC0" w:rsidP="00206E65">
            <w:pPr>
              <w:rPr>
                <w:sz w:val="22"/>
                <w:szCs w:val="20"/>
              </w:rPr>
            </w:pPr>
            <w:r>
              <w:rPr>
                <w:sz w:val="22"/>
                <w:szCs w:val="20"/>
              </w:rPr>
              <w:t>Durée de réalisation</w:t>
            </w:r>
          </w:p>
        </w:tc>
        <w:tc>
          <w:tcPr>
            <w:tcW w:w="9445" w:type="dxa"/>
          </w:tcPr>
          <w:p w14:paraId="2C168E75" w14:textId="70C76D08" w:rsidR="00322EC0" w:rsidRPr="00322EC0" w:rsidRDefault="00322EC0" w:rsidP="00206E65">
            <w:pPr>
              <w:rPr>
                <w:sz w:val="22"/>
                <w:szCs w:val="20"/>
              </w:rPr>
            </w:pPr>
            <w:r w:rsidRPr="00322EC0">
              <w:rPr>
                <w:sz w:val="22"/>
                <w:szCs w:val="20"/>
              </w:rPr>
              <w:t>12 mois</w:t>
            </w:r>
          </w:p>
        </w:tc>
      </w:tr>
    </w:tbl>
    <w:p w14:paraId="0A29E4D0" w14:textId="77777777" w:rsidR="00A77148" w:rsidRPr="00B122EE" w:rsidRDefault="00A77148" w:rsidP="00A77148">
      <w:pPr>
        <w:rPr>
          <w:sz w:val="22"/>
          <w:szCs w:val="20"/>
        </w:rPr>
      </w:pPr>
    </w:p>
    <w:p w14:paraId="573B15B2" w14:textId="77777777" w:rsidR="00A77148" w:rsidRDefault="00A77148" w:rsidP="00A77148">
      <w:pPr>
        <w:rPr>
          <w:sz w:val="22"/>
          <w:szCs w:val="20"/>
        </w:rPr>
      </w:pPr>
    </w:p>
    <w:p w14:paraId="353F9F9C" w14:textId="77777777" w:rsidR="00E4050A" w:rsidRDefault="00E4050A" w:rsidP="00A77148">
      <w:pPr>
        <w:rPr>
          <w:sz w:val="22"/>
          <w:szCs w:val="20"/>
        </w:rPr>
      </w:pPr>
    </w:p>
    <w:p w14:paraId="3E3F9327" w14:textId="77777777" w:rsidR="00E4050A" w:rsidRPr="00B122EE" w:rsidRDefault="00E4050A" w:rsidP="00A77148">
      <w:pPr>
        <w:rPr>
          <w:sz w:val="22"/>
          <w:szCs w:val="20"/>
        </w:rPr>
      </w:pPr>
    </w:p>
    <w:p w14:paraId="3C3D0963" w14:textId="77777777" w:rsidR="00A77148" w:rsidRPr="007476EC" w:rsidRDefault="00A77148" w:rsidP="00A77148"/>
    <w:p w14:paraId="2B6863E3" w14:textId="49578A8A" w:rsidR="007476EC" w:rsidRDefault="007476EC" w:rsidP="00E4050A">
      <w:pPr>
        <w:pStyle w:val="Titre1"/>
      </w:pPr>
      <w:bookmarkStart w:id="4" w:name="_Toc229647493"/>
      <w:r w:rsidRPr="00E4050A">
        <w:lastRenderedPageBreak/>
        <w:t>Green consulting</w:t>
      </w:r>
      <w:bookmarkEnd w:id="4"/>
    </w:p>
    <w:p w14:paraId="2C156C76" w14:textId="77777777" w:rsidR="00E4050A" w:rsidRPr="00E4050A" w:rsidRDefault="00E4050A" w:rsidP="00E4050A"/>
    <w:tbl>
      <w:tblPr>
        <w:tblStyle w:val="Grilledutableau"/>
        <w:tblW w:w="11624" w:type="dxa"/>
        <w:tblInd w:w="-1139" w:type="dxa"/>
        <w:tblLook w:val="04A0" w:firstRow="1" w:lastRow="0" w:firstColumn="1" w:lastColumn="0" w:noHBand="0" w:noVBand="1"/>
      </w:tblPr>
      <w:tblGrid>
        <w:gridCol w:w="2835"/>
        <w:gridCol w:w="8789"/>
      </w:tblGrid>
      <w:tr w:rsidR="004A324E" w14:paraId="3764B0E7" w14:textId="77777777" w:rsidTr="00E4050A">
        <w:tc>
          <w:tcPr>
            <w:tcW w:w="2835" w:type="dxa"/>
          </w:tcPr>
          <w:p w14:paraId="47AA5B56" w14:textId="0A85F011" w:rsidR="004A324E" w:rsidRDefault="008E1B37" w:rsidP="00206E65">
            <w:r w:rsidRPr="008E1B37">
              <w:t>Objectif de l’action</w:t>
            </w:r>
          </w:p>
        </w:tc>
        <w:tc>
          <w:tcPr>
            <w:tcW w:w="8789" w:type="dxa"/>
          </w:tcPr>
          <w:p w14:paraId="6D7EE002" w14:textId="0744D032" w:rsidR="004A324E" w:rsidRDefault="008E1B37" w:rsidP="00206E65">
            <w:r w:rsidRPr="008E1B37">
              <w:t>Accompagner les prestataires logistiques dans la transition écologique de leurs opérations logistiques et l’intégration de pratiques de logistique verte</w:t>
            </w:r>
          </w:p>
        </w:tc>
      </w:tr>
      <w:tr w:rsidR="004A324E" w14:paraId="713526FE" w14:textId="77777777" w:rsidTr="00E4050A">
        <w:tc>
          <w:tcPr>
            <w:tcW w:w="2835" w:type="dxa"/>
          </w:tcPr>
          <w:p w14:paraId="2CE35148" w14:textId="5E941E3A" w:rsidR="004A324E" w:rsidRDefault="008E1B37" w:rsidP="00206E65">
            <w:r w:rsidRPr="008E1B37">
              <w:t>Résultats attendus</w:t>
            </w:r>
          </w:p>
        </w:tc>
        <w:tc>
          <w:tcPr>
            <w:tcW w:w="8789" w:type="dxa"/>
          </w:tcPr>
          <w:p w14:paraId="27B1F5F3" w14:textId="5B4F9A0A" w:rsidR="004A324E" w:rsidRDefault="008E1B37" w:rsidP="00206E65">
            <w:r w:rsidRPr="008E1B37">
              <w:t>Déploiement de solutions écologiques adaptées permettant de réduire l’empreinte environnementale des opérations logistiques, améliorer l’efficacité énergétique, optimiser les ressources et renforcer la conformité aux normes environnementales</w:t>
            </w:r>
          </w:p>
        </w:tc>
      </w:tr>
      <w:tr w:rsidR="004A324E" w14:paraId="15CE9BDB" w14:textId="77777777" w:rsidTr="00E4050A">
        <w:tc>
          <w:tcPr>
            <w:tcW w:w="2835" w:type="dxa"/>
          </w:tcPr>
          <w:p w14:paraId="1F25D590" w14:textId="2E00786B" w:rsidR="004A324E" w:rsidRPr="00240D31" w:rsidRDefault="008E1B37" w:rsidP="00206E65">
            <w:r w:rsidRPr="008E1B37">
              <w:t>Prestations à réaliser</w:t>
            </w:r>
          </w:p>
        </w:tc>
        <w:tc>
          <w:tcPr>
            <w:tcW w:w="8789" w:type="dxa"/>
          </w:tcPr>
          <w:p w14:paraId="5C1B13AC" w14:textId="31859E3F" w:rsidR="004A324E" w:rsidRPr="00240D31" w:rsidRDefault="008E1B37" w:rsidP="00206E65">
            <w:r w:rsidRPr="008E1B37">
              <w:rPr>
                <w:b/>
                <w:bCs/>
              </w:rPr>
              <w:t>Mission 1 : Diagnostic et évaluation des besoins et des opportunités</w:t>
            </w:r>
            <w:r w:rsidRPr="008E1B37">
              <w:br/>
              <w:t>- Réalisation d’un état des lieux des opérations logistiques en intégrant les enjeux environnementaux</w:t>
            </w:r>
            <w:r w:rsidRPr="008E1B37">
              <w:br/>
              <w:t>- Analyse des opérations de transport et de stockage : flux, équipements de manutention, véhicules utilisés et fréquence des trajets</w:t>
            </w:r>
            <w:r w:rsidRPr="008E1B37">
              <w:br/>
              <w:t>- Établissement du bilan carbone des activités logistiques et identification des principales sources d’émissions de gaz à effet de serre</w:t>
            </w:r>
            <w:r w:rsidRPr="008E1B37">
              <w:br/>
              <w:t>- Recensement des pratiques d’efficacité énergétique existantes et évaluation de leur impact environnemental</w:t>
            </w:r>
            <w:r w:rsidRPr="008E1B37">
              <w:br/>
              <w:t>- Identification des écarts entre les pratiques existantes et les exigences de la logistique verte</w:t>
            </w:r>
            <w:r w:rsidRPr="008E1B37">
              <w:br/>
              <w:t>- Élaboration d’un plan d’actions structuré fondé sur des solutions de réduction des impacts environnementaux et d’optimisation des ressources</w:t>
            </w:r>
            <w:r w:rsidRPr="008E1B37">
              <w:br/>
            </w:r>
            <w:r w:rsidRPr="008E1B37">
              <w:rPr>
                <w:b/>
                <w:bCs/>
              </w:rPr>
              <w:t>Mission 2 : Définition de la solution écologique et montage du projet</w:t>
            </w:r>
            <w:r w:rsidRPr="008E1B37">
              <w:br/>
              <w:t>- Définition de la pratique écologique répondant aux besoins identifiés</w:t>
            </w:r>
            <w:r w:rsidRPr="008E1B37">
              <w:br/>
              <w:t>- Analyse des risques liés à l’implémentation de la solution retenue</w:t>
            </w:r>
            <w:r w:rsidRPr="008E1B37">
              <w:br/>
              <w:t>- Définition des ressources techniques et financières nécessaires à la mise en œuvre de la solution</w:t>
            </w:r>
            <w:r w:rsidRPr="008E1B37">
              <w:br/>
              <w:t>- Identification des gains attendus et estimation du délai de retour sur investissement</w:t>
            </w:r>
          </w:p>
        </w:tc>
      </w:tr>
      <w:tr w:rsidR="00667647" w14:paraId="37419D71" w14:textId="77777777" w:rsidTr="00E4050A">
        <w:tc>
          <w:tcPr>
            <w:tcW w:w="2835" w:type="dxa"/>
          </w:tcPr>
          <w:p w14:paraId="6BB8402D" w14:textId="22410E90" w:rsidR="00667647" w:rsidRPr="008E1B37" w:rsidRDefault="00667647" w:rsidP="00206E65">
            <w:r>
              <w:t xml:space="preserve">Livrables </w:t>
            </w:r>
          </w:p>
        </w:tc>
        <w:tc>
          <w:tcPr>
            <w:tcW w:w="8789" w:type="dxa"/>
          </w:tcPr>
          <w:p w14:paraId="71881B0D" w14:textId="77777777" w:rsidR="00667647" w:rsidRDefault="00667647" w:rsidP="00206E65">
            <w:r>
              <w:rPr>
                <w:b/>
                <w:bCs/>
              </w:rPr>
              <w:t xml:space="preserve">Mission 1 : </w:t>
            </w:r>
            <w:r w:rsidRPr="00667647">
              <w:t>Un rapport détaillé soulignant les éléments clés du diagnostic des besoins, notamment : la description des opérations de transport et stockage, les pratiques d’efficacité énergétiques actuelles, le bilan carbone des opérations ainsi que le plan d’actions, et la pratique retenue</w:t>
            </w:r>
          </w:p>
          <w:p w14:paraId="1682E96C" w14:textId="44786E3F" w:rsidR="00667647" w:rsidRPr="008E1B37" w:rsidRDefault="00667647" w:rsidP="00206E65">
            <w:pPr>
              <w:rPr>
                <w:b/>
                <w:bCs/>
              </w:rPr>
            </w:pPr>
            <w:r>
              <w:rPr>
                <w:b/>
                <w:bCs/>
              </w:rPr>
              <w:lastRenderedPageBreak/>
              <w:t xml:space="preserve">Mission 2 : </w:t>
            </w:r>
            <w:r w:rsidRPr="00667647">
              <w:t>Un rapport détaillé de la solution écologique retenue incluant la budgétisation, temps de retour sur investissement, et l’analyse de risques</w:t>
            </w:r>
          </w:p>
        </w:tc>
      </w:tr>
      <w:tr w:rsidR="00322EC0" w14:paraId="583D2F59" w14:textId="77777777" w:rsidTr="00E4050A">
        <w:tc>
          <w:tcPr>
            <w:tcW w:w="2835" w:type="dxa"/>
          </w:tcPr>
          <w:p w14:paraId="70CCBEDF" w14:textId="62205F20" w:rsidR="00322EC0" w:rsidRDefault="00322EC0" w:rsidP="00206E65">
            <w:r>
              <w:lastRenderedPageBreak/>
              <w:t xml:space="preserve">Durée de réalisation </w:t>
            </w:r>
          </w:p>
        </w:tc>
        <w:tc>
          <w:tcPr>
            <w:tcW w:w="8789" w:type="dxa"/>
          </w:tcPr>
          <w:p w14:paraId="79C3666C" w14:textId="4D44713C" w:rsidR="00322EC0" w:rsidRPr="00322EC0" w:rsidRDefault="00322EC0" w:rsidP="00206E65">
            <w:r w:rsidRPr="00322EC0">
              <w:t>8 mois</w:t>
            </w:r>
          </w:p>
        </w:tc>
      </w:tr>
    </w:tbl>
    <w:p w14:paraId="35557B4F" w14:textId="77777777" w:rsidR="007476EC" w:rsidRPr="007476EC" w:rsidRDefault="007476EC" w:rsidP="007476EC"/>
    <w:sectPr w:rsidR="007476EC" w:rsidRPr="007476EC" w:rsidSect="008B74EF">
      <w:footerReference w:type="default" r:id="rId11"/>
      <w:pgSz w:w="12240" w:h="15840"/>
      <w:pgMar w:top="1417" w:right="146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09932" w14:textId="77777777" w:rsidR="00BF0A57" w:rsidRDefault="00BF0A57" w:rsidP="003455BB">
      <w:pPr>
        <w:spacing w:after="0" w:line="240" w:lineRule="auto"/>
      </w:pPr>
      <w:r>
        <w:separator/>
      </w:r>
    </w:p>
  </w:endnote>
  <w:endnote w:type="continuationSeparator" w:id="0">
    <w:p w14:paraId="6AD324A2" w14:textId="77777777" w:rsidR="00BF0A57" w:rsidRDefault="00BF0A57" w:rsidP="00345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96202"/>
      <w:docPartObj>
        <w:docPartGallery w:val="Page Numbers (Bottom of Page)"/>
        <w:docPartUnique/>
      </w:docPartObj>
    </w:sdtPr>
    <w:sdtEndPr>
      <w:rPr>
        <w:noProof/>
      </w:rPr>
    </w:sdtEndPr>
    <w:sdtContent>
      <w:p w14:paraId="52728ADD" w14:textId="77777777" w:rsidR="001E0045" w:rsidRDefault="001E0045">
        <w:pPr>
          <w:pStyle w:val="Pieddepage"/>
          <w:jc w:val="right"/>
        </w:pPr>
        <w:r>
          <w:fldChar w:fldCharType="begin"/>
        </w:r>
        <w:r>
          <w:instrText xml:space="preserve"> PAGE   \* MERGEFORMAT </w:instrText>
        </w:r>
        <w:r>
          <w:fldChar w:fldCharType="separate"/>
        </w:r>
        <w:r w:rsidR="00FD770F">
          <w:rPr>
            <w:noProof/>
          </w:rPr>
          <w:t>10</w:t>
        </w:r>
        <w:r>
          <w:rPr>
            <w:noProof/>
          </w:rPr>
          <w:fldChar w:fldCharType="end"/>
        </w:r>
      </w:p>
    </w:sdtContent>
  </w:sdt>
  <w:p w14:paraId="0F461110" w14:textId="7A9F45D4" w:rsidR="001E0045" w:rsidRDefault="003C0BE7" w:rsidP="003C0BE7">
    <w:pPr>
      <w:pStyle w:val="Pieddepage"/>
      <w:tabs>
        <w:tab w:val="left" w:pos="5661"/>
      </w:tabs>
    </w:pPr>
    <w:r>
      <w:tab/>
    </w:r>
    <w:r w:rsidR="000958E4">
      <w:t xml:space="preserve">MAROC </w:t>
    </w:r>
    <w:r>
      <w:t>PME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0E5F" w14:textId="77777777" w:rsidR="00BF0A57" w:rsidRDefault="00BF0A57" w:rsidP="003455BB">
      <w:pPr>
        <w:spacing w:after="0" w:line="240" w:lineRule="auto"/>
      </w:pPr>
      <w:r>
        <w:separator/>
      </w:r>
    </w:p>
  </w:footnote>
  <w:footnote w:type="continuationSeparator" w:id="0">
    <w:p w14:paraId="1BFE9611" w14:textId="77777777" w:rsidR="00BF0A57" w:rsidRDefault="00BF0A57" w:rsidP="00345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76EB1"/>
    <w:multiLevelType w:val="hybridMultilevel"/>
    <w:tmpl w:val="C1686A86"/>
    <w:lvl w:ilvl="0" w:tplc="1EE474EA">
      <w:start w:val="1"/>
      <w:numFmt w:val="decimal"/>
      <w:pStyle w:val="Titre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47D14EE"/>
    <w:multiLevelType w:val="hybridMultilevel"/>
    <w:tmpl w:val="2CF4D6C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0CA7602"/>
    <w:multiLevelType w:val="hybridMultilevel"/>
    <w:tmpl w:val="2CF4D6C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9A4691"/>
    <w:multiLevelType w:val="hybridMultilevel"/>
    <w:tmpl w:val="2CF4D6C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2891582">
    <w:abstractNumId w:val="0"/>
  </w:num>
  <w:num w:numId="2" w16cid:durableId="535889503">
    <w:abstractNumId w:val="1"/>
  </w:num>
  <w:num w:numId="3" w16cid:durableId="2134326763">
    <w:abstractNumId w:val="2"/>
  </w:num>
  <w:num w:numId="4" w16cid:durableId="1516385990">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B78"/>
    <w:rsid w:val="00000BA4"/>
    <w:rsid w:val="00002D1F"/>
    <w:rsid w:val="00002EA4"/>
    <w:rsid w:val="0000466E"/>
    <w:rsid w:val="00004CC1"/>
    <w:rsid w:val="000050B0"/>
    <w:rsid w:val="00005F7E"/>
    <w:rsid w:val="000116E8"/>
    <w:rsid w:val="00012188"/>
    <w:rsid w:val="00012BB1"/>
    <w:rsid w:val="000135B5"/>
    <w:rsid w:val="0001468E"/>
    <w:rsid w:val="0001470B"/>
    <w:rsid w:val="00014DF9"/>
    <w:rsid w:val="00020367"/>
    <w:rsid w:val="0002036E"/>
    <w:rsid w:val="00023C6C"/>
    <w:rsid w:val="00024BB6"/>
    <w:rsid w:val="00024CB7"/>
    <w:rsid w:val="00025542"/>
    <w:rsid w:val="00030013"/>
    <w:rsid w:val="000324F5"/>
    <w:rsid w:val="00035231"/>
    <w:rsid w:val="000352BB"/>
    <w:rsid w:val="000356F4"/>
    <w:rsid w:val="00035897"/>
    <w:rsid w:val="0003670E"/>
    <w:rsid w:val="00036BFA"/>
    <w:rsid w:val="00040C48"/>
    <w:rsid w:val="00041806"/>
    <w:rsid w:val="00042AC8"/>
    <w:rsid w:val="00043C10"/>
    <w:rsid w:val="00044927"/>
    <w:rsid w:val="00044B32"/>
    <w:rsid w:val="00044B72"/>
    <w:rsid w:val="00044E91"/>
    <w:rsid w:val="00045431"/>
    <w:rsid w:val="00045C72"/>
    <w:rsid w:val="00045CA2"/>
    <w:rsid w:val="00046532"/>
    <w:rsid w:val="000476CF"/>
    <w:rsid w:val="000501CD"/>
    <w:rsid w:val="00050C16"/>
    <w:rsid w:val="00052622"/>
    <w:rsid w:val="0005284D"/>
    <w:rsid w:val="00054B00"/>
    <w:rsid w:val="0005512A"/>
    <w:rsid w:val="00056BD1"/>
    <w:rsid w:val="00056F00"/>
    <w:rsid w:val="0006006D"/>
    <w:rsid w:val="00060FB8"/>
    <w:rsid w:val="000631E5"/>
    <w:rsid w:val="00063731"/>
    <w:rsid w:val="00063E43"/>
    <w:rsid w:val="00065189"/>
    <w:rsid w:val="00067E77"/>
    <w:rsid w:val="00070878"/>
    <w:rsid w:val="0007205B"/>
    <w:rsid w:val="00073E72"/>
    <w:rsid w:val="00075DF5"/>
    <w:rsid w:val="00075E77"/>
    <w:rsid w:val="00076050"/>
    <w:rsid w:val="00076607"/>
    <w:rsid w:val="00076A3E"/>
    <w:rsid w:val="00077C4F"/>
    <w:rsid w:val="000804BE"/>
    <w:rsid w:val="0008052F"/>
    <w:rsid w:val="00081C31"/>
    <w:rsid w:val="00081F29"/>
    <w:rsid w:val="00082F7F"/>
    <w:rsid w:val="00085AE2"/>
    <w:rsid w:val="00085FC6"/>
    <w:rsid w:val="00086237"/>
    <w:rsid w:val="0008761B"/>
    <w:rsid w:val="000906B6"/>
    <w:rsid w:val="00092C86"/>
    <w:rsid w:val="000953A1"/>
    <w:rsid w:val="000958E4"/>
    <w:rsid w:val="000959D1"/>
    <w:rsid w:val="000A12AA"/>
    <w:rsid w:val="000A1F87"/>
    <w:rsid w:val="000A2004"/>
    <w:rsid w:val="000A2462"/>
    <w:rsid w:val="000A287A"/>
    <w:rsid w:val="000A3159"/>
    <w:rsid w:val="000A791A"/>
    <w:rsid w:val="000B0564"/>
    <w:rsid w:val="000B075C"/>
    <w:rsid w:val="000B2477"/>
    <w:rsid w:val="000B3968"/>
    <w:rsid w:val="000B49BE"/>
    <w:rsid w:val="000B5DC3"/>
    <w:rsid w:val="000B6FD6"/>
    <w:rsid w:val="000B7737"/>
    <w:rsid w:val="000C0B64"/>
    <w:rsid w:val="000C31F8"/>
    <w:rsid w:val="000C6862"/>
    <w:rsid w:val="000C6C72"/>
    <w:rsid w:val="000C6FF8"/>
    <w:rsid w:val="000D066D"/>
    <w:rsid w:val="000D2573"/>
    <w:rsid w:val="000D28DA"/>
    <w:rsid w:val="000D48D4"/>
    <w:rsid w:val="000D5CEA"/>
    <w:rsid w:val="000D6293"/>
    <w:rsid w:val="000D6319"/>
    <w:rsid w:val="000D6832"/>
    <w:rsid w:val="000D6FFC"/>
    <w:rsid w:val="000D72FD"/>
    <w:rsid w:val="000D73FB"/>
    <w:rsid w:val="000E06DF"/>
    <w:rsid w:val="000E1F68"/>
    <w:rsid w:val="000E4846"/>
    <w:rsid w:val="000E6EB8"/>
    <w:rsid w:val="000F10A9"/>
    <w:rsid w:val="000F25BE"/>
    <w:rsid w:val="000F32DF"/>
    <w:rsid w:val="000F4057"/>
    <w:rsid w:val="000F4601"/>
    <w:rsid w:val="000F4667"/>
    <w:rsid w:val="000F612F"/>
    <w:rsid w:val="000F79A8"/>
    <w:rsid w:val="00100764"/>
    <w:rsid w:val="00100CBD"/>
    <w:rsid w:val="001020B8"/>
    <w:rsid w:val="001025D3"/>
    <w:rsid w:val="00103866"/>
    <w:rsid w:val="00103C26"/>
    <w:rsid w:val="00104B1F"/>
    <w:rsid w:val="00104E9F"/>
    <w:rsid w:val="00105A35"/>
    <w:rsid w:val="00107BB5"/>
    <w:rsid w:val="0011138D"/>
    <w:rsid w:val="00112BC9"/>
    <w:rsid w:val="00113D7A"/>
    <w:rsid w:val="001159A5"/>
    <w:rsid w:val="00116AB6"/>
    <w:rsid w:val="00116C2B"/>
    <w:rsid w:val="001176CE"/>
    <w:rsid w:val="0012288D"/>
    <w:rsid w:val="00123F93"/>
    <w:rsid w:val="00123FA2"/>
    <w:rsid w:val="00124326"/>
    <w:rsid w:val="0012486F"/>
    <w:rsid w:val="00125626"/>
    <w:rsid w:val="00125880"/>
    <w:rsid w:val="0012760A"/>
    <w:rsid w:val="00127762"/>
    <w:rsid w:val="00131F9D"/>
    <w:rsid w:val="0013211D"/>
    <w:rsid w:val="00132676"/>
    <w:rsid w:val="001330F2"/>
    <w:rsid w:val="00133A14"/>
    <w:rsid w:val="00134D7E"/>
    <w:rsid w:val="00135AAD"/>
    <w:rsid w:val="00136B35"/>
    <w:rsid w:val="0013780F"/>
    <w:rsid w:val="0014494A"/>
    <w:rsid w:val="001452B2"/>
    <w:rsid w:val="00146D75"/>
    <w:rsid w:val="00150810"/>
    <w:rsid w:val="00152948"/>
    <w:rsid w:val="00154192"/>
    <w:rsid w:val="00154218"/>
    <w:rsid w:val="00155949"/>
    <w:rsid w:val="00156575"/>
    <w:rsid w:val="00161A3C"/>
    <w:rsid w:val="00161D3C"/>
    <w:rsid w:val="0016212D"/>
    <w:rsid w:val="001628B6"/>
    <w:rsid w:val="00164B83"/>
    <w:rsid w:val="00164CAC"/>
    <w:rsid w:val="0016510E"/>
    <w:rsid w:val="00165A16"/>
    <w:rsid w:val="001723FA"/>
    <w:rsid w:val="00172A65"/>
    <w:rsid w:val="001731B6"/>
    <w:rsid w:val="001742A7"/>
    <w:rsid w:val="00174686"/>
    <w:rsid w:val="0017551E"/>
    <w:rsid w:val="001804F7"/>
    <w:rsid w:val="00180C88"/>
    <w:rsid w:val="00181462"/>
    <w:rsid w:val="00181C7A"/>
    <w:rsid w:val="00181D5D"/>
    <w:rsid w:val="00182B4D"/>
    <w:rsid w:val="0018313C"/>
    <w:rsid w:val="001837C9"/>
    <w:rsid w:val="00184EF0"/>
    <w:rsid w:val="0018510A"/>
    <w:rsid w:val="00186F12"/>
    <w:rsid w:val="0019059B"/>
    <w:rsid w:val="00191846"/>
    <w:rsid w:val="00192BDF"/>
    <w:rsid w:val="001949BB"/>
    <w:rsid w:val="00194BBE"/>
    <w:rsid w:val="001971BA"/>
    <w:rsid w:val="00197EAF"/>
    <w:rsid w:val="001A09FA"/>
    <w:rsid w:val="001A22E7"/>
    <w:rsid w:val="001A5051"/>
    <w:rsid w:val="001A586A"/>
    <w:rsid w:val="001A5DCB"/>
    <w:rsid w:val="001A6282"/>
    <w:rsid w:val="001A7CAC"/>
    <w:rsid w:val="001A7F22"/>
    <w:rsid w:val="001B0125"/>
    <w:rsid w:val="001B0D6E"/>
    <w:rsid w:val="001B1CDE"/>
    <w:rsid w:val="001B1FE3"/>
    <w:rsid w:val="001B33BD"/>
    <w:rsid w:val="001B47A3"/>
    <w:rsid w:val="001B487D"/>
    <w:rsid w:val="001B5634"/>
    <w:rsid w:val="001B64E3"/>
    <w:rsid w:val="001B64F6"/>
    <w:rsid w:val="001B6DA6"/>
    <w:rsid w:val="001C038E"/>
    <w:rsid w:val="001C4A9A"/>
    <w:rsid w:val="001C5395"/>
    <w:rsid w:val="001C54D7"/>
    <w:rsid w:val="001C7430"/>
    <w:rsid w:val="001D0964"/>
    <w:rsid w:val="001D45C7"/>
    <w:rsid w:val="001D5309"/>
    <w:rsid w:val="001D5E32"/>
    <w:rsid w:val="001D617B"/>
    <w:rsid w:val="001D6977"/>
    <w:rsid w:val="001D6B68"/>
    <w:rsid w:val="001D7096"/>
    <w:rsid w:val="001D7948"/>
    <w:rsid w:val="001E0045"/>
    <w:rsid w:val="001E01F3"/>
    <w:rsid w:val="001E1981"/>
    <w:rsid w:val="001E1D21"/>
    <w:rsid w:val="001E1FB1"/>
    <w:rsid w:val="001E2D80"/>
    <w:rsid w:val="001E45B8"/>
    <w:rsid w:val="001E5DBD"/>
    <w:rsid w:val="001E7DA8"/>
    <w:rsid w:val="001F00D0"/>
    <w:rsid w:val="001F0247"/>
    <w:rsid w:val="001F0B18"/>
    <w:rsid w:val="001F1144"/>
    <w:rsid w:val="001F13C0"/>
    <w:rsid w:val="001F1A55"/>
    <w:rsid w:val="001F1AA3"/>
    <w:rsid w:val="001F1CDC"/>
    <w:rsid w:val="001F1E36"/>
    <w:rsid w:val="001F34BD"/>
    <w:rsid w:val="001F360B"/>
    <w:rsid w:val="001F6287"/>
    <w:rsid w:val="001F71E7"/>
    <w:rsid w:val="001F748D"/>
    <w:rsid w:val="00201117"/>
    <w:rsid w:val="002023C6"/>
    <w:rsid w:val="0020260A"/>
    <w:rsid w:val="00202F7C"/>
    <w:rsid w:val="00203AB6"/>
    <w:rsid w:val="00205615"/>
    <w:rsid w:val="0020788F"/>
    <w:rsid w:val="0021021B"/>
    <w:rsid w:val="002110AF"/>
    <w:rsid w:val="00213321"/>
    <w:rsid w:val="00213DA8"/>
    <w:rsid w:val="002142A9"/>
    <w:rsid w:val="002146E0"/>
    <w:rsid w:val="002166BE"/>
    <w:rsid w:val="00216914"/>
    <w:rsid w:val="00220C90"/>
    <w:rsid w:val="00222129"/>
    <w:rsid w:val="0022226D"/>
    <w:rsid w:val="00222708"/>
    <w:rsid w:val="00223D60"/>
    <w:rsid w:val="002242C0"/>
    <w:rsid w:val="0022618C"/>
    <w:rsid w:val="00227807"/>
    <w:rsid w:val="002305B5"/>
    <w:rsid w:val="00230A7F"/>
    <w:rsid w:val="00230B44"/>
    <w:rsid w:val="00230EE1"/>
    <w:rsid w:val="002313F9"/>
    <w:rsid w:val="00235059"/>
    <w:rsid w:val="00236D15"/>
    <w:rsid w:val="00240D31"/>
    <w:rsid w:val="00240E9A"/>
    <w:rsid w:val="00242197"/>
    <w:rsid w:val="00243761"/>
    <w:rsid w:val="002449BF"/>
    <w:rsid w:val="00245CD1"/>
    <w:rsid w:val="00245D35"/>
    <w:rsid w:val="0024697D"/>
    <w:rsid w:val="00246E2E"/>
    <w:rsid w:val="0024733F"/>
    <w:rsid w:val="002504D5"/>
    <w:rsid w:val="00250FC9"/>
    <w:rsid w:val="00251DFA"/>
    <w:rsid w:val="00252E49"/>
    <w:rsid w:val="00253995"/>
    <w:rsid w:val="002539D4"/>
    <w:rsid w:val="002539ED"/>
    <w:rsid w:val="0025478C"/>
    <w:rsid w:val="00255AB3"/>
    <w:rsid w:val="00256A03"/>
    <w:rsid w:val="00257497"/>
    <w:rsid w:val="0025754D"/>
    <w:rsid w:val="00257640"/>
    <w:rsid w:val="00257BFE"/>
    <w:rsid w:val="00260A67"/>
    <w:rsid w:val="00260EED"/>
    <w:rsid w:val="0026428D"/>
    <w:rsid w:val="002671F2"/>
    <w:rsid w:val="002712CA"/>
    <w:rsid w:val="002714E7"/>
    <w:rsid w:val="002726D6"/>
    <w:rsid w:val="00272F32"/>
    <w:rsid w:val="00274583"/>
    <w:rsid w:val="002772D9"/>
    <w:rsid w:val="002777DD"/>
    <w:rsid w:val="00282E4A"/>
    <w:rsid w:val="00283746"/>
    <w:rsid w:val="00283CFE"/>
    <w:rsid w:val="00284532"/>
    <w:rsid w:val="0028531B"/>
    <w:rsid w:val="00290039"/>
    <w:rsid w:val="002903C2"/>
    <w:rsid w:val="00290998"/>
    <w:rsid w:val="0029119B"/>
    <w:rsid w:val="0029216F"/>
    <w:rsid w:val="00294750"/>
    <w:rsid w:val="0029511B"/>
    <w:rsid w:val="002A06E6"/>
    <w:rsid w:val="002A07BF"/>
    <w:rsid w:val="002A2E6B"/>
    <w:rsid w:val="002A3433"/>
    <w:rsid w:val="002A3B6E"/>
    <w:rsid w:val="002A3D38"/>
    <w:rsid w:val="002A468B"/>
    <w:rsid w:val="002A6284"/>
    <w:rsid w:val="002A6BB5"/>
    <w:rsid w:val="002B0190"/>
    <w:rsid w:val="002B0561"/>
    <w:rsid w:val="002B06E8"/>
    <w:rsid w:val="002B1EF9"/>
    <w:rsid w:val="002B6E3E"/>
    <w:rsid w:val="002C3399"/>
    <w:rsid w:val="002C7AFF"/>
    <w:rsid w:val="002D10F6"/>
    <w:rsid w:val="002D2F8A"/>
    <w:rsid w:val="002D3B82"/>
    <w:rsid w:val="002D3DE7"/>
    <w:rsid w:val="002D4164"/>
    <w:rsid w:val="002E1E10"/>
    <w:rsid w:val="002E3029"/>
    <w:rsid w:val="002E4137"/>
    <w:rsid w:val="002E5F96"/>
    <w:rsid w:val="002E70A4"/>
    <w:rsid w:val="002E78EF"/>
    <w:rsid w:val="002F0A84"/>
    <w:rsid w:val="002F100C"/>
    <w:rsid w:val="002F1768"/>
    <w:rsid w:val="002F2023"/>
    <w:rsid w:val="002F4DCC"/>
    <w:rsid w:val="002F629B"/>
    <w:rsid w:val="00300A75"/>
    <w:rsid w:val="0030439E"/>
    <w:rsid w:val="0030626C"/>
    <w:rsid w:val="00307091"/>
    <w:rsid w:val="0031327E"/>
    <w:rsid w:val="00313C2F"/>
    <w:rsid w:val="00315DEA"/>
    <w:rsid w:val="0031697D"/>
    <w:rsid w:val="00317A0B"/>
    <w:rsid w:val="00320F84"/>
    <w:rsid w:val="003229A8"/>
    <w:rsid w:val="00322C31"/>
    <w:rsid w:val="00322E81"/>
    <w:rsid w:val="00322EC0"/>
    <w:rsid w:val="00323618"/>
    <w:rsid w:val="00323BFA"/>
    <w:rsid w:val="003253D3"/>
    <w:rsid w:val="003256BB"/>
    <w:rsid w:val="00327113"/>
    <w:rsid w:val="0032725E"/>
    <w:rsid w:val="003309B9"/>
    <w:rsid w:val="00331020"/>
    <w:rsid w:val="0033152C"/>
    <w:rsid w:val="003320B4"/>
    <w:rsid w:val="00332A8D"/>
    <w:rsid w:val="00333F5F"/>
    <w:rsid w:val="00334378"/>
    <w:rsid w:val="00334FAA"/>
    <w:rsid w:val="003351B8"/>
    <w:rsid w:val="00335F1C"/>
    <w:rsid w:val="0034084E"/>
    <w:rsid w:val="00341111"/>
    <w:rsid w:val="00342529"/>
    <w:rsid w:val="00343C2C"/>
    <w:rsid w:val="00344553"/>
    <w:rsid w:val="00344A5B"/>
    <w:rsid w:val="0034536E"/>
    <w:rsid w:val="003455BB"/>
    <w:rsid w:val="0034594B"/>
    <w:rsid w:val="00345A6E"/>
    <w:rsid w:val="003502A6"/>
    <w:rsid w:val="00350B68"/>
    <w:rsid w:val="00353767"/>
    <w:rsid w:val="0035377D"/>
    <w:rsid w:val="00354C4D"/>
    <w:rsid w:val="00355FCF"/>
    <w:rsid w:val="00356BAC"/>
    <w:rsid w:val="003603D5"/>
    <w:rsid w:val="0036053F"/>
    <w:rsid w:val="003621B3"/>
    <w:rsid w:val="003642F0"/>
    <w:rsid w:val="00365059"/>
    <w:rsid w:val="0036570F"/>
    <w:rsid w:val="00366999"/>
    <w:rsid w:val="00372149"/>
    <w:rsid w:val="003732E8"/>
    <w:rsid w:val="0037612A"/>
    <w:rsid w:val="0037715B"/>
    <w:rsid w:val="00381D7C"/>
    <w:rsid w:val="00383688"/>
    <w:rsid w:val="00383DF0"/>
    <w:rsid w:val="0038505A"/>
    <w:rsid w:val="003867C7"/>
    <w:rsid w:val="00386FFF"/>
    <w:rsid w:val="003877BC"/>
    <w:rsid w:val="00387CBC"/>
    <w:rsid w:val="00390560"/>
    <w:rsid w:val="003908E2"/>
    <w:rsid w:val="00391CD5"/>
    <w:rsid w:val="00393240"/>
    <w:rsid w:val="0039479C"/>
    <w:rsid w:val="003961C1"/>
    <w:rsid w:val="00396439"/>
    <w:rsid w:val="003964C3"/>
    <w:rsid w:val="003965CD"/>
    <w:rsid w:val="00397E19"/>
    <w:rsid w:val="003A13E0"/>
    <w:rsid w:val="003A5922"/>
    <w:rsid w:val="003A5F19"/>
    <w:rsid w:val="003A6063"/>
    <w:rsid w:val="003A7611"/>
    <w:rsid w:val="003A7816"/>
    <w:rsid w:val="003B039A"/>
    <w:rsid w:val="003B06E7"/>
    <w:rsid w:val="003B08BB"/>
    <w:rsid w:val="003B0AA8"/>
    <w:rsid w:val="003B1C38"/>
    <w:rsid w:val="003B357F"/>
    <w:rsid w:val="003B3666"/>
    <w:rsid w:val="003B5109"/>
    <w:rsid w:val="003B5ACF"/>
    <w:rsid w:val="003B6D5F"/>
    <w:rsid w:val="003B7363"/>
    <w:rsid w:val="003C0918"/>
    <w:rsid w:val="003C0BE7"/>
    <w:rsid w:val="003C225B"/>
    <w:rsid w:val="003C32AD"/>
    <w:rsid w:val="003C33B3"/>
    <w:rsid w:val="003C5DB7"/>
    <w:rsid w:val="003C61D1"/>
    <w:rsid w:val="003C776D"/>
    <w:rsid w:val="003D00B6"/>
    <w:rsid w:val="003D0700"/>
    <w:rsid w:val="003D0A27"/>
    <w:rsid w:val="003D154E"/>
    <w:rsid w:val="003D2E68"/>
    <w:rsid w:val="003D515F"/>
    <w:rsid w:val="003E162C"/>
    <w:rsid w:val="003E354C"/>
    <w:rsid w:val="003E452D"/>
    <w:rsid w:val="003E4A60"/>
    <w:rsid w:val="003E4D95"/>
    <w:rsid w:val="003E5158"/>
    <w:rsid w:val="003E65A9"/>
    <w:rsid w:val="003E7151"/>
    <w:rsid w:val="003F0463"/>
    <w:rsid w:val="003F0970"/>
    <w:rsid w:val="003F5C41"/>
    <w:rsid w:val="003F65A3"/>
    <w:rsid w:val="003F699E"/>
    <w:rsid w:val="003F74EF"/>
    <w:rsid w:val="00401484"/>
    <w:rsid w:val="004047AF"/>
    <w:rsid w:val="00405ABB"/>
    <w:rsid w:val="00405ED7"/>
    <w:rsid w:val="00411AB4"/>
    <w:rsid w:val="00413147"/>
    <w:rsid w:val="004138E0"/>
    <w:rsid w:val="004158A7"/>
    <w:rsid w:val="0041704D"/>
    <w:rsid w:val="00421B62"/>
    <w:rsid w:val="004245DD"/>
    <w:rsid w:val="00424926"/>
    <w:rsid w:val="00425127"/>
    <w:rsid w:val="0042556B"/>
    <w:rsid w:val="004307C3"/>
    <w:rsid w:val="00430B6F"/>
    <w:rsid w:val="00430EDE"/>
    <w:rsid w:val="00431A5F"/>
    <w:rsid w:val="00431E73"/>
    <w:rsid w:val="00432067"/>
    <w:rsid w:val="004329C9"/>
    <w:rsid w:val="00433BAD"/>
    <w:rsid w:val="00434259"/>
    <w:rsid w:val="00435504"/>
    <w:rsid w:val="00436CF1"/>
    <w:rsid w:val="004419B2"/>
    <w:rsid w:val="00441B2D"/>
    <w:rsid w:val="00442BC4"/>
    <w:rsid w:val="004439A2"/>
    <w:rsid w:val="00445C53"/>
    <w:rsid w:val="00445E20"/>
    <w:rsid w:val="004464BB"/>
    <w:rsid w:val="00450A06"/>
    <w:rsid w:val="00451EE5"/>
    <w:rsid w:val="00452BF8"/>
    <w:rsid w:val="00453492"/>
    <w:rsid w:val="00453F8E"/>
    <w:rsid w:val="00454121"/>
    <w:rsid w:val="00454ED2"/>
    <w:rsid w:val="0045564C"/>
    <w:rsid w:val="004558BB"/>
    <w:rsid w:val="00455911"/>
    <w:rsid w:val="004567BB"/>
    <w:rsid w:val="00461634"/>
    <w:rsid w:val="00462299"/>
    <w:rsid w:val="00462EAA"/>
    <w:rsid w:val="00463616"/>
    <w:rsid w:val="0046468A"/>
    <w:rsid w:val="00464E4D"/>
    <w:rsid w:val="00465B6C"/>
    <w:rsid w:val="00467597"/>
    <w:rsid w:val="00471C5E"/>
    <w:rsid w:val="0047407A"/>
    <w:rsid w:val="004740FE"/>
    <w:rsid w:val="00474948"/>
    <w:rsid w:val="00476791"/>
    <w:rsid w:val="00476964"/>
    <w:rsid w:val="004806E8"/>
    <w:rsid w:val="004819F9"/>
    <w:rsid w:val="004823F6"/>
    <w:rsid w:val="0048481B"/>
    <w:rsid w:val="0048496A"/>
    <w:rsid w:val="00485B20"/>
    <w:rsid w:val="00485B82"/>
    <w:rsid w:val="0048606F"/>
    <w:rsid w:val="0048782D"/>
    <w:rsid w:val="00491617"/>
    <w:rsid w:val="0049354D"/>
    <w:rsid w:val="00493983"/>
    <w:rsid w:val="00493BB0"/>
    <w:rsid w:val="00493DEC"/>
    <w:rsid w:val="00494045"/>
    <w:rsid w:val="00495054"/>
    <w:rsid w:val="00495FF4"/>
    <w:rsid w:val="0049688A"/>
    <w:rsid w:val="00497548"/>
    <w:rsid w:val="00497E5C"/>
    <w:rsid w:val="004A088C"/>
    <w:rsid w:val="004A1020"/>
    <w:rsid w:val="004A141A"/>
    <w:rsid w:val="004A27C8"/>
    <w:rsid w:val="004A324E"/>
    <w:rsid w:val="004A363C"/>
    <w:rsid w:val="004A4BF0"/>
    <w:rsid w:val="004A57B0"/>
    <w:rsid w:val="004A635B"/>
    <w:rsid w:val="004B2E18"/>
    <w:rsid w:val="004B391C"/>
    <w:rsid w:val="004B6B80"/>
    <w:rsid w:val="004B6D77"/>
    <w:rsid w:val="004C03EF"/>
    <w:rsid w:val="004C3D37"/>
    <w:rsid w:val="004C6752"/>
    <w:rsid w:val="004C6A8C"/>
    <w:rsid w:val="004C7FAC"/>
    <w:rsid w:val="004D0570"/>
    <w:rsid w:val="004D0A15"/>
    <w:rsid w:val="004D1307"/>
    <w:rsid w:val="004D297B"/>
    <w:rsid w:val="004D535D"/>
    <w:rsid w:val="004D58B3"/>
    <w:rsid w:val="004E090C"/>
    <w:rsid w:val="004E0BC4"/>
    <w:rsid w:val="004E120D"/>
    <w:rsid w:val="004E14F1"/>
    <w:rsid w:val="004E162C"/>
    <w:rsid w:val="004E2939"/>
    <w:rsid w:val="004E2DED"/>
    <w:rsid w:val="004E6051"/>
    <w:rsid w:val="004F02F6"/>
    <w:rsid w:val="004F0941"/>
    <w:rsid w:val="004F0F3A"/>
    <w:rsid w:val="004F1FB5"/>
    <w:rsid w:val="004F231E"/>
    <w:rsid w:val="004F3AB8"/>
    <w:rsid w:val="004F40D3"/>
    <w:rsid w:val="004F4D92"/>
    <w:rsid w:val="004F55A9"/>
    <w:rsid w:val="004F6317"/>
    <w:rsid w:val="00501657"/>
    <w:rsid w:val="0050183A"/>
    <w:rsid w:val="005034E7"/>
    <w:rsid w:val="0050353C"/>
    <w:rsid w:val="005044CF"/>
    <w:rsid w:val="00504544"/>
    <w:rsid w:val="00504CDE"/>
    <w:rsid w:val="00506D41"/>
    <w:rsid w:val="00510D68"/>
    <w:rsid w:val="00511B34"/>
    <w:rsid w:val="00511CFE"/>
    <w:rsid w:val="005124D6"/>
    <w:rsid w:val="00512AE8"/>
    <w:rsid w:val="00513524"/>
    <w:rsid w:val="005163A8"/>
    <w:rsid w:val="00516F40"/>
    <w:rsid w:val="00520C05"/>
    <w:rsid w:val="005222A1"/>
    <w:rsid w:val="005247D8"/>
    <w:rsid w:val="005261B4"/>
    <w:rsid w:val="0052725A"/>
    <w:rsid w:val="0052794D"/>
    <w:rsid w:val="00527C74"/>
    <w:rsid w:val="00530641"/>
    <w:rsid w:val="0053178F"/>
    <w:rsid w:val="00531EF6"/>
    <w:rsid w:val="00532248"/>
    <w:rsid w:val="005325CC"/>
    <w:rsid w:val="00533ABF"/>
    <w:rsid w:val="0053409C"/>
    <w:rsid w:val="00534758"/>
    <w:rsid w:val="0053486D"/>
    <w:rsid w:val="00536B3A"/>
    <w:rsid w:val="00537853"/>
    <w:rsid w:val="00540300"/>
    <w:rsid w:val="00541158"/>
    <w:rsid w:val="005413BF"/>
    <w:rsid w:val="00541408"/>
    <w:rsid w:val="00541D46"/>
    <w:rsid w:val="00543BFA"/>
    <w:rsid w:val="005443B2"/>
    <w:rsid w:val="00544C1D"/>
    <w:rsid w:val="00545E90"/>
    <w:rsid w:val="005466B4"/>
    <w:rsid w:val="00547900"/>
    <w:rsid w:val="00551213"/>
    <w:rsid w:val="00552A18"/>
    <w:rsid w:val="00553938"/>
    <w:rsid w:val="0055462B"/>
    <w:rsid w:val="00554FCF"/>
    <w:rsid w:val="005556B9"/>
    <w:rsid w:val="00555C48"/>
    <w:rsid w:val="005564BD"/>
    <w:rsid w:val="005564DA"/>
    <w:rsid w:val="00557ECF"/>
    <w:rsid w:val="005603FD"/>
    <w:rsid w:val="005606E1"/>
    <w:rsid w:val="00560AB6"/>
    <w:rsid w:val="00560E45"/>
    <w:rsid w:val="0056182C"/>
    <w:rsid w:val="00563BBA"/>
    <w:rsid w:val="0056537E"/>
    <w:rsid w:val="00567750"/>
    <w:rsid w:val="00570E1C"/>
    <w:rsid w:val="00571B0E"/>
    <w:rsid w:val="0057264B"/>
    <w:rsid w:val="00574A0A"/>
    <w:rsid w:val="00574F5B"/>
    <w:rsid w:val="00580296"/>
    <w:rsid w:val="00581912"/>
    <w:rsid w:val="00582BE8"/>
    <w:rsid w:val="00582E85"/>
    <w:rsid w:val="0058359A"/>
    <w:rsid w:val="00585217"/>
    <w:rsid w:val="0058621B"/>
    <w:rsid w:val="00586940"/>
    <w:rsid w:val="00586C60"/>
    <w:rsid w:val="00586CB1"/>
    <w:rsid w:val="00587263"/>
    <w:rsid w:val="00590652"/>
    <w:rsid w:val="00593193"/>
    <w:rsid w:val="00593AA3"/>
    <w:rsid w:val="0059414E"/>
    <w:rsid w:val="00595511"/>
    <w:rsid w:val="0059557B"/>
    <w:rsid w:val="00595978"/>
    <w:rsid w:val="005964EE"/>
    <w:rsid w:val="0059656F"/>
    <w:rsid w:val="0059708D"/>
    <w:rsid w:val="005970F6"/>
    <w:rsid w:val="0059764A"/>
    <w:rsid w:val="005A0BD0"/>
    <w:rsid w:val="005A1689"/>
    <w:rsid w:val="005A168E"/>
    <w:rsid w:val="005A350A"/>
    <w:rsid w:val="005A557F"/>
    <w:rsid w:val="005A59CE"/>
    <w:rsid w:val="005A6428"/>
    <w:rsid w:val="005A64C8"/>
    <w:rsid w:val="005A652D"/>
    <w:rsid w:val="005A6B84"/>
    <w:rsid w:val="005A7C88"/>
    <w:rsid w:val="005B034F"/>
    <w:rsid w:val="005B217A"/>
    <w:rsid w:val="005B36FF"/>
    <w:rsid w:val="005B463F"/>
    <w:rsid w:val="005B5004"/>
    <w:rsid w:val="005B73CB"/>
    <w:rsid w:val="005B7AC4"/>
    <w:rsid w:val="005C0237"/>
    <w:rsid w:val="005C047C"/>
    <w:rsid w:val="005C09C5"/>
    <w:rsid w:val="005C0EBD"/>
    <w:rsid w:val="005C1245"/>
    <w:rsid w:val="005C1767"/>
    <w:rsid w:val="005C3261"/>
    <w:rsid w:val="005C440F"/>
    <w:rsid w:val="005C4739"/>
    <w:rsid w:val="005C5C94"/>
    <w:rsid w:val="005C6A95"/>
    <w:rsid w:val="005D1BC1"/>
    <w:rsid w:val="005D2665"/>
    <w:rsid w:val="005D4025"/>
    <w:rsid w:val="005D49DB"/>
    <w:rsid w:val="005D5F54"/>
    <w:rsid w:val="005D7C66"/>
    <w:rsid w:val="005D7CBD"/>
    <w:rsid w:val="005E175B"/>
    <w:rsid w:val="005E2674"/>
    <w:rsid w:val="005E2D10"/>
    <w:rsid w:val="005E327B"/>
    <w:rsid w:val="005E49D3"/>
    <w:rsid w:val="005E4ABF"/>
    <w:rsid w:val="005E7869"/>
    <w:rsid w:val="005F06A1"/>
    <w:rsid w:val="005F1999"/>
    <w:rsid w:val="005F37B1"/>
    <w:rsid w:val="005F3B7C"/>
    <w:rsid w:val="005F59FD"/>
    <w:rsid w:val="005F6639"/>
    <w:rsid w:val="005F6688"/>
    <w:rsid w:val="005F6A04"/>
    <w:rsid w:val="00603FF8"/>
    <w:rsid w:val="006041F6"/>
    <w:rsid w:val="00606348"/>
    <w:rsid w:val="006065DD"/>
    <w:rsid w:val="00607ED8"/>
    <w:rsid w:val="00610817"/>
    <w:rsid w:val="00610FB9"/>
    <w:rsid w:val="00611341"/>
    <w:rsid w:val="00612077"/>
    <w:rsid w:val="0061234D"/>
    <w:rsid w:val="00613151"/>
    <w:rsid w:val="0061606E"/>
    <w:rsid w:val="006169AF"/>
    <w:rsid w:val="00620AF0"/>
    <w:rsid w:val="00622ECE"/>
    <w:rsid w:val="00623190"/>
    <w:rsid w:val="006239F7"/>
    <w:rsid w:val="00625E79"/>
    <w:rsid w:val="00625FE1"/>
    <w:rsid w:val="00626F6C"/>
    <w:rsid w:val="00630851"/>
    <w:rsid w:val="00634E5C"/>
    <w:rsid w:val="006354E6"/>
    <w:rsid w:val="0063591A"/>
    <w:rsid w:val="006361D1"/>
    <w:rsid w:val="00636849"/>
    <w:rsid w:val="00636AA1"/>
    <w:rsid w:val="00636E3C"/>
    <w:rsid w:val="00637BD8"/>
    <w:rsid w:val="006408B0"/>
    <w:rsid w:val="00640CC2"/>
    <w:rsid w:val="0064244A"/>
    <w:rsid w:val="00642B0A"/>
    <w:rsid w:val="00642B9B"/>
    <w:rsid w:val="006436CC"/>
    <w:rsid w:val="006459D9"/>
    <w:rsid w:val="0064606F"/>
    <w:rsid w:val="0065213E"/>
    <w:rsid w:val="00654F8E"/>
    <w:rsid w:val="00655E4E"/>
    <w:rsid w:val="00656FFB"/>
    <w:rsid w:val="0065738B"/>
    <w:rsid w:val="00657642"/>
    <w:rsid w:val="00661546"/>
    <w:rsid w:val="00662696"/>
    <w:rsid w:val="00664ABF"/>
    <w:rsid w:val="0066648D"/>
    <w:rsid w:val="00666608"/>
    <w:rsid w:val="00666A1D"/>
    <w:rsid w:val="00667647"/>
    <w:rsid w:val="006704EF"/>
    <w:rsid w:val="00670A74"/>
    <w:rsid w:val="0067157F"/>
    <w:rsid w:val="006718F0"/>
    <w:rsid w:val="0067233B"/>
    <w:rsid w:val="006732A1"/>
    <w:rsid w:val="0067372A"/>
    <w:rsid w:val="00680D39"/>
    <w:rsid w:val="00680D9A"/>
    <w:rsid w:val="00682607"/>
    <w:rsid w:val="006831A5"/>
    <w:rsid w:val="00683266"/>
    <w:rsid w:val="006842A1"/>
    <w:rsid w:val="00684AF1"/>
    <w:rsid w:val="00685CA4"/>
    <w:rsid w:val="00685FB4"/>
    <w:rsid w:val="006869D8"/>
    <w:rsid w:val="006873F5"/>
    <w:rsid w:val="0069019E"/>
    <w:rsid w:val="00690C70"/>
    <w:rsid w:val="00694BEA"/>
    <w:rsid w:val="0069558F"/>
    <w:rsid w:val="00695E0F"/>
    <w:rsid w:val="00696703"/>
    <w:rsid w:val="00697826"/>
    <w:rsid w:val="006A09C9"/>
    <w:rsid w:val="006A0F1B"/>
    <w:rsid w:val="006A1EED"/>
    <w:rsid w:val="006A2C18"/>
    <w:rsid w:val="006A5767"/>
    <w:rsid w:val="006A63EF"/>
    <w:rsid w:val="006A6D1F"/>
    <w:rsid w:val="006B09D4"/>
    <w:rsid w:val="006B4298"/>
    <w:rsid w:val="006B4975"/>
    <w:rsid w:val="006B7845"/>
    <w:rsid w:val="006C224E"/>
    <w:rsid w:val="006C2446"/>
    <w:rsid w:val="006C2A23"/>
    <w:rsid w:val="006C2C94"/>
    <w:rsid w:val="006C2DF3"/>
    <w:rsid w:val="006C3413"/>
    <w:rsid w:val="006C4448"/>
    <w:rsid w:val="006C57CE"/>
    <w:rsid w:val="006C5B23"/>
    <w:rsid w:val="006C6100"/>
    <w:rsid w:val="006C611F"/>
    <w:rsid w:val="006C6DC0"/>
    <w:rsid w:val="006C71E4"/>
    <w:rsid w:val="006C73FA"/>
    <w:rsid w:val="006C7751"/>
    <w:rsid w:val="006D0EA3"/>
    <w:rsid w:val="006D0FFC"/>
    <w:rsid w:val="006D240B"/>
    <w:rsid w:val="006D31E1"/>
    <w:rsid w:val="006D35E5"/>
    <w:rsid w:val="006D4A15"/>
    <w:rsid w:val="006D4D13"/>
    <w:rsid w:val="006D6507"/>
    <w:rsid w:val="006D7484"/>
    <w:rsid w:val="006E09EC"/>
    <w:rsid w:val="006E0A9F"/>
    <w:rsid w:val="006E28F4"/>
    <w:rsid w:val="006E34BF"/>
    <w:rsid w:val="006E4813"/>
    <w:rsid w:val="006E5DD0"/>
    <w:rsid w:val="006E6CE4"/>
    <w:rsid w:val="006E7008"/>
    <w:rsid w:val="006F10C5"/>
    <w:rsid w:val="006F1B20"/>
    <w:rsid w:val="006F2291"/>
    <w:rsid w:val="006F2808"/>
    <w:rsid w:val="006F3315"/>
    <w:rsid w:val="006F6BDE"/>
    <w:rsid w:val="006F6F51"/>
    <w:rsid w:val="00701E2F"/>
    <w:rsid w:val="007027CC"/>
    <w:rsid w:val="00704875"/>
    <w:rsid w:val="00706C36"/>
    <w:rsid w:val="00706C66"/>
    <w:rsid w:val="007103B0"/>
    <w:rsid w:val="00710896"/>
    <w:rsid w:val="00711D1D"/>
    <w:rsid w:val="00712A0D"/>
    <w:rsid w:val="00712ED5"/>
    <w:rsid w:val="007161F0"/>
    <w:rsid w:val="007204DD"/>
    <w:rsid w:val="00720ABF"/>
    <w:rsid w:val="0072219F"/>
    <w:rsid w:val="00722277"/>
    <w:rsid w:val="00722D84"/>
    <w:rsid w:val="0072302A"/>
    <w:rsid w:val="007235F5"/>
    <w:rsid w:val="00725679"/>
    <w:rsid w:val="00725C3F"/>
    <w:rsid w:val="00726C6D"/>
    <w:rsid w:val="007271AF"/>
    <w:rsid w:val="0072759D"/>
    <w:rsid w:val="00727E00"/>
    <w:rsid w:val="007315F8"/>
    <w:rsid w:val="00732603"/>
    <w:rsid w:val="00733BB9"/>
    <w:rsid w:val="007344F9"/>
    <w:rsid w:val="00734DB4"/>
    <w:rsid w:val="00734ED3"/>
    <w:rsid w:val="007350D2"/>
    <w:rsid w:val="00735348"/>
    <w:rsid w:val="00736206"/>
    <w:rsid w:val="007369D2"/>
    <w:rsid w:val="00737EFC"/>
    <w:rsid w:val="00741A08"/>
    <w:rsid w:val="00743D07"/>
    <w:rsid w:val="00744222"/>
    <w:rsid w:val="00744DAF"/>
    <w:rsid w:val="00746455"/>
    <w:rsid w:val="007476EC"/>
    <w:rsid w:val="007476F1"/>
    <w:rsid w:val="0075125E"/>
    <w:rsid w:val="0075156A"/>
    <w:rsid w:val="007518C9"/>
    <w:rsid w:val="007526A0"/>
    <w:rsid w:val="00753189"/>
    <w:rsid w:val="00753A26"/>
    <w:rsid w:val="00754965"/>
    <w:rsid w:val="00754DC8"/>
    <w:rsid w:val="00755DAB"/>
    <w:rsid w:val="00755DC3"/>
    <w:rsid w:val="00760E6A"/>
    <w:rsid w:val="007624E5"/>
    <w:rsid w:val="007656BB"/>
    <w:rsid w:val="00765C3B"/>
    <w:rsid w:val="00765E8A"/>
    <w:rsid w:val="00766D61"/>
    <w:rsid w:val="007701A3"/>
    <w:rsid w:val="00770A17"/>
    <w:rsid w:val="00772113"/>
    <w:rsid w:val="00772187"/>
    <w:rsid w:val="00774471"/>
    <w:rsid w:val="0077464F"/>
    <w:rsid w:val="007752C4"/>
    <w:rsid w:val="007756F1"/>
    <w:rsid w:val="00777FEF"/>
    <w:rsid w:val="00783DA0"/>
    <w:rsid w:val="00784DB3"/>
    <w:rsid w:val="00786809"/>
    <w:rsid w:val="00790151"/>
    <w:rsid w:val="00790A39"/>
    <w:rsid w:val="0079592C"/>
    <w:rsid w:val="00795C39"/>
    <w:rsid w:val="007962A8"/>
    <w:rsid w:val="0079762C"/>
    <w:rsid w:val="00797EC5"/>
    <w:rsid w:val="00797FC9"/>
    <w:rsid w:val="007A03A8"/>
    <w:rsid w:val="007A05E6"/>
    <w:rsid w:val="007A1D83"/>
    <w:rsid w:val="007A2B7F"/>
    <w:rsid w:val="007A40C1"/>
    <w:rsid w:val="007A63DC"/>
    <w:rsid w:val="007A75DE"/>
    <w:rsid w:val="007A7C16"/>
    <w:rsid w:val="007B0ED4"/>
    <w:rsid w:val="007B11EC"/>
    <w:rsid w:val="007B1AE1"/>
    <w:rsid w:val="007B23E2"/>
    <w:rsid w:val="007B260C"/>
    <w:rsid w:val="007B28C3"/>
    <w:rsid w:val="007B5E09"/>
    <w:rsid w:val="007B6372"/>
    <w:rsid w:val="007B6D10"/>
    <w:rsid w:val="007B7AC8"/>
    <w:rsid w:val="007C25DB"/>
    <w:rsid w:val="007C3636"/>
    <w:rsid w:val="007C3CD7"/>
    <w:rsid w:val="007C4859"/>
    <w:rsid w:val="007C5EA5"/>
    <w:rsid w:val="007C7724"/>
    <w:rsid w:val="007D0400"/>
    <w:rsid w:val="007D1E0D"/>
    <w:rsid w:val="007D404B"/>
    <w:rsid w:val="007D659E"/>
    <w:rsid w:val="007D676E"/>
    <w:rsid w:val="007D69D8"/>
    <w:rsid w:val="007E2964"/>
    <w:rsid w:val="007E3372"/>
    <w:rsid w:val="007E543C"/>
    <w:rsid w:val="007E5851"/>
    <w:rsid w:val="007E661F"/>
    <w:rsid w:val="007E6DBE"/>
    <w:rsid w:val="007E6FC4"/>
    <w:rsid w:val="007E7256"/>
    <w:rsid w:val="007E763E"/>
    <w:rsid w:val="007E7FBD"/>
    <w:rsid w:val="007F03B0"/>
    <w:rsid w:val="007F1162"/>
    <w:rsid w:val="007F1D56"/>
    <w:rsid w:val="007F30A3"/>
    <w:rsid w:val="007F4980"/>
    <w:rsid w:val="007F52FC"/>
    <w:rsid w:val="007F5EB5"/>
    <w:rsid w:val="007F6512"/>
    <w:rsid w:val="007F7600"/>
    <w:rsid w:val="007F76F0"/>
    <w:rsid w:val="00800C84"/>
    <w:rsid w:val="008015E4"/>
    <w:rsid w:val="008021B3"/>
    <w:rsid w:val="0080342D"/>
    <w:rsid w:val="00804F13"/>
    <w:rsid w:val="008051B2"/>
    <w:rsid w:val="0080594D"/>
    <w:rsid w:val="00806521"/>
    <w:rsid w:val="0081009B"/>
    <w:rsid w:val="0081082C"/>
    <w:rsid w:val="008120D7"/>
    <w:rsid w:val="00814BDE"/>
    <w:rsid w:val="00816FFC"/>
    <w:rsid w:val="008179E0"/>
    <w:rsid w:val="008210BA"/>
    <w:rsid w:val="00825278"/>
    <w:rsid w:val="00826131"/>
    <w:rsid w:val="008264B4"/>
    <w:rsid w:val="00826A06"/>
    <w:rsid w:val="008271D4"/>
    <w:rsid w:val="00827234"/>
    <w:rsid w:val="00827247"/>
    <w:rsid w:val="008276E4"/>
    <w:rsid w:val="00827957"/>
    <w:rsid w:val="00831288"/>
    <w:rsid w:val="008315B2"/>
    <w:rsid w:val="00831603"/>
    <w:rsid w:val="00833E66"/>
    <w:rsid w:val="00833EC3"/>
    <w:rsid w:val="00835AD8"/>
    <w:rsid w:val="00837386"/>
    <w:rsid w:val="00837A65"/>
    <w:rsid w:val="00840D58"/>
    <w:rsid w:val="0084145F"/>
    <w:rsid w:val="00843295"/>
    <w:rsid w:val="0084377F"/>
    <w:rsid w:val="00844699"/>
    <w:rsid w:val="00844BAB"/>
    <w:rsid w:val="00845E35"/>
    <w:rsid w:val="00846E36"/>
    <w:rsid w:val="00847DF3"/>
    <w:rsid w:val="008502E2"/>
    <w:rsid w:val="00850D96"/>
    <w:rsid w:val="008522EC"/>
    <w:rsid w:val="00852C7B"/>
    <w:rsid w:val="00854D91"/>
    <w:rsid w:val="00854DC2"/>
    <w:rsid w:val="00854E9C"/>
    <w:rsid w:val="008564C1"/>
    <w:rsid w:val="008572E6"/>
    <w:rsid w:val="00860CF8"/>
    <w:rsid w:val="00861B1A"/>
    <w:rsid w:val="00862B45"/>
    <w:rsid w:val="008630B4"/>
    <w:rsid w:val="008700AF"/>
    <w:rsid w:val="00871535"/>
    <w:rsid w:val="00871A10"/>
    <w:rsid w:val="00871A1F"/>
    <w:rsid w:val="00872078"/>
    <w:rsid w:val="008730FB"/>
    <w:rsid w:val="00874C15"/>
    <w:rsid w:val="0087617B"/>
    <w:rsid w:val="00877B3D"/>
    <w:rsid w:val="008802C2"/>
    <w:rsid w:val="00883F1F"/>
    <w:rsid w:val="0088422C"/>
    <w:rsid w:val="00884B93"/>
    <w:rsid w:val="00886DBB"/>
    <w:rsid w:val="00891224"/>
    <w:rsid w:val="008912F8"/>
    <w:rsid w:val="008923AE"/>
    <w:rsid w:val="0089278A"/>
    <w:rsid w:val="008928C6"/>
    <w:rsid w:val="00892F66"/>
    <w:rsid w:val="008930EE"/>
    <w:rsid w:val="00893363"/>
    <w:rsid w:val="008939D5"/>
    <w:rsid w:val="00893DED"/>
    <w:rsid w:val="0089467B"/>
    <w:rsid w:val="00894E5B"/>
    <w:rsid w:val="00894ED7"/>
    <w:rsid w:val="008955AD"/>
    <w:rsid w:val="00897CF5"/>
    <w:rsid w:val="008A01F9"/>
    <w:rsid w:val="008A035C"/>
    <w:rsid w:val="008A0589"/>
    <w:rsid w:val="008A2078"/>
    <w:rsid w:val="008A3F17"/>
    <w:rsid w:val="008A429C"/>
    <w:rsid w:val="008A4523"/>
    <w:rsid w:val="008A4924"/>
    <w:rsid w:val="008A4FD7"/>
    <w:rsid w:val="008A60AD"/>
    <w:rsid w:val="008A61DC"/>
    <w:rsid w:val="008A7FB7"/>
    <w:rsid w:val="008B0DE6"/>
    <w:rsid w:val="008B190E"/>
    <w:rsid w:val="008B317A"/>
    <w:rsid w:val="008B35E7"/>
    <w:rsid w:val="008B3E07"/>
    <w:rsid w:val="008B548A"/>
    <w:rsid w:val="008B553F"/>
    <w:rsid w:val="008B664A"/>
    <w:rsid w:val="008B6DFE"/>
    <w:rsid w:val="008B74EF"/>
    <w:rsid w:val="008B7697"/>
    <w:rsid w:val="008C1B6D"/>
    <w:rsid w:val="008C25B9"/>
    <w:rsid w:val="008C4D9D"/>
    <w:rsid w:val="008C525D"/>
    <w:rsid w:val="008C6F7B"/>
    <w:rsid w:val="008C6FEF"/>
    <w:rsid w:val="008C7FE1"/>
    <w:rsid w:val="008D0F45"/>
    <w:rsid w:val="008D1777"/>
    <w:rsid w:val="008D1D75"/>
    <w:rsid w:val="008D1DD7"/>
    <w:rsid w:val="008D2F23"/>
    <w:rsid w:val="008D3868"/>
    <w:rsid w:val="008D42DC"/>
    <w:rsid w:val="008D439C"/>
    <w:rsid w:val="008D5407"/>
    <w:rsid w:val="008D5516"/>
    <w:rsid w:val="008D669F"/>
    <w:rsid w:val="008D7FBA"/>
    <w:rsid w:val="008E0559"/>
    <w:rsid w:val="008E05B4"/>
    <w:rsid w:val="008E1B37"/>
    <w:rsid w:val="008E2BE0"/>
    <w:rsid w:val="008E3768"/>
    <w:rsid w:val="008E4A7E"/>
    <w:rsid w:val="008F16B2"/>
    <w:rsid w:val="008F374D"/>
    <w:rsid w:val="008F3816"/>
    <w:rsid w:val="008F39EF"/>
    <w:rsid w:val="008F46E4"/>
    <w:rsid w:val="008F538F"/>
    <w:rsid w:val="008F6915"/>
    <w:rsid w:val="008F6BC6"/>
    <w:rsid w:val="008F6CE0"/>
    <w:rsid w:val="00900E91"/>
    <w:rsid w:val="00901A44"/>
    <w:rsid w:val="00906267"/>
    <w:rsid w:val="00906B81"/>
    <w:rsid w:val="00906E50"/>
    <w:rsid w:val="00907AB8"/>
    <w:rsid w:val="00907BFD"/>
    <w:rsid w:val="00907C75"/>
    <w:rsid w:val="00907F2A"/>
    <w:rsid w:val="00910388"/>
    <w:rsid w:val="0091241C"/>
    <w:rsid w:val="009127D7"/>
    <w:rsid w:val="00912ED8"/>
    <w:rsid w:val="009155AA"/>
    <w:rsid w:val="009162DC"/>
    <w:rsid w:val="009202B7"/>
    <w:rsid w:val="00921229"/>
    <w:rsid w:val="00921C9B"/>
    <w:rsid w:val="00922591"/>
    <w:rsid w:val="009237CF"/>
    <w:rsid w:val="00924D5B"/>
    <w:rsid w:val="0092501E"/>
    <w:rsid w:val="00925D29"/>
    <w:rsid w:val="00931748"/>
    <w:rsid w:val="00931951"/>
    <w:rsid w:val="00933640"/>
    <w:rsid w:val="009339E9"/>
    <w:rsid w:val="00933EA2"/>
    <w:rsid w:val="00934A0F"/>
    <w:rsid w:val="0093595B"/>
    <w:rsid w:val="00935C15"/>
    <w:rsid w:val="00935ECB"/>
    <w:rsid w:val="00936184"/>
    <w:rsid w:val="009361F9"/>
    <w:rsid w:val="00940879"/>
    <w:rsid w:val="009412AF"/>
    <w:rsid w:val="009412B9"/>
    <w:rsid w:val="00946EAC"/>
    <w:rsid w:val="00947C86"/>
    <w:rsid w:val="00947D77"/>
    <w:rsid w:val="009517BA"/>
    <w:rsid w:val="00956F95"/>
    <w:rsid w:val="009577C9"/>
    <w:rsid w:val="00960AE6"/>
    <w:rsid w:val="00960FFD"/>
    <w:rsid w:val="0096184E"/>
    <w:rsid w:val="0096234E"/>
    <w:rsid w:val="0096283C"/>
    <w:rsid w:val="009634F0"/>
    <w:rsid w:val="009637D0"/>
    <w:rsid w:val="00963EED"/>
    <w:rsid w:val="00964E2D"/>
    <w:rsid w:val="00964FFB"/>
    <w:rsid w:val="009652F9"/>
    <w:rsid w:val="00965804"/>
    <w:rsid w:val="00970C82"/>
    <w:rsid w:val="00973046"/>
    <w:rsid w:val="009734AC"/>
    <w:rsid w:val="00973F10"/>
    <w:rsid w:val="00973F8B"/>
    <w:rsid w:val="00974673"/>
    <w:rsid w:val="00975204"/>
    <w:rsid w:val="00975A85"/>
    <w:rsid w:val="009774A9"/>
    <w:rsid w:val="009775F7"/>
    <w:rsid w:val="00977BD4"/>
    <w:rsid w:val="00980594"/>
    <w:rsid w:val="00981EFC"/>
    <w:rsid w:val="00982206"/>
    <w:rsid w:val="0098240C"/>
    <w:rsid w:val="00987DE8"/>
    <w:rsid w:val="00991E73"/>
    <w:rsid w:val="00993369"/>
    <w:rsid w:val="00994118"/>
    <w:rsid w:val="00994D31"/>
    <w:rsid w:val="00996B7A"/>
    <w:rsid w:val="00996E48"/>
    <w:rsid w:val="0099783B"/>
    <w:rsid w:val="00997C8D"/>
    <w:rsid w:val="009A05AA"/>
    <w:rsid w:val="009A14BF"/>
    <w:rsid w:val="009A1B32"/>
    <w:rsid w:val="009A2105"/>
    <w:rsid w:val="009A4572"/>
    <w:rsid w:val="009A4A84"/>
    <w:rsid w:val="009A74A3"/>
    <w:rsid w:val="009B04FC"/>
    <w:rsid w:val="009B0C97"/>
    <w:rsid w:val="009B1736"/>
    <w:rsid w:val="009B20AC"/>
    <w:rsid w:val="009B24CD"/>
    <w:rsid w:val="009B2B05"/>
    <w:rsid w:val="009B2BB7"/>
    <w:rsid w:val="009B5373"/>
    <w:rsid w:val="009C0FE2"/>
    <w:rsid w:val="009C294B"/>
    <w:rsid w:val="009C4EEA"/>
    <w:rsid w:val="009C595F"/>
    <w:rsid w:val="009C5C5E"/>
    <w:rsid w:val="009C67DD"/>
    <w:rsid w:val="009D0343"/>
    <w:rsid w:val="009D04BF"/>
    <w:rsid w:val="009D3205"/>
    <w:rsid w:val="009D37B6"/>
    <w:rsid w:val="009D3FEE"/>
    <w:rsid w:val="009D45DE"/>
    <w:rsid w:val="009D4818"/>
    <w:rsid w:val="009D52B1"/>
    <w:rsid w:val="009D5AEE"/>
    <w:rsid w:val="009E0989"/>
    <w:rsid w:val="009E0C4E"/>
    <w:rsid w:val="009E14C2"/>
    <w:rsid w:val="009E1E62"/>
    <w:rsid w:val="009E2F0E"/>
    <w:rsid w:val="009E39DF"/>
    <w:rsid w:val="009E3D11"/>
    <w:rsid w:val="009E715B"/>
    <w:rsid w:val="009E7164"/>
    <w:rsid w:val="009E7565"/>
    <w:rsid w:val="009E7F22"/>
    <w:rsid w:val="009F0027"/>
    <w:rsid w:val="009F0049"/>
    <w:rsid w:val="009F1013"/>
    <w:rsid w:val="009F1DE5"/>
    <w:rsid w:val="009F2898"/>
    <w:rsid w:val="009F318C"/>
    <w:rsid w:val="009F32CC"/>
    <w:rsid w:val="009F47BD"/>
    <w:rsid w:val="009F64E0"/>
    <w:rsid w:val="009F7E2C"/>
    <w:rsid w:val="00A00593"/>
    <w:rsid w:val="00A00ABA"/>
    <w:rsid w:val="00A015C9"/>
    <w:rsid w:val="00A01EFE"/>
    <w:rsid w:val="00A0237C"/>
    <w:rsid w:val="00A02E70"/>
    <w:rsid w:val="00A03BC6"/>
    <w:rsid w:val="00A040B3"/>
    <w:rsid w:val="00A0490D"/>
    <w:rsid w:val="00A04918"/>
    <w:rsid w:val="00A130E2"/>
    <w:rsid w:val="00A142C6"/>
    <w:rsid w:val="00A15A59"/>
    <w:rsid w:val="00A177D3"/>
    <w:rsid w:val="00A17EF5"/>
    <w:rsid w:val="00A17F88"/>
    <w:rsid w:val="00A21BF6"/>
    <w:rsid w:val="00A21EDA"/>
    <w:rsid w:val="00A229FB"/>
    <w:rsid w:val="00A24A9B"/>
    <w:rsid w:val="00A24C33"/>
    <w:rsid w:val="00A25591"/>
    <w:rsid w:val="00A25738"/>
    <w:rsid w:val="00A27806"/>
    <w:rsid w:val="00A300C9"/>
    <w:rsid w:val="00A31EB7"/>
    <w:rsid w:val="00A3319B"/>
    <w:rsid w:val="00A33FF5"/>
    <w:rsid w:val="00A35C27"/>
    <w:rsid w:val="00A370A4"/>
    <w:rsid w:val="00A372E7"/>
    <w:rsid w:val="00A4041A"/>
    <w:rsid w:val="00A40478"/>
    <w:rsid w:val="00A40D6B"/>
    <w:rsid w:val="00A41911"/>
    <w:rsid w:val="00A41D23"/>
    <w:rsid w:val="00A42EC4"/>
    <w:rsid w:val="00A433C2"/>
    <w:rsid w:val="00A44952"/>
    <w:rsid w:val="00A450EB"/>
    <w:rsid w:val="00A45889"/>
    <w:rsid w:val="00A4676E"/>
    <w:rsid w:val="00A4794E"/>
    <w:rsid w:val="00A47F35"/>
    <w:rsid w:val="00A507A8"/>
    <w:rsid w:val="00A50BB9"/>
    <w:rsid w:val="00A5117B"/>
    <w:rsid w:val="00A51BEF"/>
    <w:rsid w:val="00A536FE"/>
    <w:rsid w:val="00A53703"/>
    <w:rsid w:val="00A54359"/>
    <w:rsid w:val="00A55364"/>
    <w:rsid w:val="00A563DB"/>
    <w:rsid w:val="00A56D0E"/>
    <w:rsid w:val="00A577B2"/>
    <w:rsid w:val="00A57A6B"/>
    <w:rsid w:val="00A57D1F"/>
    <w:rsid w:val="00A62980"/>
    <w:rsid w:val="00A64DB5"/>
    <w:rsid w:val="00A668C0"/>
    <w:rsid w:val="00A66A51"/>
    <w:rsid w:val="00A67662"/>
    <w:rsid w:val="00A709CA"/>
    <w:rsid w:val="00A71402"/>
    <w:rsid w:val="00A7150D"/>
    <w:rsid w:val="00A71CDA"/>
    <w:rsid w:val="00A727C8"/>
    <w:rsid w:val="00A73333"/>
    <w:rsid w:val="00A73E59"/>
    <w:rsid w:val="00A758AD"/>
    <w:rsid w:val="00A75BEC"/>
    <w:rsid w:val="00A76A48"/>
    <w:rsid w:val="00A77148"/>
    <w:rsid w:val="00A77B98"/>
    <w:rsid w:val="00A806E7"/>
    <w:rsid w:val="00A81734"/>
    <w:rsid w:val="00A81F18"/>
    <w:rsid w:val="00A824C2"/>
    <w:rsid w:val="00A82603"/>
    <w:rsid w:val="00A84773"/>
    <w:rsid w:val="00A84F81"/>
    <w:rsid w:val="00A86AC1"/>
    <w:rsid w:val="00A86D98"/>
    <w:rsid w:val="00A87546"/>
    <w:rsid w:val="00A901A5"/>
    <w:rsid w:val="00A9080A"/>
    <w:rsid w:val="00A911E7"/>
    <w:rsid w:val="00A91CBA"/>
    <w:rsid w:val="00A9363D"/>
    <w:rsid w:val="00A953C3"/>
    <w:rsid w:val="00A959DC"/>
    <w:rsid w:val="00A97E1A"/>
    <w:rsid w:val="00AA0D8D"/>
    <w:rsid w:val="00AA2CAF"/>
    <w:rsid w:val="00AA4000"/>
    <w:rsid w:val="00AA47CD"/>
    <w:rsid w:val="00AA4F91"/>
    <w:rsid w:val="00AA5F07"/>
    <w:rsid w:val="00AA6C7B"/>
    <w:rsid w:val="00AA744E"/>
    <w:rsid w:val="00AA7742"/>
    <w:rsid w:val="00AB1C05"/>
    <w:rsid w:val="00AB27FD"/>
    <w:rsid w:val="00AB28C9"/>
    <w:rsid w:val="00AB3B77"/>
    <w:rsid w:val="00AB49F2"/>
    <w:rsid w:val="00AB54F4"/>
    <w:rsid w:val="00AB57A0"/>
    <w:rsid w:val="00AB669F"/>
    <w:rsid w:val="00AB7EF3"/>
    <w:rsid w:val="00AC05D4"/>
    <w:rsid w:val="00AC08B3"/>
    <w:rsid w:val="00AC0F69"/>
    <w:rsid w:val="00AC577A"/>
    <w:rsid w:val="00AC58E1"/>
    <w:rsid w:val="00AC71BF"/>
    <w:rsid w:val="00AD0227"/>
    <w:rsid w:val="00AD115C"/>
    <w:rsid w:val="00AD21ED"/>
    <w:rsid w:val="00AD2941"/>
    <w:rsid w:val="00AD2BFB"/>
    <w:rsid w:val="00AD334D"/>
    <w:rsid w:val="00AD67C1"/>
    <w:rsid w:val="00AD7564"/>
    <w:rsid w:val="00AE1B48"/>
    <w:rsid w:val="00AE1BFF"/>
    <w:rsid w:val="00AE5539"/>
    <w:rsid w:val="00AE63AE"/>
    <w:rsid w:val="00AF173F"/>
    <w:rsid w:val="00AF409F"/>
    <w:rsid w:val="00AF4F9C"/>
    <w:rsid w:val="00AF7D84"/>
    <w:rsid w:val="00B00314"/>
    <w:rsid w:val="00B00E7B"/>
    <w:rsid w:val="00B00F21"/>
    <w:rsid w:val="00B01460"/>
    <w:rsid w:val="00B021FC"/>
    <w:rsid w:val="00B03471"/>
    <w:rsid w:val="00B03D4F"/>
    <w:rsid w:val="00B03E29"/>
    <w:rsid w:val="00B0497E"/>
    <w:rsid w:val="00B05141"/>
    <w:rsid w:val="00B054F9"/>
    <w:rsid w:val="00B05FD4"/>
    <w:rsid w:val="00B074C9"/>
    <w:rsid w:val="00B077FB"/>
    <w:rsid w:val="00B1060E"/>
    <w:rsid w:val="00B10BCA"/>
    <w:rsid w:val="00B11A0F"/>
    <w:rsid w:val="00B12229"/>
    <w:rsid w:val="00B122EE"/>
    <w:rsid w:val="00B12486"/>
    <w:rsid w:val="00B13050"/>
    <w:rsid w:val="00B135DA"/>
    <w:rsid w:val="00B20418"/>
    <w:rsid w:val="00B20807"/>
    <w:rsid w:val="00B20CE3"/>
    <w:rsid w:val="00B2405D"/>
    <w:rsid w:val="00B2485E"/>
    <w:rsid w:val="00B261A6"/>
    <w:rsid w:val="00B27A46"/>
    <w:rsid w:val="00B33973"/>
    <w:rsid w:val="00B33EC1"/>
    <w:rsid w:val="00B34185"/>
    <w:rsid w:val="00B344DC"/>
    <w:rsid w:val="00B36448"/>
    <w:rsid w:val="00B371C5"/>
    <w:rsid w:val="00B37572"/>
    <w:rsid w:val="00B37889"/>
    <w:rsid w:val="00B37E08"/>
    <w:rsid w:val="00B37FC8"/>
    <w:rsid w:val="00B40BDF"/>
    <w:rsid w:val="00B40EDB"/>
    <w:rsid w:val="00B421F0"/>
    <w:rsid w:val="00B43045"/>
    <w:rsid w:val="00B444B4"/>
    <w:rsid w:val="00B4484C"/>
    <w:rsid w:val="00B44B9F"/>
    <w:rsid w:val="00B45307"/>
    <w:rsid w:val="00B46BC2"/>
    <w:rsid w:val="00B46D59"/>
    <w:rsid w:val="00B47676"/>
    <w:rsid w:val="00B476EB"/>
    <w:rsid w:val="00B47807"/>
    <w:rsid w:val="00B47EA7"/>
    <w:rsid w:val="00B513DD"/>
    <w:rsid w:val="00B51CBE"/>
    <w:rsid w:val="00B521CC"/>
    <w:rsid w:val="00B558EF"/>
    <w:rsid w:val="00B565C3"/>
    <w:rsid w:val="00B57589"/>
    <w:rsid w:val="00B60793"/>
    <w:rsid w:val="00B60A7D"/>
    <w:rsid w:val="00B6130F"/>
    <w:rsid w:val="00B635CE"/>
    <w:rsid w:val="00B64976"/>
    <w:rsid w:val="00B64D4E"/>
    <w:rsid w:val="00B66EDE"/>
    <w:rsid w:val="00B70038"/>
    <w:rsid w:val="00B707BD"/>
    <w:rsid w:val="00B709AA"/>
    <w:rsid w:val="00B71114"/>
    <w:rsid w:val="00B71A6E"/>
    <w:rsid w:val="00B7337C"/>
    <w:rsid w:val="00B73F78"/>
    <w:rsid w:val="00B75227"/>
    <w:rsid w:val="00B76A90"/>
    <w:rsid w:val="00B76DE8"/>
    <w:rsid w:val="00B8018E"/>
    <w:rsid w:val="00B804B1"/>
    <w:rsid w:val="00B80F8B"/>
    <w:rsid w:val="00B8192B"/>
    <w:rsid w:val="00B82AD4"/>
    <w:rsid w:val="00B85D65"/>
    <w:rsid w:val="00B86526"/>
    <w:rsid w:val="00B86CF8"/>
    <w:rsid w:val="00B879C9"/>
    <w:rsid w:val="00B91036"/>
    <w:rsid w:val="00B92825"/>
    <w:rsid w:val="00B92BD4"/>
    <w:rsid w:val="00B9314E"/>
    <w:rsid w:val="00B93E13"/>
    <w:rsid w:val="00B94154"/>
    <w:rsid w:val="00B94261"/>
    <w:rsid w:val="00B95729"/>
    <w:rsid w:val="00B95D6B"/>
    <w:rsid w:val="00B96B53"/>
    <w:rsid w:val="00B97D21"/>
    <w:rsid w:val="00BA0623"/>
    <w:rsid w:val="00BA0A6F"/>
    <w:rsid w:val="00BA34A3"/>
    <w:rsid w:val="00BA4A02"/>
    <w:rsid w:val="00BA4D2E"/>
    <w:rsid w:val="00BA54F7"/>
    <w:rsid w:val="00BA58BB"/>
    <w:rsid w:val="00BA60A4"/>
    <w:rsid w:val="00BB06CC"/>
    <w:rsid w:val="00BB0844"/>
    <w:rsid w:val="00BB1AD7"/>
    <w:rsid w:val="00BB1E4B"/>
    <w:rsid w:val="00BB2A45"/>
    <w:rsid w:val="00BB44A6"/>
    <w:rsid w:val="00BB4E35"/>
    <w:rsid w:val="00BB6DFC"/>
    <w:rsid w:val="00BC226B"/>
    <w:rsid w:val="00BC2C95"/>
    <w:rsid w:val="00BC36FF"/>
    <w:rsid w:val="00BC4A4B"/>
    <w:rsid w:val="00BC4F47"/>
    <w:rsid w:val="00BC60D7"/>
    <w:rsid w:val="00BC6421"/>
    <w:rsid w:val="00BC6E98"/>
    <w:rsid w:val="00BD2C51"/>
    <w:rsid w:val="00BD2EE3"/>
    <w:rsid w:val="00BD464C"/>
    <w:rsid w:val="00BD4C80"/>
    <w:rsid w:val="00BD549F"/>
    <w:rsid w:val="00BD5CEF"/>
    <w:rsid w:val="00BE0717"/>
    <w:rsid w:val="00BE1B08"/>
    <w:rsid w:val="00BE70A7"/>
    <w:rsid w:val="00BE76E0"/>
    <w:rsid w:val="00BE7FFA"/>
    <w:rsid w:val="00BF0A57"/>
    <w:rsid w:val="00BF1122"/>
    <w:rsid w:val="00BF17C4"/>
    <w:rsid w:val="00BF2CF0"/>
    <w:rsid w:val="00BF42A2"/>
    <w:rsid w:val="00BF4789"/>
    <w:rsid w:val="00BF4B03"/>
    <w:rsid w:val="00BF56BA"/>
    <w:rsid w:val="00BF67CE"/>
    <w:rsid w:val="00C009F4"/>
    <w:rsid w:val="00C02180"/>
    <w:rsid w:val="00C02358"/>
    <w:rsid w:val="00C04436"/>
    <w:rsid w:val="00C04D14"/>
    <w:rsid w:val="00C05B06"/>
    <w:rsid w:val="00C05D7A"/>
    <w:rsid w:val="00C06E13"/>
    <w:rsid w:val="00C12A3A"/>
    <w:rsid w:val="00C134FE"/>
    <w:rsid w:val="00C13ECB"/>
    <w:rsid w:val="00C15480"/>
    <w:rsid w:val="00C15AAF"/>
    <w:rsid w:val="00C17AE3"/>
    <w:rsid w:val="00C17DCB"/>
    <w:rsid w:val="00C17EED"/>
    <w:rsid w:val="00C203D4"/>
    <w:rsid w:val="00C220CB"/>
    <w:rsid w:val="00C22107"/>
    <w:rsid w:val="00C22163"/>
    <w:rsid w:val="00C23021"/>
    <w:rsid w:val="00C239CA"/>
    <w:rsid w:val="00C24DD3"/>
    <w:rsid w:val="00C257A8"/>
    <w:rsid w:val="00C257F2"/>
    <w:rsid w:val="00C2672C"/>
    <w:rsid w:val="00C26CF3"/>
    <w:rsid w:val="00C27C2B"/>
    <w:rsid w:val="00C30833"/>
    <w:rsid w:val="00C30AD7"/>
    <w:rsid w:val="00C30EDE"/>
    <w:rsid w:val="00C34CD4"/>
    <w:rsid w:val="00C34D9D"/>
    <w:rsid w:val="00C35B94"/>
    <w:rsid w:val="00C4044F"/>
    <w:rsid w:val="00C43D9F"/>
    <w:rsid w:val="00C44601"/>
    <w:rsid w:val="00C44A7F"/>
    <w:rsid w:val="00C453BA"/>
    <w:rsid w:val="00C464F0"/>
    <w:rsid w:val="00C46B78"/>
    <w:rsid w:val="00C46F2A"/>
    <w:rsid w:val="00C51132"/>
    <w:rsid w:val="00C523E0"/>
    <w:rsid w:val="00C52CE7"/>
    <w:rsid w:val="00C5377E"/>
    <w:rsid w:val="00C5394C"/>
    <w:rsid w:val="00C53E35"/>
    <w:rsid w:val="00C53F3C"/>
    <w:rsid w:val="00C5504C"/>
    <w:rsid w:val="00C565D1"/>
    <w:rsid w:val="00C56A6B"/>
    <w:rsid w:val="00C5753B"/>
    <w:rsid w:val="00C60BDC"/>
    <w:rsid w:val="00C61227"/>
    <w:rsid w:val="00C63738"/>
    <w:rsid w:val="00C63C73"/>
    <w:rsid w:val="00C64F38"/>
    <w:rsid w:val="00C658CC"/>
    <w:rsid w:val="00C7259B"/>
    <w:rsid w:val="00C74694"/>
    <w:rsid w:val="00C7498B"/>
    <w:rsid w:val="00C74C1D"/>
    <w:rsid w:val="00C754F4"/>
    <w:rsid w:val="00C75F70"/>
    <w:rsid w:val="00C767E6"/>
    <w:rsid w:val="00C76DBA"/>
    <w:rsid w:val="00C77319"/>
    <w:rsid w:val="00C77E45"/>
    <w:rsid w:val="00C822B4"/>
    <w:rsid w:val="00C82B8A"/>
    <w:rsid w:val="00C83744"/>
    <w:rsid w:val="00C844F3"/>
    <w:rsid w:val="00C864F0"/>
    <w:rsid w:val="00C87405"/>
    <w:rsid w:val="00C90BA4"/>
    <w:rsid w:val="00C91823"/>
    <w:rsid w:val="00C9265B"/>
    <w:rsid w:val="00C92B2F"/>
    <w:rsid w:val="00C933B8"/>
    <w:rsid w:val="00C94885"/>
    <w:rsid w:val="00C952B7"/>
    <w:rsid w:val="00C9648B"/>
    <w:rsid w:val="00C96629"/>
    <w:rsid w:val="00C96C72"/>
    <w:rsid w:val="00C96C89"/>
    <w:rsid w:val="00C97292"/>
    <w:rsid w:val="00C973BB"/>
    <w:rsid w:val="00C97FE3"/>
    <w:rsid w:val="00CA01C8"/>
    <w:rsid w:val="00CA07E2"/>
    <w:rsid w:val="00CA1B75"/>
    <w:rsid w:val="00CA321B"/>
    <w:rsid w:val="00CA3490"/>
    <w:rsid w:val="00CA5F68"/>
    <w:rsid w:val="00CA608E"/>
    <w:rsid w:val="00CA60D9"/>
    <w:rsid w:val="00CB0697"/>
    <w:rsid w:val="00CB0BB5"/>
    <w:rsid w:val="00CB1564"/>
    <w:rsid w:val="00CB1C15"/>
    <w:rsid w:val="00CB1F3A"/>
    <w:rsid w:val="00CB24AF"/>
    <w:rsid w:val="00CB3351"/>
    <w:rsid w:val="00CB53F1"/>
    <w:rsid w:val="00CB5D2A"/>
    <w:rsid w:val="00CB5DED"/>
    <w:rsid w:val="00CB724F"/>
    <w:rsid w:val="00CB7A6A"/>
    <w:rsid w:val="00CC150A"/>
    <w:rsid w:val="00CC1655"/>
    <w:rsid w:val="00CC3815"/>
    <w:rsid w:val="00CC3972"/>
    <w:rsid w:val="00CC53EB"/>
    <w:rsid w:val="00CC5E1F"/>
    <w:rsid w:val="00CD2FD1"/>
    <w:rsid w:val="00CD3BA8"/>
    <w:rsid w:val="00CD4093"/>
    <w:rsid w:val="00CD41EE"/>
    <w:rsid w:val="00CD43F4"/>
    <w:rsid w:val="00CD4A18"/>
    <w:rsid w:val="00CD4AEE"/>
    <w:rsid w:val="00CD4D1B"/>
    <w:rsid w:val="00CD5937"/>
    <w:rsid w:val="00CD6030"/>
    <w:rsid w:val="00CD75F6"/>
    <w:rsid w:val="00CD77FC"/>
    <w:rsid w:val="00CD7F61"/>
    <w:rsid w:val="00CE2F2E"/>
    <w:rsid w:val="00CE3935"/>
    <w:rsid w:val="00CE3999"/>
    <w:rsid w:val="00CE3B44"/>
    <w:rsid w:val="00CE4D38"/>
    <w:rsid w:val="00CE5EDC"/>
    <w:rsid w:val="00CE62C4"/>
    <w:rsid w:val="00CF0CB0"/>
    <w:rsid w:val="00CF2362"/>
    <w:rsid w:val="00CF28B2"/>
    <w:rsid w:val="00CF39D7"/>
    <w:rsid w:val="00CF5A5B"/>
    <w:rsid w:val="00CF5B8C"/>
    <w:rsid w:val="00CF6B3E"/>
    <w:rsid w:val="00CF6BF2"/>
    <w:rsid w:val="00D004B2"/>
    <w:rsid w:val="00D008AD"/>
    <w:rsid w:val="00D0364B"/>
    <w:rsid w:val="00D04C58"/>
    <w:rsid w:val="00D04F36"/>
    <w:rsid w:val="00D113A1"/>
    <w:rsid w:val="00D11B3A"/>
    <w:rsid w:val="00D14E82"/>
    <w:rsid w:val="00D152AA"/>
    <w:rsid w:val="00D153E8"/>
    <w:rsid w:val="00D1578B"/>
    <w:rsid w:val="00D1580E"/>
    <w:rsid w:val="00D15E76"/>
    <w:rsid w:val="00D17ED4"/>
    <w:rsid w:val="00D17F62"/>
    <w:rsid w:val="00D20268"/>
    <w:rsid w:val="00D21FE4"/>
    <w:rsid w:val="00D237DE"/>
    <w:rsid w:val="00D255E6"/>
    <w:rsid w:val="00D26048"/>
    <w:rsid w:val="00D272D9"/>
    <w:rsid w:val="00D308AC"/>
    <w:rsid w:val="00D3105B"/>
    <w:rsid w:val="00D34245"/>
    <w:rsid w:val="00D3568D"/>
    <w:rsid w:val="00D3652F"/>
    <w:rsid w:val="00D3753D"/>
    <w:rsid w:val="00D4019A"/>
    <w:rsid w:val="00D40228"/>
    <w:rsid w:val="00D403ED"/>
    <w:rsid w:val="00D40D50"/>
    <w:rsid w:val="00D413E2"/>
    <w:rsid w:val="00D41F6F"/>
    <w:rsid w:val="00D428AE"/>
    <w:rsid w:val="00D428D3"/>
    <w:rsid w:val="00D42B38"/>
    <w:rsid w:val="00D43AE7"/>
    <w:rsid w:val="00D44213"/>
    <w:rsid w:val="00D45491"/>
    <w:rsid w:val="00D45725"/>
    <w:rsid w:val="00D4573E"/>
    <w:rsid w:val="00D46812"/>
    <w:rsid w:val="00D5067B"/>
    <w:rsid w:val="00D518B9"/>
    <w:rsid w:val="00D5314E"/>
    <w:rsid w:val="00D53190"/>
    <w:rsid w:val="00D53867"/>
    <w:rsid w:val="00D53D17"/>
    <w:rsid w:val="00D5641B"/>
    <w:rsid w:val="00D613FC"/>
    <w:rsid w:val="00D61C09"/>
    <w:rsid w:val="00D61D7C"/>
    <w:rsid w:val="00D636C9"/>
    <w:rsid w:val="00D6708F"/>
    <w:rsid w:val="00D6766A"/>
    <w:rsid w:val="00D67764"/>
    <w:rsid w:val="00D706B1"/>
    <w:rsid w:val="00D70DA1"/>
    <w:rsid w:val="00D70FC9"/>
    <w:rsid w:val="00D712B6"/>
    <w:rsid w:val="00D732F5"/>
    <w:rsid w:val="00D74AE2"/>
    <w:rsid w:val="00D74FB7"/>
    <w:rsid w:val="00D756E4"/>
    <w:rsid w:val="00D75E24"/>
    <w:rsid w:val="00D77A46"/>
    <w:rsid w:val="00D77A7C"/>
    <w:rsid w:val="00D82D0C"/>
    <w:rsid w:val="00D8322B"/>
    <w:rsid w:val="00D84136"/>
    <w:rsid w:val="00D867A9"/>
    <w:rsid w:val="00D8682E"/>
    <w:rsid w:val="00D87D20"/>
    <w:rsid w:val="00D918D0"/>
    <w:rsid w:val="00D94E06"/>
    <w:rsid w:val="00D94FAC"/>
    <w:rsid w:val="00D95698"/>
    <w:rsid w:val="00D9703B"/>
    <w:rsid w:val="00D97E1F"/>
    <w:rsid w:val="00DA3F46"/>
    <w:rsid w:val="00DA44FF"/>
    <w:rsid w:val="00DA492A"/>
    <w:rsid w:val="00DA4FDE"/>
    <w:rsid w:val="00DA56EF"/>
    <w:rsid w:val="00DA60BB"/>
    <w:rsid w:val="00DA729C"/>
    <w:rsid w:val="00DB1515"/>
    <w:rsid w:val="00DB3F73"/>
    <w:rsid w:val="00DB51AC"/>
    <w:rsid w:val="00DB542B"/>
    <w:rsid w:val="00DB57DD"/>
    <w:rsid w:val="00DB603A"/>
    <w:rsid w:val="00DB617B"/>
    <w:rsid w:val="00DB7817"/>
    <w:rsid w:val="00DC0EE8"/>
    <w:rsid w:val="00DC27FF"/>
    <w:rsid w:val="00DC3628"/>
    <w:rsid w:val="00DC3C1E"/>
    <w:rsid w:val="00DC3D60"/>
    <w:rsid w:val="00DC4257"/>
    <w:rsid w:val="00DC64E3"/>
    <w:rsid w:val="00DD2E82"/>
    <w:rsid w:val="00DD3BDD"/>
    <w:rsid w:val="00DD55C1"/>
    <w:rsid w:val="00DD6605"/>
    <w:rsid w:val="00DD67C6"/>
    <w:rsid w:val="00DD7215"/>
    <w:rsid w:val="00DD7CD9"/>
    <w:rsid w:val="00DE09FA"/>
    <w:rsid w:val="00DE29DA"/>
    <w:rsid w:val="00DE2D9F"/>
    <w:rsid w:val="00DE7387"/>
    <w:rsid w:val="00DF0ED0"/>
    <w:rsid w:val="00DF15BF"/>
    <w:rsid w:val="00DF364C"/>
    <w:rsid w:val="00DF472F"/>
    <w:rsid w:val="00DF5AD6"/>
    <w:rsid w:val="00E01744"/>
    <w:rsid w:val="00E0198A"/>
    <w:rsid w:val="00E019C5"/>
    <w:rsid w:val="00E021D6"/>
    <w:rsid w:val="00E02E22"/>
    <w:rsid w:val="00E03130"/>
    <w:rsid w:val="00E0356A"/>
    <w:rsid w:val="00E036C3"/>
    <w:rsid w:val="00E06CED"/>
    <w:rsid w:val="00E072C1"/>
    <w:rsid w:val="00E074AB"/>
    <w:rsid w:val="00E076EA"/>
    <w:rsid w:val="00E11178"/>
    <w:rsid w:val="00E1170F"/>
    <w:rsid w:val="00E129F2"/>
    <w:rsid w:val="00E13D36"/>
    <w:rsid w:val="00E142CB"/>
    <w:rsid w:val="00E15F72"/>
    <w:rsid w:val="00E1782F"/>
    <w:rsid w:val="00E17F4E"/>
    <w:rsid w:val="00E20E90"/>
    <w:rsid w:val="00E24000"/>
    <w:rsid w:val="00E241E3"/>
    <w:rsid w:val="00E26EBC"/>
    <w:rsid w:val="00E27CEA"/>
    <w:rsid w:val="00E33FBA"/>
    <w:rsid w:val="00E34473"/>
    <w:rsid w:val="00E34D48"/>
    <w:rsid w:val="00E35A4C"/>
    <w:rsid w:val="00E36AE3"/>
    <w:rsid w:val="00E4050A"/>
    <w:rsid w:val="00E40C20"/>
    <w:rsid w:val="00E41921"/>
    <w:rsid w:val="00E42563"/>
    <w:rsid w:val="00E42770"/>
    <w:rsid w:val="00E42E4C"/>
    <w:rsid w:val="00E4310E"/>
    <w:rsid w:val="00E4386F"/>
    <w:rsid w:val="00E44208"/>
    <w:rsid w:val="00E44C57"/>
    <w:rsid w:val="00E45F0C"/>
    <w:rsid w:val="00E45F8F"/>
    <w:rsid w:val="00E4606B"/>
    <w:rsid w:val="00E46A2B"/>
    <w:rsid w:val="00E46C9D"/>
    <w:rsid w:val="00E47E7E"/>
    <w:rsid w:val="00E50330"/>
    <w:rsid w:val="00E54592"/>
    <w:rsid w:val="00E547F5"/>
    <w:rsid w:val="00E566D4"/>
    <w:rsid w:val="00E56BA6"/>
    <w:rsid w:val="00E57822"/>
    <w:rsid w:val="00E57E32"/>
    <w:rsid w:val="00E61914"/>
    <w:rsid w:val="00E62966"/>
    <w:rsid w:val="00E62AF6"/>
    <w:rsid w:val="00E65605"/>
    <w:rsid w:val="00E66206"/>
    <w:rsid w:val="00E663D7"/>
    <w:rsid w:val="00E6740D"/>
    <w:rsid w:val="00E70344"/>
    <w:rsid w:val="00E704C1"/>
    <w:rsid w:val="00E70C65"/>
    <w:rsid w:val="00E72563"/>
    <w:rsid w:val="00E7342B"/>
    <w:rsid w:val="00E745E0"/>
    <w:rsid w:val="00E75EA4"/>
    <w:rsid w:val="00E75FCF"/>
    <w:rsid w:val="00E7663A"/>
    <w:rsid w:val="00E778A9"/>
    <w:rsid w:val="00E77AFF"/>
    <w:rsid w:val="00E818C9"/>
    <w:rsid w:val="00E81ACC"/>
    <w:rsid w:val="00E81DA2"/>
    <w:rsid w:val="00E843E9"/>
    <w:rsid w:val="00E845B7"/>
    <w:rsid w:val="00E864D1"/>
    <w:rsid w:val="00E8678F"/>
    <w:rsid w:val="00E8750F"/>
    <w:rsid w:val="00E90A91"/>
    <w:rsid w:val="00E940D9"/>
    <w:rsid w:val="00E95F8E"/>
    <w:rsid w:val="00EA06D8"/>
    <w:rsid w:val="00EA14E2"/>
    <w:rsid w:val="00EA2A49"/>
    <w:rsid w:val="00EA2F46"/>
    <w:rsid w:val="00EA2F9C"/>
    <w:rsid w:val="00EA3E22"/>
    <w:rsid w:val="00EA444B"/>
    <w:rsid w:val="00EA4F2C"/>
    <w:rsid w:val="00EA52E9"/>
    <w:rsid w:val="00EA695D"/>
    <w:rsid w:val="00EA760D"/>
    <w:rsid w:val="00EA7BBF"/>
    <w:rsid w:val="00EB11AF"/>
    <w:rsid w:val="00EB2083"/>
    <w:rsid w:val="00EB2186"/>
    <w:rsid w:val="00EB261E"/>
    <w:rsid w:val="00EB35C7"/>
    <w:rsid w:val="00EB3A2C"/>
    <w:rsid w:val="00EB5635"/>
    <w:rsid w:val="00EB72FF"/>
    <w:rsid w:val="00EC0B30"/>
    <w:rsid w:val="00EC1065"/>
    <w:rsid w:val="00EC260D"/>
    <w:rsid w:val="00EC6BFB"/>
    <w:rsid w:val="00EC6DC0"/>
    <w:rsid w:val="00EC7EE3"/>
    <w:rsid w:val="00ED0B8C"/>
    <w:rsid w:val="00ED15B5"/>
    <w:rsid w:val="00ED305C"/>
    <w:rsid w:val="00ED4908"/>
    <w:rsid w:val="00ED62C4"/>
    <w:rsid w:val="00ED62F9"/>
    <w:rsid w:val="00ED70DA"/>
    <w:rsid w:val="00EE5017"/>
    <w:rsid w:val="00EE5E98"/>
    <w:rsid w:val="00EE6880"/>
    <w:rsid w:val="00EE6DCA"/>
    <w:rsid w:val="00EF09DE"/>
    <w:rsid w:val="00EF19F8"/>
    <w:rsid w:val="00EF1B0C"/>
    <w:rsid w:val="00EF5BD8"/>
    <w:rsid w:val="00EF6308"/>
    <w:rsid w:val="00EF68FD"/>
    <w:rsid w:val="00F012F0"/>
    <w:rsid w:val="00F01D8B"/>
    <w:rsid w:val="00F043CE"/>
    <w:rsid w:val="00F04C18"/>
    <w:rsid w:val="00F04DA8"/>
    <w:rsid w:val="00F04EEF"/>
    <w:rsid w:val="00F05D92"/>
    <w:rsid w:val="00F05F67"/>
    <w:rsid w:val="00F06E3A"/>
    <w:rsid w:val="00F10485"/>
    <w:rsid w:val="00F106C8"/>
    <w:rsid w:val="00F10D17"/>
    <w:rsid w:val="00F1218E"/>
    <w:rsid w:val="00F1292A"/>
    <w:rsid w:val="00F12DA8"/>
    <w:rsid w:val="00F130BE"/>
    <w:rsid w:val="00F143EE"/>
    <w:rsid w:val="00F1443C"/>
    <w:rsid w:val="00F1447F"/>
    <w:rsid w:val="00F147BD"/>
    <w:rsid w:val="00F14C17"/>
    <w:rsid w:val="00F15986"/>
    <w:rsid w:val="00F17E09"/>
    <w:rsid w:val="00F2176D"/>
    <w:rsid w:val="00F23D87"/>
    <w:rsid w:val="00F259BC"/>
    <w:rsid w:val="00F26817"/>
    <w:rsid w:val="00F30B39"/>
    <w:rsid w:val="00F317B0"/>
    <w:rsid w:val="00F3246A"/>
    <w:rsid w:val="00F3289C"/>
    <w:rsid w:val="00F32A9F"/>
    <w:rsid w:val="00F32D63"/>
    <w:rsid w:val="00F34523"/>
    <w:rsid w:val="00F35606"/>
    <w:rsid w:val="00F35990"/>
    <w:rsid w:val="00F35FE3"/>
    <w:rsid w:val="00F36BF7"/>
    <w:rsid w:val="00F407C5"/>
    <w:rsid w:val="00F417F4"/>
    <w:rsid w:val="00F41B59"/>
    <w:rsid w:val="00F42845"/>
    <w:rsid w:val="00F42CB8"/>
    <w:rsid w:val="00F454A4"/>
    <w:rsid w:val="00F458FF"/>
    <w:rsid w:val="00F46C1C"/>
    <w:rsid w:val="00F47385"/>
    <w:rsid w:val="00F47943"/>
    <w:rsid w:val="00F52D3F"/>
    <w:rsid w:val="00F52D6A"/>
    <w:rsid w:val="00F554A5"/>
    <w:rsid w:val="00F569E2"/>
    <w:rsid w:val="00F572A5"/>
    <w:rsid w:val="00F60059"/>
    <w:rsid w:val="00F6171E"/>
    <w:rsid w:val="00F64DFE"/>
    <w:rsid w:val="00F656BA"/>
    <w:rsid w:val="00F65BA6"/>
    <w:rsid w:val="00F66763"/>
    <w:rsid w:val="00F6701E"/>
    <w:rsid w:val="00F7024F"/>
    <w:rsid w:val="00F707F5"/>
    <w:rsid w:val="00F71C5B"/>
    <w:rsid w:val="00F73171"/>
    <w:rsid w:val="00F734CF"/>
    <w:rsid w:val="00F741C7"/>
    <w:rsid w:val="00F741F0"/>
    <w:rsid w:val="00F74BCC"/>
    <w:rsid w:val="00F75360"/>
    <w:rsid w:val="00F75E3C"/>
    <w:rsid w:val="00F77581"/>
    <w:rsid w:val="00F82213"/>
    <w:rsid w:val="00F82F07"/>
    <w:rsid w:val="00F83E6F"/>
    <w:rsid w:val="00F84B34"/>
    <w:rsid w:val="00F86D37"/>
    <w:rsid w:val="00F86D73"/>
    <w:rsid w:val="00F924F0"/>
    <w:rsid w:val="00F92903"/>
    <w:rsid w:val="00F93D27"/>
    <w:rsid w:val="00F946EF"/>
    <w:rsid w:val="00F9628F"/>
    <w:rsid w:val="00F97458"/>
    <w:rsid w:val="00F97503"/>
    <w:rsid w:val="00F97ECE"/>
    <w:rsid w:val="00F97EF1"/>
    <w:rsid w:val="00FA2101"/>
    <w:rsid w:val="00FA2A3D"/>
    <w:rsid w:val="00FA4742"/>
    <w:rsid w:val="00FA70AE"/>
    <w:rsid w:val="00FA7E6E"/>
    <w:rsid w:val="00FB0C92"/>
    <w:rsid w:val="00FB2BEF"/>
    <w:rsid w:val="00FB34A1"/>
    <w:rsid w:val="00FB4B96"/>
    <w:rsid w:val="00FB59C1"/>
    <w:rsid w:val="00FB5B55"/>
    <w:rsid w:val="00FB728A"/>
    <w:rsid w:val="00FB782F"/>
    <w:rsid w:val="00FC0CCF"/>
    <w:rsid w:val="00FC10D9"/>
    <w:rsid w:val="00FC153A"/>
    <w:rsid w:val="00FC206E"/>
    <w:rsid w:val="00FC2916"/>
    <w:rsid w:val="00FC33F3"/>
    <w:rsid w:val="00FC4BBF"/>
    <w:rsid w:val="00FC63C7"/>
    <w:rsid w:val="00FC765F"/>
    <w:rsid w:val="00FD0689"/>
    <w:rsid w:val="00FD0F15"/>
    <w:rsid w:val="00FD1F42"/>
    <w:rsid w:val="00FD2153"/>
    <w:rsid w:val="00FD2597"/>
    <w:rsid w:val="00FD28D1"/>
    <w:rsid w:val="00FD35FD"/>
    <w:rsid w:val="00FD376B"/>
    <w:rsid w:val="00FD3F5E"/>
    <w:rsid w:val="00FD4CF2"/>
    <w:rsid w:val="00FD537B"/>
    <w:rsid w:val="00FD6472"/>
    <w:rsid w:val="00FD770F"/>
    <w:rsid w:val="00FE08BA"/>
    <w:rsid w:val="00FE2305"/>
    <w:rsid w:val="00FE28BE"/>
    <w:rsid w:val="00FE46CE"/>
    <w:rsid w:val="00FE7B68"/>
    <w:rsid w:val="00FF0068"/>
    <w:rsid w:val="00FF035F"/>
    <w:rsid w:val="00FF2D23"/>
    <w:rsid w:val="00FF5200"/>
    <w:rsid w:val="00FF549F"/>
    <w:rsid w:val="00FF557B"/>
    <w:rsid w:val="00FF7871"/>
    <w:rsid w:val="1265344D"/>
    <w:rsid w:val="6DC4D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CE2B1"/>
  <w15:chartTrackingRefBased/>
  <w15:docId w15:val="{CC143FD2-0F9B-41B1-9D3E-7A32439B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B38"/>
    <w:pPr>
      <w:spacing w:line="360" w:lineRule="auto"/>
    </w:pPr>
    <w:rPr>
      <w:rFonts w:asciiTheme="majorBidi" w:hAnsiTheme="majorBidi"/>
      <w:sz w:val="24"/>
      <w:lang w:val="fr-FR"/>
    </w:rPr>
  </w:style>
  <w:style w:type="paragraph" w:styleId="Titre1">
    <w:name w:val="heading 1"/>
    <w:basedOn w:val="Normal"/>
    <w:next w:val="Normal"/>
    <w:link w:val="Titre1Car"/>
    <w:autoRedefine/>
    <w:uiPriority w:val="9"/>
    <w:qFormat/>
    <w:rsid w:val="00E4050A"/>
    <w:pPr>
      <w:keepNext/>
      <w:keepLines/>
      <w:numPr>
        <w:numId w:val="1"/>
      </w:numPr>
      <w:spacing w:before="240" w:after="0" w:line="240" w:lineRule="auto"/>
      <w:outlineLvl w:val="0"/>
    </w:pPr>
    <w:rPr>
      <w:rFonts w:eastAsiaTheme="majorEastAsia" w:cstheme="majorBidi"/>
      <w:b/>
      <w:bCs/>
      <w:color w:val="C00000"/>
      <w:sz w:val="28"/>
      <w:szCs w:val="28"/>
    </w:rPr>
  </w:style>
  <w:style w:type="paragraph" w:styleId="Titre2">
    <w:name w:val="heading 2"/>
    <w:basedOn w:val="Normal"/>
    <w:next w:val="Normal"/>
    <w:link w:val="Titre2Car"/>
    <w:uiPriority w:val="9"/>
    <w:unhideWhenUsed/>
    <w:qFormat/>
    <w:rsid w:val="00840D58"/>
    <w:pPr>
      <w:keepNext/>
      <w:keepLines/>
      <w:spacing w:before="40" w:after="0"/>
      <w:outlineLvl w:val="1"/>
    </w:pPr>
    <w:rPr>
      <w:rFonts w:eastAsiaTheme="majorEastAsia" w:cstheme="majorBidi"/>
      <w:color w:val="2E74B5" w:themeColor="accent1" w:themeShade="BF"/>
      <w:sz w:val="28"/>
      <w:szCs w:val="26"/>
    </w:rPr>
  </w:style>
  <w:style w:type="paragraph" w:styleId="Titre3">
    <w:name w:val="heading 3"/>
    <w:basedOn w:val="Normal"/>
    <w:next w:val="Normal"/>
    <w:link w:val="Titre3Car"/>
    <w:uiPriority w:val="9"/>
    <w:unhideWhenUsed/>
    <w:qFormat/>
    <w:rsid w:val="00840D58"/>
    <w:pPr>
      <w:keepNext/>
      <w:keepLines/>
      <w:spacing w:before="40" w:after="0"/>
      <w:outlineLvl w:val="2"/>
    </w:pPr>
    <w:rPr>
      <w:rFonts w:eastAsiaTheme="majorEastAsia" w:cstheme="majorBidi"/>
      <w:color w:val="5B9BD5" w:themeColor="accent1"/>
      <w:szCs w:val="24"/>
    </w:rPr>
  </w:style>
  <w:style w:type="paragraph" w:styleId="Titre4">
    <w:name w:val="heading 4"/>
    <w:basedOn w:val="Normal"/>
    <w:next w:val="Normal"/>
    <w:link w:val="Titre4Car"/>
    <w:uiPriority w:val="9"/>
    <w:unhideWhenUsed/>
    <w:qFormat/>
    <w:rsid w:val="00F3289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A4041A"/>
    <w:pPr>
      <w:keepNext/>
      <w:keepLines/>
      <w:spacing w:before="40" w:after="0"/>
      <w:outlineLvl w:val="4"/>
    </w:pPr>
    <w:rPr>
      <w:rFonts w:eastAsiaTheme="majorEastAsia" w:cstheme="majorBidi"/>
      <w:color w:val="000000" w:themeColor="text1"/>
      <w:sz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050A"/>
    <w:rPr>
      <w:rFonts w:asciiTheme="majorBidi" w:eastAsiaTheme="majorEastAsia" w:hAnsiTheme="majorBidi" w:cstheme="majorBidi"/>
      <w:b/>
      <w:bCs/>
      <w:color w:val="C00000"/>
      <w:sz w:val="28"/>
      <w:szCs w:val="28"/>
      <w:lang w:val="fr-FR"/>
    </w:rPr>
  </w:style>
  <w:style w:type="character" w:customStyle="1" w:styleId="Titre2Car">
    <w:name w:val="Titre 2 Car"/>
    <w:basedOn w:val="Policepardfaut"/>
    <w:link w:val="Titre2"/>
    <w:uiPriority w:val="9"/>
    <w:rsid w:val="00840D58"/>
    <w:rPr>
      <w:rFonts w:asciiTheme="majorBidi" w:eastAsiaTheme="majorEastAsia" w:hAnsiTheme="majorBidi" w:cstheme="majorBidi"/>
      <w:color w:val="2E74B5" w:themeColor="accent1" w:themeShade="BF"/>
      <w:sz w:val="28"/>
      <w:szCs w:val="26"/>
      <w:lang w:val="fr-FR"/>
    </w:rPr>
  </w:style>
  <w:style w:type="character" w:customStyle="1" w:styleId="Titre3Car">
    <w:name w:val="Titre 3 Car"/>
    <w:basedOn w:val="Policepardfaut"/>
    <w:link w:val="Titre3"/>
    <w:uiPriority w:val="9"/>
    <w:rsid w:val="00840D58"/>
    <w:rPr>
      <w:rFonts w:asciiTheme="majorBidi" w:eastAsiaTheme="majorEastAsia" w:hAnsiTheme="majorBidi" w:cstheme="majorBidi"/>
      <w:color w:val="5B9BD5" w:themeColor="accent1"/>
      <w:sz w:val="24"/>
      <w:szCs w:val="24"/>
      <w:lang w:val="fr-FR"/>
    </w:rPr>
  </w:style>
  <w:style w:type="character" w:customStyle="1" w:styleId="Titre4Car">
    <w:name w:val="Titre 4 Car"/>
    <w:basedOn w:val="Policepardfaut"/>
    <w:link w:val="Titre4"/>
    <w:uiPriority w:val="9"/>
    <w:rsid w:val="00F3289C"/>
    <w:rPr>
      <w:rFonts w:asciiTheme="majorHAnsi" w:eastAsiaTheme="majorEastAsia" w:hAnsiTheme="majorHAnsi" w:cstheme="majorBidi"/>
      <w:i/>
      <w:iCs/>
      <w:color w:val="2E74B5" w:themeColor="accent1" w:themeShade="BF"/>
      <w:sz w:val="26"/>
      <w:lang w:val="fr-FR"/>
    </w:rPr>
  </w:style>
  <w:style w:type="character" w:customStyle="1" w:styleId="Titre5Car">
    <w:name w:val="Titre 5 Car"/>
    <w:basedOn w:val="Policepardfaut"/>
    <w:link w:val="Titre5"/>
    <w:uiPriority w:val="9"/>
    <w:rsid w:val="00A4041A"/>
    <w:rPr>
      <w:rFonts w:asciiTheme="majorBidi" w:eastAsiaTheme="majorEastAsia" w:hAnsiTheme="majorBidi" w:cstheme="majorBidi"/>
      <w:color w:val="000000" w:themeColor="text1"/>
      <w:sz w:val="48"/>
      <w:lang w:val="fr-FR"/>
    </w:rPr>
  </w:style>
  <w:style w:type="paragraph" w:styleId="En-tte">
    <w:name w:val="header"/>
    <w:basedOn w:val="Normal"/>
    <w:link w:val="En-tteCar"/>
    <w:uiPriority w:val="99"/>
    <w:unhideWhenUsed/>
    <w:rsid w:val="003455BB"/>
    <w:pPr>
      <w:tabs>
        <w:tab w:val="center" w:pos="4703"/>
        <w:tab w:val="right" w:pos="9406"/>
      </w:tabs>
      <w:spacing w:after="0" w:line="240" w:lineRule="auto"/>
    </w:pPr>
  </w:style>
  <w:style w:type="character" w:customStyle="1" w:styleId="En-tteCar">
    <w:name w:val="En-tête Car"/>
    <w:basedOn w:val="Policepardfaut"/>
    <w:link w:val="En-tte"/>
    <w:uiPriority w:val="99"/>
    <w:rsid w:val="003455BB"/>
    <w:rPr>
      <w:rFonts w:asciiTheme="majorBidi" w:hAnsiTheme="majorBidi"/>
      <w:sz w:val="26"/>
      <w:lang w:val="fr-FR"/>
    </w:rPr>
  </w:style>
  <w:style w:type="paragraph" w:styleId="Pieddepage">
    <w:name w:val="footer"/>
    <w:basedOn w:val="Normal"/>
    <w:link w:val="PieddepageCar"/>
    <w:uiPriority w:val="99"/>
    <w:unhideWhenUsed/>
    <w:rsid w:val="003455B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455BB"/>
    <w:rPr>
      <w:rFonts w:asciiTheme="majorBidi" w:hAnsiTheme="majorBidi"/>
      <w:sz w:val="26"/>
      <w:lang w:val="fr-FR"/>
    </w:rPr>
  </w:style>
  <w:style w:type="paragraph" w:styleId="Paragraphedeliste">
    <w:name w:val="List Paragraph"/>
    <w:basedOn w:val="Normal"/>
    <w:link w:val="ParagraphedelisteCar"/>
    <w:uiPriority w:val="1"/>
    <w:qFormat/>
    <w:rsid w:val="00840D58"/>
    <w:pPr>
      <w:ind w:left="720"/>
      <w:contextualSpacing/>
    </w:pPr>
  </w:style>
  <w:style w:type="character" w:customStyle="1" w:styleId="ParagraphedelisteCar">
    <w:name w:val="Paragraphe de liste Car"/>
    <w:basedOn w:val="Policepardfaut"/>
    <w:link w:val="Paragraphedeliste"/>
    <w:uiPriority w:val="1"/>
    <w:rsid w:val="00C53F3C"/>
    <w:rPr>
      <w:rFonts w:asciiTheme="majorBidi" w:hAnsiTheme="majorBidi"/>
      <w:sz w:val="24"/>
      <w:lang w:val="fr-FR"/>
    </w:rPr>
  </w:style>
  <w:style w:type="character" w:styleId="lev">
    <w:name w:val="Strong"/>
    <w:basedOn w:val="Policepardfaut"/>
    <w:uiPriority w:val="22"/>
    <w:qFormat/>
    <w:rsid w:val="008A0589"/>
    <w:rPr>
      <w:b/>
      <w:bCs/>
    </w:rPr>
  </w:style>
  <w:style w:type="character" w:customStyle="1" w:styleId="text-uppercase">
    <w:name w:val="text-uppercase"/>
    <w:basedOn w:val="Policepardfaut"/>
    <w:rsid w:val="008A0589"/>
  </w:style>
  <w:style w:type="character" w:customStyle="1" w:styleId="sts-tbx-note-label">
    <w:name w:val="sts-tbx-note-label"/>
    <w:basedOn w:val="Policepardfaut"/>
    <w:rsid w:val="004439A2"/>
  </w:style>
  <w:style w:type="character" w:customStyle="1" w:styleId="sts-tbx-entailedterm">
    <w:name w:val="sts-tbx-entailedterm"/>
    <w:basedOn w:val="Policepardfaut"/>
    <w:rsid w:val="004439A2"/>
  </w:style>
  <w:style w:type="character" w:styleId="Lienhypertexte">
    <w:name w:val="Hyperlink"/>
    <w:basedOn w:val="Policepardfaut"/>
    <w:uiPriority w:val="99"/>
    <w:unhideWhenUsed/>
    <w:rsid w:val="004439A2"/>
    <w:rPr>
      <w:color w:val="0000FF"/>
      <w:u w:val="single"/>
    </w:rPr>
  </w:style>
  <w:style w:type="character" w:customStyle="1" w:styleId="sts-tbx-entailedterm-num">
    <w:name w:val="sts-tbx-entailedterm-num"/>
    <w:basedOn w:val="Policepardfaut"/>
    <w:rsid w:val="004439A2"/>
  </w:style>
  <w:style w:type="character" w:customStyle="1" w:styleId="a">
    <w:name w:val="_"/>
    <w:basedOn w:val="Policepardfaut"/>
    <w:rsid w:val="003B3666"/>
  </w:style>
  <w:style w:type="character" w:customStyle="1" w:styleId="ls0">
    <w:name w:val="ls0"/>
    <w:basedOn w:val="Policepardfaut"/>
    <w:rsid w:val="003B3666"/>
  </w:style>
  <w:style w:type="character" w:customStyle="1" w:styleId="ls4b5">
    <w:name w:val="ls4b5"/>
    <w:basedOn w:val="Policepardfaut"/>
    <w:rsid w:val="003B3666"/>
  </w:style>
  <w:style w:type="character" w:customStyle="1" w:styleId="ffb">
    <w:name w:val="ffb"/>
    <w:basedOn w:val="Policepardfaut"/>
    <w:rsid w:val="003B3666"/>
  </w:style>
  <w:style w:type="character" w:customStyle="1" w:styleId="ff11">
    <w:name w:val="ff11"/>
    <w:basedOn w:val="Policepardfaut"/>
    <w:rsid w:val="003B3666"/>
  </w:style>
  <w:style w:type="character" w:customStyle="1" w:styleId="ls4b4">
    <w:name w:val="ls4b4"/>
    <w:basedOn w:val="Policepardfaut"/>
    <w:rsid w:val="003B3666"/>
  </w:style>
  <w:style w:type="character" w:customStyle="1" w:styleId="ls4b6">
    <w:name w:val="ls4b6"/>
    <w:basedOn w:val="Policepardfaut"/>
    <w:rsid w:val="003B3666"/>
  </w:style>
  <w:style w:type="character" w:customStyle="1" w:styleId="ls4b7">
    <w:name w:val="ls4b7"/>
    <w:basedOn w:val="Policepardfaut"/>
    <w:rsid w:val="003B3666"/>
  </w:style>
  <w:style w:type="character" w:customStyle="1" w:styleId="ls4b8">
    <w:name w:val="ls4b8"/>
    <w:basedOn w:val="Policepardfaut"/>
    <w:rsid w:val="003B3666"/>
  </w:style>
  <w:style w:type="character" w:customStyle="1" w:styleId="ls4b9">
    <w:name w:val="ls4b9"/>
    <w:basedOn w:val="Policepardfaut"/>
    <w:rsid w:val="003B3666"/>
  </w:style>
  <w:style w:type="character" w:customStyle="1" w:styleId="ls4ba">
    <w:name w:val="ls4ba"/>
    <w:basedOn w:val="Policepardfaut"/>
    <w:rsid w:val="003B3666"/>
  </w:style>
  <w:style w:type="character" w:customStyle="1" w:styleId="ls4bb">
    <w:name w:val="ls4bb"/>
    <w:basedOn w:val="Policepardfaut"/>
    <w:rsid w:val="003B3666"/>
  </w:style>
  <w:style w:type="character" w:customStyle="1" w:styleId="ls4bc">
    <w:name w:val="ls4bc"/>
    <w:basedOn w:val="Policepardfaut"/>
    <w:rsid w:val="003B3666"/>
  </w:style>
  <w:style w:type="character" w:customStyle="1" w:styleId="ls21f">
    <w:name w:val="ls21f"/>
    <w:basedOn w:val="Policepardfaut"/>
    <w:rsid w:val="003B3666"/>
  </w:style>
  <w:style w:type="character" w:customStyle="1" w:styleId="ls4bd">
    <w:name w:val="ls4bd"/>
    <w:basedOn w:val="Policepardfaut"/>
    <w:rsid w:val="003B3666"/>
  </w:style>
  <w:style w:type="character" w:customStyle="1" w:styleId="ls4be">
    <w:name w:val="ls4be"/>
    <w:basedOn w:val="Policepardfaut"/>
    <w:rsid w:val="003B3666"/>
  </w:style>
  <w:style w:type="character" w:customStyle="1" w:styleId="ls4bf">
    <w:name w:val="ls4bf"/>
    <w:basedOn w:val="Policepardfaut"/>
    <w:rsid w:val="003B3666"/>
  </w:style>
  <w:style w:type="character" w:customStyle="1" w:styleId="ls4c0">
    <w:name w:val="ls4c0"/>
    <w:basedOn w:val="Policepardfaut"/>
    <w:rsid w:val="003B3666"/>
  </w:style>
  <w:style w:type="character" w:customStyle="1" w:styleId="ls257">
    <w:name w:val="ls257"/>
    <w:basedOn w:val="Policepardfaut"/>
    <w:rsid w:val="003B3666"/>
  </w:style>
  <w:style w:type="character" w:customStyle="1" w:styleId="ls112">
    <w:name w:val="ls112"/>
    <w:basedOn w:val="Policepardfaut"/>
    <w:rsid w:val="003B3666"/>
  </w:style>
  <w:style w:type="character" w:customStyle="1" w:styleId="ls4c1">
    <w:name w:val="ls4c1"/>
    <w:basedOn w:val="Policepardfaut"/>
    <w:rsid w:val="003B3666"/>
  </w:style>
  <w:style w:type="character" w:customStyle="1" w:styleId="ls3c9">
    <w:name w:val="ls3c9"/>
    <w:basedOn w:val="Policepardfaut"/>
    <w:rsid w:val="003B3666"/>
  </w:style>
  <w:style w:type="character" w:customStyle="1" w:styleId="lse5">
    <w:name w:val="lse5"/>
    <w:basedOn w:val="Policepardfaut"/>
    <w:rsid w:val="003B3666"/>
  </w:style>
  <w:style w:type="character" w:customStyle="1" w:styleId="ls4c2">
    <w:name w:val="ls4c2"/>
    <w:basedOn w:val="Policepardfaut"/>
    <w:rsid w:val="003B3666"/>
  </w:style>
  <w:style w:type="character" w:customStyle="1" w:styleId="ls4c3">
    <w:name w:val="ls4c3"/>
    <w:basedOn w:val="Policepardfaut"/>
    <w:rsid w:val="003B3666"/>
  </w:style>
  <w:style w:type="character" w:customStyle="1" w:styleId="ls4c4">
    <w:name w:val="ls4c4"/>
    <w:basedOn w:val="Policepardfaut"/>
    <w:rsid w:val="003B3666"/>
  </w:style>
  <w:style w:type="character" w:customStyle="1" w:styleId="ffd">
    <w:name w:val="ffd"/>
    <w:basedOn w:val="Policepardfaut"/>
    <w:rsid w:val="003B3666"/>
  </w:style>
  <w:style w:type="character" w:customStyle="1" w:styleId="ls4c5">
    <w:name w:val="ls4c5"/>
    <w:basedOn w:val="Policepardfaut"/>
    <w:rsid w:val="003B3666"/>
  </w:style>
  <w:style w:type="character" w:customStyle="1" w:styleId="ls251">
    <w:name w:val="ls251"/>
    <w:basedOn w:val="Policepardfaut"/>
    <w:rsid w:val="003B3666"/>
  </w:style>
  <w:style w:type="character" w:customStyle="1" w:styleId="ls4c6">
    <w:name w:val="ls4c6"/>
    <w:basedOn w:val="Policepardfaut"/>
    <w:rsid w:val="003B3666"/>
  </w:style>
  <w:style w:type="character" w:customStyle="1" w:styleId="ls3e4">
    <w:name w:val="ls3e4"/>
    <w:basedOn w:val="Policepardfaut"/>
    <w:rsid w:val="003B3666"/>
  </w:style>
  <w:style w:type="character" w:customStyle="1" w:styleId="ls4d">
    <w:name w:val="ls4d"/>
    <w:basedOn w:val="Policepardfaut"/>
    <w:rsid w:val="003B3666"/>
  </w:style>
  <w:style w:type="character" w:customStyle="1" w:styleId="ls3cb">
    <w:name w:val="ls3cb"/>
    <w:basedOn w:val="Policepardfaut"/>
    <w:rsid w:val="003B3666"/>
  </w:style>
  <w:style w:type="character" w:customStyle="1" w:styleId="ffc">
    <w:name w:val="ffc"/>
    <w:basedOn w:val="Policepardfaut"/>
    <w:rsid w:val="003B3666"/>
  </w:style>
  <w:style w:type="character" w:customStyle="1" w:styleId="ls142">
    <w:name w:val="ls142"/>
    <w:basedOn w:val="Policepardfaut"/>
    <w:rsid w:val="003B3666"/>
  </w:style>
  <w:style w:type="character" w:customStyle="1" w:styleId="ls57">
    <w:name w:val="ls57"/>
    <w:basedOn w:val="Policepardfaut"/>
    <w:rsid w:val="003B3666"/>
  </w:style>
  <w:style w:type="character" w:customStyle="1" w:styleId="ls5d">
    <w:name w:val="ls5d"/>
    <w:basedOn w:val="Policepardfaut"/>
    <w:rsid w:val="003B3666"/>
  </w:style>
  <w:style w:type="character" w:customStyle="1" w:styleId="ls76">
    <w:name w:val="ls76"/>
    <w:basedOn w:val="Policepardfaut"/>
    <w:rsid w:val="003B3666"/>
  </w:style>
  <w:style w:type="character" w:customStyle="1" w:styleId="ls49e">
    <w:name w:val="ls49e"/>
    <w:basedOn w:val="Policepardfaut"/>
    <w:rsid w:val="003B3666"/>
  </w:style>
  <w:style w:type="character" w:customStyle="1" w:styleId="ls6c">
    <w:name w:val="ls6c"/>
    <w:basedOn w:val="Policepardfaut"/>
    <w:rsid w:val="003B3666"/>
  </w:style>
  <w:style w:type="character" w:customStyle="1" w:styleId="ls4e">
    <w:name w:val="ls4e"/>
    <w:basedOn w:val="Policepardfaut"/>
    <w:rsid w:val="003B3666"/>
  </w:style>
  <w:style w:type="character" w:customStyle="1" w:styleId="ls106">
    <w:name w:val="ls106"/>
    <w:basedOn w:val="Policepardfaut"/>
    <w:rsid w:val="003B3666"/>
  </w:style>
  <w:style w:type="character" w:customStyle="1" w:styleId="ls4c7">
    <w:name w:val="ls4c7"/>
    <w:basedOn w:val="Policepardfaut"/>
    <w:rsid w:val="003B3666"/>
  </w:style>
  <w:style w:type="character" w:customStyle="1" w:styleId="ls1ce">
    <w:name w:val="ls1ce"/>
    <w:basedOn w:val="Policepardfaut"/>
    <w:rsid w:val="003B3666"/>
  </w:style>
  <w:style w:type="character" w:customStyle="1" w:styleId="ls53">
    <w:name w:val="ls53"/>
    <w:basedOn w:val="Policepardfaut"/>
    <w:rsid w:val="003B3666"/>
  </w:style>
  <w:style w:type="character" w:customStyle="1" w:styleId="ls4c8">
    <w:name w:val="ls4c8"/>
    <w:basedOn w:val="Policepardfaut"/>
    <w:rsid w:val="003B3666"/>
  </w:style>
  <w:style w:type="character" w:customStyle="1" w:styleId="ls6d">
    <w:name w:val="ls6d"/>
    <w:basedOn w:val="Policepardfaut"/>
    <w:rsid w:val="003B3666"/>
  </w:style>
  <w:style w:type="character" w:customStyle="1" w:styleId="ls4c9">
    <w:name w:val="ls4c9"/>
    <w:basedOn w:val="Policepardfaut"/>
    <w:rsid w:val="003B3666"/>
  </w:style>
  <w:style w:type="character" w:customStyle="1" w:styleId="ls77">
    <w:name w:val="ls77"/>
    <w:basedOn w:val="Policepardfaut"/>
    <w:rsid w:val="003B3666"/>
  </w:style>
  <w:style w:type="character" w:customStyle="1" w:styleId="ls4ca">
    <w:name w:val="ls4ca"/>
    <w:basedOn w:val="Policepardfaut"/>
    <w:rsid w:val="003B3666"/>
  </w:style>
  <w:style w:type="character" w:customStyle="1" w:styleId="lsf2">
    <w:name w:val="lsf2"/>
    <w:basedOn w:val="Policepardfaut"/>
    <w:rsid w:val="003B3666"/>
  </w:style>
  <w:style w:type="character" w:customStyle="1" w:styleId="ls4c">
    <w:name w:val="ls4c"/>
    <w:basedOn w:val="Policepardfaut"/>
    <w:rsid w:val="003B3666"/>
  </w:style>
  <w:style w:type="character" w:customStyle="1" w:styleId="lse2">
    <w:name w:val="lse2"/>
    <w:basedOn w:val="Policepardfaut"/>
    <w:rsid w:val="003B3666"/>
  </w:style>
  <w:style w:type="character" w:customStyle="1" w:styleId="ls46f">
    <w:name w:val="ls46f"/>
    <w:basedOn w:val="Policepardfaut"/>
    <w:rsid w:val="003B3666"/>
  </w:style>
  <w:style w:type="character" w:customStyle="1" w:styleId="lsfb">
    <w:name w:val="lsfb"/>
    <w:basedOn w:val="Policepardfaut"/>
    <w:rsid w:val="003B3666"/>
  </w:style>
  <w:style w:type="character" w:customStyle="1" w:styleId="ls2">
    <w:name w:val="ls2"/>
    <w:basedOn w:val="Policepardfaut"/>
    <w:rsid w:val="003B3666"/>
  </w:style>
  <w:style w:type="character" w:customStyle="1" w:styleId="ls230">
    <w:name w:val="ls230"/>
    <w:basedOn w:val="Policepardfaut"/>
    <w:rsid w:val="003B3666"/>
  </w:style>
  <w:style w:type="character" w:customStyle="1" w:styleId="ls20e">
    <w:name w:val="ls20e"/>
    <w:basedOn w:val="Policepardfaut"/>
    <w:rsid w:val="003B3666"/>
  </w:style>
  <w:style w:type="character" w:customStyle="1" w:styleId="ls146">
    <w:name w:val="ls146"/>
    <w:basedOn w:val="Policepardfaut"/>
    <w:rsid w:val="003B3666"/>
  </w:style>
  <w:style w:type="character" w:customStyle="1" w:styleId="ls63">
    <w:name w:val="ls63"/>
    <w:basedOn w:val="Policepardfaut"/>
    <w:rsid w:val="003B3666"/>
  </w:style>
  <w:style w:type="character" w:customStyle="1" w:styleId="ls4cb">
    <w:name w:val="ls4cb"/>
    <w:basedOn w:val="Policepardfaut"/>
    <w:rsid w:val="003B3666"/>
  </w:style>
  <w:style w:type="character" w:customStyle="1" w:styleId="lsdf">
    <w:name w:val="lsdf"/>
    <w:basedOn w:val="Policepardfaut"/>
    <w:rsid w:val="003B3666"/>
  </w:style>
  <w:style w:type="character" w:customStyle="1" w:styleId="ls5f">
    <w:name w:val="ls5f"/>
    <w:basedOn w:val="Policepardfaut"/>
    <w:rsid w:val="003B3666"/>
  </w:style>
  <w:style w:type="character" w:customStyle="1" w:styleId="ls10d">
    <w:name w:val="ls10d"/>
    <w:basedOn w:val="Policepardfaut"/>
    <w:rsid w:val="003B3666"/>
  </w:style>
  <w:style w:type="character" w:customStyle="1" w:styleId="lse0">
    <w:name w:val="lse0"/>
    <w:basedOn w:val="Policepardfaut"/>
    <w:rsid w:val="003B3666"/>
  </w:style>
  <w:style w:type="character" w:customStyle="1" w:styleId="ls70">
    <w:name w:val="ls70"/>
    <w:basedOn w:val="Policepardfaut"/>
    <w:rsid w:val="003B3666"/>
  </w:style>
  <w:style w:type="character" w:customStyle="1" w:styleId="ls4cc">
    <w:name w:val="ls4cc"/>
    <w:basedOn w:val="Policepardfaut"/>
    <w:rsid w:val="003B3666"/>
  </w:style>
  <w:style w:type="character" w:customStyle="1" w:styleId="ls4f">
    <w:name w:val="ls4f"/>
    <w:basedOn w:val="Policepardfaut"/>
    <w:rsid w:val="003B3666"/>
  </w:style>
  <w:style w:type="character" w:customStyle="1" w:styleId="ls6b">
    <w:name w:val="ls6b"/>
    <w:basedOn w:val="Policepardfaut"/>
    <w:rsid w:val="003B3666"/>
  </w:style>
  <w:style w:type="character" w:customStyle="1" w:styleId="ls4cd">
    <w:name w:val="ls4cd"/>
    <w:basedOn w:val="Policepardfaut"/>
    <w:rsid w:val="003B3666"/>
  </w:style>
  <w:style w:type="character" w:customStyle="1" w:styleId="ls246">
    <w:name w:val="ls246"/>
    <w:basedOn w:val="Policepardfaut"/>
    <w:rsid w:val="003B3666"/>
  </w:style>
  <w:style w:type="character" w:customStyle="1" w:styleId="ls127">
    <w:name w:val="ls127"/>
    <w:basedOn w:val="Policepardfaut"/>
    <w:rsid w:val="003B3666"/>
  </w:style>
  <w:style w:type="character" w:customStyle="1" w:styleId="ls6e">
    <w:name w:val="ls6e"/>
    <w:basedOn w:val="Policepardfaut"/>
    <w:rsid w:val="003B3666"/>
  </w:style>
  <w:style w:type="character" w:customStyle="1" w:styleId="ls1c7">
    <w:name w:val="ls1c7"/>
    <w:basedOn w:val="Policepardfaut"/>
    <w:rsid w:val="003B3666"/>
  </w:style>
  <w:style w:type="character" w:customStyle="1" w:styleId="ls4ce">
    <w:name w:val="ls4ce"/>
    <w:basedOn w:val="Policepardfaut"/>
    <w:rsid w:val="003B3666"/>
  </w:style>
  <w:style w:type="character" w:customStyle="1" w:styleId="ls4cf">
    <w:name w:val="ls4cf"/>
    <w:basedOn w:val="Policepardfaut"/>
    <w:rsid w:val="003B3666"/>
  </w:style>
  <w:style w:type="character" w:customStyle="1" w:styleId="ls3e8">
    <w:name w:val="ls3e8"/>
    <w:basedOn w:val="Policepardfaut"/>
    <w:rsid w:val="003B3666"/>
  </w:style>
  <w:style w:type="character" w:customStyle="1" w:styleId="ls12d">
    <w:name w:val="ls12d"/>
    <w:basedOn w:val="Policepardfaut"/>
    <w:rsid w:val="003B3666"/>
  </w:style>
  <w:style w:type="character" w:customStyle="1" w:styleId="ls5a">
    <w:name w:val="ls5a"/>
    <w:basedOn w:val="Policepardfaut"/>
    <w:rsid w:val="003B3666"/>
  </w:style>
  <w:style w:type="character" w:customStyle="1" w:styleId="ls4d0">
    <w:name w:val="ls4d0"/>
    <w:basedOn w:val="Policepardfaut"/>
    <w:rsid w:val="003B3666"/>
  </w:style>
  <w:style w:type="character" w:customStyle="1" w:styleId="ls59">
    <w:name w:val="ls59"/>
    <w:basedOn w:val="Policepardfaut"/>
    <w:rsid w:val="003B3666"/>
  </w:style>
  <w:style w:type="character" w:customStyle="1" w:styleId="ls10a">
    <w:name w:val="ls10a"/>
    <w:basedOn w:val="Policepardfaut"/>
    <w:rsid w:val="003B3666"/>
  </w:style>
  <w:style w:type="character" w:customStyle="1" w:styleId="lsfd">
    <w:name w:val="lsfd"/>
    <w:basedOn w:val="Policepardfaut"/>
    <w:rsid w:val="003B3666"/>
  </w:style>
  <w:style w:type="character" w:customStyle="1" w:styleId="lsdc">
    <w:name w:val="lsdc"/>
    <w:basedOn w:val="Policepardfaut"/>
    <w:rsid w:val="003B3666"/>
  </w:style>
  <w:style w:type="character" w:customStyle="1" w:styleId="ls2ae">
    <w:name w:val="ls2ae"/>
    <w:basedOn w:val="Policepardfaut"/>
    <w:rsid w:val="003B3666"/>
  </w:style>
  <w:style w:type="character" w:customStyle="1" w:styleId="lsff">
    <w:name w:val="lsff"/>
    <w:basedOn w:val="Policepardfaut"/>
    <w:rsid w:val="003B3666"/>
  </w:style>
  <w:style w:type="character" w:customStyle="1" w:styleId="ls438">
    <w:name w:val="ls438"/>
    <w:basedOn w:val="Policepardfaut"/>
    <w:rsid w:val="003B3666"/>
  </w:style>
  <w:style w:type="character" w:customStyle="1" w:styleId="ls22e">
    <w:name w:val="ls22e"/>
    <w:basedOn w:val="Policepardfaut"/>
    <w:rsid w:val="003B3666"/>
  </w:style>
  <w:style w:type="character" w:customStyle="1" w:styleId="ls72">
    <w:name w:val="ls72"/>
    <w:basedOn w:val="Policepardfaut"/>
    <w:rsid w:val="003B3666"/>
  </w:style>
  <w:style w:type="character" w:customStyle="1" w:styleId="ls4d1">
    <w:name w:val="ls4d1"/>
    <w:basedOn w:val="Policepardfaut"/>
    <w:rsid w:val="003B3666"/>
  </w:style>
  <w:style w:type="character" w:customStyle="1" w:styleId="ls1f0">
    <w:name w:val="ls1f0"/>
    <w:basedOn w:val="Policepardfaut"/>
    <w:rsid w:val="003B3666"/>
  </w:style>
  <w:style w:type="character" w:customStyle="1" w:styleId="ls101">
    <w:name w:val="ls101"/>
    <w:basedOn w:val="Policepardfaut"/>
    <w:rsid w:val="003B3666"/>
  </w:style>
  <w:style w:type="character" w:customStyle="1" w:styleId="ls11e">
    <w:name w:val="ls11e"/>
    <w:basedOn w:val="Policepardfaut"/>
    <w:rsid w:val="003B3666"/>
  </w:style>
  <w:style w:type="character" w:customStyle="1" w:styleId="ls4a9">
    <w:name w:val="ls4a9"/>
    <w:basedOn w:val="Policepardfaut"/>
    <w:rsid w:val="003B3666"/>
  </w:style>
  <w:style w:type="character" w:customStyle="1" w:styleId="ls4d3">
    <w:name w:val="ls4d3"/>
    <w:basedOn w:val="Policepardfaut"/>
    <w:rsid w:val="003B3666"/>
  </w:style>
  <w:style w:type="character" w:customStyle="1" w:styleId="ls4d4">
    <w:name w:val="ls4d4"/>
    <w:basedOn w:val="Policepardfaut"/>
    <w:rsid w:val="003B3666"/>
  </w:style>
  <w:style w:type="character" w:customStyle="1" w:styleId="ls24d">
    <w:name w:val="ls24d"/>
    <w:basedOn w:val="Policepardfaut"/>
    <w:rsid w:val="003B3666"/>
  </w:style>
  <w:style w:type="character" w:customStyle="1" w:styleId="ls1de">
    <w:name w:val="ls1de"/>
    <w:basedOn w:val="Policepardfaut"/>
    <w:rsid w:val="003B3666"/>
  </w:style>
  <w:style w:type="character" w:customStyle="1" w:styleId="ls111">
    <w:name w:val="ls111"/>
    <w:basedOn w:val="Policepardfaut"/>
    <w:rsid w:val="003B3666"/>
  </w:style>
  <w:style w:type="character" w:customStyle="1" w:styleId="ls4d5">
    <w:name w:val="ls4d5"/>
    <w:basedOn w:val="Policepardfaut"/>
    <w:rsid w:val="003B3666"/>
  </w:style>
  <w:style w:type="character" w:customStyle="1" w:styleId="ls332">
    <w:name w:val="ls332"/>
    <w:basedOn w:val="Policepardfaut"/>
    <w:rsid w:val="003B3666"/>
  </w:style>
  <w:style w:type="character" w:customStyle="1" w:styleId="ls4d6">
    <w:name w:val="ls4d6"/>
    <w:basedOn w:val="Policepardfaut"/>
    <w:rsid w:val="003B3666"/>
  </w:style>
  <w:style w:type="character" w:customStyle="1" w:styleId="ls68">
    <w:name w:val="ls68"/>
    <w:basedOn w:val="Policepardfaut"/>
    <w:rsid w:val="003B3666"/>
  </w:style>
  <w:style w:type="character" w:customStyle="1" w:styleId="ls4d7">
    <w:name w:val="ls4d7"/>
    <w:basedOn w:val="Policepardfaut"/>
    <w:rsid w:val="003B3666"/>
  </w:style>
  <w:style w:type="character" w:customStyle="1" w:styleId="ls12a">
    <w:name w:val="ls12a"/>
    <w:basedOn w:val="Policepardfaut"/>
    <w:rsid w:val="003B3666"/>
  </w:style>
  <w:style w:type="character" w:customStyle="1" w:styleId="ls4d8">
    <w:name w:val="ls4d8"/>
    <w:basedOn w:val="Policepardfaut"/>
    <w:rsid w:val="003B3666"/>
  </w:style>
  <w:style w:type="character" w:customStyle="1" w:styleId="ls4d9">
    <w:name w:val="ls4d9"/>
    <w:basedOn w:val="Policepardfaut"/>
    <w:rsid w:val="003B3666"/>
  </w:style>
  <w:style w:type="character" w:customStyle="1" w:styleId="ls4da">
    <w:name w:val="ls4da"/>
    <w:basedOn w:val="Policepardfaut"/>
    <w:rsid w:val="003B3666"/>
  </w:style>
  <w:style w:type="character" w:customStyle="1" w:styleId="ls4db">
    <w:name w:val="ls4db"/>
    <w:basedOn w:val="Policepardfaut"/>
    <w:rsid w:val="003B3666"/>
  </w:style>
  <w:style w:type="character" w:customStyle="1" w:styleId="a-size-extra-large">
    <w:name w:val="a-size-extra-large"/>
    <w:basedOn w:val="Policepardfaut"/>
    <w:rsid w:val="00D1580E"/>
  </w:style>
  <w:style w:type="paragraph" w:customStyle="1" w:styleId="comp">
    <w:name w:val="comp"/>
    <w:basedOn w:val="Normal"/>
    <w:rsid w:val="00607ED8"/>
    <w:pPr>
      <w:spacing w:before="100" w:beforeAutospacing="1" w:after="100" w:afterAutospacing="1" w:line="240" w:lineRule="auto"/>
    </w:pPr>
    <w:rPr>
      <w:rFonts w:ascii="Times New Roman" w:eastAsia="Times New Roman" w:hAnsi="Times New Roman" w:cs="Times New Roman"/>
      <w:szCs w:val="24"/>
      <w:lang w:val="en-US"/>
    </w:rPr>
  </w:style>
  <w:style w:type="paragraph" w:styleId="Notedebasdepage">
    <w:name w:val="footnote text"/>
    <w:basedOn w:val="Normal"/>
    <w:link w:val="NotedebasdepageCar"/>
    <w:uiPriority w:val="99"/>
    <w:semiHidden/>
    <w:unhideWhenUsed/>
    <w:rsid w:val="003B1C3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B1C38"/>
    <w:rPr>
      <w:rFonts w:asciiTheme="majorBidi" w:hAnsiTheme="majorBidi"/>
      <w:sz w:val="20"/>
      <w:szCs w:val="20"/>
      <w:lang w:val="fr-FR"/>
    </w:rPr>
  </w:style>
  <w:style w:type="character" w:styleId="Appelnotedebasdep">
    <w:name w:val="footnote reference"/>
    <w:basedOn w:val="Policepardfaut"/>
    <w:uiPriority w:val="99"/>
    <w:semiHidden/>
    <w:unhideWhenUsed/>
    <w:rsid w:val="003B1C38"/>
    <w:rPr>
      <w:vertAlign w:val="superscript"/>
    </w:rPr>
  </w:style>
  <w:style w:type="paragraph" w:styleId="Bibliographie">
    <w:name w:val="Bibliography"/>
    <w:basedOn w:val="Normal"/>
    <w:next w:val="Normal"/>
    <w:uiPriority w:val="37"/>
    <w:unhideWhenUsed/>
    <w:rsid w:val="003B1C38"/>
  </w:style>
  <w:style w:type="table" w:styleId="Grilledutableau">
    <w:name w:val="Table Grid"/>
    <w:basedOn w:val="TableauNormal"/>
    <w:uiPriority w:val="59"/>
    <w:rsid w:val="00884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autoRedefine/>
    <w:uiPriority w:val="1"/>
    <w:rsid w:val="00D74AE2"/>
    <w:pPr>
      <w:spacing w:after="0" w:line="360" w:lineRule="auto"/>
    </w:pPr>
    <w:rPr>
      <w:rFonts w:asciiTheme="majorBidi" w:hAnsiTheme="majorBidi"/>
      <w:sz w:val="24"/>
      <w:lang w:val="fr-FR"/>
    </w:rPr>
  </w:style>
  <w:style w:type="table" w:customStyle="1" w:styleId="Listeclaire-Accent11">
    <w:name w:val="Liste claire - Accent 11"/>
    <w:basedOn w:val="TableauNormal"/>
    <w:uiPriority w:val="61"/>
    <w:rsid w:val="00C53F3C"/>
    <w:pPr>
      <w:spacing w:after="0" w:line="240" w:lineRule="auto"/>
    </w:pPr>
    <w:rPr>
      <w:rFonts w:eastAsiaTheme="minorEastAsia"/>
      <w:lang w:val="fr-CH" w:eastAsia="fr-CH"/>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Default">
    <w:name w:val="Default"/>
    <w:rsid w:val="005B217A"/>
    <w:pPr>
      <w:autoSpaceDE w:val="0"/>
      <w:autoSpaceDN w:val="0"/>
      <w:adjustRightInd w:val="0"/>
      <w:spacing w:after="0" w:line="240" w:lineRule="auto"/>
    </w:pPr>
    <w:rPr>
      <w:rFonts w:ascii="Times New Roman" w:eastAsiaTheme="minorEastAsia" w:hAnsi="Times New Roman" w:cs="Times New Roman"/>
      <w:color w:val="000000"/>
      <w:sz w:val="24"/>
      <w:szCs w:val="24"/>
      <w:lang w:val="fr-CH" w:eastAsia="fr-CH"/>
    </w:rPr>
  </w:style>
  <w:style w:type="paragraph" w:styleId="NormalWeb">
    <w:name w:val="Normal (Web)"/>
    <w:basedOn w:val="Normal"/>
    <w:uiPriority w:val="99"/>
    <w:unhideWhenUsed/>
    <w:rsid w:val="0055462B"/>
    <w:pPr>
      <w:spacing w:before="100" w:beforeAutospacing="1" w:after="100" w:afterAutospacing="1" w:line="240" w:lineRule="auto"/>
    </w:pPr>
    <w:rPr>
      <w:rFonts w:ascii="Times New Roman" w:eastAsia="Times New Roman" w:hAnsi="Times New Roman" w:cs="Times New Roman"/>
      <w:szCs w:val="24"/>
      <w:lang w:val="en-US"/>
    </w:rPr>
  </w:style>
  <w:style w:type="paragraph" w:styleId="En-ttedetabledesmatires">
    <w:name w:val="TOC Heading"/>
    <w:basedOn w:val="Titre1"/>
    <w:next w:val="Normal"/>
    <w:uiPriority w:val="39"/>
    <w:unhideWhenUsed/>
    <w:qFormat/>
    <w:rsid w:val="0053486D"/>
    <w:pPr>
      <w:spacing w:line="259" w:lineRule="auto"/>
      <w:outlineLvl w:val="9"/>
    </w:pPr>
    <w:rPr>
      <w:rFonts w:asciiTheme="majorHAnsi" w:hAnsiTheme="majorHAnsi"/>
      <w:color w:val="2E74B5" w:themeColor="accent1" w:themeShade="BF"/>
      <w:sz w:val="32"/>
      <w:lang w:val="en-US"/>
    </w:rPr>
  </w:style>
  <w:style w:type="paragraph" w:styleId="TM2">
    <w:name w:val="toc 2"/>
    <w:basedOn w:val="Normal"/>
    <w:next w:val="Normal"/>
    <w:autoRedefine/>
    <w:uiPriority w:val="39"/>
    <w:unhideWhenUsed/>
    <w:rsid w:val="0053486D"/>
    <w:pPr>
      <w:spacing w:after="100" w:line="259" w:lineRule="auto"/>
      <w:ind w:left="220"/>
    </w:pPr>
    <w:rPr>
      <w:rFonts w:asciiTheme="minorHAnsi" w:eastAsiaTheme="minorEastAsia" w:hAnsiTheme="minorHAnsi" w:cs="Times New Roman"/>
      <w:sz w:val="22"/>
      <w:lang w:val="en-US"/>
    </w:rPr>
  </w:style>
  <w:style w:type="paragraph" w:styleId="TM1">
    <w:name w:val="toc 1"/>
    <w:basedOn w:val="Normal"/>
    <w:next w:val="Normal"/>
    <w:autoRedefine/>
    <w:uiPriority w:val="39"/>
    <w:unhideWhenUsed/>
    <w:rsid w:val="0053486D"/>
    <w:pPr>
      <w:spacing w:after="100" w:line="259" w:lineRule="auto"/>
    </w:pPr>
    <w:rPr>
      <w:rFonts w:asciiTheme="minorHAnsi" w:eastAsiaTheme="minorEastAsia" w:hAnsiTheme="minorHAnsi" w:cs="Times New Roman"/>
      <w:sz w:val="22"/>
      <w:lang w:val="en-US"/>
    </w:rPr>
  </w:style>
  <w:style w:type="paragraph" w:styleId="TM3">
    <w:name w:val="toc 3"/>
    <w:basedOn w:val="Normal"/>
    <w:next w:val="Normal"/>
    <w:autoRedefine/>
    <w:uiPriority w:val="39"/>
    <w:unhideWhenUsed/>
    <w:rsid w:val="0053486D"/>
    <w:pPr>
      <w:spacing w:after="100" w:line="259" w:lineRule="auto"/>
      <w:ind w:left="440"/>
    </w:pPr>
    <w:rPr>
      <w:rFonts w:asciiTheme="minorHAnsi" w:eastAsiaTheme="minorEastAsia" w:hAnsiTheme="minorHAnsi" w:cs="Times New Roman"/>
      <w:sz w:val="22"/>
      <w:lang w:val="en-US"/>
    </w:rPr>
  </w:style>
  <w:style w:type="table" w:styleId="Grilledetableauclaire">
    <w:name w:val="Grid Table Light"/>
    <w:basedOn w:val="TableauNormal"/>
    <w:uiPriority w:val="40"/>
    <w:rsid w:val="00634E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634E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
    <w:name w:val="Grid Table 1 Light"/>
    <w:basedOn w:val="TableauNormal"/>
    <w:uiPriority w:val="46"/>
    <w:rsid w:val="00634E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gkelc">
    <w:name w:val="hgkelc"/>
    <w:basedOn w:val="Policepardfaut"/>
    <w:rsid w:val="005F6A04"/>
  </w:style>
  <w:style w:type="character" w:customStyle="1" w:styleId="acopre">
    <w:name w:val="acopre"/>
    <w:basedOn w:val="Policepardfaut"/>
    <w:rsid w:val="00DA729C"/>
  </w:style>
  <w:style w:type="character" w:styleId="Marquedecommentaire">
    <w:name w:val="annotation reference"/>
    <w:basedOn w:val="Policepardfaut"/>
    <w:uiPriority w:val="99"/>
    <w:semiHidden/>
    <w:unhideWhenUsed/>
    <w:rsid w:val="000E6EB8"/>
    <w:rPr>
      <w:sz w:val="16"/>
      <w:szCs w:val="16"/>
    </w:rPr>
  </w:style>
  <w:style w:type="paragraph" w:styleId="Commentaire">
    <w:name w:val="annotation text"/>
    <w:basedOn w:val="Normal"/>
    <w:link w:val="CommentaireCar"/>
    <w:uiPriority w:val="99"/>
    <w:semiHidden/>
    <w:unhideWhenUsed/>
    <w:rsid w:val="000E6EB8"/>
    <w:pPr>
      <w:spacing w:line="240" w:lineRule="auto"/>
    </w:pPr>
    <w:rPr>
      <w:sz w:val="20"/>
      <w:szCs w:val="20"/>
    </w:rPr>
  </w:style>
  <w:style w:type="character" w:customStyle="1" w:styleId="CommentaireCar">
    <w:name w:val="Commentaire Car"/>
    <w:basedOn w:val="Policepardfaut"/>
    <w:link w:val="Commentaire"/>
    <w:uiPriority w:val="99"/>
    <w:semiHidden/>
    <w:rsid w:val="000E6EB8"/>
    <w:rPr>
      <w:rFonts w:asciiTheme="majorBidi" w:hAnsiTheme="majorBidi"/>
      <w:sz w:val="20"/>
      <w:szCs w:val="20"/>
      <w:lang w:val="fr-FR"/>
    </w:rPr>
  </w:style>
  <w:style w:type="paragraph" w:styleId="Objetducommentaire">
    <w:name w:val="annotation subject"/>
    <w:basedOn w:val="Commentaire"/>
    <w:next w:val="Commentaire"/>
    <w:link w:val="ObjetducommentaireCar"/>
    <w:uiPriority w:val="99"/>
    <w:semiHidden/>
    <w:unhideWhenUsed/>
    <w:rsid w:val="000E6EB8"/>
    <w:rPr>
      <w:b/>
      <w:bCs/>
    </w:rPr>
  </w:style>
  <w:style w:type="character" w:customStyle="1" w:styleId="ObjetducommentaireCar">
    <w:name w:val="Objet du commentaire Car"/>
    <w:basedOn w:val="CommentaireCar"/>
    <w:link w:val="Objetducommentaire"/>
    <w:uiPriority w:val="99"/>
    <w:semiHidden/>
    <w:rsid w:val="000E6EB8"/>
    <w:rPr>
      <w:rFonts w:asciiTheme="majorBidi" w:hAnsiTheme="majorBidi"/>
      <w:b/>
      <w:bCs/>
      <w:sz w:val="20"/>
      <w:szCs w:val="20"/>
      <w:lang w:val="fr-FR"/>
    </w:rPr>
  </w:style>
  <w:style w:type="paragraph" w:styleId="Textedebulles">
    <w:name w:val="Balloon Text"/>
    <w:basedOn w:val="Normal"/>
    <w:link w:val="TextedebullesCar"/>
    <w:uiPriority w:val="99"/>
    <w:semiHidden/>
    <w:unhideWhenUsed/>
    <w:rsid w:val="000E6EB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E6EB8"/>
    <w:rPr>
      <w:rFonts w:ascii="Segoe UI" w:hAnsi="Segoe UI" w:cs="Segoe UI"/>
      <w:sz w:val="18"/>
      <w:szCs w:val="18"/>
      <w:lang w:val="fr-FR"/>
    </w:rPr>
  </w:style>
  <w:style w:type="paragraph" w:styleId="TM4">
    <w:name w:val="toc 4"/>
    <w:basedOn w:val="Normal"/>
    <w:next w:val="Normal"/>
    <w:autoRedefine/>
    <w:uiPriority w:val="39"/>
    <w:unhideWhenUsed/>
    <w:rsid w:val="00C75F70"/>
    <w:pPr>
      <w:spacing w:after="100" w:line="259" w:lineRule="auto"/>
      <w:ind w:left="660"/>
    </w:pPr>
    <w:rPr>
      <w:rFonts w:asciiTheme="minorHAnsi" w:eastAsiaTheme="minorEastAsia" w:hAnsiTheme="minorHAnsi"/>
      <w:sz w:val="22"/>
      <w:lang w:val="en-US"/>
    </w:rPr>
  </w:style>
  <w:style w:type="paragraph" w:styleId="TM5">
    <w:name w:val="toc 5"/>
    <w:basedOn w:val="Normal"/>
    <w:next w:val="Normal"/>
    <w:autoRedefine/>
    <w:uiPriority w:val="39"/>
    <w:unhideWhenUsed/>
    <w:rsid w:val="00C75F70"/>
    <w:pPr>
      <w:spacing w:after="100" w:line="259" w:lineRule="auto"/>
      <w:ind w:left="880"/>
    </w:pPr>
    <w:rPr>
      <w:rFonts w:asciiTheme="minorHAnsi" w:eastAsiaTheme="minorEastAsia" w:hAnsiTheme="minorHAnsi"/>
      <w:sz w:val="22"/>
      <w:lang w:val="en-US"/>
    </w:rPr>
  </w:style>
  <w:style w:type="paragraph" w:styleId="TM6">
    <w:name w:val="toc 6"/>
    <w:basedOn w:val="Normal"/>
    <w:next w:val="Normal"/>
    <w:autoRedefine/>
    <w:uiPriority w:val="39"/>
    <w:unhideWhenUsed/>
    <w:rsid w:val="00C75F70"/>
    <w:pPr>
      <w:spacing w:after="100" w:line="259" w:lineRule="auto"/>
      <w:ind w:left="1100"/>
    </w:pPr>
    <w:rPr>
      <w:rFonts w:asciiTheme="minorHAnsi" w:eastAsiaTheme="minorEastAsia" w:hAnsiTheme="minorHAnsi"/>
      <w:sz w:val="22"/>
      <w:lang w:val="en-US"/>
    </w:rPr>
  </w:style>
  <w:style w:type="paragraph" w:styleId="TM7">
    <w:name w:val="toc 7"/>
    <w:basedOn w:val="Normal"/>
    <w:next w:val="Normal"/>
    <w:autoRedefine/>
    <w:uiPriority w:val="39"/>
    <w:unhideWhenUsed/>
    <w:rsid w:val="00C75F70"/>
    <w:pPr>
      <w:spacing w:after="100" w:line="259" w:lineRule="auto"/>
      <w:ind w:left="1320"/>
    </w:pPr>
    <w:rPr>
      <w:rFonts w:asciiTheme="minorHAnsi" w:eastAsiaTheme="minorEastAsia" w:hAnsiTheme="minorHAnsi"/>
      <w:sz w:val="22"/>
      <w:lang w:val="en-US"/>
    </w:rPr>
  </w:style>
  <w:style w:type="paragraph" w:styleId="TM8">
    <w:name w:val="toc 8"/>
    <w:basedOn w:val="Normal"/>
    <w:next w:val="Normal"/>
    <w:autoRedefine/>
    <w:uiPriority w:val="39"/>
    <w:unhideWhenUsed/>
    <w:rsid w:val="00C75F70"/>
    <w:pPr>
      <w:spacing w:after="100" w:line="259" w:lineRule="auto"/>
      <w:ind w:left="1540"/>
    </w:pPr>
    <w:rPr>
      <w:rFonts w:asciiTheme="minorHAnsi" w:eastAsiaTheme="minorEastAsia" w:hAnsiTheme="minorHAnsi"/>
      <w:sz w:val="22"/>
      <w:lang w:val="en-US"/>
    </w:rPr>
  </w:style>
  <w:style w:type="paragraph" w:styleId="TM9">
    <w:name w:val="toc 9"/>
    <w:basedOn w:val="Normal"/>
    <w:next w:val="Normal"/>
    <w:autoRedefine/>
    <w:uiPriority w:val="39"/>
    <w:unhideWhenUsed/>
    <w:rsid w:val="00C75F70"/>
    <w:pPr>
      <w:spacing w:after="100" w:line="259" w:lineRule="auto"/>
      <w:ind w:left="1760"/>
    </w:pPr>
    <w:rPr>
      <w:rFonts w:asciiTheme="minorHAnsi" w:eastAsiaTheme="minorEastAsia" w:hAnsiTheme="minorHAnsi"/>
      <w:sz w:val="22"/>
      <w:lang w:val="en-US"/>
    </w:rPr>
  </w:style>
  <w:style w:type="table" w:styleId="Listeclaire-Accent5">
    <w:name w:val="Light List Accent 5"/>
    <w:basedOn w:val="TableauNormal"/>
    <w:uiPriority w:val="61"/>
    <w:rsid w:val="006B4298"/>
    <w:pPr>
      <w:spacing w:after="0" w:line="240" w:lineRule="auto"/>
    </w:pPr>
    <w:rPr>
      <w:rFonts w:eastAsiaTheme="minorEastAsia"/>
      <w:lang w:val="fr-CH" w:eastAsia="fr-CH"/>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Corpsdetexte">
    <w:name w:val="Body Text"/>
    <w:basedOn w:val="Normal"/>
    <w:link w:val="CorpsdetexteCar"/>
    <w:uiPriority w:val="1"/>
    <w:qFormat/>
    <w:rsid w:val="00E77AFF"/>
    <w:pPr>
      <w:widowControl w:val="0"/>
      <w:autoSpaceDE w:val="0"/>
      <w:autoSpaceDN w:val="0"/>
      <w:spacing w:after="0" w:line="240" w:lineRule="auto"/>
    </w:pPr>
    <w:rPr>
      <w:rFonts w:ascii="Verdana" w:eastAsia="Verdana" w:hAnsi="Verdana" w:cs="Verdana"/>
      <w:sz w:val="20"/>
      <w:szCs w:val="20"/>
    </w:rPr>
  </w:style>
  <w:style w:type="character" w:customStyle="1" w:styleId="CorpsdetexteCar">
    <w:name w:val="Corps de texte Car"/>
    <w:basedOn w:val="Policepardfaut"/>
    <w:link w:val="Corpsdetexte"/>
    <w:uiPriority w:val="1"/>
    <w:rsid w:val="00E77AFF"/>
    <w:rPr>
      <w:rFonts w:ascii="Verdana" w:eastAsia="Verdana" w:hAnsi="Verdana" w:cs="Verdana"/>
      <w:sz w:val="20"/>
      <w:szCs w:val="20"/>
      <w:lang w:val="fr-FR"/>
    </w:rPr>
  </w:style>
  <w:style w:type="table" w:customStyle="1" w:styleId="TableNormal1">
    <w:name w:val="Table Normal1"/>
    <w:uiPriority w:val="2"/>
    <w:semiHidden/>
    <w:unhideWhenUsed/>
    <w:qFormat/>
    <w:rsid w:val="00E06CED"/>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06CED"/>
    <w:pPr>
      <w:widowControl w:val="0"/>
      <w:autoSpaceDE w:val="0"/>
      <w:autoSpaceDN w:val="0"/>
      <w:spacing w:after="0" w:line="240" w:lineRule="auto"/>
      <w:ind w:left="107"/>
    </w:pPr>
    <w:rPr>
      <w:rFonts w:ascii="Verdana" w:eastAsia="Verdana" w:hAnsi="Verdana" w:cs="Verdana"/>
      <w:sz w:val="22"/>
    </w:rPr>
  </w:style>
  <w:style w:type="character" w:styleId="Accentuationlgre">
    <w:name w:val="Subtle Emphasis"/>
    <w:basedOn w:val="Policepardfaut"/>
    <w:uiPriority w:val="19"/>
    <w:qFormat/>
    <w:rsid w:val="006C57CE"/>
    <w:rPr>
      <w:i/>
      <w:iCs/>
      <w:color w:val="404040" w:themeColor="text1" w:themeTint="BF"/>
    </w:rPr>
  </w:style>
  <w:style w:type="character" w:styleId="Mentionnonrsolue">
    <w:name w:val="Unresolved Mention"/>
    <w:basedOn w:val="Policepardfaut"/>
    <w:uiPriority w:val="99"/>
    <w:semiHidden/>
    <w:unhideWhenUsed/>
    <w:rsid w:val="00C44601"/>
    <w:rPr>
      <w:color w:val="605E5C"/>
      <w:shd w:val="clear" w:color="auto" w:fill="E1DFDD"/>
    </w:rPr>
  </w:style>
  <w:style w:type="character" w:styleId="Accentuation">
    <w:name w:val="Emphasis"/>
    <w:basedOn w:val="Policepardfaut"/>
    <w:uiPriority w:val="20"/>
    <w:qFormat/>
    <w:rsid w:val="004534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024">
      <w:bodyDiv w:val="1"/>
      <w:marLeft w:val="0"/>
      <w:marRight w:val="0"/>
      <w:marTop w:val="0"/>
      <w:marBottom w:val="0"/>
      <w:divBdr>
        <w:top w:val="none" w:sz="0" w:space="0" w:color="auto"/>
        <w:left w:val="none" w:sz="0" w:space="0" w:color="auto"/>
        <w:bottom w:val="none" w:sz="0" w:space="0" w:color="auto"/>
        <w:right w:val="none" w:sz="0" w:space="0" w:color="auto"/>
      </w:divBdr>
    </w:div>
    <w:div w:id="28532031">
      <w:bodyDiv w:val="1"/>
      <w:marLeft w:val="0"/>
      <w:marRight w:val="0"/>
      <w:marTop w:val="0"/>
      <w:marBottom w:val="0"/>
      <w:divBdr>
        <w:top w:val="none" w:sz="0" w:space="0" w:color="auto"/>
        <w:left w:val="none" w:sz="0" w:space="0" w:color="auto"/>
        <w:bottom w:val="none" w:sz="0" w:space="0" w:color="auto"/>
        <w:right w:val="none" w:sz="0" w:space="0" w:color="auto"/>
      </w:divBdr>
    </w:div>
    <w:div w:id="29230190">
      <w:bodyDiv w:val="1"/>
      <w:marLeft w:val="0"/>
      <w:marRight w:val="0"/>
      <w:marTop w:val="0"/>
      <w:marBottom w:val="0"/>
      <w:divBdr>
        <w:top w:val="none" w:sz="0" w:space="0" w:color="auto"/>
        <w:left w:val="none" w:sz="0" w:space="0" w:color="auto"/>
        <w:bottom w:val="none" w:sz="0" w:space="0" w:color="auto"/>
        <w:right w:val="none" w:sz="0" w:space="0" w:color="auto"/>
      </w:divBdr>
    </w:div>
    <w:div w:id="29647874">
      <w:bodyDiv w:val="1"/>
      <w:marLeft w:val="0"/>
      <w:marRight w:val="0"/>
      <w:marTop w:val="0"/>
      <w:marBottom w:val="0"/>
      <w:divBdr>
        <w:top w:val="none" w:sz="0" w:space="0" w:color="auto"/>
        <w:left w:val="none" w:sz="0" w:space="0" w:color="auto"/>
        <w:bottom w:val="none" w:sz="0" w:space="0" w:color="auto"/>
        <w:right w:val="none" w:sz="0" w:space="0" w:color="auto"/>
      </w:divBdr>
    </w:div>
    <w:div w:id="32079317">
      <w:bodyDiv w:val="1"/>
      <w:marLeft w:val="0"/>
      <w:marRight w:val="0"/>
      <w:marTop w:val="0"/>
      <w:marBottom w:val="0"/>
      <w:divBdr>
        <w:top w:val="none" w:sz="0" w:space="0" w:color="auto"/>
        <w:left w:val="none" w:sz="0" w:space="0" w:color="auto"/>
        <w:bottom w:val="none" w:sz="0" w:space="0" w:color="auto"/>
        <w:right w:val="none" w:sz="0" w:space="0" w:color="auto"/>
      </w:divBdr>
    </w:div>
    <w:div w:id="37902482">
      <w:bodyDiv w:val="1"/>
      <w:marLeft w:val="0"/>
      <w:marRight w:val="0"/>
      <w:marTop w:val="0"/>
      <w:marBottom w:val="0"/>
      <w:divBdr>
        <w:top w:val="none" w:sz="0" w:space="0" w:color="auto"/>
        <w:left w:val="none" w:sz="0" w:space="0" w:color="auto"/>
        <w:bottom w:val="none" w:sz="0" w:space="0" w:color="auto"/>
        <w:right w:val="none" w:sz="0" w:space="0" w:color="auto"/>
      </w:divBdr>
    </w:div>
    <w:div w:id="40591208">
      <w:bodyDiv w:val="1"/>
      <w:marLeft w:val="0"/>
      <w:marRight w:val="0"/>
      <w:marTop w:val="0"/>
      <w:marBottom w:val="0"/>
      <w:divBdr>
        <w:top w:val="none" w:sz="0" w:space="0" w:color="auto"/>
        <w:left w:val="none" w:sz="0" w:space="0" w:color="auto"/>
        <w:bottom w:val="none" w:sz="0" w:space="0" w:color="auto"/>
        <w:right w:val="none" w:sz="0" w:space="0" w:color="auto"/>
      </w:divBdr>
      <w:divsChild>
        <w:div w:id="101728816">
          <w:marLeft w:val="547"/>
          <w:marRight w:val="0"/>
          <w:marTop w:val="0"/>
          <w:marBottom w:val="0"/>
          <w:divBdr>
            <w:top w:val="none" w:sz="0" w:space="0" w:color="auto"/>
            <w:left w:val="none" w:sz="0" w:space="0" w:color="auto"/>
            <w:bottom w:val="none" w:sz="0" w:space="0" w:color="auto"/>
            <w:right w:val="none" w:sz="0" w:space="0" w:color="auto"/>
          </w:divBdr>
        </w:div>
        <w:div w:id="294915313">
          <w:marLeft w:val="547"/>
          <w:marRight w:val="0"/>
          <w:marTop w:val="0"/>
          <w:marBottom w:val="0"/>
          <w:divBdr>
            <w:top w:val="none" w:sz="0" w:space="0" w:color="auto"/>
            <w:left w:val="none" w:sz="0" w:space="0" w:color="auto"/>
            <w:bottom w:val="none" w:sz="0" w:space="0" w:color="auto"/>
            <w:right w:val="none" w:sz="0" w:space="0" w:color="auto"/>
          </w:divBdr>
        </w:div>
      </w:divsChild>
    </w:div>
    <w:div w:id="53360278">
      <w:bodyDiv w:val="1"/>
      <w:marLeft w:val="0"/>
      <w:marRight w:val="0"/>
      <w:marTop w:val="0"/>
      <w:marBottom w:val="0"/>
      <w:divBdr>
        <w:top w:val="none" w:sz="0" w:space="0" w:color="auto"/>
        <w:left w:val="none" w:sz="0" w:space="0" w:color="auto"/>
        <w:bottom w:val="none" w:sz="0" w:space="0" w:color="auto"/>
        <w:right w:val="none" w:sz="0" w:space="0" w:color="auto"/>
      </w:divBdr>
    </w:div>
    <w:div w:id="54744255">
      <w:bodyDiv w:val="1"/>
      <w:marLeft w:val="0"/>
      <w:marRight w:val="0"/>
      <w:marTop w:val="0"/>
      <w:marBottom w:val="0"/>
      <w:divBdr>
        <w:top w:val="none" w:sz="0" w:space="0" w:color="auto"/>
        <w:left w:val="none" w:sz="0" w:space="0" w:color="auto"/>
        <w:bottom w:val="none" w:sz="0" w:space="0" w:color="auto"/>
        <w:right w:val="none" w:sz="0" w:space="0" w:color="auto"/>
      </w:divBdr>
    </w:div>
    <w:div w:id="59449705">
      <w:bodyDiv w:val="1"/>
      <w:marLeft w:val="0"/>
      <w:marRight w:val="0"/>
      <w:marTop w:val="0"/>
      <w:marBottom w:val="0"/>
      <w:divBdr>
        <w:top w:val="none" w:sz="0" w:space="0" w:color="auto"/>
        <w:left w:val="none" w:sz="0" w:space="0" w:color="auto"/>
        <w:bottom w:val="none" w:sz="0" w:space="0" w:color="auto"/>
        <w:right w:val="none" w:sz="0" w:space="0" w:color="auto"/>
      </w:divBdr>
    </w:div>
    <w:div w:id="61218002">
      <w:bodyDiv w:val="1"/>
      <w:marLeft w:val="0"/>
      <w:marRight w:val="0"/>
      <w:marTop w:val="0"/>
      <w:marBottom w:val="0"/>
      <w:divBdr>
        <w:top w:val="none" w:sz="0" w:space="0" w:color="auto"/>
        <w:left w:val="none" w:sz="0" w:space="0" w:color="auto"/>
        <w:bottom w:val="none" w:sz="0" w:space="0" w:color="auto"/>
        <w:right w:val="none" w:sz="0" w:space="0" w:color="auto"/>
      </w:divBdr>
    </w:div>
    <w:div w:id="62413295">
      <w:bodyDiv w:val="1"/>
      <w:marLeft w:val="0"/>
      <w:marRight w:val="0"/>
      <w:marTop w:val="0"/>
      <w:marBottom w:val="0"/>
      <w:divBdr>
        <w:top w:val="none" w:sz="0" w:space="0" w:color="auto"/>
        <w:left w:val="none" w:sz="0" w:space="0" w:color="auto"/>
        <w:bottom w:val="none" w:sz="0" w:space="0" w:color="auto"/>
        <w:right w:val="none" w:sz="0" w:space="0" w:color="auto"/>
      </w:divBdr>
    </w:div>
    <w:div w:id="69011978">
      <w:bodyDiv w:val="1"/>
      <w:marLeft w:val="0"/>
      <w:marRight w:val="0"/>
      <w:marTop w:val="0"/>
      <w:marBottom w:val="0"/>
      <w:divBdr>
        <w:top w:val="none" w:sz="0" w:space="0" w:color="auto"/>
        <w:left w:val="none" w:sz="0" w:space="0" w:color="auto"/>
        <w:bottom w:val="none" w:sz="0" w:space="0" w:color="auto"/>
        <w:right w:val="none" w:sz="0" w:space="0" w:color="auto"/>
      </w:divBdr>
    </w:div>
    <w:div w:id="80756723">
      <w:bodyDiv w:val="1"/>
      <w:marLeft w:val="0"/>
      <w:marRight w:val="0"/>
      <w:marTop w:val="0"/>
      <w:marBottom w:val="0"/>
      <w:divBdr>
        <w:top w:val="none" w:sz="0" w:space="0" w:color="auto"/>
        <w:left w:val="none" w:sz="0" w:space="0" w:color="auto"/>
        <w:bottom w:val="none" w:sz="0" w:space="0" w:color="auto"/>
        <w:right w:val="none" w:sz="0" w:space="0" w:color="auto"/>
      </w:divBdr>
    </w:div>
    <w:div w:id="94978615">
      <w:bodyDiv w:val="1"/>
      <w:marLeft w:val="0"/>
      <w:marRight w:val="0"/>
      <w:marTop w:val="0"/>
      <w:marBottom w:val="0"/>
      <w:divBdr>
        <w:top w:val="none" w:sz="0" w:space="0" w:color="auto"/>
        <w:left w:val="none" w:sz="0" w:space="0" w:color="auto"/>
        <w:bottom w:val="none" w:sz="0" w:space="0" w:color="auto"/>
        <w:right w:val="none" w:sz="0" w:space="0" w:color="auto"/>
      </w:divBdr>
    </w:div>
    <w:div w:id="101919989">
      <w:bodyDiv w:val="1"/>
      <w:marLeft w:val="0"/>
      <w:marRight w:val="0"/>
      <w:marTop w:val="0"/>
      <w:marBottom w:val="0"/>
      <w:divBdr>
        <w:top w:val="none" w:sz="0" w:space="0" w:color="auto"/>
        <w:left w:val="none" w:sz="0" w:space="0" w:color="auto"/>
        <w:bottom w:val="none" w:sz="0" w:space="0" w:color="auto"/>
        <w:right w:val="none" w:sz="0" w:space="0" w:color="auto"/>
      </w:divBdr>
    </w:div>
    <w:div w:id="108791393">
      <w:bodyDiv w:val="1"/>
      <w:marLeft w:val="0"/>
      <w:marRight w:val="0"/>
      <w:marTop w:val="0"/>
      <w:marBottom w:val="0"/>
      <w:divBdr>
        <w:top w:val="none" w:sz="0" w:space="0" w:color="auto"/>
        <w:left w:val="none" w:sz="0" w:space="0" w:color="auto"/>
        <w:bottom w:val="none" w:sz="0" w:space="0" w:color="auto"/>
        <w:right w:val="none" w:sz="0" w:space="0" w:color="auto"/>
      </w:divBdr>
    </w:div>
    <w:div w:id="109981096">
      <w:bodyDiv w:val="1"/>
      <w:marLeft w:val="0"/>
      <w:marRight w:val="0"/>
      <w:marTop w:val="0"/>
      <w:marBottom w:val="0"/>
      <w:divBdr>
        <w:top w:val="none" w:sz="0" w:space="0" w:color="auto"/>
        <w:left w:val="none" w:sz="0" w:space="0" w:color="auto"/>
        <w:bottom w:val="none" w:sz="0" w:space="0" w:color="auto"/>
        <w:right w:val="none" w:sz="0" w:space="0" w:color="auto"/>
      </w:divBdr>
    </w:div>
    <w:div w:id="111680523">
      <w:bodyDiv w:val="1"/>
      <w:marLeft w:val="0"/>
      <w:marRight w:val="0"/>
      <w:marTop w:val="0"/>
      <w:marBottom w:val="0"/>
      <w:divBdr>
        <w:top w:val="none" w:sz="0" w:space="0" w:color="auto"/>
        <w:left w:val="none" w:sz="0" w:space="0" w:color="auto"/>
        <w:bottom w:val="none" w:sz="0" w:space="0" w:color="auto"/>
        <w:right w:val="none" w:sz="0" w:space="0" w:color="auto"/>
      </w:divBdr>
    </w:div>
    <w:div w:id="112942980">
      <w:bodyDiv w:val="1"/>
      <w:marLeft w:val="0"/>
      <w:marRight w:val="0"/>
      <w:marTop w:val="0"/>
      <w:marBottom w:val="0"/>
      <w:divBdr>
        <w:top w:val="none" w:sz="0" w:space="0" w:color="auto"/>
        <w:left w:val="none" w:sz="0" w:space="0" w:color="auto"/>
        <w:bottom w:val="none" w:sz="0" w:space="0" w:color="auto"/>
        <w:right w:val="none" w:sz="0" w:space="0" w:color="auto"/>
      </w:divBdr>
    </w:div>
    <w:div w:id="114957478">
      <w:bodyDiv w:val="1"/>
      <w:marLeft w:val="0"/>
      <w:marRight w:val="0"/>
      <w:marTop w:val="0"/>
      <w:marBottom w:val="0"/>
      <w:divBdr>
        <w:top w:val="none" w:sz="0" w:space="0" w:color="auto"/>
        <w:left w:val="none" w:sz="0" w:space="0" w:color="auto"/>
        <w:bottom w:val="none" w:sz="0" w:space="0" w:color="auto"/>
        <w:right w:val="none" w:sz="0" w:space="0" w:color="auto"/>
      </w:divBdr>
    </w:div>
    <w:div w:id="120416766">
      <w:bodyDiv w:val="1"/>
      <w:marLeft w:val="0"/>
      <w:marRight w:val="0"/>
      <w:marTop w:val="0"/>
      <w:marBottom w:val="0"/>
      <w:divBdr>
        <w:top w:val="none" w:sz="0" w:space="0" w:color="auto"/>
        <w:left w:val="none" w:sz="0" w:space="0" w:color="auto"/>
        <w:bottom w:val="none" w:sz="0" w:space="0" w:color="auto"/>
        <w:right w:val="none" w:sz="0" w:space="0" w:color="auto"/>
      </w:divBdr>
    </w:div>
    <w:div w:id="124548550">
      <w:bodyDiv w:val="1"/>
      <w:marLeft w:val="0"/>
      <w:marRight w:val="0"/>
      <w:marTop w:val="0"/>
      <w:marBottom w:val="0"/>
      <w:divBdr>
        <w:top w:val="none" w:sz="0" w:space="0" w:color="auto"/>
        <w:left w:val="none" w:sz="0" w:space="0" w:color="auto"/>
        <w:bottom w:val="none" w:sz="0" w:space="0" w:color="auto"/>
        <w:right w:val="none" w:sz="0" w:space="0" w:color="auto"/>
      </w:divBdr>
    </w:div>
    <w:div w:id="126901113">
      <w:bodyDiv w:val="1"/>
      <w:marLeft w:val="0"/>
      <w:marRight w:val="0"/>
      <w:marTop w:val="0"/>
      <w:marBottom w:val="0"/>
      <w:divBdr>
        <w:top w:val="none" w:sz="0" w:space="0" w:color="auto"/>
        <w:left w:val="none" w:sz="0" w:space="0" w:color="auto"/>
        <w:bottom w:val="none" w:sz="0" w:space="0" w:color="auto"/>
        <w:right w:val="none" w:sz="0" w:space="0" w:color="auto"/>
      </w:divBdr>
    </w:div>
    <w:div w:id="132068000">
      <w:bodyDiv w:val="1"/>
      <w:marLeft w:val="0"/>
      <w:marRight w:val="0"/>
      <w:marTop w:val="0"/>
      <w:marBottom w:val="0"/>
      <w:divBdr>
        <w:top w:val="none" w:sz="0" w:space="0" w:color="auto"/>
        <w:left w:val="none" w:sz="0" w:space="0" w:color="auto"/>
        <w:bottom w:val="none" w:sz="0" w:space="0" w:color="auto"/>
        <w:right w:val="none" w:sz="0" w:space="0" w:color="auto"/>
      </w:divBdr>
    </w:div>
    <w:div w:id="132916156">
      <w:bodyDiv w:val="1"/>
      <w:marLeft w:val="0"/>
      <w:marRight w:val="0"/>
      <w:marTop w:val="0"/>
      <w:marBottom w:val="0"/>
      <w:divBdr>
        <w:top w:val="none" w:sz="0" w:space="0" w:color="auto"/>
        <w:left w:val="none" w:sz="0" w:space="0" w:color="auto"/>
        <w:bottom w:val="none" w:sz="0" w:space="0" w:color="auto"/>
        <w:right w:val="none" w:sz="0" w:space="0" w:color="auto"/>
      </w:divBdr>
    </w:div>
    <w:div w:id="135413486">
      <w:bodyDiv w:val="1"/>
      <w:marLeft w:val="0"/>
      <w:marRight w:val="0"/>
      <w:marTop w:val="0"/>
      <w:marBottom w:val="0"/>
      <w:divBdr>
        <w:top w:val="none" w:sz="0" w:space="0" w:color="auto"/>
        <w:left w:val="none" w:sz="0" w:space="0" w:color="auto"/>
        <w:bottom w:val="none" w:sz="0" w:space="0" w:color="auto"/>
        <w:right w:val="none" w:sz="0" w:space="0" w:color="auto"/>
      </w:divBdr>
    </w:div>
    <w:div w:id="138806455">
      <w:bodyDiv w:val="1"/>
      <w:marLeft w:val="0"/>
      <w:marRight w:val="0"/>
      <w:marTop w:val="0"/>
      <w:marBottom w:val="0"/>
      <w:divBdr>
        <w:top w:val="none" w:sz="0" w:space="0" w:color="auto"/>
        <w:left w:val="none" w:sz="0" w:space="0" w:color="auto"/>
        <w:bottom w:val="none" w:sz="0" w:space="0" w:color="auto"/>
        <w:right w:val="none" w:sz="0" w:space="0" w:color="auto"/>
      </w:divBdr>
    </w:div>
    <w:div w:id="143280360">
      <w:bodyDiv w:val="1"/>
      <w:marLeft w:val="0"/>
      <w:marRight w:val="0"/>
      <w:marTop w:val="0"/>
      <w:marBottom w:val="0"/>
      <w:divBdr>
        <w:top w:val="none" w:sz="0" w:space="0" w:color="auto"/>
        <w:left w:val="none" w:sz="0" w:space="0" w:color="auto"/>
        <w:bottom w:val="none" w:sz="0" w:space="0" w:color="auto"/>
        <w:right w:val="none" w:sz="0" w:space="0" w:color="auto"/>
      </w:divBdr>
    </w:div>
    <w:div w:id="155732008">
      <w:bodyDiv w:val="1"/>
      <w:marLeft w:val="0"/>
      <w:marRight w:val="0"/>
      <w:marTop w:val="0"/>
      <w:marBottom w:val="0"/>
      <w:divBdr>
        <w:top w:val="none" w:sz="0" w:space="0" w:color="auto"/>
        <w:left w:val="none" w:sz="0" w:space="0" w:color="auto"/>
        <w:bottom w:val="none" w:sz="0" w:space="0" w:color="auto"/>
        <w:right w:val="none" w:sz="0" w:space="0" w:color="auto"/>
      </w:divBdr>
    </w:div>
    <w:div w:id="164057734">
      <w:bodyDiv w:val="1"/>
      <w:marLeft w:val="0"/>
      <w:marRight w:val="0"/>
      <w:marTop w:val="0"/>
      <w:marBottom w:val="0"/>
      <w:divBdr>
        <w:top w:val="none" w:sz="0" w:space="0" w:color="auto"/>
        <w:left w:val="none" w:sz="0" w:space="0" w:color="auto"/>
        <w:bottom w:val="none" w:sz="0" w:space="0" w:color="auto"/>
        <w:right w:val="none" w:sz="0" w:space="0" w:color="auto"/>
      </w:divBdr>
    </w:div>
    <w:div w:id="189535545">
      <w:bodyDiv w:val="1"/>
      <w:marLeft w:val="0"/>
      <w:marRight w:val="0"/>
      <w:marTop w:val="0"/>
      <w:marBottom w:val="0"/>
      <w:divBdr>
        <w:top w:val="none" w:sz="0" w:space="0" w:color="auto"/>
        <w:left w:val="none" w:sz="0" w:space="0" w:color="auto"/>
        <w:bottom w:val="none" w:sz="0" w:space="0" w:color="auto"/>
        <w:right w:val="none" w:sz="0" w:space="0" w:color="auto"/>
      </w:divBdr>
    </w:div>
    <w:div w:id="195313955">
      <w:bodyDiv w:val="1"/>
      <w:marLeft w:val="0"/>
      <w:marRight w:val="0"/>
      <w:marTop w:val="0"/>
      <w:marBottom w:val="0"/>
      <w:divBdr>
        <w:top w:val="none" w:sz="0" w:space="0" w:color="auto"/>
        <w:left w:val="none" w:sz="0" w:space="0" w:color="auto"/>
        <w:bottom w:val="none" w:sz="0" w:space="0" w:color="auto"/>
        <w:right w:val="none" w:sz="0" w:space="0" w:color="auto"/>
      </w:divBdr>
    </w:div>
    <w:div w:id="197663084">
      <w:bodyDiv w:val="1"/>
      <w:marLeft w:val="0"/>
      <w:marRight w:val="0"/>
      <w:marTop w:val="0"/>
      <w:marBottom w:val="0"/>
      <w:divBdr>
        <w:top w:val="none" w:sz="0" w:space="0" w:color="auto"/>
        <w:left w:val="none" w:sz="0" w:space="0" w:color="auto"/>
        <w:bottom w:val="none" w:sz="0" w:space="0" w:color="auto"/>
        <w:right w:val="none" w:sz="0" w:space="0" w:color="auto"/>
      </w:divBdr>
    </w:div>
    <w:div w:id="198855666">
      <w:bodyDiv w:val="1"/>
      <w:marLeft w:val="0"/>
      <w:marRight w:val="0"/>
      <w:marTop w:val="0"/>
      <w:marBottom w:val="0"/>
      <w:divBdr>
        <w:top w:val="none" w:sz="0" w:space="0" w:color="auto"/>
        <w:left w:val="none" w:sz="0" w:space="0" w:color="auto"/>
        <w:bottom w:val="none" w:sz="0" w:space="0" w:color="auto"/>
        <w:right w:val="none" w:sz="0" w:space="0" w:color="auto"/>
      </w:divBdr>
    </w:div>
    <w:div w:id="204027213">
      <w:bodyDiv w:val="1"/>
      <w:marLeft w:val="0"/>
      <w:marRight w:val="0"/>
      <w:marTop w:val="0"/>
      <w:marBottom w:val="0"/>
      <w:divBdr>
        <w:top w:val="none" w:sz="0" w:space="0" w:color="auto"/>
        <w:left w:val="none" w:sz="0" w:space="0" w:color="auto"/>
        <w:bottom w:val="none" w:sz="0" w:space="0" w:color="auto"/>
        <w:right w:val="none" w:sz="0" w:space="0" w:color="auto"/>
      </w:divBdr>
    </w:div>
    <w:div w:id="204948455">
      <w:bodyDiv w:val="1"/>
      <w:marLeft w:val="0"/>
      <w:marRight w:val="0"/>
      <w:marTop w:val="0"/>
      <w:marBottom w:val="0"/>
      <w:divBdr>
        <w:top w:val="none" w:sz="0" w:space="0" w:color="auto"/>
        <w:left w:val="none" w:sz="0" w:space="0" w:color="auto"/>
        <w:bottom w:val="none" w:sz="0" w:space="0" w:color="auto"/>
        <w:right w:val="none" w:sz="0" w:space="0" w:color="auto"/>
      </w:divBdr>
    </w:div>
    <w:div w:id="205215191">
      <w:bodyDiv w:val="1"/>
      <w:marLeft w:val="0"/>
      <w:marRight w:val="0"/>
      <w:marTop w:val="0"/>
      <w:marBottom w:val="0"/>
      <w:divBdr>
        <w:top w:val="none" w:sz="0" w:space="0" w:color="auto"/>
        <w:left w:val="none" w:sz="0" w:space="0" w:color="auto"/>
        <w:bottom w:val="none" w:sz="0" w:space="0" w:color="auto"/>
        <w:right w:val="none" w:sz="0" w:space="0" w:color="auto"/>
      </w:divBdr>
    </w:div>
    <w:div w:id="211769415">
      <w:bodyDiv w:val="1"/>
      <w:marLeft w:val="0"/>
      <w:marRight w:val="0"/>
      <w:marTop w:val="0"/>
      <w:marBottom w:val="0"/>
      <w:divBdr>
        <w:top w:val="none" w:sz="0" w:space="0" w:color="auto"/>
        <w:left w:val="none" w:sz="0" w:space="0" w:color="auto"/>
        <w:bottom w:val="none" w:sz="0" w:space="0" w:color="auto"/>
        <w:right w:val="none" w:sz="0" w:space="0" w:color="auto"/>
      </w:divBdr>
    </w:div>
    <w:div w:id="224994376">
      <w:bodyDiv w:val="1"/>
      <w:marLeft w:val="0"/>
      <w:marRight w:val="0"/>
      <w:marTop w:val="0"/>
      <w:marBottom w:val="0"/>
      <w:divBdr>
        <w:top w:val="none" w:sz="0" w:space="0" w:color="auto"/>
        <w:left w:val="none" w:sz="0" w:space="0" w:color="auto"/>
        <w:bottom w:val="none" w:sz="0" w:space="0" w:color="auto"/>
        <w:right w:val="none" w:sz="0" w:space="0" w:color="auto"/>
      </w:divBdr>
    </w:div>
    <w:div w:id="239603901">
      <w:bodyDiv w:val="1"/>
      <w:marLeft w:val="0"/>
      <w:marRight w:val="0"/>
      <w:marTop w:val="0"/>
      <w:marBottom w:val="0"/>
      <w:divBdr>
        <w:top w:val="none" w:sz="0" w:space="0" w:color="auto"/>
        <w:left w:val="none" w:sz="0" w:space="0" w:color="auto"/>
        <w:bottom w:val="none" w:sz="0" w:space="0" w:color="auto"/>
        <w:right w:val="none" w:sz="0" w:space="0" w:color="auto"/>
      </w:divBdr>
    </w:div>
    <w:div w:id="242300390">
      <w:bodyDiv w:val="1"/>
      <w:marLeft w:val="0"/>
      <w:marRight w:val="0"/>
      <w:marTop w:val="0"/>
      <w:marBottom w:val="0"/>
      <w:divBdr>
        <w:top w:val="none" w:sz="0" w:space="0" w:color="auto"/>
        <w:left w:val="none" w:sz="0" w:space="0" w:color="auto"/>
        <w:bottom w:val="none" w:sz="0" w:space="0" w:color="auto"/>
        <w:right w:val="none" w:sz="0" w:space="0" w:color="auto"/>
      </w:divBdr>
    </w:div>
    <w:div w:id="244917844">
      <w:bodyDiv w:val="1"/>
      <w:marLeft w:val="0"/>
      <w:marRight w:val="0"/>
      <w:marTop w:val="0"/>
      <w:marBottom w:val="0"/>
      <w:divBdr>
        <w:top w:val="none" w:sz="0" w:space="0" w:color="auto"/>
        <w:left w:val="none" w:sz="0" w:space="0" w:color="auto"/>
        <w:bottom w:val="none" w:sz="0" w:space="0" w:color="auto"/>
        <w:right w:val="none" w:sz="0" w:space="0" w:color="auto"/>
      </w:divBdr>
    </w:div>
    <w:div w:id="245697081">
      <w:bodyDiv w:val="1"/>
      <w:marLeft w:val="0"/>
      <w:marRight w:val="0"/>
      <w:marTop w:val="0"/>
      <w:marBottom w:val="0"/>
      <w:divBdr>
        <w:top w:val="none" w:sz="0" w:space="0" w:color="auto"/>
        <w:left w:val="none" w:sz="0" w:space="0" w:color="auto"/>
        <w:bottom w:val="none" w:sz="0" w:space="0" w:color="auto"/>
        <w:right w:val="none" w:sz="0" w:space="0" w:color="auto"/>
      </w:divBdr>
    </w:div>
    <w:div w:id="262224023">
      <w:bodyDiv w:val="1"/>
      <w:marLeft w:val="0"/>
      <w:marRight w:val="0"/>
      <w:marTop w:val="0"/>
      <w:marBottom w:val="0"/>
      <w:divBdr>
        <w:top w:val="none" w:sz="0" w:space="0" w:color="auto"/>
        <w:left w:val="none" w:sz="0" w:space="0" w:color="auto"/>
        <w:bottom w:val="none" w:sz="0" w:space="0" w:color="auto"/>
        <w:right w:val="none" w:sz="0" w:space="0" w:color="auto"/>
      </w:divBdr>
    </w:div>
    <w:div w:id="267004572">
      <w:bodyDiv w:val="1"/>
      <w:marLeft w:val="0"/>
      <w:marRight w:val="0"/>
      <w:marTop w:val="0"/>
      <w:marBottom w:val="0"/>
      <w:divBdr>
        <w:top w:val="none" w:sz="0" w:space="0" w:color="auto"/>
        <w:left w:val="none" w:sz="0" w:space="0" w:color="auto"/>
        <w:bottom w:val="none" w:sz="0" w:space="0" w:color="auto"/>
        <w:right w:val="none" w:sz="0" w:space="0" w:color="auto"/>
      </w:divBdr>
    </w:div>
    <w:div w:id="275409876">
      <w:bodyDiv w:val="1"/>
      <w:marLeft w:val="0"/>
      <w:marRight w:val="0"/>
      <w:marTop w:val="0"/>
      <w:marBottom w:val="0"/>
      <w:divBdr>
        <w:top w:val="none" w:sz="0" w:space="0" w:color="auto"/>
        <w:left w:val="none" w:sz="0" w:space="0" w:color="auto"/>
        <w:bottom w:val="none" w:sz="0" w:space="0" w:color="auto"/>
        <w:right w:val="none" w:sz="0" w:space="0" w:color="auto"/>
      </w:divBdr>
    </w:div>
    <w:div w:id="277227884">
      <w:bodyDiv w:val="1"/>
      <w:marLeft w:val="0"/>
      <w:marRight w:val="0"/>
      <w:marTop w:val="0"/>
      <w:marBottom w:val="0"/>
      <w:divBdr>
        <w:top w:val="none" w:sz="0" w:space="0" w:color="auto"/>
        <w:left w:val="none" w:sz="0" w:space="0" w:color="auto"/>
        <w:bottom w:val="none" w:sz="0" w:space="0" w:color="auto"/>
        <w:right w:val="none" w:sz="0" w:space="0" w:color="auto"/>
      </w:divBdr>
    </w:div>
    <w:div w:id="278220893">
      <w:bodyDiv w:val="1"/>
      <w:marLeft w:val="0"/>
      <w:marRight w:val="0"/>
      <w:marTop w:val="0"/>
      <w:marBottom w:val="0"/>
      <w:divBdr>
        <w:top w:val="none" w:sz="0" w:space="0" w:color="auto"/>
        <w:left w:val="none" w:sz="0" w:space="0" w:color="auto"/>
        <w:bottom w:val="none" w:sz="0" w:space="0" w:color="auto"/>
        <w:right w:val="none" w:sz="0" w:space="0" w:color="auto"/>
      </w:divBdr>
    </w:div>
    <w:div w:id="286817832">
      <w:bodyDiv w:val="1"/>
      <w:marLeft w:val="0"/>
      <w:marRight w:val="0"/>
      <w:marTop w:val="0"/>
      <w:marBottom w:val="0"/>
      <w:divBdr>
        <w:top w:val="none" w:sz="0" w:space="0" w:color="auto"/>
        <w:left w:val="none" w:sz="0" w:space="0" w:color="auto"/>
        <w:bottom w:val="none" w:sz="0" w:space="0" w:color="auto"/>
        <w:right w:val="none" w:sz="0" w:space="0" w:color="auto"/>
      </w:divBdr>
    </w:div>
    <w:div w:id="289944656">
      <w:bodyDiv w:val="1"/>
      <w:marLeft w:val="0"/>
      <w:marRight w:val="0"/>
      <w:marTop w:val="0"/>
      <w:marBottom w:val="0"/>
      <w:divBdr>
        <w:top w:val="none" w:sz="0" w:space="0" w:color="auto"/>
        <w:left w:val="none" w:sz="0" w:space="0" w:color="auto"/>
        <w:bottom w:val="none" w:sz="0" w:space="0" w:color="auto"/>
        <w:right w:val="none" w:sz="0" w:space="0" w:color="auto"/>
      </w:divBdr>
    </w:div>
    <w:div w:id="297565871">
      <w:bodyDiv w:val="1"/>
      <w:marLeft w:val="0"/>
      <w:marRight w:val="0"/>
      <w:marTop w:val="0"/>
      <w:marBottom w:val="0"/>
      <w:divBdr>
        <w:top w:val="none" w:sz="0" w:space="0" w:color="auto"/>
        <w:left w:val="none" w:sz="0" w:space="0" w:color="auto"/>
        <w:bottom w:val="none" w:sz="0" w:space="0" w:color="auto"/>
        <w:right w:val="none" w:sz="0" w:space="0" w:color="auto"/>
      </w:divBdr>
    </w:div>
    <w:div w:id="298346399">
      <w:bodyDiv w:val="1"/>
      <w:marLeft w:val="0"/>
      <w:marRight w:val="0"/>
      <w:marTop w:val="0"/>
      <w:marBottom w:val="0"/>
      <w:divBdr>
        <w:top w:val="none" w:sz="0" w:space="0" w:color="auto"/>
        <w:left w:val="none" w:sz="0" w:space="0" w:color="auto"/>
        <w:bottom w:val="none" w:sz="0" w:space="0" w:color="auto"/>
        <w:right w:val="none" w:sz="0" w:space="0" w:color="auto"/>
      </w:divBdr>
    </w:div>
    <w:div w:id="298925873">
      <w:bodyDiv w:val="1"/>
      <w:marLeft w:val="0"/>
      <w:marRight w:val="0"/>
      <w:marTop w:val="0"/>
      <w:marBottom w:val="0"/>
      <w:divBdr>
        <w:top w:val="none" w:sz="0" w:space="0" w:color="auto"/>
        <w:left w:val="none" w:sz="0" w:space="0" w:color="auto"/>
        <w:bottom w:val="none" w:sz="0" w:space="0" w:color="auto"/>
        <w:right w:val="none" w:sz="0" w:space="0" w:color="auto"/>
      </w:divBdr>
    </w:div>
    <w:div w:id="303580276">
      <w:bodyDiv w:val="1"/>
      <w:marLeft w:val="0"/>
      <w:marRight w:val="0"/>
      <w:marTop w:val="0"/>
      <w:marBottom w:val="0"/>
      <w:divBdr>
        <w:top w:val="none" w:sz="0" w:space="0" w:color="auto"/>
        <w:left w:val="none" w:sz="0" w:space="0" w:color="auto"/>
        <w:bottom w:val="none" w:sz="0" w:space="0" w:color="auto"/>
        <w:right w:val="none" w:sz="0" w:space="0" w:color="auto"/>
      </w:divBdr>
    </w:div>
    <w:div w:id="303852404">
      <w:bodyDiv w:val="1"/>
      <w:marLeft w:val="0"/>
      <w:marRight w:val="0"/>
      <w:marTop w:val="0"/>
      <w:marBottom w:val="0"/>
      <w:divBdr>
        <w:top w:val="none" w:sz="0" w:space="0" w:color="auto"/>
        <w:left w:val="none" w:sz="0" w:space="0" w:color="auto"/>
        <w:bottom w:val="none" w:sz="0" w:space="0" w:color="auto"/>
        <w:right w:val="none" w:sz="0" w:space="0" w:color="auto"/>
      </w:divBdr>
    </w:div>
    <w:div w:id="304624250">
      <w:bodyDiv w:val="1"/>
      <w:marLeft w:val="0"/>
      <w:marRight w:val="0"/>
      <w:marTop w:val="0"/>
      <w:marBottom w:val="0"/>
      <w:divBdr>
        <w:top w:val="none" w:sz="0" w:space="0" w:color="auto"/>
        <w:left w:val="none" w:sz="0" w:space="0" w:color="auto"/>
        <w:bottom w:val="none" w:sz="0" w:space="0" w:color="auto"/>
        <w:right w:val="none" w:sz="0" w:space="0" w:color="auto"/>
      </w:divBdr>
    </w:div>
    <w:div w:id="306594722">
      <w:bodyDiv w:val="1"/>
      <w:marLeft w:val="0"/>
      <w:marRight w:val="0"/>
      <w:marTop w:val="0"/>
      <w:marBottom w:val="0"/>
      <w:divBdr>
        <w:top w:val="none" w:sz="0" w:space="0" w:color="auto"/>
        <w:left w:val="none" w:sz="0" w:space="0" w:color="auto"/>
        <w:bottom w:val="none" w:sz="0" w:space="0" w:color="auto"/>
        <w:right w:val="none" w:sz="0" w:space="0" w:color="auto"/>
      </w:divBdr>
    </w:div>
    <w:div w:id="309291865">
      <w:bodyDiv w:val="1"/>
      <w:marLeft w:val="0"/>
      <w:marRight w:val="0"/>
      <w:marTop w:val="0"/>
      <w:marBottom w:val="0"/>
      <w:divBdr>
        <w:top w:val="none" w:sz="0" w:space="0" w:color="auto"/>
        <w:left w:val="none" w:sz="0" w:space="0" w:color="auto"/>
        <w:bottom w:val="none" w:sz="0" w:space="0" w:color="auto"/>
        <w:right w:val="none" w:sz="0" w:space="0" w:color="auto"/>
      </w:divBdr>
    </w:div>
    <w:div w:id="316151702">
      <w:bodyDiv w:val="1"/>
      <w:marLeft w:val="0"/>
      <w:marRight w:val="0"/>
      <w:marTop w:val="0"/>
      <w:marBottom w:val="0"/>
      <w:divBdr>
        <w:top w:val="none" w:sz="0" w:space="0" w:color="auto"/>
        <w:left w:val="none" w:sz="0" w:space="0" w:color="auto"/>
        <w:bottom w:val="none" w:sz="0" w:space="0" w:color="auto"/>
        <w:right w:val="none" w:sz="0" w:space="0" w:color="auto"/>
      </w:divBdr>
    </w:div>
    <w:div w:id="318005530">
      <w:bodyDiv w:val="1"/>
      <w:marLeft w:val="0"/>
      <w:marRight w:val="0"/>
      <w:marTop w:val="0"/>
      <w:marBottom w:val="0"/>
      <w:divBdr>
        <w:top w:val="none" w:sz="0" w:space="0" w:color="auto"/>
        <w:left w:val="none" w:sz="0" w:space="0" w:color="auto"/>
        <w:bottom w:val="none" w:sz="0" w:space="0" w:color="auto"/>
        <w:right w:val="none" w:sz="0" w:space="0" w:color="auto"/>
      </w:divBdr>
    </w:div>
    <w:div w:id="320619559">
      <w:bodyDiv w:val="1"/>
      <w:marLeft w:val="0"/>
      <w:marRight w:val="0"/>
      <w:marTop w:val="0"/>
      <w:marBottom w:val="0"/>
      <w:divBdr>
        <w:top w:val="none" w:sz="0" w:space="0" w:color="auto"/>
        <w:left w:val="none" w:sz="0" w:space="0" w:color="auto"/>
        <w:bottom w:val="none" w:sz="0" w:space="0" w:color="auto"/>
        <w:right w:val="none" w:sz="0" w:space="0" w:color="auto"/>
      </w:divBdr>
    </w:div>
    <w:div w:id="323244178">
      <w:bodyDiv w:val="1"/>
      <w:marLeft w:val="0"/>
      <w:marRight w:val="0"/>
      <w:marTop w:val="0"/>
      <w:marBottom w:val="0"/>
      <w:divBdr>
        <w:top w:val="none" w:sz="0" w:space="0" w:color="auto"/>
        <w:left w:val="none" w:sz="0" w:space="0" w:color="auto"/>
        <w:bottom w:val="none" w:sz="0" w:space="0" w:color="auto"/>
        <w:right w:val="none" w:sz="0" w:space="0" w:color="auto"/>
      </w:divBdr>
    </w:div>
    <w:div w:id="334193267">
      <w:bodyDiv w:val="1"/>
      <w:marLeft w:val="0"/>
      <w:marRight w:val="0"/>
      <w:marTop w:val="0"/>
      <w:marBottom w:val="0"/>
      <w:divBdr>
        <w:top w:val="none" w:sz="0" w:space="0" w:color="auto"/>
        <w:left w:val="none" w:sz="0" w:space="0" w:color="auto"/>
        <w:bottom w:val="none" w:sz="0" w:space="0" w:color="auto"/>
        <w:right w:val="none" w:sz="0" w:space="0" w:color="auto"/>
      </w:divBdr>
    </w:div>
    <w:div w:id="336881744">
      <w:bodyDiv w:val="1"/>
      <w:marLeft w:val="0"/>
      <w:marRight w:val="0"/>
      <w:marTop w:val="0"/>
      <w:marBottom w:val="0"/>
      <w:divBdr>
        <w:top w:val="none" w:sz="0" w:space="0" w:color="auto"/>
        <w:left w:val="none" w:sz="0" w:space="0" w:color="auto"/>
        <w:bottom w:val="none" w:sz="0" w:space="0" w:color="auto"/>
        <w:right w:val="none" w:sz="0" w:space="0" w:color="auto"/>
      </w:divBdr>
    </w:div>
    <w:div w:id="338584316">
      <w:bodyDiv w:val="1"/>
      <w:marLeft w:val="0"/>
      <w:marRight w:val="0"/>
      <w:marTop w:val="0"/>
      <w:marBottom w:val="0"/>
      <w:divBdr>
        <w:top w:val="none" w:sz="0" w:space="0" w:color="auto"/>
        <w:left w:val="none" w:sz="0" w:space="0" w:color="auto"/>
        <w:bottom w:val="none" w:sz="0" w:space="0" w:color="auto"/>
        <w:right w:val="none" w:sz="0" w:space="0" w:color="auto"/>
      </w:divBdr>
    </w:div>
    <w:div w:id="344283402">
      <w:bodyDiv w:val="1"/>
      <w:marLeft w:val="0"/>
      <w:marRight w:val="0"/>
      <w:marTop w:val="0"/>
      <w:marBottom w:val="0"/>
      <w:divBdr>
        <w:top w:val="none" w:sz="0" w:space="0" w:color="auto"/>
        <w:left w:val="none" w:sz="0" w:space="0" w:color="auto"/>
        <w:bottom w:val="none" w:sz="0" w:space="0" w:color="auto"/>
        <w:right w:val="none" w:sz="0" w:space="0" w:color="auto"/>
      </w:divBdr>
    </w:div>
    <w:div w:id="348146847">
      <w:bodyDiv w:val="1"/>
      <w:marLeft w:val="0"/>
      <w:marRight w:val="0"/>
      <w:marTop w:val="0"/>
      <w:marBottom w:val="0"/>
      <w:divBdr>
        <w:top w:val="none" w:sz="0" w:space="0" w:color="auto"/>
        <w:left w:val="none" w:sz="0" w:space="0" w:color="auto"/>
        <w:bottom w:val="none" w:sz="0" w:space="0" w:color="auto"/>
        <w:right w:val="none" w:sz="0" w:space="0" w:color="auto"/>
      </w:divBdr>
    </w:div>
    <w:div w:id="352148572">
      <w:bodyDiv w:val="1"/>
      <w:marLeft w:val="0"/>
      <w:marRight w:val="0"/>
      <w:marTop w:val="0"/>
      <w:marBottom w:val="0"/>
      <w:divBdr>
        <w:top w:val="none" w:sz="0" w:space="0" w:color="auto"/>
        <w:left w:val="none" w:sz="0" w:space="0" w:color="auto"/>
        <w:bottom w:val="none" w:sz="0" w:space="0" w:color="auto"/>
        <w:right w:val="none" w:sz="0" w:space="0" w:color="auto"/>
      </w:divBdr>
    </w:div>
    <w:div w:id="353651071">
      <w:bodyDiv w:val="1"/>
      <w:marLeft w:val="0"/>
      <w:marRight w:val="0"/>
      <w:marTop w:val="0"/>
      <w:marBottom w:val="0"/>
      <w:divBdr>
        <w:top w:val="none" w:sz="0" w:space="0" w:color="auto"/>
        <w:left w:val="none" w:sz="0" w:space="0" w:color="auto"/>
        <w:bottom w:val="none" w:sz="0" w:space="0" w:color="auto"/>
        <w:right w:val="none" w:sz="0" w:space="0" w:color="auto"/>
      </w:divBdr>
    </w:div>
    <w:div w:id="356583870">
      <w:bodyDiv w:val="1"/>
      <w:marLeft w:val="0"/>
      <w:marRight w:val="0"/>
      <w:marTop w:val="0"/>
      <w:marBottom w:val="0"/>
      <w:divBdr>
        <w:top w:val="none" w:sz="0" w:space="0" w:color="auto"/>
        <w:left w:val="none" w:sz="0" w:space="0" w:color="auto"/>
        <w:bottom w:val="none" w:sz="0" w:space="0" w:color="auto"/>
        <w:right w:val="none" w:sz="0" w:space="0" w:color="auto"/>
      </w:divBdr>
    </w:div>
    <w:div w:id="358245353">
      <w:bodyDiv w:val="1"/>
      <w:marLeft w:val="0"/>
      <w:marRight w:val="0"/>
      <w:marTop w:val="0"/>
      <w:marBottom w:val="0"/>
      <w:divBdr>
        <w:top w:val="none" w:sz="0" w:space="0" w:color="auto"/>
        <w:left w:val="none" w:sz="0" w:space="0" w:color="auto"/>
        <w:bottom w:val="none" w:sz="0" w:space="0" w:color="auto"/>
        <w:right w:val="none" w:sz="0" w:space="0" w:color="auto"/>
      </w:divBdr>
    </w:div>
    <w:div w:id="367805585">
      <w:bodyDiv w:val="1"/>
      <w:marLeft w:val="0"/>
      <w:marRight w:val="0"/>
      <w:marTop w:val="0"/>
      <w:marBottom w:val="0"/>
      <w:divBdr>
        <w:top w:val="none" w:sz="0" w:space="0" w:color="auto"/>
        <w:left w:val="none" w:sz="0" w:space="0" w:color="auto"/>
        <w:bottom w:val="none" w:sz="0" w:space="0" w:color="auto"/>
        <w:right w:val="none" w:sz="0" w:space="0" w:color="auto"/>
      </w:divBdr>
    </w:div>
    <w:div w:id="371737672">
      <w:bodyDiv w:val="1"/>
      <w:marLeft w:val="0"/>
      <w:marRight w:val="0"/>
      <w:marTop w:val="0"/>
      <w:marBottom w:val="0"/>
      <w:divBdr>
        <w:top w:val="none" w:sz="0" w:space="0" w:color="auto"/>
        <w:left w:val="none" w:sz="0" w:space="0" w:color="auto"/>
        <w:bottom w:val="none" w:sz="0" w:space="0" w:color="auto"/>
        <w:right w:val="none" w:sz="0" w:space="0" w:color="auto"/>
      </w:divBdr>
    </w:div>
    <w:div w:id="373970165">
      <w:bodyDiv w:val="1"/>
      <w:marLeft w:val="0"/>
      <w:marRight w:val="0"/>
      <w:marTop w:val="0"/>
      <w:marBottom w:val="0"/>
      <w:divBdr>
        <w:top w:val="none" w:sz="0" w:space="0" w:color="auto"/>
        <w:left w:val="none" w:sz="0" w:space="0" w:color="auto"/>
        <w:bottom w:val="none" w:sz="0" w:space="0" w:color="auto"/>
        <w:right w:val="none" w:sz="0" w:space="0" w:color="auto"/>
      </w:divBdr>
    </w:div>
    <w:div w:id="374358661">
      <w:bodyDiv w:val="1"/>
      <w:marLeft w:val="0"/>
      <w:marRight w:val="0"/>
      <w:marTop w:val="0"/>
      <w:marBottom w:val="0"/>
      <w:divBdr>
        <w:top w:val="none" w:sz="0" w:space="0" w:color="auto"/>
        <w:left w:val="none" w:sz="0" w:space="0" w:color="auto"/>
        <w:bottom w:val="none" w:sz="0" w:space="0" w:color="auto"/>
        <w:right w:val="none" w:sz="0" w:space="0" w:color="auto"/>
      </w:divBdr>
    </w:div>
    <w:div w:id="376708016">
      <w:bodyDiv w:val="1"/>
      <w:marLeft w:val="0"/>
      <w:marRight w:val="0"/>
      <w:marTop w:val="0"/>
      <w:marBottom w:val="0"/>
      <w:divBdr>
        <w:top w:val="none" w:sz="0" w:space="0" w:color="auto"/>
        <w:left w:val="none" w:sz="0" w:space="0" w:color="auto"/>
        <w:bottom w:val="none" w:sz="0" w:space="0" w:color="auto"/>
        <w:right w:val="none" w:sz="0" w:space="0" w:color="auto"/>
      </w:divBdr>
    </w:div>
    <w:div w:id="380440585">
      <w:bodyDiv w:val="1"/>
      <w:marLeft w:val="0"/>
      <w:marRight w:val="0"/>
      <w:marTop w:val="0"/>
      <w:marBottom w:val="0"/>
      <w:divBdr>
        <w:top w:val="none" w:sz="0" w:space="0" w:color="auto"/>
        <w:left w:val="none" w:sz="0" w:space="0" w:color="auto"/>
        <w:bottom w:val="none" w:sz="0" w:space="0" w:color="auto"/>
        <w:right w:val="none" w:sz="0" w:space="0" w:color="auto"/>
      </w:divBdr>
    </w:div>
    <w:div w:id="381057347">
      <w:bodyDiv w:val="1"/>
      <w:marLeft w:val="0"/>
      <w:marRight w:val="0"/>
      <w:marTop w:val="0"/>
      <w:marBottom w:val="0"/>
      <w:divBdr>
        <w:top w:val="none" w:sz="0" w:space="0" w:color="auto"/>
        <w:left w:val="none" w:sz="0" w:space="0" w:color="auto"/>
        <w:bottom w:val="none" w:sz="0" w:space="0" w:color="auto"/>
        <w:right w:val="none" w:sz="0" w:space="0" w:color="auto"/>
      </w:divBdr>
      <w:divsChild>
        <w:div w:id="1048384776">
          <w:marLeft w:val="0"/>
          <w:marRight w:val="0"/>
          <w:marTop w:val="0"/>
          <w:marBottom w:val="0"/>
          <w:divBdr>
            <w:top w:val="none" w:sz="0" w:space="0" w:color="auto"/>
            <w:left w:val="none" w:sz="0" w:space="0" w:color="auto"/>
            <w:bottom w:val="none" w:sz="0" w:space="0" w:color="auto"/>
            <w:right w:val="none" w:sz="0" w:space="0" w:color="auto"/>
          </w:divBdr>
        </w:div>
        <w:div w:id="1275096867">
          <w:marLeft w:val="0"/>
          <w:marRight w:val="0"/>
          <w:marTop w:val="0"/>
          <w:marBottom w:val="0"/>
          <w:divBdr>
            <w:top w:val="none" w:sz="0" w:space="0" w:color="auto"/>
            <w:left w:val="none" w:sz="0" w:space="0" w:color="auto"/>
            <w:bottom w:val="none" w:sz="0" w:space="0" w:color="auto"/>
            <w:right w:val="none" w:sz="0" w:space="0" w:color="auto"/>
          </w:divBdr>
        </w:div>
        <w:div w:id="1444880265">
          <w:marLeft w:val="0"/>
          <w:marRight w:val="0"/>
          <w:marTop w:val="0"/>
          <w:marBottom w:val="0"/>
          <w:divBdr>
            <w:top w:val="none" w:sz="0" w:space="0" w:color="auto"/>
            <w:left w:val="none" w:sz="0" w:space="0" w:color="auto"/>
            <w:bottom w:val="none" w:sz="0" w:space="0" w:color="auto"/>
            <w:right w:val="none" w:sz="0" w:space="0" w:color="auto"/>
          </w:divBdr>
        </w:div>
        <w:div w:id="1464543746">
          <w:marLeft w:val="0"/>
          <w:marRight w:val="0"/>
          <w:marTop w:val="0"/>
          <w:marBottom w:val="0"/>
          <w:divBdr>
            <w:top w:val="none" w:sz="0" w:space="0" w:color="auto"/>
            <w:left w:val="none" w:sz="0" w:space="0" w:color="auto"/>
            <w:bottom w:val="none" w:sz="0" w:space="0" w:color="auto"/>
            <w:right w:val="none" w:sz="0" w:space="0" w:color="auto"/>
          </w:divBdr>
        </w:div>
      </w:divsChild>
    </w:div>
    <w:div w:id="382599738">
      <w:bodyDiv w:val="1"/>
      <w:marLeft w:val="0"/>
      <w:marRight w:val="0"/>
      <w:marTop w:val="0"/>
      <w:marBottom w:val="0"/>
      <w:divBdr>
        <w:top w:val="none" w:sz="0" w:space="0" w:color="auto"/>
        <w:left w:val="none" w:sz="0" w:space="0" w:color="auto"/>
        <w:bottom w:val="none" w:sz="0" w:space="0" w:color="auto"/>
        <w:right w:val="none" w:sz="0" w:space="0" w:color="auto"/>
      </w:divBdr>
    </w:div>
    <w:div w:id="391390318">
      <w:bodyDiv w:val="1"/>
      <w:marLeft w:val="0"/>
      <w:marRight w:val="0"/>
      <w:marTop w:val="0"/>
      <w:marBottom w:val="0"/>
      <w:divBdr>
        <w:top w:val="none" w:sz="0" w:space="0" w:color="auto"/>
        <w:left w:val="none" w:sz="0" w:space="0" w:color="auto"/>
        <w:bottom w:val="none" w:sz="0" w:space="0" w:color="auto"/>
        <w:right w:val="none" w:sz="0" w:space="0" w:color="auto"/>
      </w:divBdr>
    </w:div>
    <w:div w:id="394743645">
      <w:bodyDiv w:val="1"/>
      <w:marLeft w:val="0"/>
      <w:marRight w:val="0"/>
      <w:marTop w:val="0"/>
      <w:marBottom w:val="0"/>
      <w:divBdr>
        <w:top w:val="none" w:sz="0" w:space="0" w:color="auto"/>
        <w:left w:val="none" w:sz="0" w:space="0" w:color="auto"/>
        <w:bottom w:val="none" w:sz="0" w:space="0" w:color="auto"/>
        <w:right w:val="none" w:sz="0" w:space="0" w:color="auto"/>
      </w:divBdr>
    </w:div>
    <w:div w:id="397410820">
      <w:bodyDiv w:val="1"/>
      <w:marLeft w:val="0"/>
      <w:marRight w:val="0"/>
      <w:marTop w:val="0"/>
      <w:marBottom w:val="0"/>
      <w:divBdr>
        <w:top w:val="none" w:sz="0" w:space="0" w:color="auto"/>
        <w:left w:val="none" w:sz="0" w:space="0" w:color="auto"/>
        <w:bottom w:val="none" w:sz="0" w:space="0" w:color="auto"/>
        <w:right w:val="none" w:sz="0" w:space="0" w:color="auto"/>
      </w:divBdr>
    </w:div>
    <w:div w:id="399790852">
      <w:bodyDiv w:val="1"/>
      <w:marLeft w:val="0"/>
      <w:marRight w:val="0"/>
      <w:marTop w:val="0"/>
      <w:marBottom w:val="0"/>
      <w:divBdr>
        <w:top w:val="none" w:sz="0" w:space="0" w:color="auto"/>
        <w:left w:val="none" w:sz="0" w:space="0" w:color="auto"/>
        <w:bottom w:val="none" w:sz="0" w:space="0" w:color="auto"/>
        <w:right w:val="none" w:sz="0" w:space="0" w:color="auto"/>
      </w:divBdr>
    </w:div>
    <w:div w:id="403339930">
      <w:bodyDiv w:val="1"/>
      <w:marLeft w:val="0"/>
      <w:marRight w:val="0"/>
      <w:marTop w:val="0"/>
      <w:marBottom w:val="0"/>
      <w:divBdr>
        <w:top w:val="none" w:sz="0" w:space="0" w:color="auto"/>
        <w:left w:val="none" w:sz="0" w:space="0" w:color="auto"/>
        <w:bottom w:val="none" w:sz="0" w:space="0" w:color="auto"/>
        <w:right w:val="none" w:sz="0" w:space="0" w:color="auto"/>
      </w:divBdr>
    </w:div>
    <w:div w:id="406464082">
      <w:bodyDiv w:val="1"/>
      <w:marLeft w:val="0"/>
      <w:marRight w:val="0"/>
      <w:marTop w:val="0"/>
      <w:marBottom w:val="0"/>
      <w:divBdr>
        <w:top w:val="none" w:sz="0" w:space="0" w:color="auto"/>
        <w:left w:val="none" w:sz="0" w:space="0" w:color="auto"/>
        <w:bottom w:val="none" w:sz="0" w:space="0" w:color="auto"/>
        <w:right w:val="none" w:sz="0" w:space="0" w:color="auto"/>
      </w:divBdr>
    </w:div>
    <w:div w:id="413622799">
      <w:bodyDiv w:val="1"/>
      <w:marLeft w:val="0"/>
      <w:marRight w:val="0"/>
      <w:marTop w:val="0"/>
      <w:marBottom w:val="0"/>
      <w:divBdr>
        <w:top w:val="none" w:sz="0" w:space="0" w:color="auto"/>
        <w:left w:val="none" w:sz="0" w:space="0" w:color="auto"/>
        <w:bottom w:val="none" w:sz="0" w:space="0" w:color="auto"/>
        <w:right w:val="none" w:sz="0" w:space="0" w:color="auto"/>
      </w:divBdr>
    </w:div>
    <w:div w:id="415128293">
      <w:bodyDiv w:val="1"/>
      <w:marLeft w:val="0"/>
      <w:marRight w:val="0"/>
      <w:marTop w:val="0"/>
      <w:marBottom w:val="0"/>
      <w:divBdr>
        <w:top w:val="none" w:sz="0" w:space="0" w:color="auto"/>
        <w:left w:val="none" w:sz="0" w:space="0" w:color="auto"/>
        <w:bottom w:val="none" w:sz="0" w:space="0" w:color="auto"/>
        <w:right w:val="none" w:sz="0" w:space="0" w:color="auto"/>
      </w:divBdr>
    </w:div>
    <w:div w:id="418328366">
      <w:bodyDiv w:val="1"/>
      <w:marLeft w:val="0"/>
      <w:marRight w:val="0"/>
      <w:marTop w:val="0"/>
      <w:marBottom w:val="0"/>
      <w:divBdr>
        <w:top w:val="none" w:sz="0" w:space="0" w:color="auto"/>
        <w:left w:val="none" w:sz="0" w:space="0" w:color="auto"/>
        <w:bottom w:val="none" w:sz="0" w:space="0" w:color="auto"/>
        <w:right w:val="none" w:sz="0" w:space="0" w:color="auto"/>
      </w:divBdr>
    </w:div>
    <w:div w:id="424039176">
      <w:bodyDiv w:val="1"/>
      <w:marLeft w:val="0"/>
      <w:marRight w:val="0"/>
      <w:marTop w:val="0"/>
      <w:marBottom w:val="0"/>
      <w:divBdr>
        <w:top w:val="none" w:sz="0" w:space="0" w:color="auto"/>
        <w:left w:val="none" w:sz="0" w:space="0" w:color="auto"/>
        <w:bottom w:val="none" w:sz="0" w:space="0" w:color="auto"/>
        <w:right w:val="none" w:sz="0" w:space="0" w:color="auto"/>
      </w:divBdr>
    </w:div>
    <w:div w:id="430780294">
      <w:bodyDiv w:val="1"/>
      <w:marLeft w:val="0"/>
      <w:marRight w:val="0"/>
      <w:marTop w:val="0"/>
      <w:marBottom w:val="0"/>
      <w:divBdr>
        <w:top w:val="none" w:sz="0" w:space="0" w:color="auto"/>
        <w:left w:val="none" w:sz="0" w:space="0" w:color="auto"/>
        <w:bottom w:val="none" w:sz="0" w:space="0" w:color="auto"/>
        <w:right w:val="none" w:sz="0" w:space="0" w:color="auto"/>
      </w:divBdr>
    </w:div>
    <w:div w:id="438716436">
      <w:bodyDiv w:val="1"/>
      <w:marLeft w:val="0"/>
      <w:marRight w:val="0"/>
      <w:marTop w:val="0"/>
      <w:marBottom w:val="0"/>
      <w:divBdr>
        <w:top w:val="none" w:sz="0" w:space="0" w:color="auto"/>
        <w:left w:val="none" w:sz="0" w:space="0" w:color="auto"/>
        <w:bottom w:val="none" w:sz="0" w:space="0" w:color="auto"/>
        <w:right w:val="none" w:sz="0" w:space="0" w:color="auto"/>
      </w:divBdr>
    </w:div>
    <w:div w:id="446697858">
      <w:bodyDiv w:val="1"/>
      <w:marLeft w:val="0"/>
      <w:marRight w:val="0"/>
      <w:marTop w:val="0"/>
      <w:marBottom w:val="0"/>
      <w:divBdr>
        <w:top w:val="none" w:sz="0" w:space="0" w:color="auto"/>
        <w:left w:val="none" w:sz="0" w:space="0" w:color="auto"/>
        <w:bottom w:val="none" w:sz="0" w:space="0" w:color="auto"/>
        <w:right w:val="none" w:sz="0" w:space="0" w:color="auto"/>
      </w:divBdr>
    </w:div>
    <w:div w:id="447436228">
      <w:bodyDiv w:val="1"/>
      <w:marLeft w:val="0"/>
      <w:marRight w:val="0"/>
      <w:marTop w:val="0"/>
      <w:marBottom w:val="0"/>
      <w:divBdr>
        <w:top w:val="none" w:sz="0" w:space="0" w:color="auto"/>
        <w:left w:val="none" w:sz="0" w:space="0" w:color="auto"/>
        <w:bottom w:val="none" w:sz="0" w:space="0" w:color="auto"/>
        <w:right w:val="none" w:sz="0" w:space="0" w:color="auto"/>
      </w:divBdr>
    </w:div>
    <w:div w:id="449055796">
      <w:bodyDiv w:val="1"/>
      <w:marLeft w:val="0"/>
      <w:marRight w:val="0"/>
      <w:marTop w:val="0"/>
      <w:marBottom w:val="0"/>
      <w:divBdr>
        <w:top w:val="none" w:sz="0" w:space="0" w:color="auto"/>
        <w:left w:val="none" w:sz="0" w:space="0" w:color="auto"/>
        <w:bottom w:val="none" w:sz="0" w:space="0" w:color="auto"/>
        <w:right w:val="none" w:sz="0" w:space="0" w:color="auto"/>
      </w:divBdr>
    </w:div>
    <w:div w:id="449084524">
      <w:bodyDiv w:val="1"/>
      <w:marLeft w:val="0"/>
      <w:marRight w:val="0"/>
      <w:marTop w:val="0"/>
      <w:marBottom w:val="0"/>
      <w:divBdr>
        <w:top w:val="none" w:sz="0" w:space="0" w:color="auto"/>
        <w:left w:val="none" w:sz="0" w:space="0" w:color="auto"/>
        <w:bottom w:val="none" w:sz="0" w:space="0" w:color="auto"/>
        <w:right w:val="none" w:sz="0" w:space="0" w:color="auto"/>
      </w:divBdr>
    </w:div>
    <w:div w:id="462042418">
      <w:bodyDiv w:val="1"/>
      <w:marLeft w:val="0"/>
      <w:marRight w:val="0"/>
      <w:marTop w:val="0"/>
      <w:marBottom w:val="0"/>
      <w:divBdr>
        <w:top w:val="none" w:sz="0" w:space="0" w:color="auto"/>
        <w:left w:val="none" w:sz="0" w:space="0" w:color="auto"/>
        <w:bottom w:val="none" w:sz="0" w:space="0" w:color="auto"/>
        <w:right w:val="none" w:sz="0" w:space="0" w:color="auto"/>
      </w:divBdr>
    </w:div>
    <w:div w:id="462388799">
      <w:bodyDiv w:val="1"/>
      <w:marLeft w:val="0"/>
      <w:marRight w:val="0"/>
      <w:marTop w:val="0"/>
      <w:marBottom w:val="0"/>
      <w:divBdr>
        <w:top w:val="none" w:sz="0" w:space="0" w:color="auto"/>
        <w:left w:val="none" w:sz="0" w:space="0" w:color="auto"/>
        <w:bottom w:val="none" w:sz="0" w:space="0" w:color="auto"/>
        <w:right w:val="none" w:sz="0" w:space="0" w:color="auto"/>
      </w:divBdr>
    </w:div>
    <w:div w:id="469592864">
      <w:bodyDiv w:val="1"/>
      <w:marLeft w:val="0"/>
      <w:marRight w:val="0"/>
      <w:marTop w:val="0"/>
      <w:marBottom w:val="0"/>
      <w:divBdr>
        <w:top w:val="none" w:sz="0" w:space="0" w:color="auto"/>
        <w:left w:val="none" w:sz="0" w:space="0" w:color="auto"/>
        <w:bottom w:val="none" w:sz="0" w:space="0" w:color="auto"/>
        <w:right w:val="none" w:sz="0" w:space="0" w:color="auto"/>
      </w:divBdr>
    </w:div>
    <w:div w:id="472989655">
      <w:bodyDiv w:val="1"/>
      <w:marLeft w:val="0"/>
      <w:marRight w:val="0"/>
      <w:marTop w:val="0"/>
      <w:marBottom w:val="0"/>
      <w:divBdr>
        <w:top w:val="none" w:sz="0" w:space="0" w:color="auto"/>
        <w:left w:val="none" w:sz="0" w:space="0" w:color="auto"/>
        <w:bottom w:val="none" w:sz="0" w:space="0" w:color="auto"/>
        <w:right w:val="none" w:sz="0" w:space="0" w:color="auto"/>
      </w:divBdr>
    </w:div>
    <w:div w:id="478613639">
      <w:bodyDiv w:val="1"/>
      <w:marLeft w:val="0"/>
      <w:marRight w:val="0"/>
      <w:marTop w:val="0"/>
      <w:marBottom w:val="0"/>
      <w:divBdr>
        <w:top w:val="none" w:sz="0" w:space="0" w:color="auto"/>
        <w:left w:val="none" w:sz="0" w:space="0" w:color="auto"/>
        <w:bottom w:val="none" w:sz="0" w:space="0" w:color="auto"/>
        <w:right w:val="none" w:sz="0" w:space="0" w:color="auto"/>
      </w:divBdr>
    </w:div>
    <w:div w:id="479272040">
      <w:bodyDiv w:val="1"/>
      <w:marLeft w:val="0"/>
      <w:marRight w:val="0"/>
      <w:marTop w:val="0"/>
      <w:marBottom w:val="0"/>
      <w:divBdr>
        <w:top w:val="none" w:sz="0" w:space="0" w:color="auto"/>
        <w:left w:val="none" w:sz="0" w:space="0" w:color="auto"/>
        <w:bottom w:val="none" w:sz="0" w:space="0" w:color="auto"/>
        <w:right w:val="none" w:sz="0" w:space="0" w:color="auto"/>
      </w:divBdr>
    </w:div>
    <w:div w:id="482161488">
      <w:bodyDiv w:val="1"/>
      <w:marLeft w:val="0"/>
      <w:marRight w:val="0"/>
      <w:marTop w:val="0"/>
      <w:marBottom w:val="0"/>
      <w:divBdr>
        <w:top w:val="none" w:sz="0" w:space="0" w:color="auto"/>
        <w:left w:val="none" w:sz="0" w:space="0" w:color="auto"/>
        <w:bottom w:val="none" w:sz="0" w:space="0" w:color="auto"/>
        <w:right w:val="none" w:sz="0" w:space="0" w:color="auto"/>
      </w:divBdr>
    </w:div>
    <w:div w:id="483592191">
      <w:bodyDiv w:val="1"/>
      <w:marLeft w:val="0"/>
      <w:marRight w:val="0"/>
      <w:marTop w:val="0"/>
      <w:marBottom w:val="0"/>
      <w:divBdr>
        <w:top w:val="none" w:sz="0" w:space="0" w:color="auto"/>
        <w:left w:val="none" w:sz="0" w:space="0" w:color="auto"/>
        <w:bottom w:val="none" w:sz="0" w:space="0" w:color="auto"/>
        <w:right w:val="none" w:sz="0" w:space="0" w:color="auto"/>
      </w:divBdr>
    </w:div>
    <w:div w:id="486365109">
      <w:bodyDiv w:val="1"/>
      <w:marLeft w:val="0"/>
      <w:marRight w:val="0"/>
      <w:marTop w:val="0"/>
      <w:marBottom w:val="0"/>
      <w:divBdr>
        <w:top w:val="none" w:sz="0" w:space="0" w:color="auto"/>
        <w:left w:val="none" w:sz="0" w:space="0" w:color="auto"/>
        <w:bottom w:val="none" w:sz="0" w:space="0" w:color="auto"/>
        <w:right w:val="none" w:sz="0" w:space="0" w:color="auto"/>
      </w:divBdr>
    </w:div>
    <w:div w:id="490564612">
      <w:bodyDiv w:val="1"/>
      <w:marLeft w:val="0"/>
      <w:marRight w:val="0"/>
      <w:marTop w:val="0"/>
      <w:marBottom w:val="0"/>
      <w:divBdr>
        <w:top w:val="none" w:sz="0" w:space="0" w:color="auto"/>
        <w:left w:val="none" w:sz="0" w:space="0" w:color="auto"/>
        <w:bottom w:val="none" w:sz="0" w:space="0" w:color="auto"/>
        <w:right w:val="none" w:sz="0" w:space="0" w:color="auto"/>
      </w:divBdr>
    </w:div>
    <w:div w:id="493961344">
      <w:bodyDiv w:val="1"/>
      <w:marLeft w:val="0"/>
      <w:marRight w:val="0"/>
      <w:marTop w:val="0"/>
      <w:marBottom w:val="0"/>
      <w:divBdr>
        <w:top w:val="none" w:sz="0" w:space="0" w:color="auto"/>
        <w:left w:val="none" w:sz="0" w:space="0" w:color="auto"/>
        <w:bottom w:val="none" w:sz="0" w:space="0" w:color="auto"/>
        <w:right w:val="none" w:sz="0" w:space="0" w:color="auto"/>
      </w:divBdr>
    </w:div>
    <w:div w:id="508297539">
      <w:bodyDiv w:val="1"/>
      <w:marLeft w:val="0"/>
      <w:marRight w:val="0"/>
      <w:marTop w:val="0"/>
      <w:marBottom w:val="0"/>
      <w:divBdr>
        <w:top w:val="none" w:sz="0" w:space="0" w:color="auto"/>
        <w:left w:val="none" w:sz="0" w:space="0" w:color="auto"/>
        <w:bottom w:val="none" w:sz="0" w:space="0" w:color="auto"/>
        <w:right w:val="none" w:sz="0" w:space="0" w:color="auto"/>
      </w:divBdr>
    </w:div>
    <w:div w:id="512959711">
      <w:bodyDiv w:val="1"/>
      <w:marLeft w:val="0"/>
      <w:marRight w:val="0"/>
      <w:marTop w:val="0"/>
      <w:marBottom w:val="0"/>
      <w:divBdr>
        <w:top w:val="none" w:sz="0" w:space="0" w:color="auto"/>
        <w:left w:val="none" w:sz="0" w:space="0" w:color="auto"/>
        <w:bottom w:val="none" w:sz="0" w:space="0" w:color="auto"/>
        <w:right w:val="none" w:sz="0" w:space="0" w:color="auto"/>
      </w:divBdr>
    </w:div>
    <w:div w:id="514342951">
      <w:bodyDiv w:val="1"/>
      <w:marLeft w:val="0"/>
      <w:marRight w:val="0"/>
      <w:marTop w:val="0"/>
      <w:marBottom w:val="0"/>
      <w:divBdr>
        <w:top w:val="none" w:sz="0" w:space="0" w:color="auto"/>
        <w:left w:val="none" w:sz="0" w:space="0" w:color="auto"/>
        <w:bottom w:val="none" w:sz="0" w:space="0" w:color="auto"/>
        <w:right w:val="none" w:sz="0" w:space="0" w:color="auto"/>
      </w:divBdr>
    </w:div>
    <w:div w:id="524560260">
      <w:bodyDiv w:val="1"/>
      <w:marLeft w:val="0"/>
      <w:marRight w:val="0"/>
      <w:marTop w:val="0"/>
      <w:marBottom w:val="0"/>
      <w:divBdr>
        <w:top w:val="none" w:sz="0" w:space="0" w:color="auto"/>
        <w:left w:val="none" w:sz="0" w:space="0" w:color="auto"/>
        <w:bottom w:val="none" w:sz="0" w:space="0" w:color="auto"/>
        <w:right w:val="none" w:sz="0" w:space="0" w:color="auto"/>
      </w:divBdr>
    </w:div>
    <w:div w:id="536430260">
      <w:bodyDiv w:val="1"/>
      <w:marLeft w:val="0"/>
      <w:marRight w:val="0"/>
      <w:marTop w:val="0"/>
      <w:marBottom w:val="0"/>
      <w:divBdr>
        <w:top w:val="none" w:sz="0" w:space="0" w:color="auto"/>
        <w:left w:val="none" w:sz="0" w:space="0" w:color="auto"/>
        <w:bottom w:val="none" w:sz="0" w:space="0" w:color="auto"/>
        <w:right w:val="none" w:sz="0" w:space="0" w:color="auto"/>
      </w:divBdr>
    </w:div>
    <w:div w:id="545216931">
      <w:bodyDiv w:val="1"/>
      <w:marLeft w:val="0"/>
      <w:marRight w:val="0"/>
      <w:marTop w:val="0"/>
      <w:marBottom w:val="0"/>
      <w:divBdr>
        <w:top w:val="none" w:sz="0" w:space="0" w:color="auto"/>
        <w:left w:val="none" w:sz="0" w:space="0" w:color="auto"/>
        <w:bottom w:val="none" w:sz="0" w:space="0" w:color="auto"/>
        <w:right w:val="none" w:sz="0" w:space="0" w:color="auto"/>
      </w:divBdr>
    </w:div>
    <w:div w:id="548345351">
      <w:bodyDiv w:val="1"/>
      <w:marLeft w:val="0"/>
      <w:marRight w:val="0"/>
      <w:marTop w:val="0"/>
      <w:marBottom w:val="0"/>
      <w:divBdr>
        <w:top w:val="none" w:sz="0" w:space="0" w:color="auto"/>
        <w:left w:val="none" w:sz="0" w:space="0" w:color="auto"/>
        <w:bottom w:val="none" w:sz="0" w:space="0" w:color="auto"/>
        <w:right w:val="none" w:sz="0" w:space="0" w:color="auto"/>
      </w:divBdr>
    </w:div>
    <w:div w:id="553124117">
      <w:bodyDiv w:val="1"/>
      <w:marLeft w:val="0"/>
      <w:marRight w:val="0"/>
      <w:marTop w:val="0"/>
      <w:marBottom w:val="0"/>
      <w:divBdr>
        <w:top w:val="none" w:sz="0" w:space="0" w:color="auto"/>
        <w:left w:val="none" w:sz="0" w:space="0" w:color="auto"/>
        <w:bottom w:val="none" w:sz="0" w:space="0" w:color="auto"/>
        <w:right w:val="none" w:sz="0" w:space="0" w:color="auto"/>
      </w:divBdr>
    </w:div>
    <w:div w:id="561185712">
      <w:bodyDiv w:val="1"/>
      <w:marLeft w:val="0"/>
      <w:marRight w:val="0"/>
      <w:marTop w:val="0"/>
      <w:marBottom w:val="0"/>
      <w:divBdr>
        <w:top w:val="none" w:sz="0" w:space="0" w:color="auto"/>
        <w:left w:val="none" w:sz="0" w:space="0" w:color="auto"/>
        <w:bottom w:val="none" w:sz="0" w:space="0" w:color="auto"/>
        <w:right w:val="none" w:sz="0" w:space="0" w:color="auto"/>
      </w:divBdr>
    </w:div>
    <w:div w:id="579095172">
      <w:bodyDiv w:val="1"/>
      <w:marLeft w:val="0"/>
      <w:marRight w:val="0"/>
      <w:marTop w:val="0"/>
      <w:marBottom w:val="0"/>
      <w:divBdr>
        <w:top w:val="none" w:sz="0" w:space="0" w:color="auto"/>
        <w:left w:val="none" w:sz="0" w:space="0" w:color="auto"/>
        <w:bottom w:val="none" w:sz="0" w:space="0" w:color="auto"/>
        <w:right w:val="none" w:sz="0" w:space="0" w:color="auto"/>
      </w:divBdr>
    </w:div>
    <w:div w:id="586958453">
      <w:bodyDiv w:val="1"/>
      <w:marLeft w:val="0"/>
      <w:marRight w:val="0"/>
      <w:marTop w:val="0"/>
      <w:marBottom w:val="0"/>
      <w:divBdr>
        <w:top w:val="none" w:sz="0" w:space="0" w:color="auto"/>
        <w:left w:val="none" w:sz="0" w:space="0" w:color="auto"/>
        <w:bottom w:val="none" w:sz="0" w:space="0" w:color="auto"/>
        <w:right w:val="none" w:sz="0" w:space="0" w:color="auto"/>
      </w:divBdr>
    </w:div>
    <w:div w:id="588197831">
      <w:bodyDiv w:val="1"/>
      <w:marLeft w:val="0"/>
      <w:marRight w:val="0"/>
      <w:marTop w:val="0"/>
      <w:marBottom w:val="0"/>
      <w:divBdr>
        <w:top w:val="none" w:sz="0" w:space="0" w:color="auto"/>
        <w:left w:val="none" w:sz="0" w:space="0" w:color="auto"/>
        <w:bottom w:val="none" w:sz="0" w:space="0" w:color="auto"/>
        <w:right w:val="none" w:sz="0" w:space="0" w:color="auto"/>
      </w:divBdr>
    </w:div>
    <w:div w:id="598294795">
      <w:bodyDiv w:val="1"/>
      <w:marLeft w:val="0"/>
      <w:marRight w:val="0"/>
      <w:marTop w:val="0"/>
      <w:marBottom w:val="0"/>
      <w:divBdr>
        <w:top w:val="none" w:sz="0" w:space="0" w:color="auto"/>
        <w:left w:val="none" w:sz="0" w:space="0" w:color="auto"/>
        <w:bottom w:val="none" w:sz="0" w:space="0" w:color="auto"/>
        <w:right w:val="none" w:sz="0" w:space="0" w:color="auto"/>
      </w:divBdr>
    </w:div>
    <w:div w:id="612716026">
      <w:bodyDiv w:val="1"/>
      <w:marLeft w:val="0"/>
      <w:marRight w:val="0"/>
      <w:marTop w:val="0"/>
      <w:marBottom w:val="0"/>
      <w:divBdr>
        <w:top w:val="none" w:sz="0" w:space="0" w:color="auto"/>
        <w:left w:val="none" w:sz="0" w:space="0" w:color="auto"/>
        <w:bottom w:val="none" w:sz="0" w:space="0" w:color="auto"/>
        <w:right w:val="none" w:sz="0" w:space="0" w:color="auto"/>
      </w:divBdr>
    </w:div>
    <w:div w:id="616252192">
      <w:bodyDiv w:val="1"/>
      <w:marLeft w:val="0"/>
      <w:marRight w:val="0"/>
      <w:marTop w:val="0"/>
      <w:marBottom w:val="0"/>
      <w:divBdr>
        <w:top w:val="none" w:sz="0" w:space="0" w:color="auto"/>
        <w:left w:val="none" w:sz="0" w:space="0" w:color="auto"/>
        <w:bottom w:val="none" w:sz="0" w:space="0" w:color="auto"/>
        <w:right w:val="none" w:sz="0" w:space="0" w:color="auto"/>
      </w:divBdr>
    </w:div>
    <w:div w:id="629745050">
      <w:bodyDiv w:val="1"/>
      <w:marLeft w:val="0"/>
      <w:marRight w:val="0"/>
      <w:marTop w:val="0"/>
      <w:marBottom w:val="0"/>
      <w:divBdr>
        <w:top w:val="none" w:sz="0" w:space="0" w:color="auto"/>
        <w:left w:val="none" w:sz="0" w:space="0" w:color="auto"/>
        <w:bottom w:val="none" w:sz="0" w:space="0" w:color="auto"/>
        <w:right w:val="none" w:sz="0" w:space="0" w:color="auto"/>
      </w:divBdr>
    </w:div>
    <w:div w:id="635716274">
      <w:bodyDiv w:val="1"/>
      <w:marLeft w:val="0"/>
      <w:marRight w:val="0"/>
      <w:marTop w:val="0"/>
      <w:marBottom w:val="0"/>
      <w:divBdr>
        <w:top w:val="none" w:sz="0" w:space="0" w:color="auto"/>
        <w:left w:val="none" w:sz="0" w:space="0" w:color="auto"/>
        <w:bottom w:val="none" w:sz="0" w:space="0" w:color="auto"/>
        <w:right w:val="none" w:sz="0" w:space="0" w:color="auto"/>
      </w:divBdr>
    </w:div>
    <w:div w:id="640381108">
      <w:bodyDiv w:val="1"/>
      <w:marLeft w:val="0"/>
      <w:marRight w:val="0"/>
      <w:marTop w:val="0"/>
      <w:marBottom w:val="0"/>
      <w:divBdr>
        <w:top w:val="none" w:sz="0" w:space="0" w:color="auto"/>
        <w:left w:val="none" w:sz="0" w:space="0" w:color="auto"/>
        <w:bottom w:val="none" w:sz="0" w:space="0" w:color="auto"/>
        <w:right w:val="none" w:sz="0" w:space="0" w:color="auto"/>
      </w:divBdr>
    </w:div>
    <w:div w:id="651132175">
      <w:bodyDiv w:val="1"/>
      <w:marLeft w:val="0"/>
      <w:marRight w:val="0"/>
      <w:marTop w:val="0"/>
      <w:marBottom w:val="0"/>
      <w:divBdr>
        <w:top w:val="none" w:sz="0" w:space="0" w:color="auto"/>
        <w:left w:val="none" w:sz="0" w:space="0" w:color="auto"/>
        <w:bottom w:val="none" w:sz="0" w:space="0" w:color="auto"/>
        <w:right w:val="none" w:sz="0" w:space="0" w:color="auto"/>
      </w:divBdr>
    </w:div>
    <w:div w:id="664282287">
      <w:bodyDiv w:val="1"/>
      <w:marLeft w:val="0"/>
      <w:marRight w:val="0"/>
      <w:marTop w:val="0"/>
      <w:marBottom w:val="0"/>
      <w:divBdr>
        <w:top w:val="none" w:sz="0" w:space="0" w:color="auto"/>
        <w:left w:val="none" w:sz="0" w:space="0" w:color="auto"/>
        <w:bottom w:val="none" w:sz="0" w:space="0" w:color="auto"/>
        <w:right w:val="none" w:sz="0" w:space="0" w:color="auto"/>
      </w:divBdr>
    </w:div>
    <w:div w:id="665935195">
      <w:bodyDiv w:val="1"/>
      <w:marLeft w:val="0"/>
      <w:marRight w:val="0"/>
      <w:marTop w:val="0"/>
      <w:marBottom w:val="0"/>
      <w:divBdr>
        <w:top w:val="none" w:sz="0" w:space="0" w:color="auto"/>
        <w:left w:val="none" w:sz="0" w:space="0" w:color="auto"/>
        <w:bottom w:val="none" w:sz="0" w:space="0" w:color="auto"/>
        <w:right w:val="none" w:sz="0" w:space="0" w:color="auto"/>
      </w:divBdr>
    </w:div>
    <w:div w:id="675812548">
      <w:bodyDiv w:val="1"/>
      <w:marLeft w:val="0"/>
      <w:marRight w:val="0"/>
      <w:marTop w:val="0"/>
      <w:marBottom w:val="0"/>
      <w:divBdr>
        <w:top w:val="none" w:sz="0" w:space="0" w:color="auto"/>
        <w:left w:val="none" w:sz="0" w:space="0" w:color="auto"/>
        <w:bottom w:val="none" w:sz="0" w:space="0" w:color="auto"/>
        <w:right w:val="none" w:sz="0" w:space="0" w:color="auto"/>
      </w:divBdr>
    </w:div>
    <w:div w:id="681321605">
      <w:bodyDiv w:val="1"/>
      <w:marLeft w:val="0"/>
      <w:marRight w:val="0"/>
      <w:marTop w:val="0"/>
      <w:marBottom w:val="0"/>
      <w:divBdr>
        <w:top w:val="none" w:sz="0" w:space="0" w:color="auto"/>
        <w:left w:val="none" w:sz="0" w:space="0" w:color="auto"/>
        <w:bottom w:val="none" w:sz="0" w:space="0" w:color="auto"/>
        <w:right w:val="none" w:sz="0" w:space="0" w:color="auto"/>
      </w:divBdr>
    </w:div>
    <w:div w:id="691222894">
      <w:bodyDiv w:val="1"/>
      <w:marLeft w:val="0"/>
      <w:marRight w:val="0"/>
      <w:marTop w:val="0"/>
      <w:marBottom w:val="0"/>
      <w:divBdr>
        <w:top w:val="none" w:sz="0" w:space="0" w:color="auto"/>
        <w:left w:val="none" w:sz="0" w:space="0" w:color="auto"/>
        <w:bottom w:val="none" w:sz="0" w:space="0" w:color="auto"/>
        <w:right w:val="none" w:sz="0" w:space="0" w:color="auto"/>
      </w:divBdr>
    </w:div>
    <w:div w:id="706371225">
      <w:bodyDiv w:val="1"/>
      <w:marLeft w:val="0"/>
      <w:marRight w:val="0"/>
      <w:marTop w:val="0"/>
      <w:marBottom w:val="0"/>
      <w:divBdr>
        <w:top w:val="none" w:sz="0" w:space="0" w:color="auto"/>
        <w:left w:val="none" w:sz="0" w:space="0" w:color="auto"/>
        <w:bottom w:val="none" w:sz="0" w:space="0" w:color="auto"/>
        <w:right w:val="none" w:sz="0" w:space="0" w:color="auto"/>
      </w:divBdr>
    </w:div>
    <w:div w:id="719866565">
      <w:bodyDiv w:val="1"/>
      <w:marLeft w:val="0"/>
      <w:marRight w:val="0"/>
      <w:marTop w:val="0"/>
      <w:marBottom w:val="0"/>
      <w:divBdr>
        <w:top w:val="none" w:sz="0" w:space="0" w:color="auto"/>
        <w:left w:val="none" w:sz="0" w:space="0" w:color="auto"/>
        <w:bottom w:val="none" w:sz="0" w:space="0" w:color="auto"/>
        <w:right w:val="none" w:sz="0" w:space="0" w:color="auto"/>
      </w:divBdr>
    </w:div>
    <w:div w:id="721754825">
      <w:bodyDiv w:val="1"/>
      <w:marLeft w:val="0"/>
      <w:marRight w:val="0"/>
      <w:marTop w:val="0"/>
      <w:marBottom w:val="0"/>
      <w:divBdr>
        <w:top w:val="none" w:sz="0" w:space="0" w:color="auto"/>
        <w:left w:val="none" w:sz="0" w:space="0" w:color="auto"/>
        <w:bottom w:val="none" w:sz="0" w:space="0" w:color="auto"/>
        <w:right w:val="none" w:sz="0" w:space="0" w:color="auto"/>
      </w:divBdr>
    </w:div>
    <w:div w:id="723218734">
      <w:bodyDiv w:val="1"/>
      <w:marLeft w:val="0"/>
      <w:marRight w:val="0"/>
      <w:marTop w:val="0"/>
      <w:marBottom w:val="0"/>
      <w:divBdr>
        <w:top w:val="none" w:sz="0" w:space="0" w:color="auto"/>
        <w:left w:val="none" w:sz="0" w:space="0" w:color="auto"/>
        <w:bottom w:val="none" w:sz="0" w:space="0" w:color="auto"/>
        <w:right w:val="none" w:sz="0" w:space="0" w:color="auto"/>
      </w:divBdr>
    </w:div>
    <w:div w:id="723673889">
      <w:bodyDiv w:val="1"/>
      <w:marLeft w:val="0"/>
      <w:marRight w:val="0"/>
      <w:marTop w:val="0"/>
      <w:marBottom w:val="0"/>
      <w:divBdr>
        <w:top w:val="none" w:sz="0" w:space="0" w:color="auto"/>
        <w:left w:val="none" w:sz="0" w:space="0" w:color="auto"/>
        <w:bottom w:val="none" w:sz="0" w:space="0" w:color="auto"/>
        <w:right w:val="none" w:sz="0" w:space="0" w:color="auto"/>
      </w:divBdr>
    </w:div>
    <w:div w:id="724988459">
      <w:bodyDiv w:val="1"/>
      <w:marLeft w:val="0"/>
      <w:marRight w:val="0"/>
      <w:marTop w:val="0"/>
      <w:marBottom w:val="0"/>
      <w:divBdr>
        <w:top w:val="none" w:sz="0" w:space="0" w:color="auto"/>
        <w:left w:val="none" w:sz="0" w:space="0" w:color="auto"/>
        <w:bottom w:val="none" w:sz="0" w:space="0" w:color="auto"/>
        <w:right w:val="none" w:sz="0" w:space="0" w:color="auto"/>
      </w:divBdr>
    </w:div>
    <w:div w:id="726732439">
      <w:bodyDiv w:val="1"/>
      <w:marLeft w:val="0"/>
      <w:marRight w:val="0"/>
      <w:marTop w:val="0"/>
      <w:marBottom w:val="0"/>
      <w:divBdr>
        <w:top w:val="none" w:sz="0" w:space="0" w:color="auto"/>
        <w:left w:val="none" w:sz="0" w:space="0" w:color="auto"/>
        <w:bottom w:val="none" w:sz="0" w:space="0" w:color="auto"/>
        <w:right w:val="none" w:sz="0" w:space="0" w:color="auto"/>
      </w:divBdr>
    </w:div>
    <w:div w:id="728236629">
      <w:bodyDiv w:val="1"/>
      <w:marLeft w:val="0"/>
      <w:marRight w:val="0"/>
      <w:marTop w:val="0"/>
      <w:marBottom w:val="0"/>
      <w:divBdr>
        <w:top w:val="none" w:sz="0" w:space="0" w:color="auto"/>
        <w:left w:val="none" w:sz="0" w:space="0" w:color="auto"/>
        <w:bottom w:val="none" w:sz="0" w:space="0" w:color="auto"/>
        <w:right w:val="none" w:sz="0" w:space="0" w:color="auto"/>
      </w:divBdr>
    </w:div>
    <w:div w:id="733308883">
      <w:bodyDiv w:val="1"/>
      <w:marLeft w:val="0"/>
      <w:marRight w:val="0"/>
      <w:marTop w:val="0"/>
      <w:marBottom w:val="0"/>
      <w:divBdr>
        <w:top w:val="none" w:sz="0" w:space="0" w:color="auto"/>
        <w:left w:val="none" w:sz="0" w:space="0" w:color="auto"/>
        <w:bottom w:val="none" w:sz="0" w:space="0" w:color="auto"/>
        <w:right w:val="none" w:sz="0" w:space="0" w:color="auto"/>
      </w:divBdr>
    </w:div>
    <w:div w:id="737631880">
      <w:bodyDiv w:val="1"/>
      <w:marLeft w:val="0"/>
      <w:marRight w:val="0"/>
      <w:marTop w:val="0"/>
      <w:marBottom w:val="0"/>
      <w:divBdr>
        <w:top w:val="none" w:sz="0" w:space="0" w:color="auto"/>
        <w:left w:val="none" w:sz="0" w:space="0" w:color="auto"/>
        <w:bottom w:val="none" w:sz="0" w:space="0" w:color="auto"/>
        <w:right w:val="none" w:sz="0" w:space="0" w:color="auto"/>
      </w:divBdr>
    </w:div>
    <w:div w:id="741802320">
      <w:bodyDiv w:val="1"/>
      <w:marLeft w:val="0"/>
      <w:marRight w:val="0"/>
      <w:marTop w:val="0"/>
      <w:marBottom w:val="0"/>
      <w:divBdr>
        <w:top w:val="none" w:sz="0" w:space="0" w:color="auto"/>
        <w:left w:val="none" w:sz="0" w:space="0" w:color="auto"/>
        <w:bottom w:val="none" w:sz="0" w:space="0" w:color="auto"/>
        <w:right w:val="none" w:sz="0" w:space="0" w:color="auto"/>
      </w:divBdr>
    </w:div>
    <w:div w:id="749960528">
      <w:bodyDiv w:val="1"/>
      <w:marLeft w:val="0"/>
      <w:marRight w:val="0"/>
      <w:marTop w:val="0"/>
      <w:marBottom w:val="0"/>
      <w:divBdr>
        <w:top w:val="none" w:sz="0" w:space="0" w:color="auto"/>
        <w:left w:val="none" w:sz="0" w:space="0" w:color="auto"/>
        <w:bottom w:val="none" w:sz="0" w:space="0" w:color="auto"/>
        <w:right w:val="none" w:sz="0" w:space="0" w:color="auto"/>
      </w:divBdr>
    </w:div>
    <w:div w:id="750203295">
      <w:bodyDiv w:val="1"/>
      <w:marLeft w:val="0"/>
      <w:marRight w:val="0"/>
      <w:marTop w:val="0"/>
      <w:marBottom w:val="0"/>
      <w:divBdr>
        <w:top w:val="none" w:sz="0" w:space="0" w:color="auto"/>
        <w:left w:val="none" w:sz="0" w:space="0" w:color="auto"/>
        <w:bottom w:val="none" w:sz="0" w:space="0" w:color="auto"/>
        <w:right w:val="none" w:sz="0" w:space="0" w:color="auto"/>
      </w:divBdr>
    </w:div>
    <w:div w:id="752436145">
      <w:bodyDiv w:val="1"/>
      <w:marLeft w:val="0"/>
      <w:marRight w:val="0"/>
      <w:marTop w:val="0"/>
      <w:marBottom w:val="0"/>
      <w:divBdr>
        <w:top w:val="none" w:sz="0" w:space="0" w:color="auto"/>
        <w:left w:val="none" w:sz="0" w:space="0" w:color="auto"/>
        <w:bottom w:val="none" w:sz="0" w:space="0" w:color="auto"/>
        <w:right w:val="none" w:sz="0" w:space="0" w:color="auto"/>
      </w:divBdr>
    </w:div>
    <w:div w:id="755831672">
      <w:bodyDiv w:val="1"/>
      <w:marLeft w:val="0"/>
      <w:marRight w:val="0"/>
      <w:marTop w:val="0"/>
      <w:marBottom w:val="0"/>
      <w:divBdr>
        <w:top w:val="none" w:sz="0" w:space="0" w:color="auto"/>
        <w:left w:val="none" w:sz="0" w:space="0" w:color="auto"/>
        <w:bottom w:val="none" w:sz="0" w:space="0" w:color="auto"/>
        <w:right w:val="none" w:sz="0" w:space="0" w:color="auto"/>
      </w:divBdr>
    </w:div>
    <w:div w:id="756484474">
      <w:bodyDiv w:val="1"/>
      <w:marLeft w:val="0"/>
      <w:marRight w:val="0"/>
      <w:marTop w:val="0"/>
      <w:marBottom w:val="0"/>
      <w:divBdr>
        <w:top w:val="none" w:sz="0" w:space="0" w:color="auto"/>
        <w:left w:val="none" w:sz="0" w:space="0" w:color="auto"/>
        <w:bottom w:val="none" w:sz="0" w:space="0" w:color="auto"/>
        <w:right w:val="none" w:sz="0" w:space="0" w:color="auto"/>
      </w:divBdr>
      <w:divsChild>
        <w:div w:id="440760415">
          <w:marLeft w:val="0"/>
          <w:marRight w:val="0"/>
          <w:marTop w:val="0"/>
          <w:marBottom w:val="0"/>
          <w:divBdr>
            <w:top w:val="none" w:sz="0" w:space="0" w:color="auto"/>
            <w:left w:val="none" w:sz="0" w:space="0" w:color="auto"/>
            <w:bottom w:val="none" w:sz="0" w:space="0" w:color="auto"/>
            <w:right w:val="none" w:sz="0" w:space="0" w:color="auto"/>
          </w:divBdr>
          <w:divsChild>
            <w:div w:id="1020859611">
              <w:marLeft w:val="0"/>
              <w:marRight w:val="0"/>
              <w:marTop w:val="0"/>
              <w:marBottom w:val="0"/>
              <w:divBdr>
                <w:top w:val="none" w:sz="0" w:space="0" w:color="auto"/>
                <w:left w:val="none" w:sz="0" w:space="0" w:color="auto"/>
                <w:bottom w:val="none" w:sz="0" w:space="0" w:color="auto"/>
                <w:right w:val="none" w:sz="0" w:space="0" w:color="auto"/>
              </w:divBdr>
              <w:divsChild>
                <w:div w:id="269239052">
                  <w:marLeft w:val="0"/>
                  <w:marRight w:val="0"/>
                  <w:marTop w:val="0"/>
                  <w:marBottom w:val="0"/>
                  <w:divBdr>
                    <w:top w:val="none" w:sz="0" w:space="0" w:color="auto"/>
                    <w:left w:val="none" w:sz="0" w:space="0" w:color="auto"/>
                    <w:bottom w:val="none" w:sz="0" w:space="0" w:color="auto"/>
                    <w:right w:val="none" w:sz="0" w:space="0" w:color="auto"/>
                  </w:divBdr>
                  <w:divsChild>
                    <w:div w:id="7614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78270">
          <w:marLeft w:val="0"/>
          <w:marRight w:val="0"/>
          <w:marTop w:val="0"/>
          <w:marBottom w:val="0"/>
          <w:divBdr>
            <w:top w:val="none" w:sz="0" w:space="0" w:color="auto"/>
            <w:left w:val="none" w:sz="0" w:space="0" w:color="auto"/>
            <w:bottom w:val="none" w:sz="0" w:space="0" w:color="auto"/>
            <w:right w:val="none" w:sz="0" w:space="0" w:color="auto"/>
          </w:divBdr>
          <w:divsChild>
            <w:div w:id="151065234">
              <w:marLeft w:val="0"/>
              <w:marRight w:val="0"/>
              <w:marTop w:val="0"/>
              <w:marBottom w:val="0"/>
              <w:divBdr>
                <w:top w:val="none" w:sz="0" w:space="0" w:color="auto"/>
                <w:left w:val="none" w:sz="0" w:space="0" w:color="auto"/>
                <w:bottom w:val="none" w:sz="0" w:space="0" w:color="auto"/>
                <w:right w:val="none" w:sz="0" w:space="0" w:color="auto"/>
              </w:divBdr>
              <w:divsChild>
                <w:div w:id="1546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15801">
      <w:bodyDiv w:val="1"/>
      <w:marLeft w:val="0"/>
      <w:marRight w:val="0"/>
      <w:marTop w:val="0"/>
      <w:marBottom w:val="0"/>
      <w:divBdr>
        <w:top w:val="none" w:sz="0" w:space="0" w:color="auto"/>
        <w:left w:val="none" w:sz="0" w:space="0" w:color="auto"/>
        <w:bottom w:val="none" w:sz="0" w:space="0" w:color="auto"/>
        <w:right w:val="none" w:sz="0" w:space="0" w:color="auto"/>
      </w:divBdr>
    </w:div>
    <w:div w:id="765611360">
      <w:bodyDiv w:val="1"/>
      <w:marLeft w:val="0"/>
      <w:marRight w:val="0"/>
      <w:marTop w:val="0"/>
      <w:marBottom w:val="0"/>
      <w:divBdr>
        <w:top w:val="none" w:sz="0" w:space="0" w:color="auto"/>
        <w:left w:val="none" w:sz="0" w:space="0" w:color="auto"/>
        <w:bottom w:val="none" w:sz="0" w:space="0" w:color="auto"/>
        <w:right w:val="none" w:sz="0" w:space="0" w:color="auto"/>
      </w:divBdr>
    </w:div>
    <w:div w:id="772091271">
      <w:bodyDiv w:val="1"/>
      <w:marLeft w:val="0"/>
      <w:marRight w:val="0"/>
      <w:marTop w:val="0"/>
      <w:marBottom w:val="0"/>
      <w:divBdr>
        <w:top w:val="none" w:sz="0" w:space="0" w:color="auto"/>
        <w:left w:val="none" w:sz="0" w:space="0" w:color="auto"/>
        <w:bottom w:val="none" w:sz="0" w:space="0" w:color="auto"/>
        <w:right w:val="none" w:sz="0" w:space="0" w:color="auto"/>
      </w:divBdr>
    </w:div>
    <w:div w:id="774516198">
      <w:bodyDiv w:val="1"/>
      <w:marLeft w:val="0"/>
      <w:marRight w:val="0"/>
      <w:marTop w:val="0"/>
      <w:marBottom w:val="0"/>
      <w:divBdr>
        <w:top w:val="none" w:sz="0" w:space="0" w:color="auto"/>
        <w:left w:val="none" w:sz="0" w:space="0" w:color="auto"/>
        <w:bottom w:val="none" w:sz="0" w:space="0" w:color="auto"/>
        <w:right w:val="none" w:sz="0" w:space="0" w:color="auto"/>
      </w:divBdr>
    </w:div>
    <w:div w:id="781193594">
      <w:bodyDiv w:val="1"/>
      <w:marLeft w:val="0"/>
      <w:marRight w:val="0"/>
      <w:marTop w:val="0"/>
      <w:marBottom w:val="0"/>
      <w:divBdr>
        <w:top w:val="none" w:sz="0" w:space="0" w:color="auto"/>
        <w:left w:val="none" w:sz="0" w:space="0" w:color="auto"/>
        <w:bottom w:val="none" w:sz="0" w:space="0" w:color="auto"/>
        <w:right w:val="none" w:sz="0" w:space="0" w:color="auto"/>
      </w:divBdr>
    </w:div>
    <w:div w:id="783038095">
      <w:bodyDiv w:val="1"/>
      <w:marLeft w:val="0"/>
      <w:marRight w:val="0"/>
      <w:marTop w:val="0"/>
      <w:marBottom w:val="0"/>
      <w:divBdr>
        <w:top w:val="none" w:sz="0" w:space="0" w:color="auto"/>
        <w:left w:val="none" w:sz="0" w:space="0" w:color="auto"/>
        <w:bottom w:val="none" w:sz="0" w:space="0" w:color="auto"/>
        <w:right w:val="none" w:sz="0" w:space="0" w:color="auto"/>
      </w:divBdr>
    </w:div>
    <w:div w:id="783186787">
      <w:bodyDiv w:val="1"/>
      <w:marLeft w:val="0"/>
      <w:marRight w:val="0"/>
      <w:marTop w:val="0"/>
      <w:marBottom w:val="0"/>
      <w:divBdr>
        <w:top w:val="none" w:sz="0" w:space="0" w:color="auto"/>
        <w:left w:val="none" w:sz="0" w:space="0" w:color="auto"/>
        <w:bottom w:val="none" w:sz="0" w:space="0" w:color="auto"/>
        <w:right w:val="none" w:sz="0" w:space="0" w:color="auto"/>
      </w:divBdr>
    </w:div>
    <w:div w:id="787578151">
      <w:bodyDiv w:val="1"/>
      <w:marLeft w:val="0"/>
      <w:marRight w:val="0"/>
      <w:marTop w:val="0"/>
      <w:marBottom w:val="0"/>
      <w:divBdr>
        <w:top w:val="none" w:sz="0" w:space="0" w:color="auto"/>
        <w:left w:val="none" w:sz="0" w:space="0" w:color="auto"/>
        <w:bottom w:val="none" w:sz="0" w:space="0" w:color="auto"/>
        <w:right w:val="none" w:sz="0" w:space="0" w:color="auto"/>
      </w:divBdr>
    </w:div>
    <w:div w:id="787967851">
      <w:bodyDiv w:val="1"/>
      <w:marLeft w:val="0"/>
      <w:marRight w:val="0"/>
      <w:marTop w:val="0"/>
      <w:marBottom w:val="0"/>
      <w:divBdr>
        <w:top w:val="none" w:sz="0" w:space="0" w:color="auto"/>
        <w:left w:val="none" w:sz="0" w:space="0" w:color="auto"/>
        <w:bottom w:val="none" w:sz="0" w:space="0" w:color="auto"/>
        <w:right w:val="none" w:sz="0" w:space="0" w:color="auto"/>
      </w:divBdr>
    </w:div>
    <w:div w:id="789280585">
      <w:bodyDiv w:val="1"/>
      <w:marLeft w:val="0"/>
      <w:marRight w:val="0"/>
      <w:marTop w:val="0"/>
      <w:marBottom w:val="0"/>
      <w:divBdr>
        <w:top w:val="none" w:sz="0" w:space="0" w:color="auto"/>
        <w:left w:val="none" w:sz="0" w:space="0" w:color="auto"/>
        <w:bottom w:val="none" w:sz="0" w:space="0" w:color="auto"/>
        <w:right w:val="none" w:sz="0" w:space="0" w:color="auto"/>
      </w:divBdr>
    </w:div>
    <w:div w:id="790128617">
      <w:bodyDiv w:val="1"/>
      <w:marLeft w:val="0"/>
      <w:marRight w:val="0"/>
      <w:marTop w:val="0"/>
      <w:marBottom w:val="0"/>
      <w:divBdr>
        <w:top w:val="none" w:sz="0" w:space="0" w:color="auto"/>
        <w:left w:val="none" w:sz="0" w:space="0" w:color="auto"/>
        <w:bottom w:val="none" w:sz="0" w:space="0" w:color="auto"/>
        <w:right w:val="none" w:sz="0" w:space="0" w:color="auto"/>
      </w:divBdr>
    </w:div>
    <w:div w:id="794297804">
      <w:bodyDiv w:val="1"/>
      <w:marLeft w:val="0"/>
      <w:marRight w:val="0"/>
      <w:marTop w:val="0"/>
      <w:marBottom w:val="0"/>
      <w:divBdr>
        <w:top w:val="none" w:sz="0" w:space="0" w:color="auto"/>
        <w:left w:val="none" w:sz="0" w:space="0" w:color="auto"/>
        <w:bottom w:val="none" w:sz="0" w:space="0" w:color="auto"/>
        <w:right w:val="none" w:sz="0" w:space="0" w:color="auto"/>
      </w:divBdr>
    </w:div>
    <w:div w:id="797794111">
      <w:bodyDiv w:val="1"/>
      <w:marLeft w:val="0"/>
      <w:marRight w:val="0"/>
      <w:marTop w:val="0"/>
      <w:marBottom w:val="0"/>
      <w:divBdr>
        <w:top w:val="none" w:sz="0" w:space="0" w:color="auto"/>
        <w:left w:val="none" w:sz="0" w:space="0" w:color="auto"/>
        <w:bottom w:val="none" w:sz="0" w:space="0" w:color="auto"/>
        <w:right w:val="none" w:sz="0" w:space="0" w:color="auto"/>
      </w:divBdr>
    </w:div>
    <w:div w:id="820849292">
      <w:bodyDiv w:val="1"/>
      <w:marLeft w:val="0"/>
      <w:marRight w:val="0"/>
      <w:marTop w:val="0"/>
      <w:marBottom w:val="0"/>
      <w:divBdr>
        <w:top w:val="none" w:sz="0" w:space="0" w:color="auto"/>
        <w:left w:val="none" w:sz="0" w:space="0" w:color="auto"/>
        <w:bottom w:val="none" w:sz="0" w:space="0" w:color="auto"/>
        <w:right w:val="none" w:sz="0" w:space="0" w:color="auto"/>
      </w:divBdr>
    </w:div>
    <w:div w:id="825708016">
      <w:bodyDiv w:val="1"/>
      <w:marLeft w:val="0"/>
      <w:marRight w:val="0"/>
      <w:marTop w:val="0"/>
      <w:marBottom w:val="0"/>
      <w:divBdr>
        <w:top w:val="none" w:sz="0" w:space="0" w:color="auto"/>
        <w:left w:val="none" w:sz="0" w:space="0" w:color="auto"/>
        <w:bottom w:val="none" w:sz="0" w:space="0" w:color="auto"/>
        <w:right w:val="none" w:sz="0" w:space="0" w:color="auto"/>
      </w:divBdr>
    </w:div>
    <w:div w:id="828784661">
      <w:bodyDiv w:val="1"/>
      <w:marLeft w:val="0"/>
      <w:marRight w:val="0"/>
      <w:marTop w:val="0"/>
      <w:marBottom w:val="0"/>
      <w:divBdr>
        <w:top w:val="none" w:sz="0" w:space="0" w:color="auto"/>
        <w:left w:val="none" w:sz="0" w:space="0" w:color="auto"/>
        <w:bottom w:val="none" w:sz="0" w:space="0" w:color="auto"/>
        <w:right w:val="none" w:sz="0" w:space="0" w:color="auto"/>
      </w:divBdr>
    </w:div>
    <w:div w:id="828862083">
      <w:bodyDiv w:val="1"/>
      <w:marLeft w:val="0"/>
      <w:marRight w:val="0"/>
      <w:marTop w:val="0"/>
      <w:marBottom w:val="0"/>
      <w:divBdr>
        <w:top w:val="none" w:sz="0" w:space="0" w:color="auto"/>
        <w:left w:val="none" w:sz="0" w:space="0" w:color="auto"/>
        <w:bottom w:val="none" w:sz="0" w:space="0" w:color="auto"/>
        <w:right w:val="none" w:sz="0" w:space="0" w:color="auto"/>
      </w:divBdr>
    </w:div>
    <w:div w:id="837504468">
      <w:bodyDiv w:val="1"/>
      <w:marLeft w:val="0"/>
      <w:marRight w:val="0"/>
      <w:marTop w:val="0"/>
      <w:marBottom w:val="0"/>
      <w:divBdr>
        <w:top w:val="none" w:sz="0" w:space="0" w:color="auto"/>
        <w:left w:val="none" w:sz="0" w:space="0" w:color="auto"/>
        <w:bottom w:val="none" w:sz="0" w:space="0" w:color="auto"/>
        <w:right w:val="none" w:sz="0" w:space="0" w:color="auto"/>
      </w:divBdr>
    </w:div>
    <w:div w:id="838040236">
      <w:bodyDiv w:val="1"/>
      <w:marLeft w:val="0"/>
      <w:marRight w:val="0"/>
      <w:marTop w:val="0"/>
      <w:marBottom w:val="0"/>
      <w:divBdr>
        <w:top w:val="none" w:sz="0" w:space="0" w:color="auto"/>
        <w:left w:val="none" w:sz="0" w:space="0" w:color="auto"/>
        <w:bottom w:val="none" w:sz="0" w:space="0" w:color="auto"/>
        <w:right w:val="none" w:sz="0" w:space="0" w:color="auto"/>
      </w:divBdr>
    </w:div>
    <w:div w:id="842430867">
      <w:bodyDiv w:val="1"/>
      <w:marLeft w:val="0"/>
      <w:marRight w:val="0"/>
      <w:marTop w:val="0"/>
      <w:marBottom w:val="0"/>
      <w:divBdr>
        <w:top w:val="none" w:sz="0" w:space="0" w:color="auto"/>
        <w:left w:val="none" w:sz="0" w:space="0" w:color="auto"/>
        <w:bottom w:val="none" w:sz="0" w:space="0" w:color="auto"/>
        <w:right w:val="none" w:sz="0" w:space="0" w:color="auto"/>
      </w:divBdr>
    </w:div>
    <w:div w:id="853956262">
      <w:bodyDiv w:val="1"/>
      <w:marLeft w:val="0"/>
      <w:marRight w:val="0"/>
      <w:marTop w:val="0"/>
      <w:marBottom w:val="0"/>
      <w:divBdr>
        <w:top w:val="none" w:sz="0" w:space="0" w:color="auto"/>
        <w:left w:val="none" w:sz="0" w:space="0" w:color="auto"/>
        <w:bottom w:val="none" w:sz="0" w:space="0" w:color="auto"/>
        <w:right w:val="none" w:sz="0" w:space="0" w:color="auto"/>
      </w:divBdr>
    </w:div>
    <w:div w:id="860699534">
      <w:bodyDiv w:val="1"/>
      <w:marLeft w:val="0"/>
      <w:marRight w:val="0"/>
      <w:marTop w:val="0"/>
      <w:marBottom w:val="0"/>
      <w:divBdr>
        <w:top w:val="none" w:sz="0" w:space="0" w:color="auto"/>
        <w:left w:val="none" w:sz="0" w:space="0" w:color="auto"/>
        <w:bottom w:val="none" w:sz="0" w:space="0" w:color="auto"/>
        <w:right w:val="none" w:sz="0" w:space="0" w:color="auto"/>
      </w:divBdr>
    </w:div>
    <w:div w:id="864054826">
      <w:bodyDiv w:val="1"/>
      <w:marLeft w:val="0"/>
      <w:marRight w:val="0"/>
      <w:marTop w:val="0"/>
      <w:marBottom w:val="0"/>
      <w:divBdr>
        <w:top w:val="none" w:sz="0" w:space="0" w:color="auto"/>
        <w:left w:val="none" w:sz="0" w:space="0" w:color="auto"/>
        <w:bottom w:val="none" w:sz="0" w:space="0" w:color="auto"/>
        <w:right w:val="none" w:sz="0" w:space="0" w:color="auto"/>
      </w:divBdr>
    </w:div>
    <w:div w:id="864441695">
      <w:bodyDiv w:val="1"/>
      <w:marLeft w:val="0"/>
      <w:marRight w:val="0"/>
      <w:marTop w:val="0"/>
      <w:marBottom w:val="0"/>
      <w:divBdr>
        <w:top w:val="none" w:sz="0" w:space="0" w:color="auto"/>
        <w:left w:val="none" w:sz="0" w:space="0" w:color="auto"/>
        <w:bottom w:val="none" w:sz="0" w:space="0" w:color="auto"/>
        <w:right w:val="none" w:sz="0" w:space="0" w:color="auto"/>
      </w:divBdr>
    </w:div>
    <w:div w:id="867720440">
      <w:bodyDiv w:val="1"/>
      <w:marLeft w:val="0"/>
      <w:marRight w:val="0"/>
      <w:marTop w:val="0"/>
      <w:marBottom w:val="0"/>
      <w:divBdr>
        <w:top w:val="none" w:sz="0" w:space="0" w:color="auto"/>
        <w:left w:val="none" w:sz="0" w:space="0" w:color="auto"/>
        <w:bottom w:val="none" w:sz="0" w:space="0" w:color="auto"/>
        <w:right w:val="none" w:sz="0" w:space="0" w:color="auto"/>
      </w:divBdr>
    </w:div>
    <w:div w:id="870725460">
      <w:bodyDiv w:val="1"/>
      <w:marLeft w:val="0"/>
      <w:marRight w:val="0"/>
      <w:marTop w:val="0"/>
      <w:marBottom w:val="0"/>
      <w:divBdr>
        <w:top w:val="none" w:sz="0" w:space="0" w:color="auto"/>
        <w:left w:val="none" w:sz="0" w:space="0" w:color="auto"/>
        <w:bottom w:val="none" w:sz="0" w:space="0" w:color="auto"/>
        <w:right w:val="none" w:sz="0" w:space="0" w:color="auto"/>
      </w:divBdr>
    </w:div>
    <w:div w:id="874077252">
      <w:bodyDiv w:val="1"/>
      <w:marLeft w:val="0"/>
      <w:marRight w:val="0"/>
      <w:marTop w:val="0"/>
      <w:marBottom w:val="0"/>
      <w:divBdr>
        <w:top w:val="none" w:sz="0" w:space="0" w:color="auto"/>
        <w:left w:val="none" w:sz="0" w:space="0" w:color="auto"/>
        <w:bottom w:val="none" w:sz="0" w:space="0" w:color="auto"/>
        <w:right w:val="none" w:sz="0" w:space="0" w:color="auto"/>
      </w:divBdr>
    </w:div>
    <w:div w:id="876167029">
      <w:bodyDiv w:val="1"/>
      <w:marLeft w:val="0"/>
      <w:marRight w:val="0"/>
      <w:marTop w:val="0"/>
      <w:marBottom w:val="0"/>
      <w:divBdr>
        <w:top w:val="none" w:sz="0" w:space="0" w:color="auto"/>
        <w:left w:val="none" w:sz="0" w:space="0" w:color="auto"/>
        <w:bottom w:val="none" w:sz="0" w:space="0" w:color="auto"/>
        <w:right w:val="none" w:sz="0" w:space="0" w:color="auto"/>
      </w:divBdr>
    </w:div>
    <w:div w:id="879513800">
      <w:bodyDiv w:val="1"/>
      <w:marLeft w:val="0"/>
      <w:marRight w:val="0"/>
      <w:marTop w:val="0"/>
      <w:marBottom w:val="0"/>
      <w:divBdr>
        <w:top w:val="none" w:sz="0" w:space="0" w:color="auto"/>
        <w:left w:val="none" w:sz="0" w:space="0" w:color="auto"/>
        <w:bottom w:val="none" w:sz="0" w:space="0" w:color="auto"/>
        <w:right w:val="none" w:sz="0" w:space="0" w:color="auto"/>
      </w:divBdr>
    </w:div>
    <w:div w:id="882206164">
      <w:bodyDiv w:val="1"/>
      <w:marLeft w:val="0"/>
      <w:marRight w:val="0"/>
      <w:marTop w:val="0"/>
      <w:marBottom w:val="0"/>
      <w:divBdr>
        <w:top w:val="none" w:sz="0" w:space="0" w:color="auto"/>
        <w:left w:val="none" w:sz="0" w:space="0" w:color="auto"/>
        <w:bottom w:val="none" w:sz="0" w:space="0" w:color="auto"/>
        <w:right w:val="none" w:sz="0" w:space="0" w:color="auto"/>
      </w:divBdr>
    </w:div>
    <w:div w:id="885213212">
      <w:bodyDiv w:val="1"/>
      <w:marLeft w:val="0"/>
      <w:marRight w:val="0"/>
      <w:marTop w:val="0"/>
      <w:marBottom w:val="0"/>
      <w:divBdr>
        <w:top w:val="none" w:sz="0" w:space="0" w:color="auto"/>
        <w:left w:val="none" w:sz="0" w:space="0" w:color="auto"/>
        <w:bottom w:val="none" w:sz="0" w:space="0" w:color="auto"/>
        <w:right w:val="none" w:sz="0" w:space="0" w:color="auto"/>
      </w:divBdr>
    </w:div>
    <w:div w:id="887840454">
      <w:bodyDiv w:val="1"/>
      <w:marLeft w:val="0"/>
      <w:marRight w:val="0"/>
      <w:marTop w:val="0"/>
      <w:marBottom w:val="0"/>
      <w:divBdr>
        <w:top w:val="none" w:sz="0" w:space="0" w:color="auto"/>
        <w:left w:val="none" w:sz="0" w:space="0" w:color="auto"/>
        <w:bottom w:val="none" w:sz="0" w:space="0" w:color="auto"/>
        <w:right w:val="none" w:sz="0" w:space="0" w:color="auto"/>
      </w:divBdr>
    </w:div>
    <w:div w:id="892153846">
      <w:bodyDiv w:val="1"/>
      <w:marLeft w:val="0"/>
      <w:marRight w:val="0"/>
      <w:marTop w:val="0"/>
      <w:marBottom w:val="0"/>
      <w:divBdr>
        <w:top w:val="none" w:sz="0" w:space="0" w:color="auto"/>
        <w:left w:val="none" w:sz="0" w:space="0" w:color="auto"/>
        <w:bottom w:val="none" w:sz="0" w:space="0" w:color="auto"/>
        <w:right w:val="none" w:sz="0" w:space="0" w:color="auto"/>
      </w:divBdr>
    </w:div>
    <w:div w:id="910121726">
      <w:bodyDiv w:val="1"/>
      <w:marLeft w:val="0"/>
      <w:marRight w:val="0"/>
      <w:marTop w:val="0"/>
      <w:marBottom w:val="0"/>
      <w:divBdr>
        <w:top w:val="none" w:sz="0" w:space="0" w:color="auto"/>
        <w:left w:val="none" w:sz="0" w:space="0" w:color="auto"/>
        <w:bottom w:val="none" w:sz="0" w:space="0" w:color="auto"/>
        <w:right w:val="none" w:sz="0" w:space="0" w:color="auto"/>
      </w:divBdr>
    </w:div>
    <w:div w:id="916213562">
      <w:bodyDiv w:val="1"/>
      <w:marLeft w:val="0"/>
      <w:marRight w:val="0"/>
      <w:marTop w:val="0"/>
      <w:marBottom w:val="0"/>
      <w:divBdr>
        <w:top w:val="none" w:sz="0" w:space="0" w:color="auto"/>
        <w:left w:val="none" w:sz="0" w:space="0" w:color="auto"/>
        <w:bottom w:val="none" w:sz="0" w:space="0" w:color="auto"/>
        <w:right w:val="none" w:sz="0" w:space="0" w:color="auto"/>
      </w:divBdr>
    </w:div>
    <w:div w:id="918825457">
      <w:bodyDiv w:val="1"/>
      <w:marLeft w:val="0"/>
      <w:marRight w:val="0"/>
      <w:marTop w:val="0"/>
      <w:marBottom w:val="0"/>
      <w:divBdr>
        <w:top w:val="none" w:sz="0" w:space="0" w:color="auto"/>
        <w:left w:val="none" w:sz="0" w:space="0" w:color="auto"/>
        <w:bottom w:val="none" w:sz="0" w:space="0" w:color="auto"/>
        <w:right w:val="none" w:sz="0" w:space="0" w:color="auto"/>
      </w:divBdr>
    </w:div>
    <w:div w:id="923536961">
      <w:bodyDiv w:val="1"/>
      <w:marLeft w:val="0"/>
      <w:marRight w:val="0"/>
      <w:marTop w:val="0"/>
      <w:marBottom w:val="0"/>
      <w:divBdr>
        <w:top w:val="none" w:sz="0" w:space="0" w:color="auto"/>
        <w:left w:val="none" w:sz="0" w:space="0" w:color="auto"/>
        <w:bottom w:val="none" w:sz="0" w:space="0" w:color="auto"/>
        <w:right w:val="none" w:sz="0" w:space="0" w:color="auto"/>
      </w:divBdr>
    </w:div>
    <w:div w:id="928080457">
      <w:bodyDiv w:val="1"/>
      <w:marLeft w:val="0"/>
      <w:marRight w:val="0"/>
      <w:marTop w:val="0"/>
      <w:marBottom w:val="0"/>
      <w:divBdr>
        <w:top w:val="none" w:sz="0" w:space="0" w:color="auto"/>
        <w:left w:val="none" w:sz="0" w:space="0" w:color="auto"/>
        <w:bottom w:val="none" w:sz="0" w:space="0" w:color="auto"/>
        <w:right w:val="none" w:sz="0" w:space="0" w:color="auto"/>
      </w:divBdr>
    </w:div>
    <w:div w:id="931819162">
      <w:bodyDiv w:val="1"/>
      <w:marLeft w:val="0"/>
      <w:marRight w:val="0"/>
      <w:marTop w:val="0"/>
      <w:marBottom w:val="0"/>
      <w:divBdr>
        <w:top w:val="none" w:sz="0" w:space="0" w:color="auto"/>
        <w:left w:val="none" w:sz="0" w:space="0" w:color="auto"/>
        <w:bottom w:val="none" w:sz="0" w:space="0" w:color="auto"/>
        <w:right w:val="none" w:sz="0" w:space="0" w:color="auto"/>
      </w:divBdr>
    </w:div>
    <w:div w:id="937561363">
      <w:bodyDiv w:val="1"/>
      <w:marLeft w:val="0"/>
      <w:marRight w:val="0"/>
      <w:marTop w:val="0"/>
      <w:marBottom w:val="0"/>
      <w:divBdr>
        <w:top w:val="none" w:sz="0" w:space="0" w:color="auto"/>
        <w:left w:val="none" w:sz="0" w:space="0" w:color="auto"/>
        <w:bottom w:val="none" w:sz="0" w:space="0" w:color="auto"/>
        <w:right w:val="none" w:sz="0" w:space="0" w:color="auto"/>
      </w:divBdr>
    </w:div>
    <w:div w:id="951011046">
      <w:bodyDiv w:val="1"/>
      <w:marLeft w:val="0"/>
      <w:marRight w:val="0"/>
      <w:marTop w:val="0"/>
      <w:marBottom w:val="0"/>
      <w:divBdr>
        <w:top w:val="none" w:sz="0" w:space="0" w:color="auto"/>
        <w:left w:val="none" w:sz="0" w:space="0" w:color="auto"/>
        <w:bottom w:val="none" w:sz="0" w:space="0" w:color="auto"/>
        <w:right w:val="none" w:sz="0" w:space="0" w:color="auto"/>
      </w:divBdr>
    </w:div>
    <w:div w:id="955060633">
      <w:bodyDiv w:val="1"/>
      <w:marLeft w:val="0"/>
      <w:marRight w:val="0"/>
      <w:marTop w:val="0"/>
      <w:marBottom w:val="0"/>
      <w:divBdr>
        <w:top w:val="none" w:sz="0" w:space="0" w:color="auto"/>
        <w:left w:val="none" w:sz="0" w:space="0" w:color="auto"/>
        <w:bottom w:val="none" w:sz="0" w:space="0" w:color="auto"/>
        <w:right w:val="none" w:sz="0" w:space="0" w:color="auto"/>
      </w:divBdr>
    </w:div>
    <w:div w:id="965085322">
      <w:bodyDiv w:val="1"/>
      <w:marLeft w:val="0"/>
      <w:marRight w:val="0"/>
      <w:marTop w:val="0"/>
      <w:marBottom w:val="0"/>
      <w:divBdr>
        <w:top w:val="none" w:sz="0" w:space="0" w:color="auto"/>
        <w:left w:val="none" w:sz="0" w:space="0" w:color="auto"/>
        <w:bottom w:val="none" w:sz="0" w:space="0" w:color="auto"/>
        <w:right w:val="none" w:sz="0" w:space="0" w:color="auto"/>
      </w:divBdr>
    </w:div>
    <w:div w:id="965235506">
      <w:bodyDiv w:val="1"/>
      <w:marLeft w:val="0"/>
      <w:marRight w:val="0"/>
      <w:marTop w:val="0"/>
      <w:marBottom w:val="0"/>
      <w:divBdr>
        <w:top w:val="none" w:sz="0" w:space="0" w:color="auto"/>
        <w:left w:val="none" w:sz="0" w:space="0" w:color="auto"/>
        <w:bottom w:val="none" w:sz="0" w:space="0" w:color="auto"/>
        <w:right w:val="none" w:sz="0" w:space="0" w:color="auto"/>
      </w:divBdr>
    </w:div>
    <w:div w:id="967931033">
      <w:bodyDiv w:val="1"/>
      <w:marLeft w:val="0"/>
      <w:marRight w:val="0"/>
      <w:marTop w:val="0"/>
      <w:marBottom w:val="0"/>
      <w:divBdr>
        <w:top w:val="none" w:sz="0" w:space="0" w:color="auto"/>
        <w:left w:val="none" w:sz="0" w:space="0" w:color="auto"/>
        <w:bottom w:val="none" w:sz="0" w:space="0" w:color="auto"/>
        <w:right w:val="none" w:sz="0" w:space="0" w:color="auto"/>
      </w:divBdr>
    </w:div>
    <w:div w:id="971907513">
      <w:bodyDiv w:val="1"/>
      <w:marLeft w:val="0"/>
      <w:marRight w:val="0"/>
      <w:marTop w:val="0"/>
      <w:marBottom w:val="0"/>
      <w:divBdr>
        <w:top w:val="none" w:sz="0" w:space="0" w:color="auto"/>
        <w:left w:val="none" w:sz="0" w:space="0" w:color="auto"/>
        <w:bottom w:val="none" w:sz="0" w:space="0" w:color="auto"/>
        <w:right w:val="none" w:sz="0" w:space="0" w:color="auto"/>
      </w:divBdr>
    </w:div>
    <w:div w:id="977800484">
      <w:bodyDiv w:val="1"/>
      <w:marLeft w:val="0"/>
      <w:marRight w:val="0"/>
      <w:marTop w:val="0"/>
      <w:marBottom w:val="0"/>
      <w:divBdr>
        <w:top w:val="none" w:sz="0" w:space="0" w:color="auto"/>
        <w:left w:val="none" w:sz="0" w:space="0" w:color="auto"/>
        <w:bottom w:val="none" w:sz="0" w:space="0" w:color="auto"/>
        <w:right w:val="none" w:sz="0" w:space="0" w:color="auto"/>
      </w:divBdr>
    </w:div>
    <w:div w:id="989750869">
      <w:bodyDiv w:val="1"/>
      <w:marLeft w:val="0"/>
      <w:marRight w:val="0"/>
      <w:marTop w:val="0"/>
      <w:marBottom w:val="0"/>
      <w:divBdr>
        <w:top w:val="none" w:sz="0" w:space="0" w:color="auto"/>
        <w:left w:val="none" w:sz="0" w:space="0" w:color="auto"/>
        <w:bottom w:val="none" w:sz="0" w:space="0" w:color="auto"/>
        <w:right w:val="none" w:sz="0" w:space="0" w:color="auto"/>
      </w:divBdr>
    </w:div>
    <w:div w:id="989869771">
      <w:bodyDiv w:val="1"/>
      <w:marLeft w:val="0"/>
      <w:marRight w:val="0"/>
      <w:marTop w:val="0"/>
      <w:marBottom w:val="0"/>
      <w:divBdr>
        <w:top w:val="none" w:sz="0" w:space="0" w:color="auto"/>
        <w:left w:val="none" w:sz="0" w:space="0" w:color="auto"/>
        <w:bottom w:val="none" w:sz="0" w:space="0" w:color="auto"/>
        <w:right w:val="none" w:sz="0" w:space="0" w:color="auto"/>
      </w:divBdr>
    </w:div>
    <w:div w:id="1010914804">
      <w:bodyDiv w:val="1"/>
      <w:marLeft w:val="0"/>
      <w:marRight w:val="0"/>
      <w:marTop w:val="0"/>
      <w:marBottom w:val="0"/>
      <w:divBdr>
        <w:top w:val="none" w:sz="0" w:space="0" w:color="auto"/>
        <w:left w:val="none" w:sz="0" w:space="0" w:color="auto"/>
        <w:bottom w:val="none" w:sz="0" w:space="0" w:color="auto"/>
        <w:right w:val="none" w:sz="0" w:space="0" w:color="auto"/>
      </w:divBdr>
    </w:div>
    <w:div w:id="1015883144">
      <w:bodyDiv w:val="1"/>
      <w:marLeft w:val="0"/>
      <w:marRight w:val="0"/>
      <w:marTop w:val="0"/>
      <w:marBottom w:val="0"/>
      <w:divBdr>
        <w:top w:val="none" w:sz="0" w:space="0" w:color="auto"/>
        <w:left w:val="none" w:sz="0" w:space="0" w:color="auto"/>
        <w:bottom w:val="none" w:sz="0" w:space="0" w:color="auto"/>
        <w:right w:val="none" w:sz="0" w:space="0" w:color="auto"/>
      </w:divBdr>
    </w:div>
    <w:div w:id="1021469084">
      <w:bodyDiv w:val="1"/>
      <w:marLeft w:val="0"/>
      <w:marRight w:val="0"/>
      <w:marTop w:val="0"/>
      <w:marBottom w:val="0"/>
      <w:divBdr>
        <w:top w:val="none" w:sz="0" w:space="0" w:color="auto"/>
        <w:left w:val="none" w:sz="0" w:space="0" w:color="auto"/>
        <w:bottom w:val="none" w:sz="0" w:space="0" w:color="auto"/>
        <w:right w:val="none" w:sz="0" w:space="0" w:color="auto"/>
      </w:divBdr>
    </w:div>
    <w:div w:id="1028799742">
      <w:bodyDiv w:val="1"/>
      <w:marLeft w:val="0"/>
      <w:marRight w:val="0"/>
      <w:marTop w:val="0"/>
      <w:marBottom w:val="0"/>
      <w:divBdr>
        <w:top w:val="none" w:sz="0" w:space="0" w:color="auto"/>
        <w:left w:val="none" w:sz="0" w:space="0" w:color="auto"/>
        <w:bottom w:val="none" w:sz="0" w:space="0" w:color="auto"/>
        <w:right w:val="none" w:sz="0" w:space="0" w:color="auto"/>
      </w:divBdr>
    </w:div>
    <w:div w:id="1042678465">
      <w:bodyDiv w:val="1"/>
      <w:marLeft w:val="0"/>
      <w:marRight w:val="0"/>
      <w:marTop w:val="0"/>
      <w:marBottom w:val="0"/>
      <w:divBdr>
        <w:top w:val="none" w:sz="0" w:space="0" w:color="auto"/>
        <w:left w:val="none" w:sz="0" w:space="0" w:color="auto"/>
        <w:bottom w:val="none" w:sz="0" w:space="0" w:color="auto"/>
        <w:right w:val="none" w:sz="0" w:space="0" w:color="auto"/>
      </w:divBdr>
    </w:div>
    <w:div w:id="1042898826">
      <w:bodyDiv w:val="1"/>
      <w:marLeft w:val="0"/>
      <w:marRight w:val="0"/>
      <w:marTop w:val="0"/>
      <w:marBottom w:val="0"/>
      <w:divBdr>
        <w:top w:val="none" w:sz="0" w:space="0" w:color="auto"/>
        <w:left w:val="none" w:sz="0" w:space="0" w:color="auto"/>
        <w:bottom w:val="none" w:sz="0" w:space="0" w:color="auto"/>
        <w:right w:val="none" w:sz="0" w:space="0" w:color="auto"/>
      </w:divBdr>
    </w:div>
    <w:div w:id="1053499660">
      <w:bodyDiv w:val="1"/>
      <w:marLeft w:val="0"/>
      <w:marRight w:val="0"/>
      <w:marTop w:val="0"/>
      <w:marBottom w:val="0"/>
      <w:divBdr>
        <w:top w:val="none" w:sz="0" w:space="0" w:color="auto"/>
        <w:left w:val="none" w:sz="0" w:space="0" w:color="auto"/>
        <w:bottom w:val="none" w:sz="0" w:space="0" w:color="auto"/>
        <w:right w:val="none" w:sz="0" w:space="0" w:color="auto"/>
      </w:divBdr>
    </w:div>
    <w:div w:id="1062093452">
      <w:bodyDiv w:val="1"/>
      <w:marLeft w:val="0"/>
      <w:marRight w:val="0"/>
      <w:marTop w:val="0"/>
      <w:marBottom w:val="0"/>
      <w:divBdr>
        <w:top w:val="none" w:sz="0" w:space="0" w:color="auto"/>
        <w:left w:val="none" w:sz="0" w:space="0" w:color="auto"/>
        <w:bottom w:val="none" w:sz="0" w:space="0" w:color="auto"/>
        <w:right w:val="none" w:sz="0" w:space="0" w:color="auto"/>
      </w:divBdr>
    </w:div>
    <w:div w:id="1066339595">
      <w:bodyDiv w:val="1"/>
      <w:marLeft w:val="0"/>
      <w:marRight w:val="0"/>
      <w:marTop w:val="0"/>
      <w:marBottom w:val="0"/>
      <w:divBdr>
        <w:top w:val="none" w:sz="0" w:space="0" w:color="auto"/>
        <w:left w:val="none" w:sz="0" w:space="0" w:color="auto"/>
        <w:bottom w:val="none" w:sz="0" w:space="0" w:color="auto"/>
        <w:right w:val="none" w:sz="0" w:space="0" w:color="auto"/>
      </w:divBdr>
    </w:div>
    <w:div w:id="1069575117">
      <w:bodyDiv w:val="1"/>
      <w:marLeft w:val="0"/>
      <w:marRight w:val="0"/>
      <w:marTop w:val="0"/>
      <w:marBottom w:val="0"/>
      <w:divBdr>
        <w:top w:val="none" w:sz="0" w:space="0" w:color="auto"/>
        <w:left w:val="none" w:sz="0" w:space="0" w:color="auto"/>
        <w:bottom w:val="none" w:sz="0" w:space="0" w:color="auto"/>
        <w:right w:val="none" w:sz="0" w:space="0" w:color="auto"/>
      </w:divBdr>
    </w:div>
    <w:div w:id="1071544767">
      <w:bodyDiv w:val="1"/>
      <w:marLeft w:val="0"/>
      <w:marRight w:val="0"/>
      <w:marTop w:val="0"/>
      <w:marBottom w:val="0"/>
      <w:divBdr>
        <w:top w:val="none" w:sz="0" w:space="0" w:color="auto"/>
        <w:left w:val="none" w:sz="0" w:space="0" w:color="auto"/>
        <w:bottom w:val="none" w:sz="0" w:space="0" w:color="auto"/>
        <w:right w:val="none" w:sz="0" w:space="0" w:color="auto"/>
      </w:divBdr>
    </w:div>
    <w:div w:id="1075663860">
      <w:bodyDiv w:val="1"/>
      <w:marLeft w:val="0"/>
      <w:marRight w:val="0"/>
      <w:marTop w:val="0"/>
      <w:marBottom w:val="0"/>
      <w:divBdr>
        <w:top w:val="none" w:sz="0" w:space="0" w:color="auto"/>
        <w:left w:val="none" w:sz="0" w:space="0" w:color="auto"/>
        <w:bottom w:val="none" w:sz="0" w:space="0" w:color="auto"/>
        <w:right w:val="none" w:sz="0" w:space="0" w:color="auto"/>
      </w:divBdr>
    </w:div>
    <w:div w:id="1079864110">
      <w:bodyDiv w:val="1"/>
      <w:marLeft w:val="0"/>
      <w:marRight w:val="0"/>
      <w:marTop w:val="0"/>
      <w:marBottom w:val="0"/>
      <w:divBdr>
        <w:top w:val="none" w:sz="0" w:space="0" w:color="auto"/>
        <w:left w:val="none" w:sz="0" w:space="0" w:color="auto"/>
        <w:bottom w:val="none" w:sz="0" w:space="0" w:color="auto"/>
        <w:right w:val="none" w:sz="0" w:space="0" w:color="auto"/>
      </w:divBdr>
    </w:div>
    <w:div w:id="1080368613">
      <w:bodyDiv w:val="1"/>
      <w:marLeft w:val="0"/>
      <w:marRight w:val="0"/>
      <w:marTop w:val="0"/>
      <w:marBottom w:val="0"/>
      <w:divBdr>
        <w:top w:val="none" w:sz="0" w:space="0" w:color="auto"/>
        <w:left w:val="none" w:sz="0" w:space="0" w:color="auto"/>
        <w:bottom w:val="none" w:sz="0" w:space="0" w:color="auto"/>
        <w:right w:val="none" w:sz="0" w:space="0" w:color="auto"/>
      </w:divBdr>
    </w:div>
    <w:div w:id="1080492187">
      <w:bodyDiv w:val="1"/>
      <w:marLeft w:val="0"/>
      <w:marRight w:val="0"/>
      <w:marTop w:val="0"/>
      <w:marBottom w:val="0"/>
      <w:divBdr>
        <w:top w:val="none" w:sz="0" w:space="0" w:color="auto"/>
        <w:left w:val="none" w:sz="0" w:space="0" w:color="auto"/>
        <w:bottom w:val="none" w:sz="0" w:space="0" w:color="auto"/>
        <w:right w:val="none" w:sz="0" w:space="0" w:color="auto"/>
      </w:divBdr>
    </w:div>
    <w:div w:id="1084649464">
      <w:bodyDiv w:val="1"/>
      <w:marLeft w:val="0"/>
      <w:marRight w:val="0"/>
      <w:marTop w:val="0"/>
      <w:marBottom w:val="0"/>
      <w:divBdr>
        <w:top w:val="none" w:sz="0" w:space="0" w:color="auto"/>
        <w:left w:val="none" w:sz="0" w:space="0" w:color="auto"/>
        <w:bottom w:val="none" w:sz="0" w:space="0" w:color="auto"/>
        <w:right w:val="none" w:sz="0" w:space="0" w:color="auto"/>
      </w:divBdr>
    </w:div>
    <w:div w:id="1085955541">
      <w:bodyDiv w:val="1"/>
      <w:marLeft w:val="0"/>
      <w:marRight w:val="0"/>
      <w:marTop w:val="0"/>
      <w:marBottom w:val="0"/>
      <w:divBdr>
        <w:top w:val="none" w:sz="0" w:space="0" w:color="auto"/>
        <w:left w:val="none" w:sz="0" w:space="0" w:color="auto"/>
        <w:bottom w:val="none" w:sz="0" w:space="0" w:color="auto"/>
        <w:right w:val="none" w:sz="0" w:space="0" w:color="auto"/>
      </w:divBdr>
    </w:div>
    <w:div w:id="1086657122">
      <w:bodyDiv w:val="1"/>
      <w:marLeft w:val="0"/>
      <w:marRight w:val="0"/>
      <w:marTop w:val="0"/>
      <w:marBottom w:val="0"/>
      <w:divBdr>
        <w:top w:val="none" w:sz="0" w:space="0" w:color="auto"/>
        <w:left w:val="none" w:sz="0" w:space="0" w:color="auto"/>
        <w:bottom w:val="none" w:sz="0" w:space="0" w:color="auto"/>
        <w:right w:val="none" w:sz="0" w:space="0" w:color="auto"/>
      </w:divBdr>
    </w:div>
    <w:div w:id="1088771438">
      <w:bodyDiv w:val="1"/>
      <w:marLeft w:val="0"/>
      <w:marRight w:val="0"/>
      <w:marTop w:val="0"/>
      <w:marBottom w:val="0"/>
      <w:divBdr>
        <w:top w:val="none" w:sz="0" w:space="0" w:color="auto"/>
        <w:left w:val="none" w:sz="0" w:space="0" w:color="auto"/>
        <w:bottom w:val="none" w:sz="0" w:space="0" w:color="auto"/>
        <w:right w:val="none" w:sz="0" w:space="0" w:color="auto"/>
      </w:divBdr>
    </w:div>
    <w:div w:id="1095592623">
      <w:bodyDiv w:val="1"/>
      <w:marLeft w:val="0"/>
      <w:marRight w:val="0"/>
      <w:marTop w:val="0"/>
      <w:marBottom w:val="0"/>
      <w:divBdr>
        <w:top w:val="none" w:sz="0" w:space="0" w:color="auto"/>
        <w:left w:val="none" w:sz="0" w:space="0" w:color="auto"/>
        <w:bottom w:val="none" w:sz="0" w:space="0" w:color="auto"/>
        <w:right w:val="none" w:sz="0" w:space="0" w:color="auto"/>
      </w:divBdr>
    </w:div>
    <w:div w:id="1096831605">
      <w:bodyDiv w:val="1"/>
      <w:marLeft w:val="0"/>
      <w:marRight w:val="0"/>
      <w:marTop w:val="0"/>
      <w:marBottom w:val="0"/>
      <w:divBdr>
        <w:top w:val="none" w:sz="0" w:space="0" w:color="auto"/>
        <w:left w:val="none" w:sz="0" w:space="0" w:color="auto"/>
        <w:bottom w:val="none" w:sz="0" w:space="0" w:color="auto"/>
        <w:right w:val="none" w:sz="0" w:space="0" w:color="auto"/>
      </w:divBdr>
    </w:div>
    <w:div w:id="1104767247">
      <w:bodyDiv w:val="1"/>
      <w:marLeft w:val="0"/>
      <w:marRight w:val="0"/>
      <w:marTop w:val="0"/>
      <w:marBottom w:val="0"/>
      <w:divBdr>
        <w:top w:val="none" w:sz="0" w:space="0" w:color="auto"/>
        <w:left w:val="none" w:sz="0" w:space="0" w:color="auto"/>
        <w:bottom w:val="none" w:sz="0" w:space="0" w:color="auto"/>
        <w:right w:val="none" w:sz="0" w:space="0" w:color="auto"/>
      </w:divBdr>
    </w:div>
    <w:div w:id="1105349239">
      <w:bodyDiv w:val="1"/>
      <w:marLeft w:val="0"/>
      <w:marRight w:val="0"/>
      <w:marTop w:val="0"/>
      <w:marBottom w:val="0"/>
      <w:divBdr>
        <w:top w:val="none" w:sz="0" w:space="0" w:color="auto"/>
        <w:left w:val="none" w:sz="0" w:space="0" w:color="auto"/>
        <w:bottom w:val="none" w:sz="0" w:space="0" w:color="auto"/>
        <w:right w:val="none" w:sz="0" w:space="0" w:color="auto"/>
      </w:divBdr>
    </w:div>
    <w:div w:id="1109739442">
      <w:bodyDiv w:val="1"/>
      <w:marLeft w:val="0"/>
      <w:marRight w:val="0"/>
      <w:marTop w:val="0"/>
      <w:marBottom w:val="0"/>
      <w:divBdr>
        <w:top w:val="none" w:sz="0" w:space="0" w:color="auto"/>
        <w:left w:val="none" w:sz="0" w:space="0" w:color="auto"/>
        <w:bottom w:val="none" w:sz="0" w:space="0" w:color="auto"/>
        <w:right w:val="none" w:sz="0" w:space="0" w:color="auto"/>
      </w:divBdr>
    </w:div>
    <w:div w:id="1117680757">
      <w:bodyDiv w:val="1"/>
      <w:marLeft w:val="0"/>
      <w:marRight w:val="0"/>
      <w:marTop w:val="0"/>
      <w:marBottom w:val="0"/>
      <w:divBdr>
        <w:top w:val="none" w:sz="0" w:space="0" w:color="auto"/>
        <w:left w:val="none" w:sz="0" w:space="0" w:color="auto"/>
        <w:bottom w:val="none" w:sz="0" w:space="0" w:color="auto"/>
        <w:right w:val="none" w:sz="0" w:space="0" w:color="auto"/>
      </w:divBdr>
    </w:div>
    <w:div w:id="1123159977">
      <w:bodyDiv w:val="1"/>
      <w:marLeft w:val="0"/>
      <w:marRight w:val="0"/>
      <w:marTop w:val="0"/>
      <w:marBottom w:val="0"/>
      <w:divBdr>
        <w:top w:val="none" w:sz="0" w:space="0" w:color="auto"/>
        <w:left w:val="none" w:sz="0" w:space="0" w:color="auto"/>
        <w:bottom w:val="none" w:sz="0" w:space="0" w:color="auto"/>
        <w:right w:val="none" w:sz="0" w:space="0" w:color="auto"/>
      </w:divBdr>
    </w:div>
    <w:div w:id="1123840942">
      <w:bodyDiv w:val="1"/>
      <w:marLeft w:val="0"/>
      <w:marRight w:val="0"/>
      <w:marTop w:val="0"/>
      <w:marBottom w:val="0"/>
      <w:divBdr>
        <w:top w:val="none" w:sz="0" w:space="0" w:color="auto"/>
        <w:left w:val="none" w:sz="0" w:space="0" w:color="auto"/>
        <w:bottom w:val="none" w:sz="0" w:space="0" w:color="auto"/>
        <w:right w:val="none" w:sz="0" w:space="0" w:color="auto"/>
      </w:divBdr>
    </w:div>
    <w:div w:id="1124543665">
      <w:bodyDiv w:val="1"/>
      <w:marLeft w:val="0"/>
      <w:marRight w:val="0"/>
      <w:marTop w:val="0"/>
      <w:marBottom w:val="0"/>
      <w:divBdr>
        <w:top w:val="none" w:sz="0" w:space="0" w:color="auto"/>
        <w:left w:val="none" w:sz="0" w:space="0" w:color="auto"/>
        <w:bottom w:val="none" w:sz="0" w:space="0" w:color="auto"/>
        <w:right w:val="none" w:sz="0" w:space="0" w:color="auto"/>
      </w:divBdr>
    </w:div>
    <w:div w:id="1132988214">
      <w:bodyDiv w:val="1"/>
      <w:marLeft w:val="0"/>
      <w:marRight w:val="0"/>
      <w:marTop w:val="0"/>
      <w:marBottom w:val="0"/>
      <w:divBdr>
        <w:top w:val="none" w:sz="0" w:space="0" w:color="auto"/>
        <w:left w:val="none" w:sz="0" w:space="0" w:color="auto"/>
        <w:bottom w:val="none" w:sz="0" w:space="0" w:color="auto"/>
        <w:right w:val="none" w:sz="0" w:space="0" w:color="auto"/>
      </w:divBdr>
    </w:div>
    <w:div w:id="1135217807">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
    <w:div w:id="1192501070">
      <w:bodyDiv w:val="1"/>
      <w:marLeft w:val="0"/>
      <w:marRight w:val="0"/>
      <w:marTop w:val="0"/>
      <w:marBottom w:val="0"/>
      <w:divBdr>
        <w:top w:val="none" w:sz="0" w:space="0" w:color="auto"/>
        <w:left w:val="none" w:sz="0" w:space="0" w:color="auto"/>
        <w:bottom w:val="none" w:sz="0" w:space="0" w:color="auto"/>
        <w:right w:val="none" w:sz="0" w:space="0" w:color="auto"/>
      </w:divBdr>
    </w:div>
    <w:div w:id="1205405158">
      <w:bodyDiv w:val="1"/>
      <w:marLeft w:val="0"/>
      <w:marRight w:val="0"/>
      <w:marTop w:val="0"/>
      <w:marBottom w:val="0"/>
      <w:divBdr>
        <w:top w:val="none" w:sz="0" w:space="0" w:color="auto"/>
        <w:left w:val="none" w:sz="0" w:space="0" w:color="auto"/>
        <w:bottom w:val="none" w:sz="0" w:space="0" w:color="auto"/>
        <w:right w:val="none" w:sz="0" w:space="0" w:color="auto"/>
      </w:divBdr>
    </w:div>
    <w:div w:id="1206067548">
      <w:bodyDiv w:val="1"/>
      <w:marLeft w:val="0"/>
      <w:marRight w:val="0"/>
      <w:marTop w:val="0"/>
      <w:marBottom w:val="0"/>
      <w:divBdr>
        <w:top w:val="none" w:sz="0" w:space="0" w:color="auto"/>
        <w:left w:val="none" w:sz="0" w:space="0" w:color="auto"/>
        <w:bottom w:val="none" w:sz="0" w:space="0" w:color="auto"/>
        <w:right w:val="none" w:sz="0" w:space="0" w:color="auto"/>
      </w:divBdr>
    </w:div>
    <w:div w:id="1211571311">
      <w:bodyDiv w:val="1"/>
      <w:marLeft w:val="0"/>
      <w:marRight w:val="0"/>
      <w:marTop w:val="0"/>
      <w:marBottom w:val="0"/>
      <w:divBdr>
        <w:top w:val="none" w:sz="0" w:space="0" w:color="auto"/>
        <w:left w:val="none" w:sz="0" w:space="0" w:color="auto"/>
        <w:bottom w:val="none" w:sz="0" w:space="0" w:color="auto"/>
        <w:right w:val="none" w:sz="0" w:space="0" w:color="auto"/>
      </w:divBdr>
    </w:div>
    <w:div w:id="1213543387">
      <w:bodyDiv w:val="1"/>
      <w:marLeft w:val="0"/>
      <w:marRight w:val="0"/>
      <w:marTop w:val="0"/>
      <w:marBottom w:val="0"/>
      <w:divBdr>
        <w:top w:val="none" w:sz="0" w:space="0" w:color="auto"/>
        <w:left w:val="none" w:sz="0" w:space="0" w:color="auto"/>
        <w:bottom w:val="none" w:sz="0" w:space="0" w:color="auto"/>
        <w:right w:val="none" w:sz="0" w:space="0" w:color="auto"/>
      </w:divBdr>
    </w:div>
    <w:div w:id="1216428350">
      <w:bodyDiv w:val="1"/>
      <w:marLeft w:val="0"/>
      <w:marRight w:val="0"/>
      <w:marTop w:val="0"/>
      <w:marBottom w:val="0"/>
      <w:divBdr>
        <w:top w:val="none" w:sz="0" w:space="0" w:color="auto"/>
        <w:left w:val="none" w:sz="0" w:space="0" w:color="auto"/>
        <w:bottom w:val="none" w:sz="0" w:space="0" w:color="auto"/>
        <w:right w:val="none" w:sz="0" w:space="0" w:color="auto"/>
      </w:divBdr>
    </w:div>
    <w:div w:id="1217205617">
      <w:bodyDiv w:val="1"/>
      <w:marLeft w:val="0"/>
      <w:marRight w:val="0"/>
      <w:marTop w:val="0"/>
      <w:marBottom w:val="0"/>
      <w:divBdr>
        <w:top w:val="none" w:sz="0" w:space="0" w:color="auto"/>
        <w:left w:val="none" w:sz="0" w:space="0" w:color="auto"/>
        <w:bottom w:val="none" w:sz="0" w:space="0" w:color="auto"/>
        <w:right w:val="none" w:sz="0" w:space="0" w:color="auto"/>
      </w:divBdr>
    </w:div>
    <w:div w:id="1220634678">
      <w:bodyDiv w:val="1"/>
      <w:marLeft w:val="0"/>
      <w:marRight w:val="0"/>
      <w:marTop w:val="0"/>
      <w:marBottom w:val="0"/>
      <w:divBdr>
        <w:top w:val="none" w:sz="0" w:space="0" w:color="auto"/>
        <w:left w:val="none" w:sz="0" w:space="0" w:color="auto"/>
        <w:bottom w:val="none" w:sz="0" w:space="0" w:color="auto"/>
        <w:right w:val="none" w:sz="0" w:space="0" w:color="auto"/>
      </w:divBdr>
    </w:div>
    <w:div w:id="1220744772">
      <w:bodyDiv w:val="1"/>
      <w:marLeft w:val="0"/>
      <w:marRight w:val="0"/>
      <w:marTop w:val="0"/>
      <w:marBottom w:val="0"/>
      <w:divBdr>
        <w:top w:val="none" w:sz="0" w:space="0" w:color="auto"/>
        <w:left w:val="none" w:sz="0" w:space="0" w:color="auto"/>
        <w:bottom w:val="none" w:sz="0" w:space="0" w:color="auto"/>
        <w:right w:val="none" w:sz="0" w:space="0" w:color="auto"/>
      </w:divBdr>
    </w:div>
    <w:div w:id="1227305254">
      <w:bodyDiv w:val="1"/>
      <w:marLeft w:val="0"/>
      <w:marRight w:val="0"/>
      <w:marTop w:val="0"/>
      <w:marBottom w:val="0"/>
      <w:divBdr>
        <w:top w:val="none" w:sz="0" w:space="0" w:color="auto"/>
        <w:left w:val="none" w:sz="0" w:space="0" w:color="auto"/>
        <w:bottom w:val="none" w:sz="0" w:space="0" w:color="auto"/>
        <w:right w:val="none" w:sz="0" w:space="0" w:color="auto"/>
      </w:divBdr>
    </w:div>
    <w:div w:id="1257054033">
      <w:bodyDiv w:val="1"/>
      <w:marLeft w:val="0"/>
      <w:marRight w:val="0"/>
      <w:marTop w:val="0"/>
      <w:marBottom w:val="0"/>
      <w:divBdr>
        <w:top w:val="none" w:sz="0" w:space="0" w:color="auto"/>
        <w:left w:val="none" w:sz="0" w:space="0" w:color="auto"/>
        <w:bottom w:val="none" w:sz="0" w:space="0" w:color="auto"/>
        <w:right w:val="none" w:sz="0" w:space="0" w:color="auto"/>
      </w:divBdr>
    </w:div>
    <w:div w:id="1264872915">
      <w:bodyDiv w:val="1"/>
      <w:marLeft w:val="0"/>
      <w:marRight w:val="0"/>
      <w:marTop w:val="0"/>
      <w:marBottom w:val="0"/>
      <w:divBdr>
        <w:top w:val="none" w:sz="0" w:space="0" w:color="auto"/>
        <w:left w:val="none" w:sz="0" w:space="0" w:color="auto"/>
        <w:bottom w:val="none" w:sz="0" w:space="0" w:color="auto"/>
        <w:right w:val="none" w:sz="0" w:space="0" w:color="auto"/>
      </w:divBdr>
    </w:div>
    <w:div w:id="1272005752">
      <w:bodyDiv w:val="1"/>
      <w:marLeft w:val="0"/>
      <w:marRight w:val="0"/>
      <w:marTop w:val="0"/>
      <w:marBottom w:val="0"/>
      <w:divBdr>
        <w:top w:val="none" w:sz="0" w:space="0" w:color="auto"/>
        <w:left w:val="none" w:sz="0" w:space="0" w:color="auto"/>
        <w:bottom w:val="none" w:sz="0" w:space="0" w:color="auto"/>
        <w:right w:val="none" w:sz="0" w:space="0" w:color="auto"/>
      </w:divBdr>
    </w:div>
    <w:div w:id="1276255661">
      <w:bodyDiv w:val="1"/>
      <w:marLeft w:val="0"/>
      <w:marRight w:val="0"/>
      <w:marTop w:val="0"/>
      <w:marBottom w:val="0"/>
      <w:divBdr>
        <w:top w:val="none" w:sz="0" w:space="0" w:color="auto"/>
        <w:left w:val="none" w:sz="0" w:space="0" w:color="auto"/>
        <w:bottom w:val="none" w:sz="0" w:space="0" w:color="auto"/>
        <w:right w:val="none" w:sz="0" w:space="0" w:color="auto"/>
      </w:divBdr>
    </w:div>
    <w:div w:id="1284269990">
      <w:bodyDiv w:val="1"/>
      <w:marLeft w:val="0"/>
      <w:marRight w:val="0"/>
      <w:marTop w:val="0"/>
      <w:marBottom w:val="0"/>
      <w:divBdr>
        <w:top w:val="none" w:sz="0" w:space="0" w:color="auto"/>
        <w:left w:val="none" w:sz="0" w:space="0" w:color="auto"/>
        <w:bottom w:val="none" w:sz="0" w:space="0" w:color="auto"/>
        <w:right w:val="none" w:sz="0" w:space="0" w:color="auto"/>
      </w:divBdr>
      <w:divsChild>
        <w:div w:id="1621916693">
          <w:marLeft w:val="0"/>
          <w:marRight w:val="0"/>
          <w:marTop w:val="0"/>
          <w:marBottom w:val="0"/>
          <w:divBdr>
            <w:top w:val="none" w:sz="0" w:space="0" w:color="auto"/>
            <w:left w:val="none" w:sz="0" w:space="0" w:color="auto"/>
            <w:bottom w:val="none" w:sz="0" w:space="0" w:color="auto"/>
            <w:right w:val="none" w:sz="0" w:space="0" w:color="auto"/>
          </w:divBdr>
          <w:divsChild>
            <w:div w:id="8653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3313">
      <w:bodyDiv w:val="1"/>
      <w:marLeft w:val="0"/>
      <w:marRight w:val="0"/>
      <w:marTop w:val="0"/>
      <w:marBottom w:val="0"/>
      <w:divBdr>
        <w:top w:val="none" w:sz="0" w:space="0" w:color="auto"/>
        <w:left w:val="none" w:sz="0" w:space="0" w:color="auto"/>
        <w:bottom w:val="none" w:sz="0" w:space="0" w:color="auto"/>
        <w:right w:val="none" w:sz="0" w:space="0" w:color="auto"/>
      </w:divBdr>
    </w:div>
    <w:div w:id="1286817235">
      <w:bodyDiv w:val="1"/>
      <w:marLeft w:val="0"/>
      <w:marRight w:val="0"/>
      <w:marTop w:val="0"/>
      <w:marBottom w:val="0"/>
      <w:divBdr>
        <w:top w:val="none" w:sz="0" w:space="0" w:color="auto"/>
        <w:left w:val="none" w:sz="0" w:space="0" w:color="auto"/>
        <w:bottom w:val="none" w:sz="0" w:space="0" w:color="auto"/>
        <w:right w:val="none" w:sz="0" w:space="0" w:color="auto"/>
      </w:divBdr>
    </w:div>
    <w:div w:id="1297950278">
      <w:bodyDiv w:val="1"/>
      <w:marLeft w:val="0"/>
      <w:marRight w:val="0"/>
      <w:marTop w:val="0"/>
      <w:marBottom w:val="0"/>
      <w:divBdr>
        <w:top w:val="none" w:sz="0" w:space="0" w:color="auto"/>
        <w:left w:val="none" w:sz="0" w:space="0" w:color="auto"/>
        <w:bottom w:val="none" w:sz="0" w:space="0" w:color="auto"/>
        <w:right w:val="none" w:sz="0" w:space="0" w:color="auto"/>
      </w:divBdr>
    </w:div>
    <w:div w:id="1308589574">
      <w:bodyDiv w:val="1"/>
      <w:marLeft w:val="0"/>
      <w:marRight w:val="0"/>
      <w:marTop w:val="0"/>
      <w:marBottom w:val="0"/>
      <w:divBdr>
        <w:top w:val="none" w:sz="0" w:space="0" w:color="auto"/>
        <w:left w:val="none" w:sz="0" w:space="0" w:color="auto"/>
        <w:bottom w:val="none" w:sz="0" w:space="0" w:color="auto"/>
        <w:right w:val="none" w:sz="0" w:space="0" w:color="auto"/>
      </w:divBdr>
    </w:div>
    <w:div w:id="1319847180">
      <w:bodyDiv w:val="1"/>
      <w:marLeft w:val="0"/>
      <w:marRight w:val="0"/>
      <w:marTop w:val="0"/>
      <w:marBottom w:val="0"/>
      <w:divBdr>
        <w:top w:val="none" w:sz="0" w:space="0" w:color="auto"/>
        <w:left w:val="none" w:sz="0" w:space="0" w:color="auto"/>
        <w:bottom w:val="none" w:sz="0" w:space="0" w:color="auto"/>
        <w:right w:val="none" w:sz="0" w:space="0" w:color="auto"/>
      </w:divBdr>
    </w:div>
    <w:div w:id="1319925058">
      <w:bodyDiv w:val="1"/>
      <w:marLeft w:val="0"/>
      <w:marRight w:val="0"/>
      <w:marTop w:val="0"/>
      <w:marBottom w:val="0"/>
      <w:divBdr>
        <w:top w:val="none" w:sz="0" w:space="0" w:color="auto"/>
        <w:left w:val="none" w:sz="0" w:space="0" w:color="auto"/>
        <w:bottom w:val="none" w:sz="0" w:space="0" w:color="auto"/>
        <w:right w:val="none" w:sz="0" w:space="0" w:color="auto"/>
      </w:divBdr>
    </w:div>
    <w:div w:id="1326084568">
      <w:bodyDiv w:val="1"/>
      <w:marLeft w:val="0"/>
      <w:marRight w:val="0"/>
      <w:marTop w:val="0"/>
      <w:marBottom w:val="0"/>
      <w:divBdr>
        <w:top w:val="none" w:sz="0" w:space="0" w:color="auto"/>
        <w:left w:val="none" w:sz="0" w:space="0" w:color="auto"/>
        <w:bottom w:val="none" w:sz="0" w:space="0" w:color="auto"/>
        <w:right w:val="none" w:sz="0" w:space="0" w:color="auto"/>
      </w:divBdr>
    </w:div>
    <w:div w:id="1332224098">
      <w:bodyDiv w:val="1"/>
      <w:marLeft w:val="0"/>
      <w:marRight w:val="0"/>
      <w:marTop w:val="0"/>
      <w:marBottom w:val="0"/>
      <w:divBdr>
        <w:top w:val="none" w:sz="0" w:space="0" w:color="auto"/>
        <w:left w:val="none" w:sz="0" w:space="0" w:color="auto"/>
        <w:bottom w:val="none" w:sz="0" w:space="0" w:color="auto"/>
        <w:right w:val="none" w:sz="0" w:space="0" w:color="auto"/>
      </w:divBdr>
    </w:div>
    <w:div w:id="1338581064">
      <w:bodyDiv w:val="1"/>
      <w:marLeft w:val="0"/>
      <w:marRight w:val="0"/>
      <w:marTop w:val="0"/>
      <w:marBottom w:val="0"/>
      <w:divBdr>
        <w:top w:val="none" w:sz="0" w:space="0" w:color="auto"/>
        <w:left w:val="none" w:sz="0" w:space="0" w:color="auto"/>
        <w:bottom w:val="none" w:sz="0" w:space="0" w:color="auto"/>
        <w:right w:val="none" w:sz="0" w:space="0" w:color="auto"/>
      </w:divBdr>
    </w:div>
    <w:div w:id="1343436046">
      <w:bodyDiv w:val="1"/>
      <w:marLeft w:val="0"/>
      <w:marRight w:val="0"/>
      <w:marTop w:val="0"/>
      <w:marBottom w:val="0"/>
      <w:divBdr>
        <w:top w:val="none" w:sz="0" w:space="0" w:color="auto"/>
        <w:left w:val="none" w:sz="0" w:space="0" w:color="auto"/>
        <w:bottom w:val="none" w:sz="0" w:space="0" w:color="auto"/>
        <w:right w:val="none" w:sz="0" w:space="0" w:color="auto"/>
      </w:divBdr>
    </w:div>
    <w:div w:id="1345940327">
      <w:bodyDiv w:val="1"/>
      <w:marLeft w:val="0"/>
      <w:marRight w:val="0"/>
      <w:marTop w:val="0"/>
      <w:marBottom w:val="0"/>
      <w:divBdr>
        <w:top w:val="none" w:sz="0" w:space="0" w:color="auto"/>
        <w:left w:val="none" w:sz="0" w:space="0" w:color="auto"/>
        <w:bottom w:val="none" w:sz="0" w:space="0" w:color="auto"/>
        <w:right w:val="none" w:sz="0" w:space="0" w:color="auto"/>
      </w:divBdr>
    </w:div>
    <w:div w:id="1349796155">
      <w:bodyDiv w:val="1"/>
      <w:marLeft w:val="0"/>
      <w:marRight w:val="0"/>
      <w:marTop w:val="0"/>
      <w:marBottom w:val="0"/>
      <w:divBdr>
        <w:top w:val="none" w:sz="0" w:space="0" w:color="auto"/>
        <w:left w:val="none" w:sz="0" w:space="0" w:color="auto"/>
        <w:bottom w:val="none" w:sz="0" w:space="0" w:color="auto"/>
        <w:right w:val="none" w:sz="0" w:space="0" w:color="auto"/>
      </w:divBdr>
    </w:div>
    <w:div w:id="1354529217">
      <w:bodyDiv w:val="1"/>
      <w:marLeft w:val="0"/>
      <w:marRight w:val="0"/>
      <w:marTop w:val="0"/>
      <w:marBottom w:val="0"/>
      <w:divBdr>
        <w:top w:val="none" w:sz="0" w:space="0" w:color="auto"/>
        <w:left w:val="none" w:sz="0" w:space="0" w:color="auto"/>
        <w:bottom w:val="none" w:sz="0" w:space="0" w:color="auto"/>
        <w:right w:val="none" w:sz="0" w:space="0" w:color="auto"/>
      </w:divBdr>
    </w:div>
    <w:div w:id="1363633684">
      <w:bodyDiv w:val="1"/>
      <w:marLeft w:val="0"/>
      <w:marRight w:val="0"/>
      <w:marTop w:val="0"/>
      <w:marBottom w:val="0"/>
      <w:divBdr>
        <w:top w:val="none" w:sz="0" w:space="0" w:color="auto"/>
        <w:left w:val="none" w:sz="0" w:space="0" w:color="auto"/>
        <w:bottom w:val="none" w:sz="0" w:space="0" w:color="auto"/>
        <w:right w:val="none" w:sz="0" w:space="0" w:color="auto"/>
      </w:divBdr>
    </w:div>
    <w:div w:id="1374039624">
      <w:bodyDiv w:val="1"/>
      <w:marLeft w:val="0"/>
      <w:marRight w:val="0"/>
      <w:marTop w:val="0"/>
      <w:marBottom w:val="0"/>
      <w:divBdr>
        <w:top w:val="none" w:sz="0" w:space="0" w:color="auto"/>
        <w:left w:val="none" w:sz="0" w:space="0" w:color="auto"/>
        <w:bottom w:val="none" w:sz="0" w:space="0" w:color="auto"/>
        <w:right w:val="none" w:sz="0" w:space="0" w:color="auto"/>
      </w:divBdr>
    </w:div>
    <w:div w:id="1389380736">
      <w:bodyDiv w:val="1"/>
      <w:marLeft w:val="0"/>
      <w:marRight w:val="0"/>
      <w:marTop w:val="0"/>
      <w:marBottom w:val="0"/>
      <w:divBdr>
        <w:top w:val="none" w:sz="0" w:space="0" w:color="auto"/>
        <w:left w:val="none" w:sz="0" w:space="0" w:color="auto"/>
        <w:bottom w:val="none" w:sz="0" w:space="0" w:color="auto"/>
        <w:right w:val="none" w:sz="0" w:space="0" w:color="auto"/>
      </w:divBdr>
    </w:div>
    <w:div w:id="1401437954">
      <w:bodyDiv w:val="1"/>
      <w:marLeft w:val="0"/>
      <w:marRight w:val="0"/>
      <w:marTop w:val="0"/>
      <w:marBottom w:val="0"/>
      <w:divBdr>
        <w:top w:val="none" w:sz="0" w:space="0" w:color="auto"/>
        <w:left w:val="none" w:sz="0" w:space="0" w:color="auto"/>
        <w:bottom w:val="none" w:sz="0" w:space="0" w:color="auto"/>
        <w:right w:val="none" w:sz="0" w:space="0" w:color="auto"/>
      </w:divBdr>
    </w:div>
    <w:div w:id="1407262988">
      <w:bodyDiv w:val="1"/>
      <w:marLeft w:val="0"/>
      <w:marRight w:val="0"/>
      <w:marTop w:val="0"/>
      <w:marBottom w:val="0"/>
      <w:divBdr>
        <w:top w:val="none" w:sz="0" w:space="0" w:color="auto"/>
        <w:left w:val="none" w:sz="0" w:space="0" w:color="auto"/>
        <w:bottom w:val="none" w:sz="0" w:space="0" w:color="auto"/>
        <w:right w:val="none" w:sz="0" w:space="0" w:color="auto"/>
      </w:divBdr>
    </w:div>
    <w:div w:id="1407651233">
      <w:bodyDiv w:val="1"/>
      <w:marLeft w:val="0"/>
      <w:marRight w:val="0"/>
      <w:marTop w:val="0"/>
      <w:marBottom w:val="0"/>
      <w:divBdr>
        <w:top w:val="none" w:sz="0" w:space="0" w:color="auto"/>
        <w:left w:val="none" w:sz="0" w:space="0" w:color="auto"/>
        <w:bottom w:val="none" w:sz="0" w:space="0" w:color="auto"/>
        <w:right w:val="none" w:sz="0" w:space="0" w:color="auto"/>
      </w:divBdr>
    </w:div>
    <w:div w:id="1408922157">
      <w:bodyDiv w:val="1"/>
      <w:marLeft w:val="0"/>
      <w:marRight w:val="0"/>
      <w:marTop w:val="0"/>
      <w:marBottom w:val="0"/>
      <w:divBdr>
        <w:top w:val="none" w:sz="0" w:space="0" w:color="auto"/>
        <w:left w:val="none" w:sz="0" w:space="0" w:color="auto"/>
        <w:bottom w:val="none" w:sz="0" w:space="0" w:color="auto"/>
        <w:right w:val="none" w:sz="0" w:space="0" w:color="auto"/>
      </w:divBdr>
    </w:div>
    <w:div w:id="1409616351">
      <w:bodyDiv w:val="1"/>
      <w:marLeft w:val="0"/>
      <w:marRight w:val="0"/>
      <w:marTop w:val="0"/>
      <w:marBottom w:val="0"/>
      <w:divBdr>
        <w:top w:val="none" w:sz="0" w:space="0" w:color="auto"/>
        <w:left w:val="none" w:sz="0" w:space="0" w:color="auto"/>
        <w:bottom w:val="none" w:sz="0" w:space="0" w:color="auto"/>
        <w:right w:val="none" w:sz="0" w:space="0" w:color="auto"/>
      </w:divBdr>
    </w:div>
    <w:div w:id="1410812656">
      <w:bodyDiv w:val="1"/>
      <w:marLeft w:val="0"/>
      <w:marRight w:val="0"/>
      <w:marTop w:val="0"/>
      <w:marBottom w:val="0"/>
      <w:divBdr>
        <w:top w:val="none" w:sz="0" w:space="0" w:color="auto"/>
        <w:left w:val="none" w:sz="0" w:space="0" w:color="auto"/>
        <w:bottom w:val="none" w:sz="0" w:space="0" w:color="auto"/>
        <w:right w:val="none" w:sz="0" w:space="0" w:color="auto"/>
      </w:divBdr>
    </w:div>
    <w:div w:id="1412703466">
      <w:bodyDiv w:val="1"/>
      <w:marLeft w:val="0"/>
      <w:marRight w:val="0"/>
      <w:marTop w:val="0"/>
      <w:marBottom w:val="0"/>
      <w:divBdr>
        <w:top w:val="none" w:sz="0" w:space="0" w:color="auto"/>
        <w:left w:val="none" w:sz="0" w:space="0" w:color="auto"/>
        <w:bottom w:val="none" w:sz="0" w:space="0" w:color="auto"/>
        <w:right w:val="none" w:sz="0" w:space="0" w:color="auto"/>
      </w:divBdr>
    </w:div>
    <w:div w:id="1419643510">
      <w:bodyDiv w:val="1"/>
      <w:marLeft w:val="0"/>
      <w:marRight w:val="0"/>
      <w:marTop w:val="0"/>
      <w:marBottom w:val="0"/>
      <w:divBdr>
        <w:top w:val="none" w:sz="0" w:space="0" w:color="auto"/>
        <w:left w:val="none" w:sz="0" w:space="0" w:color="auto"/>
        <w:bottom w:val="none" w:sz="0" w:space="0" w:color="auto"/>
        <w:right w:val="none" w:sz="0" w:space="0" w:color="auto"/>
      </w:divBdr>
    </w:div>
    <w:div w:id="1419789149">
      <w:bodyDiv w:val="1"/>
      <w:marLeft w:val="0"/>
      <w:marRight w:val="0"/>
      <w:marTop w:val="0"/>
      <w:marBottom w:val="0"/>
      <w:divBdr>
        <w:top w:val="none" w:sz="0" w:space="0" w:color="auto"/>
        <w:left w:val="none" w:sz="0" w:space="0" w:color="auto"/>
        <w:bottom w:val="none" w:sz="0" w:space="0" w:color="auto"/>
        <w:right w:val="none" w:sz="0" w:space="0" w:color="auto"/>
      </w:divBdr>
    </w:div>
    <w:div w:id="1428041273">
      <w:bodyDiv w:val="1"/>
      <w:marLeft w:val="0"/>
      <w:marRight w:val="0"/>
      <w:marTop w:val="0"/>
      <w:marBottom w:val="0"/>
      <w:divBdr>
        <w:top w:val="none" w:sz="0" w:space="0" w:color="auto"/>
        <w:left w:val="none" w:sz="0" w:space="0" w:color="auto"/>
        <w:bottom w:val="none" w:sz="0" w:space="0" w:color="auto"/>
        <w:right w:val="none" w:sz="0" w:space="0" w:color="auto"/>
      </w:divBdr>
    </w:div>
    <w:div w:id="1435593566">
      <w:bodyDiv w:val="1"/>
      <w:marLeft w:val="0"/>
      <w:marRight w:val="0"/>
      <w:marTop w:val="0"/>
      <w:marBottom w:val="0"/>
      <w:divBdr>
        <w:top w:val="none" w:sz="0" w:space="0" w:color="auto"/>
        <w:left w:val="none" w:sz="0" w:space="0" w:color="auto"/>
        <w:bottom w:val="none" w:sz="0" w:space="0" w:color="auto"/>
        <w:right w:val="none" w:sz="0" w:space="0" w:color="auto"/>
      </w:divBdr>
    </w:div>
    <w:div w:id="1441299969">
      <w:bodyDiv w:val="1"/>
      <w:marLeft w:val="0"/>
      <w:marRight w:val="0"/>
      <w:marTop w:val="0"/>
      <w:marBottom w:val="0"/>
      <w:divBdr>
        <w:top w:val="none" w:sz="0" w:space="0" w:color="auto"/>
        <w:left w:val="none" w:sz="0" w:space="0" w:color="auto"/>
        <w:bottom w:val="none" w:sz="0" w:space="0" w:color="auto"/>
        <w:right w:val="none" w:sz="0" w:space="0" w:color="auto"/>
      </w:divBdr>
    </w:div>
    <w:div w:id="1446853588">
      <w:bodyDiv w:val="1"/>
      <w:marLeft w:val="0"/>
      <w:marRight w:val="0"/>
      <w:marTop w:val="0"/>
      <w:marBottom w:val="0"/>
      <w:divBdr>
        <w:top w:val="none" w:sz="0" w:space="0" w:color="auto"/>
        <w:left w:val="none" w:sz="0" w:space="0" w:color="auto"/>
        <w:bottom w:val="none" w:sz="0" w:space="0" w:color="auto"/>
        <w:right w:val="none" w:sz="0" w:space="0" w:color="auto"/>
      </w:divBdr>
    </w:div>
    <w:div w:id="1456681106">
      <w:bodyDiv w:val="1"/>
      <w:marLeft w:val="0"/>
      <w:marRight w:val="0"/>
      <w:marTop w:val="0"/>
      <w:marBottom w:val="0"/>
      <w:divBdr>
        <w:top w:val="none" w:sz="0" w:space="0" w:color="auto"/>
        <w:left w:val="none" w:sz="0" w:space="0" w:color="auto"/>
        <w:bottom w:val="none" w:sz="0" w:space="0" w:color="auto"/>
        <w:right w:val="none" w:sz="0" w:space="0" w:color="auto"/>
      </w:divBdr>
    </w:div>
    <w:div w:id="1462110129">
      <w:bodyDiv w:val="1"/>
      <w:marLeft w:val="0"/>
      <w:marRight w:val="0"/>
      <w:marTop w:val="0"/>
      <w:marBottom w:val="0"/>
      <w:divBdr>
        <w:top w:val="none" w:sz="0" w:space="0" w:color="auto"/>
        <w:left w:val="none" w:sz="0" w:space="0" w:color="auto"/>
        <w:bottom w:val="none" w:sz="0" w:space="0" w:color="auto"/>
        <w:right w:val="none" w:sz="0" w:space="0" w:color="auto"/>
      </w:divBdr>
    </w:div>
    <w:div w:id="1470323206">
      <w:bodyDiv w:val="1"/>
      <w:marLeft w:val="0"/>
      <w:marRight w:val="0"/>
      <w:marTop w:val="0"/>
      <w:marBottom w:val="0"/>
      <w:divBdr>
        <w:top w:val="none" w:sz="0" w:space="0" w:color="auto"/>
        <w:left w:val="none" w:sz="0" w:space="0" w:color="auto"/>
        <w:bottom w:val="none" w:sz="0" w:space="0" w:color="auto"/>
        <w:right w:val="none" w:sz="0" w:space="0" w:color="auto"/>
      </w:divBdr>
    </w:div>
    <w:div w:id="1470396175">
      <w:bodyDiv w:val="1"/>
      <w:marLeft w:val="0"/>
      <w:marRight w:val="0"/>
      <w:marTop w:val="0"/>
      <w:marBottom w:val="0"/>
      <w:divBdr>
        <w:top w:val="none" w:sz="0" w:space="0" w:color="auto"/>
        <w:left w:val="none" w:sz="0" w:space="0" w:color="auto"/>
        <w:bottom w:val="none" w:sz="0" w:space="0" w:color="auto"/>
        <w:right w:val="none" w:sz="0" w:space="0" w:color="auto"/>
      </w:divBdr>
    </w:div>
    <w:div w:id="1472208729">
      <w:bodyDiv w:val="1"/>
      <w:marLeft w:val="0"/>
      <w:marRight w:val="0"/>
      <w:marTop w:val="0"/>
      <w:marBottom w:val="0"/>
      <w:divBdr>
        <w:top w:val="none" w:sz="0" w:space="0" w:color="auto"/>
        <w:left w:val="none" w:sz="0" w:space="0" w:color="auto"/>
        <w:bottom w:val="none" w:sz="0" w:space="0" w:color="auto"/>
        <w:right w:val="none" w:sz="0" w:space="0" w:color="auto"/>
      </w:divBdr>
    </w:div>
    <w:div w:id="1475441414">
      <w:bodyDiv w:val="1"/>
      <w:marLeft w:val="0"/>
      <w:marRight w:val="0"/>
      <w:marTop w:val="0"/>
      <w:marBottom w:val="0"/>
      <w:divBdr>
        <w:top w:val="none" w:sz="0" w:space="0" w:color="auto"/>
        <w:left w:val="none" w:sz="0" w:space="0" w:color="auto"/>
        <w:bottom w:val="none" w:sz="0" w:space="0" w:color="auto"/>
        <w:right w:val="none" w:sz="0" w:space="0" w:color="auto"/>
      </w:divBdr>
    </w:div>
    <w:div w:id="1477527301">
      <w:bodyDiv w:val="1"/>
      <w:marLeft w:val="0"/>
      <w:marRight w:val="0"/>
      <w:marTop w:val="0"/>
      <w:marBottom w:val="0"/>
      <w:divBdr>
        <w:top w:val="none" w:sz="0" w:space="0" w:color="auto"/>
        <w:left w:val="none" w:sz="0" w:space="0" w:color="auto"/>
        <w:bottom w:val="none" w:sz="0" w:space="0" w:color="auto"/>
        <w:right w:val="none" w:sz="0" w:space="0" w:color="auto"/>
      </w:divBdr>
    </w:div>
    <w:div w:id="1479611354">
      <w:bodyDiv w:val="1"/>
      <w:marLeft w:val="0"/>
      <w:marRight w:val="0"/>
      <w:marTop w:val="0"/>
      <w:marBottom w:val="0"/>
      <w:divBdr>
        <w:top w:val="none" w:sz="0" w:space="0" w:color="auto"/>
        <w:left w:val="none" w:sz="0" w:space="0" w:color="auto"/>
        <w:bottom w:val="none" w:sz="0" w:space="0" w:color="auto"/>
        <w:right w:val="none" w:sz="0" w:space="0" w:color="auto"/>
      </w:divBdr>
    </w:div>
    <w:div w:id="1492329094">
      <w:bodyDiv w:val="1"/>
      <w:marLeft w:val="0"/>
      <w:marRight w:val="0"/>
      <w:marTop w:val="0"/>
      <w:marBottom w:val="0"/>
      <w:divBdr>
        <w:top w:val="none" w:sz="0" w:space="0" w:color="auto"/>
        <w:left w:val="none" w:sz="0" w:space="0" w:color="auto"/>
        <w:bottom w:val="none" w:sz="0" w:space="0" w:color="auto"/>
        <w:right w:val="none" w:sz="0" w:space="0" w:color="auto"/>
      </w:divBdr>
    </w:div>
    <w:div w:id="1492678814">
      <w:bodyDiv w:val="1"/>
      <w:marLeft w:val="0"/>
      <w:marRight w:val="0"/>
      <w:marTop w:val="0"/>
      <w:marBottom w:val="0"/>
      <w:divBdr>
        <w:top w:val="none" w:sz="0" w:space="0" w:color="auto"/>
        <w:left w:val="none" w:sz="0" w:space="0" w:color="auto"/>
        <w:bottom w:val="none" w:sz="0" w:space="0" w:color="auto"/>
        <w:right w:val="none" w:sz="0" w:space="0" w:color="auto"/>
      </w:divBdr>
    </w:div>
    <w:div w:id="1507403190">
      <w:bodyDiv w:val="1"/>
      <w:marLeft w:val="0"/>
      <w:marRight w:val="0"/>
      <w:marTop w:val="0"/>
      <w:marBottom w:val="0"/>
      <w:divBdr>
        <w:top w:val="none" w:sz="0" w:space="0" w:color="auto"/>
        <w:left w:val="none" w:sz="0" w:space="0" w:color="auto"/>
        <w:bottom w:val="none" w:sz="0" w:space="0" w:color="auto"/>
        <w:right w:val="none" w:sz="0" w:space="0" w:color="auto"/>
      </w:divBdr>
    </w:div>
    <w:div w:id="1517380126">
      <w:bodyDiv w:val="1"/>
      <w:marLeft w:val="0"/>
      <w:marRight w:val="0"/>
      <w:marTop w:val="0"/>
      <w:marBottom w:val="0"/>
      <w:divBdr>
        <w:top w:val="none" w:sz="0" w:space="0" w:color="auto"/>
        <w:left w:val="none" w:sz="0" w:space="0" w:color="auto"/>
        <w:bottom w:val="none" w:sz="0" w:space="0" w:color="auto"/>
        <w:right w:val="none" w:sz="0" w:space="0" w:color="auto"/>
      </w:divBdr>
    </w:div>
    <w:div w:id="1523586779">
      <w:bodyDiv w:val="1"/>
      <w:marLeft w:val="0"/>
      <w:marRight w:val="0"/>
      <w:marTop w:val="0"/>
      <w:marBottom w:val="0"/>
      <w:divBdr>
        <w:top w:val="none" w:sz="0" w:space="0" w:color="auto"/>
        <w:left w:val="none" w:sz="0" w:space="0" w:color="auto"/>
        <w:bottom w:val="none" w:sz="0" w:space="0" w:color="auto"/>
        <w:right w:val="none" w:sz="0" w:space="0" w:color="auto"/>
      </w:divBdr>
    </w:div>
    <w:div w:id="1528829972">
      <w:bodyDiv w:val="1"/>
      <w:marLeft w:val="0"/>
      <w:marRight w:val="0"/>
      <w:marTop w:val="0"/>
      <w:marBottom w:val="0"/>
      <w:divBdr>
        <w:top w:val="none" w:sz="0" w:space="0" w:color="auto"/>
        <w:left w:val="none" w:sz="0" w:space="0" w:color="auto"/>
        <w:bottom w:val="none" w:sz="0" w:space="0" w:color="auto"/>
        <w:right w:val="none" w:sz="0" w:space="0" w:color="auto"/>
      </w:divBdr>
    </w:div>
    <w:div w:id="1546409724">
      <w:bodyDiv w:val="1"/>
      <w:marLeft w:val="0"/>
      <w:marRight w:val="0"/>
      <w:marTop w:val="0"/>
      <w:marBottom w:val="0"/>
      <w:divBdr>
        <w:top w:val="none" w:sz="0" w:space="0" w:color="auto"/>
        <w:left w:val="none" w:sz="0" w:space="0" w:color="auto"/>
        <w:bottom w:val="none" w:sz="0" w:space="0" w:color="auto"/>
        <w:right w:val="none" w:sz="0" w:space="0" w:color="auto"/>
      </w:divBdr>
    </w:div>
    <w:div w:id="1547180740">
      <w:bodyDiv w:val="1"/>
      <w:marLeft w:val="0"/>
      <w:marRight w:val="0"/>
      <w:marTop w:val="0"/>
      <w:marBottom w:val="0"/>
      <w:divBdr>
        <w:top w:val="none" w:sz="0" w:space="0" w:color="auto"/>
        <w:left w:val="none" w:sz="0" w:space="0" w:color="auto"/>
        <w:bottom w:val="none" w:sz="0" w:space="0" w:color="auto"/>
        <w:right w:val="none" w:sz="0" w:space="0" w:color="auto"/>
      </w:divBdr>
    </w:div>
    <w:div w:id="1552305936">
      <w:bodyDiv w:val="1"/>
      <w:marLeft w:val="0"/>
      <w:marRight w:val="0"/>
      <w:marTop w:val="0"/>
      <w:marBottom w:val="0"/>
      <w:divBdr>
        <w:top w:val="none" w:sz="0" w:space="0" w:color="auto"/>
        <w:left w:val="none" w:sz="0" w:space="0" w:color="auto"/>
        <w:bottom w:val="none" w:sz="0" w:space="0" w:color="auto"/>
        <w:right w:val="none" w:sz="0" w:space="0" w:color="auto"/>
      </w:divBdr>
    </w:div>
    <w:div w:id="1554539464">
      <w:bodyDiv w:val="1"/>
      <w:marLeft w:val="0"/>
      <w:marRight w:val="0"/>
      <w:marTop w:val="0"/>
      <w:marBottom w:val="0"/>
      <w:divBdr>
        <w:top w:val="none" w:sz="0" w:space="0" w:color="auto"/>
        <w:left w:val="none" w:sz="0" w:space="0" w:color="auto"/>
        <w:bottom w:val="none" w:sz="0" w:space="0" w:color="auto"/>
        <w:right w:val="none" w:sz="0" w:space="0" w:color="auto"/>
      </w:divBdr>
    </w:div>
    <w:div w:id="1558589228">
      <w:bodyDiv w:val="1"/>
      <w:marLeft w:val="0"/>
      <w:marRight w:val="0"/>
      <w:marTop w:val="0"/>
      <w:marBottom w:val="0"/>
      <w:divBdr>
        <w:top w:val="none" w:sz="0" w:space="0" w:color="auto"/>
        <w:left w:val="none" w:sz="0" w:space="0" w:color="auto"/>
        <w:bottom w:val="none" w:sz="0" w:space="0" w:color="auto"/>
        <w:right w:val="none" w:sz="0" w:space="0" w:color="auto"/>
      </w:divBdr>
    </w:div>
    <w:div w:id="1563060012">
      <w:bodyDiv w:val="1"/>
      <w:marLeft w:val="0"/>
      <w:marRight w:val="0"/>
      <w:marTop w:val="0"/>
      <w:marBottom w:val="0"/>
      <w:divBdr>
        <w:top w:val="none" w:sz="0" w:space="0" w:color="auto"/>
        <w:left w:val="none" w:sz="0" w:space="0" w:color="auto"/>
        <w:bottom w:val="none" w:sz="0" w:space="0" w:color="auto"/>
        <w:right w:val="none" w:sz="0" w:space="0" w:color="auto"/>
      </w:divBdr>
    </w:div>
    <w:div w:id="1566915739">
      <w:bodyDiv w:val="1"/>
      <w:marLeft w:val="0"/>
      <w:marRight w:val="0"/>
      <w:marTop w:val="0"/>
      <w:marBottom w:val="0"/>
      <w:divBdr>
        <w:top w:val="none" w:sz="0" w:space="0" w:color="auto"/>
        <w:left w:val="none" w:sz="0" w:space="0" w:color="auto"/>
        <w:bottom w:val="none" w:sz="0" w:space="0" w:color="auto"/>
        <w:right w:val="none" w:sz="0" w:space="0" w:color="auto"/>
      </w:divBdr>
    </w:div>
    <w:div w:id="1579443531">
      <w:bodyDiv w:val="1"/>
      <w:marLeft w:val="0"/>
      <w:marRight w:val="0"/>
      <w:marTop w:val="0"/>
      <w:marBottom w:val="0"/>
      <w:divBdr>
        <w:top w:val="none" w:sz="0" w:space="0" w:color="auto"/>
        <w:left w:val="none" w:sz="0" w:space="0" w:color="auto"/>
        <w:bottom w:val="none" w:sz="0" w:space="0" w:color="auto"/>
        <w:right w:val="none" w:sz="0" w:space="0" w:color="auto"/>
      </w:divBdr>
    </w:div>
    <w:div w:id="1579896981">
      <w:bodyDiv w:val="1"/>
      <w:marLeft w:val="0"/>
      <w:marRight w:val="0"/>
      <w:marTop w:val="0"/>
      <w:marBottom w:val="0"/>
      <w:divBdr>
        <w:top w:val="none" w:sz="0" w:space="0" w:color="auto"/>
        <w:left w:val="none" w:sz="0" w:space="0" w:color="auto"/>
        <w:bottom w:val="none" w:sz="0" w:space="0" w:color="auto"/>
        <w:right w:val="none" w:sz="0" w:space="0" w:color="auto"/>
      </w:divBdr>
    </w:div>
    <w:div w:id="1580866395">
      <w:bodyDiv w:val="1"/>
      <w:marLeft w:val="0"/>
      <w:marRight w:val="0"/>
      <w:marTop w:val="0"/>
      <w:marBottom w:val="0"/>
      <w:divBdr>
        <w:top w:val="none" w:sz="0" w:space="0" w:color="auto"/>
        <w:left w:val="none" w:sz="0" w:space="0" w:color="auto"/>
        <w:bottom w:val="none" w:sz="0" w:space="0" w:color="auto"/>
        <w:right w:val="none" w:sz="0" w:space="0" w:color="auto"/>
      </w:divBdr>
    </w:div>
    <w:div w:id="1584727972">
      <w:bodyDiv w:val="1"/>
      <w:marLeft w:val="0"/>
      <w:marRight w:val="0"/>
      <w:marTop w:val="0"/>
      <w:marBottom w:val="0"/>
      <w:divBdr>
        <w:top w:val="none" w:sz="0" w:space="0" w:color="auto"/>
        <w:left w:val="none" w:sz="0" w:space="0" w:color="auto"/>
        <w:bottom w:val="none" w:sz="0" w:space="0" w:color="auto"/>
        <w:right w:val="none" w:sz="0" w:space="0" w:color="auto"/>
      </w:divBdr>
      <w:divsChild>
        <w:div w:id="79183113">
          <w:marLeft w:val="0"/>
          <w:marRight w:val="0"/>
          <w:marTop w:val="0"/>
          <w:marBottom w:val="0"/>
          <w:divBdr>
            <w:top w:val="none" w:sz="0" w:space="0" w:color="auto"/>
            <w:left w:val="none" w:sz="0" w:space="0" w:color="auto"/>
            <w:bottom w:val="none" w:sz="0" w:space="0" w:color="auto"/>
            <w:right w:val="none" w:sz="0" w:space="0" w:color="auto"/>
          </w:divBdr>
        </w:div>
        <w:div w:id="118688432">
          <w:marLeft w:val="0"/>
          <w:marRight w:val="0"/>
          <w:marTop w:val="0"/>
          <w:marBottom w:val="0"/>
          <w:divBdr>
            <w:top w:val="none" w:sz="0" w:space="0" w:color="auto"/>
            <w:left w:val="none" w:sz="0" w:space="0" w:color="auto"/>
            <w:bottom w:val="none" w:sz="0" w:space="0" w:color="auto"/>
            <w:right w:val="none" w:sz="0" w:space="0" w:color="auto"/>
          </w:divBdr>
        </w:div>
        <w:div w:id="144130630">
          <w:marLeft w:val="0"/>
          <w:marRight w:val="0"/>
          <w:marTop w:val="0"/>
          <w:marBottom w:val="0"/>
          <w:divBdr>
            <w:top w:val="none" w:sz="0" w:space="0" w:color="auto"/>
            <w:left w:val="none" w:sz="0" w:space="0" w:color="auto"/>
            <w:bottom w:val="none" w:sz="0" w:space="0" w:color="auto"/>
            <w:right w:val="none" w:sz="0" w:space="0" w:color="auto"/>
          </w:divBdr>
        </w:div>
        <w:div w:id="179396155">
          <w:marLeft w:val="0"/>
          <w:marRight w:val="0"/>
          <w:marTop w:val="0"/>
          <w:marBottom w:val="0"/>
          <w:divBdr>
            <w:top w:val="none" w:sz="0" w:space="0" w:color="auto"/>
            <w:left w:val="none" w:sz="0" w:space="0" w:color="auto"/>
            <w:bottom w:val="none" w:sz="0" w:space="0" w:color="auto"/>
            <w:right w:val="none" w:sz="0" w:space="0" w:color="auto"/>
          </w:divBdr>
        </w:div>
        <w:div w:id="247885742">
          <w:marLeft w:val="0"/>
          <w:marRight w:val="0"/>
          <w:marTop w:val="0"/>
          <w:marBottom w:val="0"/>
          <w:divBdr>
            <w:top w:val="none" w:sz="0" w:space="0" w:color="auto"/>
            <w:left w:val="none" w:sz="0" w:space="0" w:color="auto"/>
            <w:bottom w:val="none" w:sz="0" w:space="0" w:color="auto"/>
            <w:right w:val="none" w:sz="0" w:space="0" w:color="auto"/>
          </w:divBdr>
        </w:div>
        <w:div w:id="274485857">
          <w:marLeft w:val="0"/>
          <w:marRight w:val="0"/>
          <w:marTop w:val="0"/>
          <w:marBottom w:val="0"/>
          <w:divBdr>
            <w:top w:val="none" w:sz="0" w:space="0" w:color="auto"/>
            <w:left w:val="none" w:sz="0" w:space="0" w:color="auto"/>
            <w:bottom w:val="none" w:sz="0" w:space="0" w:color="auto"/>
            <w:right w:val="none" w:sz="0" w:space="0" w:color="auto"/>
          </w:divBdr>
        </w:div>
        <w:div w:id="703792601">
          <w:marLeft w:val="0"/>
          <w:marRight w:val="0"/>
          <w:marTop w:val="0"/>
          <w:marBottom w:val="0"/>
          <w:divBdr>
            <w:top w:val="none" w:sz="0" w:space="0" w:color="auto"/>
            <w:left w:val="none" w:sz="0" w:space="0" w:color="auto"/>
            <w:bottom w:val="none" w:sz="0" w:space="0" w:color="auto"/>
            <w:right w:val="none" w:sz="0" w:space="0" w:color="auto"/>
          </w:divBdr>
        </w:div>
        <w:div w:id="714238773">
          <w:marLeft w:val="0"/>
          <w:marRight w:val="0"/>
          <w:marTop w:val="0"/>
          <w:marBottom w:val="0"/>
          <w:divBdr>
            <w:top w:val="none" w:sz="0" w:space="0" w:color="auto"/>
            <w:left w:val="none" w:sz="0" w:space="0" w:color="auto"/>
            <w:bottom w:val="none" w:sz="0" w:space="0" w:color="auto"/>
            <w:right w:val="none" w:sz="0" w:space="0" w:color="auto"/>
          </w:divBdr>
        </w:div>
        <w:div w:id="1065376498">
          <w:marLeft w:val="0"/>
          <w:marRight w:val="0"/>
          <w:marTop w:val="0"/>
          <w:marBottom w:val="0"/>
          <w:divBdr>
            <w:top w:val="none" w:sz="0" w:space="0" w:color="auto"/>
            <w:left w:val="none" w:sz="0" w:space="0" w:color="auto"/>
            <w:bottom w:val="none" w:sz="0" w:space="0" w:color="auto"/>
            <w:right w:val="none" w:sz="0" w:space="0" w:color="auto"/>
          </w:divBdr>
        </w:div>
        <w:div w:id="1224682793">
          <w:marLeft w:val="0"/>
          <w:marRight w:val="0"/>
          <w:marTop w:val="0"/>
          <w:marBottom w:val="0"/>
          <w:divBdr>
            <w:top w:val="none" w:sz="0" w:space="0" w:color="auto"/>
            <w:left w:val="none" w:sz="0" w:space="0" w:color="auto"/>
            <w:bottom w:val="none" w:sz="0" w:space="0" w:color="auto"/>
            <w:right w:val="none" w:sz="0" w:space="0" w:color="auto"/>
          </w:divBdr>
        </w:div>
        <w:div w:id="1745764636">
          <w:marLeft w:val="0"/>
          <w:marRight w:val="0"/>
          <w:marTop w:val="0"/>
          <w:marBottom w:val="0"/>
          <w:divBdr>
            <w:top w:val="none" w:sz="0" w:space="0" w:color="auto"/>
            <w:left w:val="none" w:sz="0" w:space="0" w:color="auto"/>
            <w:bottom w:val="none" w:sz="0" w:space="0" w:color="auto"/>
            <w:right w:val="none" w:sz="0" w:space="0" w:color="auto"/>
          </w:divBdr>
        </w:div>
        <w:div w:id="1835031138">
          <w:marLeft w:val="0"/>
          <w:marRight w:val="0"/>
          <w:marTop w:val="0"/>
          <w:marBottom w:val="0"/>
          <w:divBdr>
            <w:top w:val="none" w:sz="0" w:space="0" w:color="auto"/>
            <w:left w:val="none" w:sz="0" w:space="0" w:color="auto"/>
            <w:bottom w:val="none" w:sz="0" w:space="0" w:color="auto"/>
            <w:right w:val="none" w:sz="0" w:space="0" w:color="auto"/>
          </w:divBdr>
        </w:div>
        <w:div w:id="2070498259">
          <w:marLeft w:val="0"/>
          <w:marRight w:val="0"/>
          <w:marTop w:val="0"/>
          <w:marBottom w:val="0"/>
          <w:divBdr>
            <w:top w:val="none" w:sz="0" w:space="0" w:color="auto"/>
            <w:left w:val="none" w:sz="0" w:space="0" w:color="auto"/>
            <w:bottom w:val="none" w:sz="0" w:space="0" w:color="auto"/>
            <w:right w:val="none" w:sz="0" w:space="0" w:color="auto"/>
          </w:divBdr>
        </w:div>
        <w:div w:id="2089881519">
          <w:marLeft w:val="0"/>
          <w:marRight w:val="0"/>
          <w:marTop w:val="0"/>
          <w:marBottom w:val="0"/>
          <w:divBdr>
            <w:top w:val="none" w:sz="0" w:space="0" w:color="auto"/>
            <w:left w:val="none" w:sz="0" w:space="0" w:color="auto"/>
            <w:bottom w:val="none" w:sz="0" w:space="0" w:color="auto"/>
            <w:right w:val="none" w:sz="0" w:space="0" w:color="auto"/>
          </w:divBdr>
        </w:div>
        <w:div w:id="2116168409">
          <w:marLeft w:val="0"/>
          <w:marRight w:val="0"/>
          <w:marTop w:val="0"/>
          <w:marBottom w:val="0"/>
          <w:divBdr>
            <w:top w:val="none" w:sz="0" w:space="0" w:color="auto"/>
            <w:left w:val="none" w:sz="0" w:space="0" w:color="auto"/>
            <w:bottom w:val="none" w:sz="0" w:space="0" w:color="auto"/>
            <w:right w:val="none" w:sz="0" w:space="0" w:color="auto"/>
          </w:divBdr>
        </w:div>
        <w:div w:id="2126387230">
          <w:marLeft w:val="0"/>
          <w:marRight w:val="0"/>
          <w:marTop w:val="0"/>
          <w:marBottom w:val="0"/>
          <w:divBdr>
            <w:top w:val="none" w:sz="0" w:space="0" w:color="auto"/>
            <w:left w:val="none" w:sz="0" w:space="0" w:color="auto"/>
            <w:bottom w:val="none" w:sz="0" w:space="0" w:color="auto"/>
            <w:right w:val="none" w:sz="0" w:space="0" w:color="auto"/>
          </w:divBdr>
        </w:div>
      </w:divsChild>
    </w:div>
    <w:div w:id="1585721878">
      <w:bodyDiv w:val="1"/>
      <w:marLeft w:val="0"/>
      <w:marRight w:val="0"/>
      <w:marTop w:val="0"/>
      <w:marBottom w:val="0"/>
      <w:divBdr>
        <w:top w:val="none" w:sz="0" w:space="0" w:color="auto"/>
        <w:left w:val="none" w:sz="0" w:space="0" w:color="auto"/>
        <w:bottom w:val="none" w:sz="0" w:space="0" w:color="auto"/>
        <w:right w:val="none" w:sz="0" w:space="0" w:color="auto"/>
      </w:divBdr>
    </w:div>
    <w:div w:id="1589730052">
      <w:bodyDiv w:val="1"/>
      <w:marLeft w:val="0"/>
      <w:marRight w:val="0"/>
      <w:marTop w:val="0"/>
      <w:marBottom w:val="0"/>
      <w:divBdr>
        <w:top w:val="none" w:sz="0" w:space="0" w:color="auto"/>
        <w:left w:val="none" w:sz="0" w:space="0" w:color="auto"/>
        <w:bottom w:val="none" w:sz="0" w:space="0" w:color="auto"/>
        <w:right w:val="none" w:sz="0" w:space="0" w:color="auto"/>
      </w:divBdr>
    </w:div>
    <w:div w:id="1590234397">
      <w:bodyDiv w:val="1"/>
      <w:marLeft w:val="0"/>
      <w:marRight w:val="0"/>
      <w:marTop w:val="0"/>
      <w:marBottom w:val="0"/>
      <w:divBdr>
        <w:top w:val="none" w:sz="0" w:space="0" w:color="auto"/>
        <w:left w:val="none" w:sz="0" w:space="0" w:color="auto"/>
        <w:bottom w:val="none" w:sz="0" w:space="0" w:color="auto"/>
        <w:right w:val="none" w:sz="0" w:space="0" w:color="auto"/>
      </w:divBdr>
    </w:div>
    <w:div w:id="1617250593">
      <w:bodyDiv w:val="1"/>
      <w:marLeft w:val="0"/>
      <w:marRight w:val="0"/>
      <w:marTop w:val="0"/>
      <w:marBottom w:val="0"/>
      <w:divBdr>
        <w:top w:val="none" w:sz="0" w:space="0" w:color="auto"/>
        <w:left w:val="none" w:sz="0" w:space="0" w:color="auto"/>
        <w:bottom w:val="none" w:sz="0" w:space="0" w:color="auto"/>
        <w:right w:val="none" w:sz="0" w:space="0" w:color="auto"/>
      </w:divBdr>
    </w:div>
    <w:div w:id="1617368409">
      <w:bodyDiv w:val="1"/>
      <w:marLeft w:val="0"/>
      <w:marRight w:val="0"/>
      <w:marTop w:val="0"/>
      <w:marBottom w:val="0"/>
      <w:divBdr>
        <w:top w:val="none" w:sz="0" w:space="0" w:color="auto"/>
        <w:left w:val="none" w:sz="0" w:space="0" w:color="auto"/>
        <w:bottom w:val="none" w:sz="0" w:space="0" w:color="auto"/>
        <w:right w:val="none" w:sz="0" w:space="0" w:color="auto"/>
      </w:divBdr>
    </w:div>
    <w:div w:id="1622960099">
      <w:bodyDiv w:val="1"/>
      <w:marLeft w:val="0"/>
      <w:marRight w:val="0"/>
      <w:marTop w:val="0"/>
      <w:marBottom w:val="0"/>
      <w:divBdr>
        <w:top w:val="none" w:sz="0" w:space="0" w:color="auto"/>
        <w:left w:val="none" w:sz="0" w:space="0" w:color="auto"/>
        <w:bottom w:val="none" w:sz="0" w:space="0" w:color="auto"/>
        <w:right w:val="none" w:sz="0" w:space="0" w:color="auto"/>
      </w:divBdr>
    </w:div>
    <w:div w:id="1625575313">
      <w:bodyDiv w:val="1"/>
      <w:marLeft w:val="0"/>
      <w:marRight w:val="0"/>
      <w:marTop w:val="0"/>
      <w:marBottom w:val="0"/>
      <w:divBdr>
        <w:top w:val="none" w:sz="0" w:space="0" w:color="auto"/>
        <w:left w:val="none" w:sz="0" w:space="0" w:color="auto"/>
        <w:bottom w:val="none" w:sz="0" w:space="0" w:color="auto"/>
        <w:right w:val="none" w:sz="0" w:space="0" w:color="auto"/>
      </w:divBdr>
      <w:divsChild>
        <w:div w:id="1415203718">
          <w:marLeft w:val="0"/>
          <w:marRight w:val="0"/>
          <w:marTop w:val="0"/>
          <w:marBottom w:val="0"/>
          <w:divBdr>
            <w:top w:val="none" w:sz="0" w:space="0" w:color="auto"/>
            <w:left w:val="none" w:sz="0" w:space="0" w:color="auto"/>
            <w:bottom w:val="none" w:sz="0" w:space="0" w:color="auto"/>
            <w:right w:val="none" w:sz="0" w:space="0" w:color="auto"/>
          </w:divBdr>
          <w:divsChild>
            <w:div w:id="10459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5803">
      <w:bodyDiv w:val="1"/>
      <w:marLeft w:val="0"/>
      <w:marRight w:val="0"/>
      <w:marTop w:val="0"/>
      <w:marBottom w:val="0"/>
      <w:divBdr>
        <w:top w:val="none" w:sz="0" w:space="0" w:color="auto"/>
        <w:left w:val="none" w:sz="0" w:space="0" w:color="auto"/>
        <w:bottom w:val="none" w:sz="0" w:space="0" w:color="auto"/>
        <w:right w:val="none" w:sz="0" w:space="0" w:color="auto"/>
      </w:divBdr>
    </w:div>
    <w:div w:id="1628926363">
      <w:bodyDiv w:val="1"/>
      <w:marLeft w:val="0"/>
      <w:marRight w:val="0"/>
      <w:marTop w:val="0"/>
      <w:marBottom w:val="0"/>
      <w:divBdr>
        <w:top w:val="none" w:sz="0" w:space="0" w:color="auto"/>
        <w:left w:val="none" w:sz="0" w:space="0" w:color="auto"/>
        <w:bottom w:val="none" w:sz="0" w:space="0" w:color="auto"/>
        <w:right w:val="none" w:sz="0" w:space="0" w:color="auto"/>
      </w:divBdr>
    </w:div>
    <w:div w:id="1634679657">
      <w:bodyDiv w:val="1"/>
      <w:marLeft w:val="0"/>
      <w:marRight w:val="0"/>
      <w:marTop w:val="0"/>
      <w:marBottom w:val="0"/>
      <w:divBdr>
        <w:top w:val="none" w:sz="0" w:space="0" w:color="auto"/>
        <w:left w:val="none" w:sz="0" w:space="0" w:color="auto"/>
        <w:bottom w:val="none" w:sz="0" w:space="0" w:color="auto"/>
        <w:right w:val="none" w:sz="0" w:space="0" w:color="auto"/>
      </w:divBdr>
    </w:div>
    <w:div w:id="1640039524">
      <w:bodyDiv w:val="1"/>
      <w:marLeft w:val="0"/>
      <w:marRight w:val="0"/>
      <w:marTop w:val="0"/>
      <w:marBottom w:val="0"/>
      <w:divBdr>
        <w:top w:val="none" w:sz="0" w:space="0" w:color="auto"/>
        <w:left w:val="none" w:sz="0" w:space="0" w:color="auto"/>
        <w:bottom w:val="none" w:sz="0" w:space="0" w:color="auto"/>
        <w:right w:val="none" w:sz="0" w:space="0" w:color="auto"/>
      </w:divBdr>
    </w:div>
    <w:div w:id="1640376859">
      <w:bodyDiv w:val="1"/>
      <w:marLeft w:val="0"/>
      <w:marRight w:val="0"/>
      <w:marTop w:val="0"/>
      <w:marBottom w:val="0"/>
      <w:divBdr>
        <w:top w:val="none" w:sz="0" w:space="0" w:color="auto"/>
        <w:left w:val="none" w:sz="0" w:space="0" w:color="auto"/>
        <w:bottom w:val="none" w:sz="0" w:space="0" w:color="auto"/>
        <w:right w:val="none" w:sz="0" w:space="0" w:color="auto"/>
      </w:divBdr>
    </w:div>
    <w:div w:id="1641766218">
      <w:bodyDiv w:val="1"/>
      <w:marLeft w:val="0"/>
      <w:marRight w:val="0"/>
      <w:marTop w:val="0"/>
      <w:marBottom w:val="0"/>
      <w:divBdr>
        <w:top w:val="none" w:sz="0" w:space="0" w:color="auto"/>
        <w:left w:val="none" w:sz="0" w:space="0" w:color="auto"/>
        <w:bottom w:val="none" w:sz="0" w:space="0" w:color="auto"/>
        <w:right w:val="none" w:sz="0" w:space="0" w:color="auto"/>
      </w:divBdr>
    </w:div>
    <w:div w:id="1651329285">
      <w:bodyDiv w:val="1"/>
      <w:marLeft w:val="0"/>
      <w:marRight w:val="0"/>
      <w:marTop w:val="0"/>
      <w:marBottom w:val="0"/>
      <w:divBdr>
        <w:top w:val="none" w:sz="0" w:space="0" w:color="auto"/>
        <w:left w:val="none" w:sz="0" w:space="0" w:color="auto"/>
        <w:bottom w:val="none" w:sz="0" w:space="0" w:color="auto"/>
        <w:right w:val="none" w:sz="0" w:space="0" w:color="auto"/>
      </w:divBdr>
    </w:div>
    <w:div w:id="1652440163">
      <w:bodyDiv w:val="1"/>
      <w:marLeft w:val="0"/>
      <w:marRight w:val="0"/>
      <w:marTop w:val="0"/>
      <w:marBottom w:val="0"/>
      <w:divBdr>
        <w:top w:val="none" w:sz="0" w:space="0" w:color="auto"/>
        <w:left w:val="none" w:sz="0" w:space="0" w:color="auto"/>
        <w:bottom w:val="none" w:sz="0" w:space="0" w:color="auto"/>
        <w:right w:val="none" w:sz="0" w:space="0" w:color="auto"/>
      </w:divBdr>
    </w:div>
    <w:div w:id="1660386286">
      <w:bodyDiv w:val="1"/>
      <w:marLeft w:val="0"/>
      <w:marRight w:val="0"/>
      <w:marTop w:val="0"/>
      <w:marBottom w:val="0"/>
      <w:divBdr>
        <w:top w:val="none" w:sz="0" w:space="0" w:color="auto"/>
        <w:left w:val="none" w:sz="0" w:space="0" w:color="auto"/>
        <w:bottom w:val="none" w:sz="0" w:space="0" w:color="auto"/>
        <w:right w:val="none" w:sz="0" w:space="0" w:color="auto"/>
      </w:divBdr>
    </w:div>
    <w:div w:id="1677927964">
      <w:bodyDiv w:val="1"/>
      <w:marLeft w:val="0"/>
      <w:marRight w:val="0"/>
      <w:marTop w:val="0"/>
      <w:marBottom w:val="0"/>
      <w:divBdr>
        <w:top w:val="none" w:sz="0" w:space="0" w:color="auto"/>
        <w:left w:val="none" w:sz="0" w:space="0" w:color="auto"/>
        <w:bottom w:val="none" w:sz="0" w:space="0" w:color="auto"/>
        <w:right w:val="none" w:sz="0" w:space="0" w:color="auto"/>
      </w:divBdr>
    </w:div>
    <w:div w:id="1681345469">
      <w:bodyDiv w:val="1"/>
      <w:marLeft w:val="0"/>
      <w:marRight w:val="0"/>
      <w:marTop w:val="0"/>
      <w:marBottom w:val="0"/>
      <w:divBdr>
        <w:top w:val="none" w:sz="0" w:space="0" w:color="auto"/>
        <w:left w:val="none" w:sz="0" w:space="0" w:color="auto"/>
        <w:bottom w:val="none" w:sz="0" w:space="0" w:color="auto"/>
        <w:right w:val="none" w:sz="0" w:space="0" w:color="auto"/>
      </w:divBdr>
    </w:div>
    <w:div w:id="1687094301">
      <w:bodyDiv w:val="1"/>
      <w:marLeft w:val="0"/>
      <w:marRight w:val="0"/>
      <w:marTop w:val="0"/>
      <w:marBottom w:val="0"/>
      <w:divBdr>
        <w:top w:val="none" w:sz="0" w:space="0" w:color="auto"/>
        <w:left w:val="none" w:sz="0" w:space="0" w:color="auto"/>
        <w:bottom w:val="none" w:sz="0" w:space="0" w:color="auto"/>
        <w:right w:val="none" w:sz="0" w:space="0" w:color="auto"/>
      </w:divBdr>
    </w:div>
    <w:div w:id="1687292495">
      <w:bodyDiv w:val="1"/>
      <w:marLeft w:val="0"/>
      <w:marRight w:val="0"/>
      <w:marTop w:val="0"/>
      <w:marBottom w:val="0"/>
      <w:divBdr>
        <w:top w:val="none" w:sz="0" w:space="0" w:color="auto"/>
        <w:left w:val="none" w:sz="0" w:space="0" w:color="auto"/>
        <w:bottom w:val="none" w:sz="0" w:space="0" w:color="auto"/>
        <w:right w:val="none" w:sz="0" w:space="0" w:color="auto"/>
      </w:divBdr>
    </w:div>
    <w:div w:id="1688216234">
      <w:bodyDiv w:val="1"/>
      <w:marLeft w:val="0"/>
      <w:marRight w:val="0"/>
      <w:marTop w:val="0"/>
      <w:marBottom w:val="0"/>
      <w:divBdr>
        <w:top w:val="none" w:sz="0" w:space="0" w:color="auto"/>
        <w:left w:val="none" w:sz="0" w:space="0" w:color="auto"/>
        <w:bottom w:val="none" w:sz="0" w:space="0" w:color="auto"/>
        <w:right w:val="none" w:sz="0" w:space="0" w:color="auto"/>
      </w:divBdr>
    </w:div>
    <w:div w:id="1688361554">
      <w:bodyDiv w:val="1"/>
      <w:marLeft w:val="0"/>
      <w:marRight w:val="0"/>
      <w:marTop w:val="0"/>
      <w:marBottom w:val="0"/>
      <w:divBdr>
        <w:top w:val="none" w:sz="0" w:space="0" w:color="auto"/>
        <w:left w:val="none" w:sz="0" w:space="0" w:color="auto"/>
        <w:bottom w:val="none" w:sz="0" w:space="0" w:color="auto"/>
        <w:right w:val="none" w:sz="0" w:space="0" w:color="auto"/>
      </w:divBdr>
    </w:div>
    <w:div w:id="1689943175">
      <w:bodyDiv w:val="1"/>
      <w:marLeft w:val="0"/>
      <w:marRight w:val="0"/>
      <w:marTop w:val="0"/>
      <w:marBottom w:val="0"/>
      <w:divBdr>
        <w:top w:val="none" w:sz="0" w:space="0" w:color="auto"/>
        <w:left w:val="none" w:sz="0" w:space="0" w:color="auto"/>
        <w:bottom w:val="none" w:sz="0" w:space="0" w:color="auto"/>
        <w:right w:val="none" w:sz="0" w:space="0" w:color="auto"/>
      </w:divBdr>
    </w:div>
    <w:div w:id="1697927559">
      <w:bodyDiv w:val="1"/>
      <w:marLeft w:val="0"/>
      <w:marRight w:val="0"/>
      <w:marTop w:val="0"/>
      <w:marBottom w:val="0"/>
      <w:divBdr>
        <w:top w:val="none" w:sz="0" w:space="0" w:color="auto"/>
        <w:left w:val="none" w:sz="0" w:space="0" w:color="auto"/>
        <w:bottom w:val="none" w:sz="0" w:space="0" w:color="auto"/>
        <w:right w:val="none" w:sz="0" w:space="0" w:color="auto"/>
      </w:divBdr>
    </w:div>
    <w:div w:id="1698238188">
      <w:bodyDiv w:val="1"/>
      <w:marLeft w:val="0"/>
      <w:marRight w:val="0"/>
      <w:marTop w:val="0"/>
      <w:marBottom w:val="0"/>
      <w:divBdr>
        <w:top w:val="none" w:sz="0" w:space="0" w:color="auto"/>
        <w:left w:val="none" w:sz="0" w:space="0" w:color="auto"/>
        <w:bottom w:val="none" w:sz="0" w:space="0" w:color="auto"/>
        <w:right w:val="none" w:sz="0" w:space="0" w:color="auto"/>
      </w:divBdr>
    </w:div>
    <w:div w:id="1699701194">
      <w:bodyDiv w:val="1"/>
      <w:marLeft w:val="0"/>
      <w:marRight w:val="0"/>
      <w:marTop w:val="0"/>
      <w:marBottom w:val="0"/>
      <w:divBdr>
        <w:top w:val="none" w:sz="0" w:space="0" w:color="auto"/>
        <w:left w:val="none" w:sz="0" w:space="0" w:color="auto"/>
        <w:bottom w:val="none" w:sz="0" w:space="0" w:color="auto"/>
        <w:right w:val="none" w:sz="0" w:space="0" w:color="auto"/>
      </w:divBdr>
    </w:div>
    <w:div w:id="1703435127">
      <w:bodyDiv w:val="1"/>
      <w:marLeft w:val="0"/>
      <w:marRight w:val="0"/>
      <w:marTop w:val="0"/>
      <w:marBottom w:val="0"/>
      <w:divBdr>
        <w:top w:val="none" w:sz="0" w:space="0" w:color="auto"/>
        <w:left w:val="none" w:sz="0" w:space="0" w:color="auto"/>
        <w:bottom w:val="none" w:sz="0" w:space="0" w:color="auto"/>
        <w:right w:val="none" w:sz="0" w:space="0" w:color="auto"/>
      </w:divBdr>
    </w:div>
    <w:div w:id="1704208182">
      <w:bodyDiv w:val="1"/>
      <w:marLeft w:val="0"/>
      <w:marRight w:val="0"/>
      <w:marTop w:val="0"/>
      <w:marBottom w:val="0"/>
      <w:divBdr>
        <w:top w:val="none" w:sz="0" w:space="0" w:color="auto"/>
        <w:left w:val="none" w:sz="0" w:space="0" w:color="auto"/>
        <w:bottom w:val="none" w:sz="0" w:space="0" w:color="auto"/>
        <w:right w:val="none" w:sz="0" w:space="0" w:color="auto"/>
      </w:divBdr>
    </w:div>
    <w:div w:id="1714963097">
      <w:bodyDiv w:val="1"/>
      <w:marLeft w:val="0"/>
      <w:marRight w:val="0"/>
      <w:marTop w:val="0"/>
      <w:marBottom w:val="0"/>
      <w:divBdr>
        <w:top w:val="none" w:sz="0" w:space="0" w:color="auto"/>
        <w:left w:val="none" w:sz="0" w:space="0" w:color="auto"/>
        <w:bottom w:val="none" w:sz="0" w:space="0" w:color="auto"/>
        <w:right w:val="none" w:sz="0" w:space="0" w:color="auto"/>
      </w:divBdr>
    </w:div>
    <w:div w:id="1729184626">
      <w:bodyDiv w:val="1"/>
      <w:marLeft w:val="0"/>
      <w:marRight w:val="0"/>
      <w:marTop w:val="0"/>
      <w:marBottom w:val="0"/>
      <w:divBdr>
        <w:top w:val="none" w:sz="0" w:space="0" w:color="auto"/>
        <w:left w:val="none" w:sz="0" w:space="0" w:color="auto"/>
        <w:bottom w:val="none" w:sz="0" w:space="0" w:color="auto"/>
        <w:right w:val="none" w:sz="0" w:space="0" w:color="auto"/>
      </w:divBdr>
    </w:div>
    <w:div w:id="1732846424">
      <w:bodyDiv w:val="1"/>
      <w:marLeft w:val="0"/>
      <w:marRight w:val="0"/>
      <w:marTop w:val="0"/>
      <w:marBottom w:val="0"/>
      <w:divBdr>
        <w:top w:val="none" w:sz="0" w:space="0" w:color="auto"/>
        <w:left w:val="none" w:sz="0" w:space="0" w:color="auto"/>
        <w:bottom w:val="none" w:sz="0" w:space="0" w:color="auto"/>
        <w:right w:val="none" w:sz="0" w:space="0" w:color="auto"/>
      </w:divBdr>
    </w:div>
    <w:div w:id="1742366324">
      <w:bodyDiv w:val="1"/>
      <w:marLeft w:val="0"/>
      <w:marRight w:val="0"/>
      <w:marTop w:val="0"/>
      <w:marBottom w:val="0"/>
      <w:divBdr>
        <w:top w:val="none" w:sz="0" w:space="0" w:color="auto"/>
        <w:left w:val="none" w:sz="0" w:space="0" w:color="auto"/>
        <w:bottom w:val="none" w:sz="0" w:space="0" w:color="auto"/>
        <w:right w:val="none" w:sz="0" w:space="0" w:color="auto"/>
      </w:divBdr>
    </w:div>
    <w:div w:id="1749691173">
      <w:bodyDiv w:val="1"/>
      <w:marLeft w:val="0"/>
      <w:marRight w:val="0"/>
      <w:marTop w:val="0"/>
      <w:marBottom w:val="0"/>
      <w:divBdr>
        <w:top w:val="none" w:sz="0" w:space="0" w:color="auto"/>
        <w:left w:val="none" w:sz="0" w:space="0" w:color="auto"/>
        <w:bottom w:val="none" w:sz="0" w:space="0" w:color="auto"/>
        <w:right w:val="none" w:sz="0" w:space="0" w:color="auto"/>
      </w:divBdr>
    </w:div>
    <w:div w:id="1759906806">
      <w:bodyDiv w:val="1"/>
      <w:marLeft w:val="0"/>
      <w:marRight w:val="0"/>
      <w:marTop w:val="0"/>
      <w:marBottom w:val="0"/>
      <w:divBdr>
        <w:top w:val="none" w:sz="0" w:space="0" w:color="auto"/>
        <w:left w:val="none" w:sz="0" w:space="0" w:color="auto"/>
        <w:bottom w:val="none" w:sz="0" w:space="0" w:color="auto"/>
        <w:right w:val="none" w:sz="0" w:space="0" w:color="auto"/>
      </w:divBdr>
    </w:div>
    <w:div w:id="1765226225">
      <w:bodyDiv w:val="1"/>
      <w:marLeft w:val="0"/>
      <w:marRight w:val="0"/>
      <w:marTop w:val="0"/>
      <w:marBottom w:val="0"/>
      <w:divBdr>
        <w:top w:val="none" w:sz="0" w:space="0" w:color="auto"/>
        <w:left w:val="none" w:sz="0" w:space="0" w:color="auto"/>
        <w:bottom w:val="none" w:sz="0" w:space="0" w:color="auto"/>
        <w:right w:val="none" w:sz="0" w:space="0" w:color="auto"/>
      </w:divBdr>
    </w:div>
    <w:div w:id="1771201457">
      <w:bodyDiv w:val="1"/>
      <w:marLeft w:val="0"/>
      <w:marRight w:val="0"/>
      <w:marTop w:val="0"/>
      <w:marBottom w:val="0"/>
      <w:divBdr>
        <w:top w:val="none" w:sz="0" w:space="0" w:color="auto"/>
        <w:left w:val="none" w:sz="0" w:space="0" w:color="auto"/>
        <w:bottom w:val="none" w:sz="0" w:space="0" w:color="auto"/>
        <w:right w:val="none" w:sz="0" w:space="0" w:color="auto"/>
      </w:divBdr>
    </w:div>
    <w:div w:id="1772119247">
      <w:bodyDiv w:val="1"/>
      <w:marLeft w:val="0"/>
      <w:marRight w:val="0"/>
      <w:marTop w:val="0"/>
      <w:marBottom w:val="0"/>
      <w:divBdr>
        <w:top w:val="none" w:sz="0" w:space="0" w:color="auto"/>
        <w:left w:val="none" w:sz="0" w:space="0" w:color="auto"/>
        <w:bottom w:val="none" w:sz="0" w:space="0" w:color="auto"/>
        <w:right w:val="none" w:sz="0" w:space="0" w:color="auto"/>
      </w:divBdr>
    </w:div>
    <w:div w:id="1773208254">
      <w:bodyDiv w:val="1"/>
      <w:marLeft w:val="0"/>
      <w:marRight w:val="0"/>
      <w:marTop w:val="0"/>
      <w:marBottom w:val="0"/>
      <w:divBdr>
        <w:top w:val="none" w:sz="0" w:space="0" w:color="auto"/>
        <w:left w:val="none" w:sz="0" w:space="0" w:color="auto"/>
        <w:bottom w:val="none" w:sz="0" w:space="0" w:color="auto"/>
        <w:right w:val="none" w:sz="0" w:space="0" w:color="auto"/>
      </w:divBdr>
    </w:div>
    <w:div w:id="1780948630">
      <w:bodyDiv w:val="1"/>
      <w:marLeft w:val="0"/>
      <w:marRight w:val="0"/>
      <w:marTop w:val="0"/>
      <w:marBottom w:val="0"/>
      <w:divBdr>
        <w:top w:val="none" w:sz="0" w:space="0" w:color="auto"/>
        <w:left w:val="none" w:sz="0" w:space="0" w:color="auto"/>
        <w:bottom w:val="none" w:sz="0" w:space="0" w:color="auto"/>
        <w:right w:val="none" w:sz="0" w:space="0" w:color="auto"/>
      </w:divBdr>
    </w:div>
    <w:div w:id="1781756781">
      <w:bodyDiv w:val="1"/>
      <w:marLeft w:val="0"/>
      <w:marRight w:val="0"/>
      <w:marTop w:val="0"/>
      <w:marBottom w:val="0"/>
      <w:divBdr>
        <w:top w:val="none" w:sz="0" w:space="0" w:color="auto"/>
        <w:left w:val="none" w:sz="0" w:space="0" w:color="auto"/>
        <w:bottom w:val="none" w:sz="0" w:space="0" w:color="auto"/>
        <w:right w:val="none" w:sz="0" w:space="0" w:color="auto"/>
      </w:divBdr>
    </w:div>
    <w:div w:id="1786584765">
      <w:bodyDiv w:val="1"/>
      <w:marLeft w:val="0"/>
      <w:marRight w:val="0"/>
      <w:marTop w:val="0"/>
      <w:marBottom w:val="0"/>
      <w:divBdr>
        <w:top w:val="none" w:sz="0" w:space="0" w:color="auto"/>
        <w:left w:val="none" w:sz="0" w:space="0" w:color="auto"/>
        <w:bottom w:val="none" w:sz="0" w:space="0" w:color="auto"/>
        <w:right w:val="none" w:sz="0" w:space="0" w:color="auto"/>
      </w:divBdr>
    </w:div>
    <w:div w:id="1786920971">
      <w:bodyDiv w:val="1"/>
      <w:marLeft w:val="0"/>
      <w:marRight w:val="0"/>
      <w:marTop w:val="0"/>
      <w:marBottom w:val="0"/>
      <w:divBdr>
        <w:top w:val="none" w:sz="0" w:space="0" w:color="auto"/>
        <w:left w:val="none" w:sz="0" w:space="0" w:color="auto"/>
        <w:bottom w:val="none" w:sz="0" w:space="0" w:color="auto"/>
        <w:right w:val="none" w:sz="0" w:space="0" w:color="auto"/>
      </w:divBdr>
    </w:div>
    <w:div w:id="1807703604">
      <w:bodyDiv w:val="1"/>
      <w:marLeft w:val="0"/>
      <w:marRight w:val="0"/>
      <w:marTop w:val="0"/>
      <w:marBottom w:val="0"/>
      <w:divBdr>
        <w:top w:val="none" w:sz="0" w:space="0" w:color="auto"/>
        <w:left w:val="none" w:sz="0" w:space="0" w:color="auto"/>
        <w:bottom w:val="none" w:sz="0" w:space="0" w:color="auto"/>
        <w:right w:val="none" w:sz="0" w:space="0" w:color="auto"/>
      </w:divBdr>
    </w:div>
    <w:div w:id="1821581522">
      <w:bodyDiv w:val="1"/>
      <w:marLeft w:val="0"/>
      <w:marRight w:val="0"/>
      <w:marTop w:val="0"/>
      <w:marBottom w:val="0"/>
      <w:divBdr>
        <w:top w:val="none" w:sz="0" w:space="0" w:color="auto"/>
        <w:left w:val="none" w:sz="0" w:space="0" w:color="auto"/>
        <w:bottom w:val="none" w:sz="0" w:space="0" w:color="auto"/>
        <w:right w:val="none" w:sz="0" w:space="0" w:color="auto"/>
      </w:divBdr>
    </w:div>
    <w:div w:id="1833763726">
      <w:bodyDiv w:val="1"/>
      <w:marLeft w:val="0"/>
      <w:marRight w:val="0"/>
      <w:marTop w:val="0"/>
      <w:marBottom w:val="0"/>
      <w:divBdr>
        <w:top w:val="none" w:sz="0" w:space="0" w:color="auto"/>
        <w:left w:val="none" w:sz="0" w:space="0" w:color="auto"/>
        <w:bottom w:val="none" w:sz="0" w:space="0" w:color="auto"/>
        <w:right w:val="none" w:sz="0" w:space="0" w:color="auto"/>
      </w:divBdr>
    </w:div>
    <w:div w:id="1838837164">
      <w:bodyDiv w:val="1"/>
      <w:marLeft w:val="0"/>
      <w:marRight w:val="0"/>
      <w:marTop w:val="0"/>
      <w:marBottom w:val="0"/>
      <w:divBdr>
        <w:top w:val="none" w:sz="0" w:space="0" w:color="auto"/>
        <w:left w:val="none" w:sz="0" w:space="0" w:color="auto"/>
        <w:bottom w:val="none" w:sz="0" w:space="0" w:color="auto"/>
        <w:right w:val="none" w:sz="0" w:space="0" w:color="auto"/>
      </w:divBdr>
    </w:div>
    <w:div w:id="1844317105">
      <w:bodyDiv w:val="1"/>
      <w:marLeft w:val="0"/>
      <w:marRight w:val="0"/>
      <w:marTop w:val="0"/>
      <w:marBottom w:val="0"/>
      <w:divBdr>
        <w:top w:val="none" w:sz="0" w:space="0" w:color="auto"/>
        <w:left w:val="none" w:sz="0" w:space="0" w:color="auto"/>
        <w:bottom w:val="none" w:sz="0" w:space="0" w:color="auto"/>
        <w:right w:val="none" w:sz="0" w:space="0" w:color="auto"/>
      </w:divBdr>
    </w:div>
    <w:div w:id="1846362689">
      <w:bodyDiv w:val="1"/>
      <w:marLeft w:val="0"/>
      <w:marRight w:val="0"/>
      <w:marTop w:val="0"/>
      <w:marBottom w:val="0"/>
      <w:divBdr>
        <w:top w:val="none" w:sz="0" w:space="0" w:color="auto"/>
        <w:left w:val="none" w:sz="0" w:space="0" w:color="auto"/>
        <w:bottom w:val="none" w:sz="0" w:space="0" w:color="auto"/>
        <w:right w:val="none" w:sz="0" w:space="0" w:color="auto"/>
      </w:divBdr>
    </w:div>
    <w:div w:id="1850371582">
      <w:bodyDiv w:val="1"/>
      <w:marLeft w:val="0"/>
      <w:marRight w:val="0"/>
      <w:marTop w:val="0"/>
      <w:marBottom w:val="0"/>
      <w:divBdr>
        <w:top w:val="none" w:sz="0" w:space="0" w:color="auto"/>
        <w:left w:val="none" w:sz="0" w:space="0" w:color="auto"/>
        <w:bottom w:val="none" w:sz="0" w:space="0" w:color="auto"/>
        <w:right w:val="none" w:sz="0" w:space="0" w:color="auto"/>
      </w:divBdr>
    </w:div>
    <w:div w:id="1888949430">
      <w:bodyDiv w:val="1"/>
      <w:marLeft w:val="0"/>
      <w:marRight w:val="0"/>
      <w:marTop w:val="0"/>
      <w:marBottom w:val="0"/>
      <w:divBdr>
        <w:top w:val="none" w:sz="0" w:space="0" w:color="auto"/>
        <w:left w:val="none" w:sz="0" w:space="0" w:color="auto"/>
        <w:bottom w:val="none" w:sz="0" w:space="0" w:color="auto"/>
        <w:right w:val="none" w:sz="0" w:space="0" w:color="auto"/>
      </w:divBdr>
    </w:div>
    <w:div w:id="1889103134">
      <w:bodyDiv w:val="1"/>
      <w:marLeft w:val="0"/>
      <w:marRight w:val="0"/>
      <w:marTop w:val="0"/>
      <w:marBottom w:val="0"/>
      <w:divBdr>
        <w:top w:val="none" w:sz="0" w:space="0" w:color="auto"/>
        <w:left w:val="none" w:sz="0" w:space="0" w:color="auto"/>
        <w:bottom w:val="none" w:sz="0" w:space="0" w:color="auto"/>
        <w:right w:val="none" w:sz="0" w:space="0" w:color="auto"/>
      </w:divBdr>
    </w:div>
    <w:div w:id="1891653807">
      <w:bodyDiv w:val="1"/>
      <w:marLeft w:val="0"/>
      <w:marRight w:val="0"/>
      <w:marTop w:val="0"/>
      <w:marBottom w:val="0"/>
      <w:divBdr>
        <w:top w:val="none" w:sz="0" w:space="0" w:color="auto"/>
        <w:left w:val="none" w:sz="0" w:space="0" w:color="auto"/>
        <w:bottom w:val="none" w:sz="0" w:space="0" w:color="auto"/>
        <w:right w:val="none" w:sz="0" w:space="0" w:color="auto"/>
      </w:divBdr>
    </w:div>
    <w:div w:id="1895002946">
      <w:bodyDiv w:val="1"/>
      <w:marLeft w:val="0"/>
      <w:marRight w:val="0"/>
      <w:marTop w:val="0"/>
      <w:marBottom w:val="0"/>
      <w:divBdr>
        <w:top w:val="none" w:sz="0" w:space="0" w:color="auto"/>
        <w:left w:val="none" w:sz="0" w:space="0" w:color="auto"/>
        <w:bottom w:val="none" w:sz="0" w:space="0" w:color="auto"/>
        <w:right w:val="none" w:sz="0" w:space="0" w:color="auto"/>
      </w:divBdr>
    </w:div>
    <w:div w:id="1907952931">
      <w:bodyDiv w:val="1"/>
      <w:marLeft w:val="0"/>
      <w:marRight w:val="0"/>
      <w:marTop w:val="0"/>
      <w:marBottom w:val="0"/>
      <w:divBdr>
        <w:top w:val="none" w:sz="0" w:space="0" w:color="auto"/>
        <w:left w:val="none" w:sz="0" w:space="0" w:color="auto"/>
        <w:bottom w:val="none" w:sz="0" w:space="0" w:color="auto"/>
        <w:right w:val="none" w:sz="0" w:space="0" w:color="auto"/>
      </w:divBdr>
    </w:div>
    <w:div w:id="1916280740">
      <w:bodyDiv w:val="1"/>
      <w:marLeft w:val="0"/>
      <w:marRight w:val="0"/>
      <w:marTop w:val="0"/>
      <w:marBottom w:val="0"/>
      <w:divBdr>
        <w:top w:val="none" w:sz="0" w:space="0" w:color="auto"/>
        <w:left w:val="none" w:sz="0" w:space="0" w:color="auto"/>
        <w:bottom w:val="none" w:sz="0" w:space="0" w:color="auto"/>
        <w:right w:val="none" w:sz="0" w:space="0" w:color="auto"/>
      </w:divBdr>
    </w:div>
    <w:div w:id="1917469612">
      <w:bodyDiv w:val="1"/>
      <w:marLeft w:val="0"/>
      <w:marRight w:val="0"/>
      <w:marTop w:val="0"/>
      <w:marBottom w:val="0"/>
      <w:divBdr>
        <w:top w:val="none" w:sz="0" w:space="0" w:color="auto"/>
        <w:left w:val="none" w:sz="0" w:space="0" w:color="auto"/>
        <w:bottom w:val="none" w:sz="0" w:space="0" w:color="auto"/>
        <w:right w:val="none" w:sz="0" w:space="0" w:color="auto"/>
      </w:divBdr>
    </w:div>
    <w:div w:id="1925457178">
      <w:bodyDiv w:val="1"/>
      <w:marLeft w:val="0"/>
      <w:marRight w:val="0"/>
      <w:marTop w:val="0"/>
      <w:marBottom w:val="0"/>
      <w:divBdr>
        <w:top w:val="none" w:sz="0" w:space="0" w:color="auto"/>
        <w:left w:val="none" w:sz="0" w:space="0" w:color="auto"/>
        <w:bottom w:val="none" w:sz="0" w:space="0" w:color="auto"/>
        <w:right w:val="none" w:sz="0" w:space="0" w:color="auto"/>
      </w:divBdr>
    </w:div>
    <w:div w:id="1926375462">
      <w:bodyDiv w:val="1"/>
      <w:marLeft w:val="0"/>
      <w:marRight w:val="0"/>
      <w:marTop w:val="0"/>
      <w:marBottom w:val="0"/>
      <w:divBdr>
        <w:top w:val="none" w:sz="0" w:space="0" w:color="auto"/>
        <w:left w:val="none" w:sz="0" w:space="0" w:color="auto"/>
        <w:bottom w:val="none" w:sz="0" w:space="0" w:color="auto"/>
        <w:right w:val="none" w:sz="0" w:space="0" w:color="auto"/>
      </w:divBdr>
    </w:div>
    <w:div w:id="1930037137">
      <w:bodyDiv w:val="1"/>
      <w:marLeft w:val="0"/>
      <w:marRight w:val="0"/>
      <w:marTop w:val="0"/>
      <w:marBottom w:val="0"/>
      <w:divBdr>
        <w:top w:val="none" w:sz="0" w:space="0" w:color="auto"/>
        <w:left w:val="none" w:sz="0" w:space="0" w:color="auto"/>
        <w:bottom w:val="none" w:sz="0" w:space="0" w:color="auto"/>
        <w:right w:val="none" w:sz="0" w:space="0" w:color="auto"/>
      </w:divBdr>
    </w:div>
    <w:div w:id="1931355961">
      <w:bodyDiv w:val="1"/>
      <w:marLeft w:val="0"/>
      <w:marRight w:val="0"/>
      <w:marTop w:val="0"/>
      <w:marBottom w:val="0"/>
      <w:divBdr>
        <w:top w:val="none" w:sz="0" w:space="0" w:color="auto"/>
        <w:left w:val="none" w:sz="0" w:space="0" w:color="auto"/>
        <w:bottom w:val="none" w:sz="0" w:space="0" w:color="auto"/>
        <w:right w:val="none" w:sz="0" w:space="0" w:color="auto"/>
      </w:divBdr>
    </w:div>
    <w:div w:id="1939168432">
      <w:bodyDiv w:val="1"/>
      <w:marLeft w:val="0"/>
      <w:marRight w:val="0"/>
      <w:marTop w:val="0"/>
      <w:marBottom w:val="0"/>
      <w:divBdr>
        <w:top w:val="none" w:sz="0" w:space="0" w:color="auto"/>
        <w:left w:val="none" w:sz="0" w:space="0" w:color="auto"/>
        <w:bottom w:val="none" w:sz="0" w:space="0" w:color="auto"/>
        <w:right w:val="none" w:sz="0" w:space="0" w:color="auto"/>
      </w:divBdr>
    </w:div>
    <w:div w:id="1942225269">
      <w:bodyDiv w:val="1"/>
      <w:marLeft w:val="0"/>
      <w:marRight w:val="0"/>
      <w:marTop w:val="0"/>
      <w:marBottom w:val="0"/>
      <w:divBdr>
        <w:top w:val="none" w:sz="0" w:space="0" w:color="auto"/>
        <w:left w:val="none" w:sz="0" w:space="0" w:color="auto"/>
        <w:bottom w:val="none" w:sz="0" w:space="0" w:color="auto"/>
        <w:right w:val="none" w:sz="0" w:space="0" w:color="auto"/>
      </w:divBdr>
    </w:div>
    <w:div w:id="1942905771">
      <w:bodyDiv w:val="1"/>
      <w:marLeft w:val="0"/>
      <w:marRight w:val="0"/>
      <w:marTop w:val="0"/>
      <w:marBottom w:val="0"/>
      <w:divBdr>
        <w:top w:val="none" w:sz="0" w:space="0" w:color="auto"/>
        <w:left w:val="none" w:sz="0" w:space="0" w:color="auto"/>
        <w:bottom w:val="none" w:sz="0" w:space="0" w:color="auto"/>
        <w:right w:val="none" w:sz="0" w:space="0" w:color="auto"/>
      </w:divBdr>
    </w:div>
    <w:div w:id="1953895711">
      <w:bodyDiv w:val="1"/>
      <w:marLeft w:val="0"/>
      <w:marRight w:val="0"/>
      <w:marTop w:val="0"/>
      <w:marBottom w:val="0"/>
      <w:divBdr>
        <w:top w:val="none" w:sz="0" w:space="0" w:color="auto"/>
        <w:left w:val="none" w:sz="0" w:space="0" w:color="auto"/>
        <w:bottom w:val="none" w:sz="0" w:space="0" w:color="auto"/>
        <w:right w:val="none" w:sz="0" w:space="0" w:color="auto"/>
      </w:divBdr>
    </w:div>
    <w:div w:id="1961377870">
      <w:bodyDiv w:val="1"/>
      <w:marLeft w:val="0"/>
      <w:marRight w:val="0"/>
      <w:marTop w:val="0"/>
      <w:marBottom w:val="0"/>
      <w:divBdr>
        <w:top w:val="none" w:sz="0" w:space="0" w:color="auto"/>
        <w:left w:val="none" w:sz="0" w:space="0" w:color="auto"/>
        <w:bottom w:val="none" w:sz="0" w:space="0" w:color="auto"/>
        <w:right w:val="none" w:sz="0" w:space="0" w:color="auto"/>
      </w:divBdr>
    </w:div>
    <w:div w:id="1962688519">
      <w:bodyDiv w:val="1"/>
      <w:marLeft w:val="0"/>
      <w:marRight w:val="0"/>
      <w:marTop w:val="0"/>
      <w:marBottom w:val="0"/>
      <w:divBdr>
        <w:top w:val="none" w:sz="0" w:space="0" w:color="auto"/>
        <w:left w:val="none" w:sz="0" w:space="0" w:color="auto"/>
        <w:bottom w:val="none" w:sz="0" w:space="0" w:color="auto"/>
        <w:right w:val="none" w:sz="0" w:space="0" w:color="auto"/>
      </w:divBdr>
    </w:div>
    <w:div w:id="1968271367">
      <w:bodyDiv w:val="1"/>
      <w:marLeft w:val="0"/>
      <w:marRight w:val="0"/>
      <w:marTop w:val="0"/>
      <w:marBottom w:val="0"/>
      <w:divBdr>
        <w:top w:val="none" w:sz="0" w:space="0" w:color="auto"/>
        <w:left w:val="none" w:sz="0" w:space="0" w:color="auto"/>
        <w:bottom w:val="none" w:sz="0" w:space="0" w:color="auto"/>
        <w:right w:val="none" w:sz="0" w:space="0" w:color="auto"/>
      </w:divBdr>
    </w:div>
    <w:div w:id="1982542856">
      <w:bodyDiv w:val="1"/>
      <w:marLeft w:val="0"/>
      <w:marRight w:val="0"/>
      <w:marTop w:val="0"/>
      <w:marBottom w:val="0"/>
      <w:divBdr>
        <w:top w:val="none" w:sz="0" w:space="0" w:color="auto"/>
        <w:left w:val="none" w:sz="0" w:space="0" w:color="auto"/>
        <w:bottom w:val="none" w:sz="0" w:space="0" w:color="auto"/>
        <w:right w:val="none" w:sz="0" w:space="0" w:color="auto"/>
      </w:divBdr>
    </w:div>
    <w:div w:id="1986349589">
      <w:bodyDiv w:val="1"/>
      <w:marLeft w:val="0"/>
      <w:marRight w:val="0"/>
      <w:marTop w:val="0"/>
      <w:marBottom w:val="0"/>
      <w:divBdr>
        <w:top w:val="none" w:sz="0" w:space="0" w:color="auto"/>
        <w:left w:val="none" w:sz="0" w:space="0" w:color="auto"/>
        <w:bottom w:val="none" w:sz="0" w:space="0" w:color="auto"/>
        <w:right w:val="none" w:sz="0" w:space="0" w:color="auto"/>
      </w:divBdr>
    </w:div>
    <w:div w:id="1989363879">
      <w:bodyDiv w:val="1"/>
      <w:marLeft w:val="0"/>
      <w:marRight w:val="0"/>
      <w:marTop w:val="0"/>
      <w:marBottom w:val="0"/>
      <w:divBdr>
        <w:top w:val="none" w:sz="0" w:space="0" w:color="auto"/>
        <w:left w:val="none" w:sz="0" w:space="0" w:color="auto"/>
        <w:bottom w:val="none" w:sz="0" w:space="0" w:color="auto"/>
        <w:right w:val="none" w:sz="0" w:space="0" w:color="auto"/>
      </w:divBdr>
    </w:div>
    <w:div w:id="1993244423">
      <w:bodyDiv w:val="1"/>
      <w:marLeft w:val="0"/>
      <w:marRight w:val="0"/>
      <w:marTop w:val="0"/>
      <w:marBottom w:val="0"/>
      <w:divBdr>
        <w:top w:val="none" w:sz="0" w:space="0" w:color="auto"/>
        <w:left w:val="none" w:sz="0" w:space="0" w:color="auto"/>
        <w:bottom w:val="none" w:sz="0" w:space="0" w:color="auto"/>
        <w:right w:val="none" w:sz="0" w:space="0" w:color="auto"/>
      </w:divBdr>
    </w:div>
    <w:div w:id="2001224779">
      <w:bodyDiv w:val="1"/>
      <w:marLeft w:val="0"/>
      <w:marRight w:val="0"/>
      <w:marTop w:val="0"/>
      <w:marBottom w:val="0"/>
      <w:divBdr>
        <w:top w:val="none" w:sz="0" w:space="0" w:color="auto"/>
        <w:left w:val="none" w:sz="0" w:space="0" w:color="auto"/>
        <w:bottom w:val="none" w:sz="0" w:space="0" w:color="auto"/>
        <w:right w:val="none" w:sz="0" w:space="0" w:color="auto"/>
      </w:divBdr>
    </w:div>
    <w:div w:id="2009017022">
      <w:bodyDiv w:val="1"/>
      <w:marLeft w:val="0"/>
      <w:marRight w:val="0"/>
      <w:marTop w:val="0"/>
      <w:marBottom w:val="0"/>
      <w:divBdr>
        <w:top w:val="none" w:sz="0" w:space="0" w:color="auto"/>
        <w:left w:val="none" w:sz="0" w:space="0" w:color="auto"/>
        <w:bottom w:val="none" w:sz="0" w:space="0" w:color="auto"/>
        <w:right w:val="none" w:sz="0" w:space="0" w:color="auto"/>
      </w:divBdr>
    </w:div>
    <w:div w:id="2009400250">
      <w:bodyDiv w:val="1"/>
      <w:marLeft w:val="0"/>
      <w:marRight w:val="0"/>
      <w:marTop w:val="0"/>
      <w:marBottom w:val="0"/>
      <w:divBdr>
        <w:top w:val="none" w:sz="0" w:space="0" w:color="auto"/>
        <w:left w:val="none" w:sz="0" w:space="0" w:color="auto"/>
        <w:bottom w:val="none" w:sz="0" w:space="0" w:color="auto"/>
        <w:right w:val="none" w:sz="0" w:space="0" w:color="auto"/>
      </w:divBdr>
    </w:div>
    <w:div w:id="2013027614">
      <w:bodyDiv w:val="1"/>
      <w:marLeft w:val="0"/>
      <w:marRight w:val="0"/>
      <w:marTop w:val="0"/>
      <w:marBottom w:val="0"/>
      <w:divBdr>
        <w:top w:val="none" w:sz="0" w:space="0" w:color="auto"/>
        <w:left w:val="none" w:sz="0" w:space="0" w:color="auto"/>
        <w:bottom w:val="none" w:sz="0" w:space="0" w:color="auto"/>
        <w:right w:val="none" w:sz="0" w:space="0" w:color="auto"/>
      </w:divBdr>
    </w:div>
    <w:div w:id="2029409459">
      <w:bodyDiv w:val="1"/>
      <w:marLeft w:val="0"/>
      <w:marRight w:val="0"/>
      <w:marTop w:val="0"/>
      <w:marBottom w:val="0"/>
      <w:divBdr>
        <w:top w:val="none" w:sz="0" w:space="0" w:color="auto"/>
        <w:left w:val="none" w:sz="0" w:space="0" w:color="auto"/>
        <w:bottom w:val="none" w:sz="0" w:space="0" w:color="auto"/>
        <w:right w:val="none" w:sz="0" w:space="0" w:color="auto"/>
      </w:divBdr>
    </w:div>
    <w:div w:id="2033065426">
      <w:bodyDiv w:val="1"/>
      <w:marLeft w:val="0"/>
      <w:marRight w:val="0"/>
      <w:marTop w:val="0"/>
      <w:marBottom w:val="0"/>
      <w:divBdr>
        <w:top w:val="none" w:sz="0" w:space="0" w:color="auto"/>
        <w:left w:val="none" w:sz="0" w:space="0" w:color="auto"/>
        <w:bottom w:val="none" w:sz="0" w:space="0" w:color="auto"/>
        <w:right w:val="none" w:sz="0" w:space="0" w:color="auto"/>
      </w:divBdr>
    </w:div>
    <w:div w:id="2037123560">
      <w:bodyDiv w:val="1"/>
      <w:marLeft w:val="0"/>
      <w:marRight w:val="0"/>
      <w:marTop w:val="0"/>
      <w:marBottom w:val="0"/>
      <w:divBdr>
        <w:top w:val="none" w:sz="0" w:space="0" w:color="auto"/>
        <w:left w:val="none" w:sz="0" w:space="0" w:color="auto"/>
        <w:bottom w:val="none" w:sz="0" w:space="0" w:color="auto"/>
        <w:right w:val="none" w:sz="0" w:space="0" w:color="auto"/>
      </w:divBdr>
    </w:div>
    <w:div w:id="2039547113">
      <w:bodyDiv w:val="1"/>
      <w:marLeft w:val="0"/>
      <w:marRight w:val="0"/>
      <w:marTop w:val="0"/>
      <w:marBottom w:val="0"/>
      <w:divBdr>
        <w:top w:val="none" w:sz="0" w:space="0" w:color="auto"/>
        <w:left w:val="none" w:sz="0" w:space="0" w:color="auto"/>
        <w:bottom w:val="none" w:sz="0" w:space="0" w:color="auto"/>
        <w:right w:val="none" w:sz="0" w:space="0" w:color="auto"/>
      </w:divBdr>
    </w:div>
    <w:div w:id="2039767673">
      <w:bodyDiv w:val="1"/>
      <w:marLeft w:val="0"/>
      <w:marRight w:val="0"/>
      <w:marTop w:val="0"/>
      <w:marBottom w:val="0"/>
      <w:divBdr>
        <w:top w:val="none" w:sz="0" w:space="0" w:color="auto"/>
        <w:left w:val="none" w:sz="0" w:space="0" w:color="auto"/>
        <w:bottom w:val="none" w:sz="0" w:space="0" w:color="auto"/>
        <w:right w:val="none" w:sz="0" w:space="0" w:color="auto"/>
      </w:divBdr>
    </w:div>
    <w:div w:id="2043286967">
      <w:bodyDiv w:val="1"/>
      <w:marLeft w:val="0"/>
      <w:marRight w:val="0"/>
      <w:marTop w:val="0"/>
      <w:marBottom w:val="0"/>
      <w:divBdr>
        <w:top w:val="none" w:sz="0" w:space="0" w:color="auto"/>
        <w:left w:val="none" w:sz="0" w:space="0" w:color="auto"/>
        <w:bottom w:val="none" w:sz="0" w:space="0" w:color="auto"/>
        <w:right w:val="none" w:sz="0" w:space="0" w:color="auto"/>
      </w:divBdr>
    </w:div>
    <w:div w:id="2043553391">
      <w:bodyDiv w:val="1"/>
      <w:marLeft w:val="0"/>
      <w:marRight w:val="0"/>
      <w:marTop w:val="0"/>
      <w:marBottom w:val="0"/>
      <w:divBdr>
        <w:top w:val="none" w:sz="0" w:space="0" w:color="auto"/>
        <w:left w:val="none" w:sz="0" w:space="0" w:color="auto"/>
        <w:bottom w:val="none" w:sz="0" w:space="0" w:color="auto"/>
        <w:right w:val="none" w:sz="0" w:space="0" w:color="auto"/>
      </w:divBdr>
    </w:div>
    <w:div w:id="2045519684">
      <w:bodyDiv w:val="1"/>
      <w:marLeft w:val="0"/>
      <w:marRight w:val="0"/>
      <w:marTop w:val="0"/>
      <w:marBottom w:val="0"/>
      <w:divBdr>
        <w:top w:val="none" w:sz="0" w:space="0" w:color="auto"/>
        <w:left w:val="none" w:sz="0" w:space="0" w:color="auto"/>
        <w:bottom w:val="none" w:sz="0" w:space="0" w:color="auto"/>
        <w:right w:val="none" w:sz="0" w:space="0" w:color="auto"/>
      </w:divBdr>
    </w:div>
    <w:div w:id="2050641615">
      <w:bodyDiv w:val="1"/>
      <w:marLeft w:val="0"/>
      <w:marRight w:val="0"/>
      <w:marTop w:val="0"/>
      <w:marBottom w:val="0"/>
      <w:divBdr>
        <w:top w:val="none" w:sz="0" w:space="0" w:color="auto"/>
        <w:left w:val="none" w:sz="0" w:space="0" w:color="auto"/>
        <w:bottom w:val="none" w:sz="0" w:space="0" w:color="auto"/>
        <w:right w:val="none" w:sz="0" w:space="0" w:color="auto"/>
      </w:divBdr>
    </w:div>
    <w:div w:id="2062287018">
      <w:bodyDiv w:val="1"/>
      <w:marLeft w:val="0"/>
      <w:marRight w:val="0"/>
      <w:marTop w:val="0"/>
      <w:marBottom w:val="0"/>
      <w:divBdr>
        <w:top w:val="none" w:sz="0" w:space="0" w:color="auto"/>
        <w:left w:val="none" w:sz="0" w:space="0" w:color="auto"/>
        <w:bottom w:val="none" w:sz="0" w:space="0" w:color="auto"/>
        <w:right w:val="none" w:sz="0" w:space="0" w:color="auto"/>
      </w:divBdr>
    </w:div>
    <w:div w:id="2073189806">
      <w:bodyDiv w:val="1"/>
      <w:marLeft w:val="0"/>
      <w:marRight w:val="0"/>
      <w:marTop w:val="0"/>
      <w:marBottom w:val="0"/>
      <w:divBdr>
        <w:top w:val="none" w:sz="0" w:space="0" w:color="auto"/>
        <w:left w:val="none" w:sz="0" w:space="0" w:color="auto"/>
        <w:bottom w:val="none" w:sz="0" w:space="0" w:color="auto"/>
        <w:right w:val="none" w:sz="0" w:space="0" w:color="auto"/>
      </w:divBdr>
    </w:div>
    <w:div w:id="2073498657">
      <w:bodyDiv w:val="1"/>
      <w:marLeft w:val="0"/>
      <w:marRight w:val="0"/>
      <w:marTop w:val="0"/>
      <w:marBottom w:val="0"/>
      <w:divBdr>
        <w:top w:val="none" w:sz="0" w:space="0" w:color="auto"/>
        <w:left w:val="none" w:sz="0" w:space="0" w:color="auto"/>
        <w:bottom w:val="none" w:sz="0" w:space="0" w:color="auto"/>
        <w:right w:val="none" w:sz="0" w:space="0" w:color="auto"/>
      </w:divBdr>
    </w:div>
    <w:div w:id="2102675072">
      <w:bodyDiv w:val="1"/>
      <w:marLeft w:val="0"/>
      <w:marRight w:val="0"/>
      <w:marTop w:val="0"/>
      <w:marBottom w:val="0"/>
      <w:divBdr>
        <w:top w:val="none" w:sz="0" w:space="0" w:color="auto"/>
        <w:left w:val="none" w:sz="0" w:space="0" w:color="auto"/>
        <w:bottom w:val="none" w:sz="0" w:space="0" w:color="auto"/>
        <w:right w:val="none" w:sz="0" w:space="0" w:color="auto"/>
      </w:divBdr>
    </w:div>
    <w:div w:id="2113934395">
      <w:bodyDiv w:val="1"/>
      <w:marLeft w:val="0"/>
      <w:marRight w:val="0"/>
      <w:marTop w:val="0"/>
      <w:marBottom w:val="0"/>
      <w:divBdr>
        <w:top w:val="none" w:sz="0" w:space="0" w:color="auto"/>
        <w:left w:val="none" w:sz="0" w:space="0" w:color="auto"/>
        <w:bottom w:val="none" w:sz="0" w:space="0" w:color="auto"/>
        <w:right w:val="none" w:sz="0" w:space="0" w:color="auto"/>
      </w:divBdr>
    </w:div>
    <w:div w:id="2116051771">
      <w:bodyDiv w:val="1"/>
      <w:marLeft w:val="0"/>
      <w:marRight w:val="0"/>
      <w:marTop w:val="0"/>
      <w:marBottom w:val="0"/>
      <w:divBdr>
        <w:top w:val="none" w:sz="0" w:space="0" w:color="auto"/>
        <w:left w:val="none" w:sz="0" w:space="0" w:color="auto"/>
        <w:bottom w:val="none" w:sz="0" w:space="0" w:color="auto"/>
        <w:right w:val="none" w:sz="0" w:space="0" w:color="auto"/>
      </w:divBdr>
    </w:div>
    <w:div w:id="2121607812">
      <w:bodyDiv w:val="1"/>
      <w:marLeft w:val="0"/>
      <w:marRight w:val="0"/>
      <w:marTop w:val="0"/>
      <w:marBottom w:val="0"/>
      <w:divBdr>
        <w:top w:val="none" w:sz="0" w:space="0" w:color="auto"/>
        <w:left w:val="none" w:sz="0" w:space="0" w:color="auto"/>
        <w:bottom w:val="none" w:sz="0" w:space="0" w:color="auto"/>
        <w:right w:val="none" w:sz="0" w:space="0" w:color="auto"/>
      </w:divBdr>
    </w:div>
    <w:div w:id="2125154372">
      <w:bodyDiv w:val="1"/>
      <w:marLeft w:val="0"/>
      <w:marRight w:val="0"/>
      <w:marTop w:val="0"/>
      <w:marBottom w:val="0"/>
      <w:divBdr>
        <w:top w:val="none" w:sz="0" w:space="0" w:color="auto"/>
        <w:left w:val="none" w:sz="0" w:space="0" w:color="auto"/>
        <w:bottom w:val="none" w:sz="0" w:space="0" w:color="auto"/>
        <w:right w:val="none" w:sz="0" w:space="0" w:color="auto"/>
      </w:divBdr>
    </w:div>
    <w:div w:id="2127455742">
      <w:bodyDiv w:val="1"/>
      <w:marLeft w:val="0"/>
      <w:marRight w:val="0"/>
      <w:marTop w:val="0"/>
      <w:marBottom w:val="0"/>
      <w:divBdr>
        <w:top w:val="none" w:sz="0" w:space="0" w:color="auto"/>
        <w:left w:val="none" w:sz="0" w:space="0" w:color="auto"/>
        <w:bottom w:val="none" w:sz="0" w:space="0" w:color="auto"/>
        <w:right w:val="none" w:sz="0" w:space="0" w:color="auto"/>
      </w:divBdr>
    </w:div>
    <w:div w:id="2134861301">
      <w:bodyDiv w:val="1"/>
      <w:marLeft w:val="0"/>
      <w:marRight w:val="0"/>
      <w:marTop w:val="0"/>
      <w:marBottom w:val="0"/>
      <w:divBdr>
        <w:top w:val="none" w:sz="0" w:space="0" w:color="auto"/>
        <w:left w:val="none" w:sz="0" w:space="0" w:color="auto"/>
        <w:bottom w:val="none" w:sz="0" w:space="0" w:color="auto"/>
        <w:right w:val="none" w:sz="0" w:space="0" w:color="auto"/>
      </w:divBdr>
    </w:div>
    <w:div w:id="2136871885">
      <w:bodyDiv w:val="1"/>
      <w:marLeft w:val="0"/>
      <w:marRight w:val="0"/>
      <w:marTop w:val="0"/>
      <w:marBottom w:val="0"/>
      <w:divBdr>
        <w:top w:val="none" w:sz="0" w:space="0" w:color="auto"/>
        <w:left w:val="none" w:sz="0" w:space="0" w:color="auto"/>
        <w:bottom w:val="none" w:sz="0" w:space="0" w:color="auto"/>
        <w:right w:val="none" w:sz="0" w:space="0" w:color="auto"/>
      </w:divBdr>
    </w:div>
    <w:div w:id="2139952500">
      <w:bodyDiv w:val="1"/>
      <w:marLeft w:val="0"/>
      <w:marRight w:val="0"/>
      <w:marTop w:val="0"/>
      <w:marBottom w:val="0"/>
      <w:divBdr>
        <w:top w:val="none" w:sz="0" w:space="0" w:color="auto"/>
        <w:left w:val="none" w:sz="0" w:space="0" w:color="auto"/>
        <w:bottom w:val="none" w:sz="0" w:space="0" w:color="auto"/>
        <w:right w:val="none" w:sz="0" w:space="0" w:color="auto"/>
      </w:divBdr>
    </w:div>
    <w:div w:id="2141997520">
      <w:bodyDiv w:val="1"/>
      <w:marLeft w:val="0"/>
      <w:marRight w:val="0"/>
      <w:marTop w:val="0"/>
      <w:marBottom w:val="0"/>
      <w:divBdr>
        <w:top w:val="none" w:sz="0" w:space="0" w:color="auto"/>
        <w:left w:val="none" w:sz="0" w:space="0" w:color="auto"/>
        <w:bottom w:val="none" w:sz="0" w:space="0" w:color="auto"/>
        <w:right w:val="none" w:sz="0" w:space="0" w:color="auto"/>
      </w:divBdr>
    </w:div>
    <w:div w:id="2142503060">
      <w:bodyDiv w:val="1"/>
      <w:marLeft w:val="0"/>
      <w:marRight w:val="0"/>
      <w:marTop w:val="0"/>
      <w:marBottom w:val="0"/>
      <w:divBdr>
        <w:top w:val="none" w:sz="0" w:space="0" w:color="auto"/>
        <w:left w:val="none" w:sz="0" w:space="0" w:color="auto"/>
        <w:bottom w:val="none" w:sz="0" w:space="0" w:color="auto"/>
        <w:right w:val="none" w:sz="0" w:space="0" w:color="auto"/>
      </w:divBdr>
    </w:div>
    <w:div w:id="2145464295">
      <w:bodyDiv w:val="1"/>
      <w:marLeft w:val="0"/>
      <w:marRight w:val="0"/>
      <w:marTop w:val="0"/>
      <w:marBottom w:val="0"/>
      <w:divBdr>
        <w:top w:val="none" w:sz="0" w:space="0" w:color="auto"/>
        <w:left w:val="none" w:sz="0" w:space="0" w:color="auto"/>
        <w:bottom w:val="none" w:sz="0" w:space="0" w:color="auto"/>
        <w:right w:val="none" w:sz="0" w:space="0" w:color="auto"/>
      </w:divBdr>
    </w:div>
    <w:div w:id="2146071996">
      <w:bodyDiv w:val="1"/>
      <w:marLeft w:val="0"/>
      <w:marRight w:val="0"/>
      <w:marTop w:val="0"/>
      <w:marBottom w:val="0"/>
      <w:divBdr>
        <w:top w:val="none" w:sz="0" w:space="0" w:color="auto"/>
        <w:left w:val="none" w:sz="0" w:space="0" w:color="auto"/>
        <w:bottom w:val="none" w:sz="0" w:space="0" w:color="auto"/>
        <w:right w:val="none" w:sz="0" w:space="0" w:color="auto"/>
      </w:divBdr>
    </w:div>
    <w:div w:id="214715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E038149DF0A4D840DE62B9FC1E4AC" ma:contentTypeVersion="9" ma:contentTypeDescription="Crée un document." ma:contentTypeScope="" ma:versionID="b056c3a7b718702013887149358daf7a">
  <xsd:schema xmlns:xsd="http://www.w3.org/2001/XMLSchema" xmlns:xs="http://www.w3.org/2001/XMLSchema" xmlns:p="http://schemas.microsoft.com/office/2006/metadata/properties" xmlns:ns3="84129488-4c4e-4fe5-b5af-d0cb3b51ac76" targetNamespace="http://schemas.microsoft.com/office/2006/metadata/properties" ma:root="true" ma:fieldsID="a4be89b54ee2ad514390fe12dc89df74" ns3:_="">
    <xsd:import namespace="84129488-4c4e-4fe5-b5af-d0cb3b51ac7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29488-4c4e-4fe5-b5af-d0cb3b51ac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les</b:Tag>
    <b:SourceType>InternetSite</b:SourceType>
    <b:Guid>{B3C3CD4A-B674-4579-871A-6B4338ED7C6E}</b:Guid>
    <b:Title>les echos, la gestion des risques s'installe dans les entreprise de taille moyenne (2007), (page consultée le 10/05/2021) </b:Title>
    <b:InternetSiteTitle>www.les echos.fr</b:InternetSiteTitle>
    <b:URL>https://www.lesechos.fr/2007/05/la-gestion-des-risques-sinstalle-aussi-dans-les-entreprises-de-taille-moyenne-529522</b:URL>
    <b:RefOrder>1</b:RefOrder>
  </b:Source>
  <b:Source>
    <b:Tag>Renard</b:Tag>
    <b:SourceType>Book</b:SourceType>
    <b:Guid>{CD67894A-7ED1-4B1B-82EE-7DA9A16B801A}</b:Guid>
    <b:Title>Renard,J (2003), L'audit interne ce qui fait débat, ed MAXIMA P 99</b:Title>
    <b:RefOrder>2</b:RefOrder>
  </b:Source>
  <b:Source>
    <b:Tag>SUTRA1</b:Tag>
    <b:SourceType>Book</b:SourceType>
    <b:Guid>{587A202E-AEBC-45BB-9AE3-1945937FD8E5}</b:Guid>
    <b:Title>SUTRA G, le management de risque : une approche stratégique ed AFNOR P 9</b:Title>
    <b:RefOrder>3</b:RefOrder>
  </b:Source>
  <b:Source>
    <b:Tag>PICKETT</b:Tag>
    <b:SourceType>Book</b:SourceType>
    <b:Guid>{FD7F0333-9897-4CCD-8542-3DA4113C4AC3}</b:Guid>
    <b:Title>Classification selon la nature : le risque opérationnel, le risque de contrôle, le risque résiduel et le risque d’audit.</b:Title>
    <b:RefOrder>4</b:RefOrder>
  </b:Source>
  <b:Source>
    <b:Tag>PSICA</b:Tag>
    <b:SourceType>Book</b:SourceType>
    <b:Guid>{402DFBBF-9915-423F-9E06-E31B14E7FE83}</b:Guid>
    <b:Title>Alexandra Psica (2008), the institute of international auditor, le bon ajustement audit des cadres ERM (pdf, en ligne) P 4 (page consultée le 12/05/2021) </b:Title>
    <b:RefOrder>5</b:RefOrder>
  </b:Source>
  <b:Source>
    <b:Tag>IFA</b:Tag>
    <b:SourceType>InternetSite</b:SourceType>
    <b:Guid>{DD37AEBB-962E-4241-9420-EE733604D6B6}</b:Guid>
    <b:Title>IFACI, De la cartographie des risques au plan d'audit P 9  [pdf, en ligne] (page consultée le 10/04/2021)</b:Title>
    <b:URL>file:///C:/Users/z/Desktop/PFE/Sources/ IFACI.pdf</b:URL>
    <b:RefOrder>6</b:RefOrder>
  </b:Source>
  <b:Source>
    <b:Tag>SCHICK</b:Tag>
    <b:SourceType>Book</b:SourceType>
    <b:Guid>{B35C35D5-1F8D-4618-98C7-7DE45B10D4B2}</b:Guid>
    <b:Title>SCHICK P (2014) , Guide d'audit des achats et des ventes, ed eyrolles </b:Title>
    <b:RefOrder>7</b:RefOrder>
  </b:Source>
  <b:Source>
    <b:Tag>LEMANT</b:Tag>
    <b:SourceType>Book</b:SourceType>
    <b:Guid>{AD42B984-CDCF-4F3E-8D93-1498BD496F3F}</b:Guid>
    <b:Title>LEMANT O (2002), L'audit interne, Ed e-theque  P3</b:Title>
    <b:RefOrder>8</b:RefOrder>
  </b:Source>
  <b:Source>
    <b:Tag>RENARD</b:Tag>
    <b:SourceType>Book</b:SourceType>
    <b:Guid>{324EC8FE-38A5-4611-857E-E28A37555172}</b:Guid>
    <b:Title>RENARD J (1994) , théorie et pratique de l'Audit Interne, Les editions d'Organisation</b:Title>
    <b:RefOrder>9</b:RefOrder>
  </b:Source>
  <b:Source>
    <b:Tag>REN</b:Tag>
    <b:SourceType>Book</b:SourceType>
    <b:Guid>{FACE896A-0191-40E1-84FF-E59724AA52C2}</b:Guid>
    <b:Title>RENARD J, Comprendre et mettre en oeuvre le contôle interne 2010 éd Eyrolles </b:Title>
    <b:RefOrder>10</b:RefOrder>
  </b:Source>
  <b:Source>
    <b:Tag>BARBIER</b:Tag>
    <b:SourceType>Book</b:SourceType>
    <b:Guid>{3E3B3437-A641-4E07-819A-823C5B9F453D}</b:Guid>
    <b:Title>BARBIER E, 1996, l'audit interne, performance et actualité éd d'organisation</b:Title>
    <b:RefOrder>11</b:RefOrder>
  </b:Source>
  <b:Source>
    <b:Tag>SAWYER</b:Tag>
    <b:SourceType>Book</b:SourceType>
    <b:Guid>{4FF6E6DA-864F-4D70-9130-306C15DF90DE}</b:Guid>
    <b:Title>SAWYER LAWRENCE B ; the practice of modern internal auditing 4th edition P 22 </b:Title>
    <b:RefOrder>12</b:RefOrder>
  </b:Source>
  <b:Source>
    <b:Tag>SCI</b:Tag>
    <b:SourceType>Book</b:SourceType>
    <b:Guid>{B3ACD254-EF82-47D0-B178-D63955CB9CA2}</b:Guid>
    <b:Title>Contrôle fédéral des finances(2007) ,Mise en place d'un système de contrôle interne seconde édition FACI, De la cartographie des risques au plan d'audit P 9 [pdf, en ligne] (SCI)</b:Title>
    <b:RefOrder>13</b:RefOrder>
  </b:Source>
  <b:Source>
    <b:Tag>2010A1</b:Tag>
    <b:SourceType>Book</b:SourceType>
    <b:Guid>{CD1F5A18-C734-432F-B076-1ED743FBE665}</b:Guid>
    <b:Title>The institute of internal Auditors, Cadre de référence internationale des pratiques professionnelles-Edition 2017</b:Title>
    <b:RefOrder>14</b:RefOrder>
  </b:Source>
  <b:Source>
    <b:Tag>BENEDICT</b:Tag>
    <b:SourceType>Book</b:SourceType>
    <b:Guid>{0F115D5A-5609-4274-A6B6-9DE00FCD19C1}</b:Guid>
    <b:Title>BENEDICT G, KRAVEL R (1997), Evaluation du contrôle interne éd ECM  P 37</b:Title>
    <b:RefOrder>15</b:RefOrder>
  </b:Source>
  <b:Source>
    <b:Tag>CENTREREGIO</b:Tag>
    <b:SourceType>InternetSite</b:SourceType>
    <b:Guid>{021A5353-CEA4-4CCA-A1EA-52BC764B3885}</b:Guid>
    <b:Title>Centre régional d'investissement, FONDS Hassan II , avantages, www.casainvest.ma (page visitée le 18/05/2021)</b:Title>
    <b:RefOrder>16</b:RefOrder>
  </b:Source>
  <b:Source>
    <b:Tag>Ministère</b:Tag>
    <b:SourceType>Report</b:SourceType>
    <b:Guid>{BB81AE36-1A8D-4186-980F-1FCC87166988}</b:Guid>
    <b:Title>Rapport du ministère de l'économie des finances et de la réforme de l'administration (janvier 2020), L'industrie automobile au Maroc : vers de nouveaux gisements de croissance [pdf, en ligne] </b:Title>
    <b:RefOrder>17</b:RefOrder>
  </b:Source>
  <b:Source>
    <b:Tag>Dic21</b:Tag>
    <b:SourceType>InternetSite</b:SourceType>
    <b:Guid>{160A4C23-A375-4819-BE66-D4C9155813A6}</b:Guid>
    <b:Title>Dictionnaire LAROUSSE, Définition du risque, www.larousse.fr(page consultée le 09/04/2021</b:Title>
    <b:YearAccessed>2021</b:YearAccessed>
    <b:MonthAccessed>04</b:MonthAccessed>
    <b:DayAccessed>09</b:DayAccessed>
    <b:RefOrder>18</b:RefOrder>
  </b:Source>
  <b:Source>
    <b:Tag>dic21</b:Tag>
    <b:SourceType>InternetSite</b:SourceType>
    <b:Guid>{91EA437B-DDFF-4A80-9789-50E2D87F4FB7}</b:Guid>
    <b:Title>Merriam webster dictionary, risk definition,www.merriam-webster.com (page consultée le 09/04/2021</b:Title>
    <b:RefOrder>19</b:RefOrder>
  </b:Source>
  <b:Source>
    <b:Tag>cam21</b:Tag>
    <b:SourceType>InternetSite</b:SourceType>
    <b:Guid>{47BB3BBE-67C5-4C09-BD8A-6F19A677F8CD}</b:Guid>
    <b:Title>cambridge dictionary,calculated risk definition,dictionary.cambridge.org (page consulté le 09/04/2021</b:Title>
    <b:RefOrder>20</b:RefOrder>
  </b:Source>
  <b:Source>
    <b:Tag>AMF</b:Tag>
    <b:SourceType>Book</b:SourceType>
    <b:Guid>{E093A498-75F4-457D-869F-B42C76407924}</b:Guid>
    <b:Title>AMF(2010),Cadre de référence sur  les dispositifs de gestion des risques et de contrôle internepour les valeurs moyennes et petites n P4  [pdf, en ligne] www.amf-france.org(page consultée le 09/04/2021</b:Title>
    <b:InternetSiteTitle>www.amf-france.org</b:InternetSiteTitle>
    <b:RefOrder>21</b:RefOrder>
  </b:Source>
  <b:Source>
    <b:Tag>YAICH</b:Tag>
    <b:SourceType>Book</b:SourceType>
    <b:Guid>{3F6D1960-12C6-483E-94E8-D994770FE0FC}</b:Guid>
    <b:Title>YAICH A(2009), LA REVUE COMPTABLE ET FINANCIERE N 85 , Le cadre de management des risques de l'entreprise (COSO2), [pdf, en ligne] www.larcf.com (page consultée le 11/05/2021)</b:Title>
    <b:InternetSiteTitle>www.larcf.com</b:InternetSiteTitle>
    <b:RefOrder>22</b:RefOrder>
  </b:Source>
  <b:Source>
    <b:Tag>ISO</b:Tag>
    <b:SourceType>Book</b:SourceType>
    <b:Guid>{452F94E9-B708-4061-8DAB-97DE78342083}</b:Guid>
    <b:Title>ISO 31000 Guide 73 (2009), Note 3 management du risque - vocabulaire,www.iso.org (page consultée le 19/04/2021)</b:Title>
    <b:URL>https://www.iso.org/obp/ui/</b:URL>
    <b:RefOrder>23</b:RefOrder>
  </b:Source>
  <b:Source>
    <b:Tag>McNamee</b:Tag>
    <b:SourceType>Book</b:SourceType>
    <b:Guid>{9B67B001-FA7E-4E9C-B3D9-394DA2277F54}</b:Guid>
    <b:Title>Mc NAMEE (1998), Risk Assessment P 39</b:Title>
    <b:RefOrder>24</b:RefOrder>
  </b:Source>
  <b:Source>
    <b:Tag>WILMOTS</b:Tag>
    <b:SourceType>Book</b:SourceType>
    <b:Guid>{DA2BE203-C531-4BD6-BE11-10F527A511EF}</b:Guid>
    <b:Title>WILMOTS H (2002) , Aspects pratiques de l'organisation administrative et contrôle interne, édition Standaard SA, P 33</b:Title>
    <b:RefOrder>25</b:RefOrder>
  </b:Source>
  <b:Source>
    <b:Tag>Ler</b:Tag>
    <b:SourceType>Book</b:SourceType>
    <b:Guid>{8A7E1C8B-D920-4291-9DC0-02D4DEB0ADFE}</b:Guid>
    <b:Title>comité de bâle, Le risque opérationnel, www.fimarkets.com (page visitée le 12/04/2021</b:Title>
    <b:URL>https://www.fimarkets.com/pages/risque_operationnel.php</b:URL>
    <b:RefOrder>26</b:RefOrder>
  </b:Source>
  <b:Source>
    <b:Tag>Alk</b:Tag>
    <b:SourceType>Book</b:SourceType>
    <b:Guid>{600D6349-C254-4AED-896A-CC007AE2D191}</b:Guid>
    <b:Title>Alkira cabinet de conseil en conception de projet; Mapping Project Risk &amp; Uncertainty ; www.alkiraconsulting.com ; (page consultée le 22/05/2021)</b:Title>
    <b:RefOrder>27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84129488-4c4e-4fe5-b5af-d0cb3b51ac76" xsi:nil="true"/>
  </documentManagement>
</p:properties>
</file>

<file path=customXml/itemProps1.xml><?xml version="1.0" encoding="utf-8"?>
<ds:datastoreItem xmlns:ds="http://schemas.openxmlformats.org/officeDocument/2006/customXml" ds:itemID="{18DA19B8-779B-4811-A2FC-BB1E9C0C5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29488-4c4e-4fe5-b5af-d0cb3b51ac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86DFBF-B576-4446-95B3-4CD2E4156969}">
  <ds:schemaRefs>
    <ds:schemaRef ds:uri="http://schemas.microsoft.com/sharepoint/v3/contenttype/forms"/>
  </ds:schemaRefs>
</ds:datastoreItem>
</file>

<file path=customXml/itemProps3.xml><?xml version="1.0" encoding="utf-8"?>
<ds:datastoreItem xmlns:ds="http://schemas.openxmlformats.org/officeDocument/2006/customXml" ds:itemID="{F3EDC0AA-09D5-4716-9B0B-7289099BB475}">
  <ds:schemaRefs>
    <ds:schemaRef ds:uri="http://schemas.openxmlformats.org/officeDocument/2006/bibliography"/>
  </ds:schemaRefs>
</ds:datastoreItem>
</file>

<file path=customXml/itemProps4.xml><?xml version="1.0" encoding="utf-8"?>
<ds:datastoreItem xmlns:ds="http://schemas.openxmlformats.org/officeDocument/2006/customXml" ds:itemID="{E4381B50-7F9A-4FE0-AF20-B7AF73EFB9F5}">
  <ds:schemaRefs>
    <ds:schemaRef ds:uri="http://schemas.microsoft.com/office/2006/metadata/properties"/>
    <ds:schemaRef ds:uri="http://schemas.microsoft.com/office/infopath/2007/PartnerControls"/>
    <ds:schemaRef ds:uri="84129488-4c4e-4fe5-b5af-d0cb3b51ac76"/>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7</Pages>
  <Words>1809</Words>
  <Characters>9954</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c:creator>
  <cp:keywords/>
  <dc:description/>
  <cp:lastModifiedBy>Nadia MENGAD</cp:lastModifiedBy>
  <cp:revision>13</cp:revision>
  <cp:lastPrinted>2026-05-06T10:13:00Z</cp:lastPrinted>
  <dcterms:created xsi:type="dcterms:W3CDTF">2026-05-08T09:49:00Z</dcterms:created>
  <dcterms:modified xsi:type="dcterms:W3CDTF">2026-05-15T09:37:00Z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0x010100D84E038149DF0A4D840DE62B9FC1E4AC</vt:lpwstr>
  </property>
</Properties>
</file>