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EFE8D">
      <w:pPr>
        <w:jc w:val="center"/>
        <w:rPr>
          <w:rFonts w:hint="eastAsia" w:ascii="Times New Roman" w:eastAsia="宋体"/>
          <w:b/>
          <w:bCs/>
          <w:sz w:val="28"/>
          <w:szCs w:val="36"/>
          <w:lang w:val="en-US" w:eastAsia="zh-CN"/>
        </w:rPr>
      </w:pPr>
      <w:r>
        <w:rPr>
          <w:rFonts w:hint="eastAsia" w:ascii="Times New Roman" w:eastAsia="宋体"/>
          <w:b/>
          <w:bCs/>
          <w:sz w:val="28"/>
          <w:szCs w:val="36"/>
          <w:lang w:val="en-US" w:eastAsia="zh-CN"/>
        </w:rPr>
        <w:t>艾瑞森SK1-超级骑士 脚本</w:t>
      </w:r>
    </w:p>
    <w:p w14:paraId="2A6B8F88">
      <w:pPr>
        <w:jc w:val="center"/>
        <w:rPr>
          <w:rFonts w:hint="eastAsia" w:ascii="Times New Roman" w:eastAsia="宋体"/>
          <w:b/>
          <w:bCs/>
          <w:sz w:val="28"/>
          <w:szCs w:val="36"/>
          <w:lang w:val="en-US" w:eastAsia="zh-CN"/>
        </w:rPr>
      </w:pPr>
    </w:p>
    <w:p w14:paraId="048E8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default" w:asciiTheme="minorAscii" w:hAnsiTheme="minorAscii"/>
          <w:b/>
          <w:bCs/>
          <w:sz w:val="20"/>
          <w:szCs w:val="22"/>
          <w:lang w:val="en-US" w:eastAsia="zh-CN"/>
        </w:rPr>
        <w:t>发布文案：艾瑞森SK1-超级骑士</w:t>
      </w:r>
      <w:r>
        <w:rPr>
          <w:rFonts w:hint="eastAsia" w:asciiTheme="minorAscii" w:hAnsiTheme="minorAscii"/>
          <w:b/>
          <w:bCs/>
          <w:sz w:val="20"/>
          <w:szCs w:val="22"/>
          <w:lang w:val="en-US" w:eastAsia="zh-CN"/>
        </w:rPr>
        <w:t xml:space="preserve">，操控干湿俱佳，运动机车必备 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#中策橡胶#艾瑞森#环球电动车网</w:t>
      </w:r>
    </w:p>
    <w:p w14:paraId="0FB95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  <w:t>封面标题：</w:t>
      </w:r>
      <w:r>
        <w:rPr>
          <w:rFonts w:hint="eastAsia" w:asciiTheme="minorHAnsi" w:eastAsiaTheme="minorEastAsia"/>
          <w:b/>
          <w:bCs/>
          <w:lang w:val="en-US" w:eastAsia="zh-CN"/>
        </w:rPr>
        <w:t>艾瑞森SK1-超级骑士</w:t>
      </w:r>
      <w:r>
        <w:rPr>
          <w:rFonts w:hint="eastAsia" w:ascii="Times New Roman" w:eastAsia="宋体"/>
          <w:b/>
          <w:bCs/>
          <w:lang w:val="en-US" w:eastAsia="zh-CN"/>
        </w:rPr>
        <w:t>Super Knight</w:t>
      </w:r>
    </w:p>
    <w:p w14:paraId="370A4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</w:pPr>
    </w:p>
    <w:p w14:paraId="6AB42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  <w:t>拍摄地点：</w:t>
      </w:r>
      <w:r>
        <w:rPr>
          <w:rFonts w:hint="eastAsia" w:ascii="Arial" w:hAnsi="Arial" w:eastAsia="宋体" w:cs="Arial"/>
          <w:i w:val="0"/>
          <w:iCs w:val="0"/>
          <w:caps w:val="0"/>
          <w:color w:val="111111"/>
          <w:spacing w:val="0"/>
          <w:sz w:val="20"/>
          <w:szCs w:val="20"/>
          <w:shd w:val="clear" w:fill="FFFFFF"/>
          <w:lang w:val="en-US" w:eastAsia="zh-CN"/>
        </w:rPr>
        <w:t>径山</w:t>
      </w:r>
    </w:p>
    <w:p w14:paraId="0D6DA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宋体" w:hAnsi="宋体" w:eastAsia="宋体" w:cs="宋体"/>
          <w:b/>
          <w:bCs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  <w:t>模特：婷婷</w:t>
      </w:r>
    </w:p>
    <w:p w14:paraId="7B559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宋体" w:hAnsi="宋体" w:eastAsia="宋体" w:cs="宋体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  <w:t>妆造：甜酷机车少女</w:t>
      </w:r>
    </w:p>
    <w:p w14:paraId="0E598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</w:pPr>
    </w:p>
    <w:p w14:paraId="1169C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  <w:t>时长：122 S</w:t>
      </w:r>
    </w:p>
    <w:p w14:paraId="1D155360">
      <w:pPr>
        <w:jc w:val="both"/>
        <w:rPr>
          <w:rFonts w:hint="default" w:ascii="Times New Roman" w:eastAsia="宋体"/>
          <w:b/>
          <w:bCs/>
          <w:lang w:val="en-US" w:eastAsia="zh-CN"/>
        </w:rPr>
      </w:pPr>
    </w:p>
    <w:p w14:paraId="368D538D">
      <w:pPr>
        <w:rPr>
          <w:rFonts w:hint="default"/>
          <w:b/>
          <w:bCs/>
          <w:lang w:val="en-US" w:eastAsia="zh-CN"/>
        </w:rPr>
      </w:pPr>
    </w:p>
    <w:tbl>
      <w:tblPr>
        <w:tblStyle w:val="3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4499"/>
        <w:gridCol w:w="2834"/>
        <w:gridCol w:w="2834"/>
        <w:gridCol w:w="2834"/>
      </w:tblGrid>
      <w:tr w14:paraId="693D9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" w:type="pct"/>
            <w:shd w:val="clear" w:color="auto" w:fill="000000" w:themeFill="text1"/>
            <w:vAlign w:val="center"/>
          </w:tcPr>
          <w:p w14:paraId="7D5F693D">
            <w:pPr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时长/S</w:t>
            </w:r>
          </w:p>
        </w:tc>
        <w:tc>
          <w:tcPr>
            <w:tcW w:w="1588" w:type="pct"/>
            <w:shd w:val="clear" w:color="auto" w:fill="000000" w:themeFill="text1"/>
            <w:vAlign w:val="center"/>
          </w:tcPr>
          <w:p w14:paraId="39C7CF53"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画面</w:t>
            </w:r>
          </w:p>
        </w:tc>
        <w:tc>
          <w:tcPr>
            <w:tcW w:w="1000" w:type="pct"/>
            <w:shd w:val="clear" w:color="auto" w:fill="000000" w:themeFill="text1"/>
            <w:vAlign w:val="center"/>
          </w:tcPr>
          <w:p w14:paraId="0F279EC0">
            <w:pPr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台词</w:t>
            </w:r>
          </w:p>
        </w:tc>
        <w:tc>
          <w:tcPr>
            <w:tcW w:w="1000" w:type="pct"/>
            <w:shd w:val="clear" w:color="auto" w:fill="000000" w:themeFill="text1"/>
            <w:vAlign w:val="center"/>
          </w:tcPr>
          <w:p w14:paraId="13049EA2">
            <w:pPr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摄法</w:t>
            </w:r>
          </w:p>
        </w:tc>
        <w:tc>
          <w:tcPr>
            <w:tcW w:w="1000" w:type="pct"/>
            <w:shd w:val="clear" w:color="auto" w:fill="000000" w:themeFill="text1"/>
            <w:vAlign w:val="center"/>
          </w:tcPr>
          <w:p w14:paraId="47ED1162">
            <w:pPr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1D0C7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" w:type="pct"/>
            <w:vAlign w:val="center"/>
          </w:tcPr>
          <w:p w14:paraId="3E1AD6F2">
            <w:pPr>
              <w:jc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  <w:t>2</w:t>
            </w:r>
          </w:p>
        </w:tc>
        <w:tc>
          <w:tcPr>
            <w:tcW w:w="1588" w:type="pct"/>
          </w:tcPr>
          <w:p w14:paraId="13F5273A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  <w:t>高空鸟群飞过</w:t>
            </w:r>
          </w:p>
        </w:tc>
        <w:tc>
          <w:tcPr>
            <w:tcW w:w="1000" w:type="pct"/>
            <w:shd w:val="clear" w:color="auto" w:fill="auto"/>
            <w:vAlign w:val="top"/>
          </w:tcPr>
          <w:p w14:paraId="73A9012B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  <w:t>让鸟翔于林</w:t>
            </w:r>
          </w:p>
        </w:tc>
        <w:tc>
          <w:tcPr>
            <w:tcW w:w="1000" w:type="pct"/>
          </w:tcPr>
          <w:p w14:paraId="09C9EC75">
            <w:pP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素材</w:t>
            </w:r>
          </w:p>
        </w:tc>
        <w:tc>
          <w:tcPr>
            <w:tcW w:w="1000" w:type="pct"/>
          </w:tcPr>
          <w:p w14:paraId="2BAD507D">
            <w:pP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鸟鸣、震撼音乐渐起</w:t>
            </w:r>
          </w:p>
        </w:tc>
      </w:tr>
      <w:tr w14:paraId="787EB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" w:type="pct"/>
            <w:vAlign w:val="center"/>
          </w:tcPr>
          <w:p w14:paraId="6ABD1BD9">
            <w:pPr>
              <w:jc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  <w:t>2</w:t>
            </w:r>
          </w:p>
        </w:tc>
        <w:tc>
          <w:tcPr>
            <w:tcW w:w="1588" w:type="pct"/>
          </w:tcPr>
          <w:p w14:paraId="2102EF85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  <w:t>航拍径山</w:t>
            </w:r>
          </w:p>
        </w:tc>
        <w:tc>
          <w:tcPr>
            <w:tcW w:w="1000" w:type="pct"/>
            <w:shd w:val="clear" w:color="auto" w:fill="auto"/>
            <w:vAlign w:val="top"/>
          </w:tcPr>
          <w:p w14:paraId="09C33E14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  <w:t>让风归于野</w:t>
            </w:r>
          </w:p>
        </w:tc>
        <w:tc>
          <w:tcPr>
            <w:tcW w:w="1000" w:type="pct"/>
          </w:tcPr>
          <w:p w14:paraId="4247F8C6">
            <w:pP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素材</w:t>
            </w:r>
          </w:p>
        </w:tc>
        <w:tc>
          <w:tcPr>
            <w:tcW w:w="1000" w:type="pct"/>
          </w:tcPr>
          <w:p w14:paraId="09754DF1">
            <w:pP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风声</w:t>
            </w:r>
          </w:p>
        </w:tc>
      </w:tr>
      <w:tr w14:paraId="3502C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" w:type="pct"/>
            <w:vAlign w:val="center"/>
          </w:tcPr>
          <w:p w14:paraId="71D95B31">
            <w:pPr>
              <w:jc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  <w:t>1</w:t>
            </w:r>
          </w:p>
        </w:tc>
        <w:tc>
          <w:tcPr>
            <w:tcW w:w="1588" w:type="pct"/>
          </w:tcPr>
          <w:p w14:paraId="57AC8F09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  <w:t>三个骑行画面</w:t>
            </w:r>
          </w:p>
        </w:tc>
        <w:tc>
          <w:tcPr>
            <w:tcW w:w="1000" w:type="pct"/>
            <w:shd w:val="clear" w:color="auto" w:fill="auto"/>
            <w:vAlign w:val="top"/>
          </w:tcPr>
          <w:p w14:paraId="479397F3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</w:p>
        </w:tc>
        <w:tc>
          <w:tcPr>
            <w:tcW w:w="1000" w:type="pct"/>
          </w:tcPr>
          <w:p w14:paraId="3D1E79E6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跟拍</w:t>
            </w:r>
          </w:p>
        </w:tc>
        <w:tc>
          <w:tcPr>
            <w:tcW w:w="1000" w:type="pct"/>
          </w:tcPr>
          <w:p w14:paraId="6B008209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行驶声</w:t>
            </w:r>
          </w:p>
        </w:tc>
      </w:tr>
      <w:tr w14:paraId="0F9E4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" w:type="pct"/>
            <w:vAlign w:val="center"/>
          </w:tcPr>
          <w:p w14:paraId="51DBA6B6">
            <w:pPr>
              <w:jc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  <w:t>2</w:t>
            </w:r>
          </w:p>
        </w:tc>
        <w:tc>
          <w:tcPr>
            <w:tcW w:w="1588" w:type="pct"/>
          </w:tcPr>
          <w:p w14:paraId="4F6DE1BA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  <w:t>从虚到实的人物山顶逆光剪影+2个转弯轮胎特写闪切</w:t>
            </w:r>
          </w:p>
        </w:tc>
        <w:tc>
          <w:tcPr>
            <w:tcW w:w="1000" w:type="pct"/>
            <w:shd w:val="clear" w:color="auto" w:fill="auto"/>
            <w:vAlign w:val="top"/>
          </w:tcPr>
          <w:p w14:paraId="2B0890C2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  <w:t>让心灵回归自然</w:t>
            </w:r>
          </w:p>
        </w:tc>
        <w:tc>
          <w:tcPr>
            <w:tcW w:w="1000" w:type="pct"/>
          </w:tcPr>
          <w:p w14:paraId="3545C759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定</w:t>
            </w:r>
          </w:p>
        </w:tc>
        <w:tc>
          <w:tcPr>
            <w:tcW w:w="1000" w:type="pct"/>
          </w:tcPr>
          <w:p w14:paraId="3972E2EC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727FD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" w:type="pct"/>
            <w:vAlign w:val="center"/>
          </w:tcPr>
          <w:p w14:paraId="00B656FC">
            <w:pPr>
              <w:jc w:val="center"/>
              <w:rPr>
                <w:rFonts w:hint="default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  <w:t>2</w:t>
            </w:r>
          </w:p>
        </w:tc>
        <w:tc>
          <w:tcPr>
            <w:tcW w:w="1588" w:type="pct"/>
          </w:tcPr>
          <w:p w14:paraId="33F4EE6C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  <w:t>径山航拍前推+2个直行轮胎特写闪切</w:t>
            </w:r>
          </w:p>
        </w:tc>
        <w:tc>
          <w:tcPr>
            <w:tcW w:w="1000" w:type="pct"/>
            <w:shd w:val="clear" w:color="auto" w:fill="auto"/>
            <w:vAlign w:val="top"/>
          </w:tcPr>
          <w:p w14:paraId="340A04EF">
            <w:pPr>
              <w:rPr>
                <w:rFonts w:hint="default" w:ascii="Arial" w:hAnsi="Arial" w:eastAsia="宋体" w:cs="Arial"/>
                <w:i w:val="0"/>
                <w:iCs w:val="0"/>
                <w:caps w:val="0"/>
                <w:color w:val="111111"/>
                <w:spacing w:val="0"/>
                <w:kern w:val="2"/>
                <w:sz w:val="20"/>
                <w:szCs w:val="20"/>
                <w:shd w:val="clear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  <w:t>让我们，向山野进发</w:t>
            </w:r>
          </w:p>
        </w:tc>
        <w:tc>
          <w:tcPr>
            <w:tcW w:w="1000" w:type="pct"/>
          </w:tcPr>
          <w:p w14:paraId="6F7B9804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航拍</w:t>
            </w:r>
          </w:p>
        </w:tc>
        <w:tc>
          <w:tcPr>
            <w:tcW w:w="1000" w:type="pct"/>
          </w:tcPr>
          <w:p w14:paraId="3AEB65FB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47FD6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" w:type="pct"/>
            <w:vAlign w:val="center"/>
          </w:tcPr>
          <w:p w14:paraId="058C10A7">
            <w:pPr>
              <w:jc w:val="center"/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4.5</w:t>
            </w:r>
          </w:p>
        </w:tc>
        <w:tc>
          <w:tcPr>
            <w:tcW w:w="1588" w:type="pct"/>
          </w:tcPr>
          <w:p w14:paraId="71EDF36F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主播口播</w:t>
            </w:r>
          </w:p>
        </w:tc>
        <w:tc>
          <w:tcPr>
            <w:tcW w:w="1000" w:type="pct"/>
            <w:shd w:val="clear" w:color="auto" w:fill="auto"/>
            <w:vAlign w:val="top"/>
          </w:tcPr>
          <w:p w14:paraId="0C76EB78">
            <w:pPr>
              <w:rPr>
                <w:rFonts w:hint="default" w:ascii="Times New Roman" w:eastAsia="宋体" w:hAnsiTheme="minorHAnsi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  <w:t>这里是以“</w:t>
            </w:r>
            <w:r>
              <w:rPr>
                <w:rFonts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</w:rPr>
              <w:t>山径通天目</w:t>
            </w: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  <w:t>”</w:t>
            </w:r>
            <w:r>
              <w:rPr>
                <w:rFonts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</w:rPr>
              <w:t>而得名</w:t>
            </w: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  <w:t>的径山，</w:t>
            </w:r>
            <w:r>
              <w:rPr>
                <w:rFonts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</w:rPr>
              <w:t>古称北天目</w:t>
            </w: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  <w:t>。</w:t>
            </w:r>
          </w:p>
        </w:tc>
        <w:tc>
          <w:tcPr>
            <w:tcW w:w="1000" w:type="pct"/>
          </w:tcPr>
          <w:p w14:paraId="6433B04A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中，跟</w:t>
            </w:r>
          </w:p>
        </w:tc>
        <w:tc>
          <w:tcPr>
            <w:tcW w:w="1000" w:type="pct"/>
          </w:tcPr>
          <w:p w14:paraId="573E2599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换BGM</w:t>
            </w:r>
          </w:p>
        </w:tc>
      </w:tr>
      <w:tr w14:paraId="69517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" w:type="pct"/>
            <w:vAlign w:val="center"/>
          </w:tcPr>
          <w:p w14:paraId="3937C20F">
            <w:pPr>
              <w:jc w:val="center"/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4</w:t>
            </w:r>
          </w:p>
        </w:tc>
        <w:tc>
          <w:tcPr>
            <w:tcW w:w="1588" w:type="pct"/>
          </w:tcPr>
          <w:p w14:paraId="3507B79D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  <w:t>径山连续弯道航拍前推</w:t>
            </w:r>
          </w:p>
        </w:tc>
        <w:tc>
          <w:tcPr>
            <w:tcW w:w="1000" w:type="pct"/>
            <w:shd w:val="clear" w:color="auto" w:fill="auto"/>
            <w:vAlign w:val="top"/>
          </w:tcPr>
          <w:p w14:paraId="5C5F5F9C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  <w:t>也是无数骑行爱好者心中的跑山圣地“杭州秋名山”</w:t>
            </w:r>
          </w:p>
        </w:tc>
        <w:tc>
          <w:tcPr>
            <w:tcW w:w="1000" w:type="pct"/>
          </w:tcPr>
          <w:p w14:paraId="18FF6F15">
            <w:pP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航拍</w:t>
            </w:r>
          </w:p>
        </w:tc>
        <w:tc>
          <w:tcPr>
            <w:tcW w:w="1000" w:type="pct"/>
          </w:tcPr>
          <w:p w14:paraId="70F42BF8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3B8A8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" w:type="pct"/>
            <w:vAlign w:val="center"/>
          </w:tcPr>
          <w:p w14:paraId="29604438">
            <w:pPr>
              <w:jc w:val="center"/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4</w:t>
            </w:r>
          </w:p>
        </w:tc>
        <w:tc>
          <w:tcPr>
            <w:tcW w:w="1588" w:type="pct"/>
          </w:tcPr>
          <w:p w14:paraId="3F2C832E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主播伸手变出轮胎</w:t>
            </w:r>
          </w:p>
        </w:tc>
        <w:tc>
          <w:tcPr>
            <w:tcW w:w="1000" w:type="pct"/>
            <w:shd w:val="clear" w:color="auto" w:fill="auto"/>
            <w:vAlign w:val="top"/>
          </w:tcPr>
          <w:p w14:paraId="5E350F11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  <w:t>今天伴我出发的，是</w:t>
            </w:r>
            <w:r>
              <w:rPr>
                <w:rFonts w:hint="eastAsia" w:ascii="Times New Roman" w:eastAsia="宋体"/>
                <w:b/>
                <w:bCs/>
                <w:lang w:val="en-US" w:eastAsia="zh-CN"/>
              </w:rPr>
              <w:t>艾瑞森SK1-</w:t>
            </w:r>
            <w:r>
              <w:rPr>
                <w:rFonts w:hint="eastAsia" w:asciiTheme="minorHAnsi" w:eastAsiaTheme="minorEastAsia"/>
                <w:b/>
                <w:bCs/>
                <w:lang w:val="en-US" w:eastAsia="zh-CN"/>
              </w:rPr>
              <w:t>超级骑士</w:t>
            </w:r>
            <w:r>
              <w:rPr>
                <w:rFonts w:hint="eastAsia" w:ascii="Times New Roman" w:eastAsia="宋体"/>
                <w:b/>
                <w:bCs/>
                <w:lang w:val="en-US" w:eastAsia="zh-CN"/>
              </w:rPr>
              <w:t>。</w:t>
            </w:r>
          </w:p>
        </w:tc>
        <w:tc>
          <w:tcPr>
            <w:tcW w:w="1000" w:type="pct"/>
          </w:tcPr>
          <w:p w14:paraId="5608F394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近</w:t>
            </w:r>
          </w:p>
        </w:tc>
        <w:tc>
          <w:tcPr>
            <w:tcW w:w="1000" w:type="pct"/>
          </w:tcPr>
          <w:p w14:paraId="1CCE27FB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205DD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" w:type="pct"/>
            <w:vAlign w:val="center"/>
          </w:tcPr>
          <w:p w14:paraId="2A5ED20C">
            <w:pPr>
              <w:jc w:val="center"/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10</w:t>
            </w:r>
          </w:p>
        </w:tc>
        <w:tc>
          <w:tcPr>
            <w:tcW w:w="1588" w:type="pct"/>
          </w:tcPr>
          <w:p w14:paraId="7408826C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轮胎空镜</w:t>
            </w:r>
          </w:p>
        </w:tc>
        <w:tc>
          <w:tcPr>
            <w:tcW w:w="1000" w:type="pct"/>
            <w:shd w:val="clear" w:color="auto" w:fill="auto"/>
            <w:vAlign w:val="top"/>
          </w:tcPr>
          <w:p w14:paraId="0F3458FB">
            <w:pPr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0"/>
                <w:szCs w:val="20"/>
                <w:shd w:val="clear" w:fill="FFFFFF"/>
                <w:lang w:val="en-US" w:eastAsia="zh-CN"/>
              </w:rPr>
              <w:t>如你所见，艾瑞森SK1是如此与众不同。它完全舍弃了</w:t>
            </w:r>
            <w:r>
              <w:rPr>
                <w:rFonts w:hint="eastAsia" w:asciiTheme="minorHAnsi" w:eastAsiaTheme="minorEastAsia"/>
                <w:lang w:val="en-US" w:eastAsia="zh-CN"/>
              </w:rPr>
              <w:t>传统街车花纹，用运动款式花纹将运动基因张扬得淋漓尽致。</w:t>
            </w:r>
          </w:p>
          <w:p w14:paraId="5653502F">
            <w:pPr>
              <w:rPr>
                <w:rFonts w:hint="default" w:ascii="Times New Roman" w:eastAsia="宋体" w:hAnsiTheme="minorHAnsi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000" w:type="pct"/>
          </w:tcPr>
          <w:p w14:paraId="4EC76301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全、近、特</w:t>
            </w:r>
          </w:p>
        </w:tc>
        <w:tc>
          <w:tcPr>
            <w:tcW w:w="1000" w:type="pct"/>
          </w:tcPr>
          <w:p w14:paraId="02E283A2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4CAD8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" w:type="pct"/>
            <w:vAlign w:val="center"/>
          </w:tcPr>
          <w:p w14:paraId="174491AB">
            <w:pPr>
              <w:jc w:val="center"/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7.5</w:t>
            </w:r>
          </w:p>
        </w:tc>
        <w:tc>
          <w:tcPr>
            <w:tcW w:w="1588" w:type="pct"/>
          </w:tcPr>
          <w:p w14:paraId="0EB0E49C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主播蹲下口播</w:t>
            </w:r>
          </w:p>
        </w:tc>
        <w:tc>
          <w:tcPr>
            <w:tcW w:w="1000" w:type="pct"/>
            <w:shd w:val="clear" w:color="auto" w:fill="auto"/>
            <w:vAlign w:val="top"/>
          </w:tcPr>
          <w:p w14:paraId="7D4E3D5B">
            <w:pPr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正因此，无论是在水泥路面还是柏油马路，你都会被它如臂使指般的操控感受所惊讶。</w:t>
            </w:r>
          </w:p>
        </w:tc>
        <w:tc>
          <w:tcPr>
            <w:tcW w:w="1000" w:type="pct"/>
          </w:tcPr>
          <w:p w14:paraId="4CAC6852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全</w:t>
            </w:r>
          </w:p>
        </w:tc>
        <w:tc>
          <w:tcPr>
            <w:tcW w:w="1000" w:type="pct"/>
          </w:tcPr>
          <w:p w14:paraId="76FC168A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481F7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" w:type="pct"/>
            <w:vAlign w:val="center"/>
          </w:tcPr>
          <w:p w14:paraId="5A0358CE">
            <w:pPr>
              <w:jc w:val="center"/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5</w:t>
            </w:r>
          </w:p>
        </w:tc>
        <w:tc>
          <w:tcPr>
            <w:tcW w:w="1588" w:type="pct"/>
          </w:tcPr>
          <w:p w14:paraId="3EA21DD9">
            <w:pP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车辆装上后的效果特写</w:t>
            </w:r>
          </w:p>
        </w:tc>
        <w:tc>
          <w:tcPr>
            <w:tcW w:w="1000" w:type="pct"/>
            <w:shd w:val="clear" w:color="auto" w:fill="auto"/>
            <w:vAlign w:val="top"/>
          </w:tcPr>
          <w:p w14:paraId="43721D75">
            <w:pPr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同时，独特花纹搭配美化改装的轮辋，也更显美观时尚。</w:t>
            </w:r>
          </w:p>
        </w:tc>
        <w:tc>
          <w:tcPr>
            <w:tcW w:w="1000" w:type="pct"/>
          </w:tcPr>
          <w:p w14:paraId="11DC1429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特</w:t>
            </w:r>
          </w:p>
        </w:tc>
        <w:tc>
          <w:tcPr>
            <w:tcW w:w="1000" w:type="pct"/>
          </w:tcPr>
          <w:p w14:paraId="63B16019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4D359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" w:type="pct"/>
            <w:vAlign w:val="center"/>
          </w:tcPr>
          <w:p w14:paraId="5277F662">
            <w:pPr>
              <w:jc w:val="center"/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10</w:t>
            </w:r>
          </w:p>
        </w:tc>
        <w:tc>
          <w:tcPr>
            <w:tcW w:w="1588" w:type="pct"/>
          </w:tcPr>
          <w:p w14:paraId="6D509226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主播口播</w:t>
            </w:r>
          </w:p>
        </w:tc>
        <w:tc>
          <w:tcPr>
            <w:tcW w:w="1000" w:type="pct"/>
            <w:shd w:val="clear" w:color="auto" w:fill="auto"/>
            <w:vAlign w:val="top"/>
          </w:tcPr>
          <w:p w14:paraId="79DE6A48">
            <w:pPr>
              <w:rPr>
                <w:rFonts w:hint="default" w:ascii="Times New Roman" w:eastAsia="宋体" w:hAnsiTheme="minorHAnsi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b w:val="0"/>
                <w:bCs w:val="0"/>
                <w:lang w:val="en-US" w:eastAsia="zh-CN"/>
              </w:rPr>
              <w:t>作为中策橡胶旗下的高端轮胎品牌，艾瑞森的大名你一定不会陌生。那</w:t>
            </w:r>
            <w:r>
              <w:rPr>
                <w:rFonts w:hint="eastAsia" w:ascii="Times New Roman" w:eastAsia="宋体"/>
                <w:b/>
                <w:bCs/>
                <w:lang w:val="en-US" w:eastAsia="zh-CN"/>
              </w:rPr>
              <w:t>艾瑞森SK1-</w:t>
            </w:r>
            <w:r>
              <w:rPr>
                <w:rFonts w:hint="eastAsia" w:asciiTheme="minorHAnsi" w:eastAsiaTheme="minorEastAsia"/>
                <w:b/>
                <w:bCs/>
                <w:lang w:val="en-US" w:eastAsia="zh-CN"/>
              </w:rPr>
              <w:t>超级骑士</w:t>
            </w:r>
            <w:r>
              <w:rPr>
                <w:rFonts w:hint="eastAsia" w:ascii="Times New Roman" w:eastAsia="宋体"/>
                <w:b w:val="0"/>
                <w:bCs w:val="0"/>
                <w:lang w:val="en-US" w:eastAsia="zh-CN"/>
              </w:rPr>
              <w:t>的实际体验到底怎样？follow me！</w:t>
            </w:r>
          </w:p>
        </w:tc>
        <w:tc>
          <w:tcPr>
            <w:tcW w:w="1000" w:type="pct"/>
          </w:tcPr>
          <w:p w14:paraId="2CD2A15C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跟</w:t>
            </w:r>
          </w:p>
        </w:tc>
        <w:tc>
          <w:tcPr>
            <w:tcW w:w="1000" w:type="pct"/>
          </w:tcPr>
          <w:p w14:paraId="30F4F115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55FC5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" w:type="pct"/>
            <w:vAlign w:val="center"/>
          </w:tcPr>
          <w:p w14:paraId="49A157BA">
            <w:pPr>
              <w:jc w:val="center"/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20</w:t>
            </w:r>
          </w:p>
        </w:tc>
        <w:tc>
          <w:tcPr>
            <w:tcW w:w="1588" w:type="pct"/>
          </w:tcPr>
          <w:p w14:paraId="6AE39EBE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干燥路面：S形走位的航拍+定，径山连续弯道过弯航拍+跟拍+摇、过弯轮胎特写*3、直行轮胎特写特写*3、紧急避让组镜</w:t>
            </w:r>
          </w:p>
        </w:tc>
        <w:tc>
          <w:tcPr>
            <w:tcW w:w="1000" w:type="pct"/>
            <w:shd w:val="clear" w:color="auto" w:fill="auto"/>
            <w:vAlign w:val="top"/>
          </w:tcPr>
          <w:p w14:paraId="3E941DC9">
            <w:pPr>
              <w:rPr>
                <w:rFonts w:hint="default" w:ascii="Times New Roman" w:eastAsia="宋体" w:hAnsiTheme="minorHAnsi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b/>
                <w:bCs/>
                <w:lang w:val="en-US" w:eastAsia="zh-CN"/>
              </w:rPr>
              <w:t>艾瑞森SK1</w:t>
            </w:r>
            <w:r>
              <w:rPr>
                <w:rFonts w:hint="eastAsia" w:ascii="Times New Roman" w:eastAsia="宋体"/>
                <w:b w:val="0"/>
                <w:bCs w:val="0"/>
                <w:lang w:val="en-US" w:eastAsia="zh-CN"/>
              </w:rPr>
              <w:t>胎冠采用S形光面设计，这让它在面临连续过弯或紧急避让时，能够轻盈而迅捷地响应操控，而</w:t>
            </w:r>
            <w:r>
              <w:rPr>
                <w:rFonts w:hint="default" w:eastAsiaTheme="minorEastAsia"/>
                <w:lang w:val="en-US" w:eastAsia="zh-CN"/>
              </w:rPr>
              <w:t>花纹沟底尾部补强设计</w:t>
            </w:r>
            <w:r>
              <w:rPr>
                <w:rFonts w:hint="eastAsia" w:ascii="Times New Roman" w:eastAsia="宋体"/>
                <w:lang w:val="en-US" w:eastAsia="zh-CN"/>
              </w:rPr>
              <w:t>，</w:t>
            </w:r>
            <w:r>
              <w:rPr>
                <w:rFonts w:hint="default" w:eastAsiaTheme="minorEastAsia"/>
                <w:lang w:val="en-US" w:eastAsia="zh-CN"/>
              </w:rPr>
              <w:t>在确保排水性前提下</w:t>
            </w:r>
            <w:r>
              <w:rPr>
                <w:rFonts w:hint="eastAsia" w:ascii="Times New Roman" w:eastAsia="宋体"/>
                <w:lang w:val="en-US" w:eastAsia="zh-CN"/>
              </w:rPr>
              <w:t>，又大大</w:t>
            </w:r>
            <w:r>
              <w:rPr>
                <w:rFonts w:hint="default" w:eastAsiaTheme="minorEastAsia"/>
                <w:lang w:val="en-US" w:eastAsia="zh-CN"/>
              </w:rPr>
              <w:t>提升</w:t>
            </w:r>
            <w:r>
              <w:rPr>
                <w:rFonts w:hint="eastAsia" w:ascii="Times New Roman" w:eastAsia="宋体"/>
                <w:lang w:val="en-US" w:eastAsia="zh-CN"/>
              </w:rPr>
              <w:t>了</w:t>
            </w:r>
            <w:r>
              <w:rPr>
                <w:rFonts w:hint="default" w:eastAsiaTheme="minorEastAsia"/>
                <w:lang w:val="en-US" w:eastAsia="zh-CN"/>
              </w:rPr>
              <w:t>转弯回正能力</w:t>
            </w:r>
            <w:r>
              <w:rPr>
                <w:rFonts w:hint="eastAsia" w:ascii="Times New Roman" w:eastAsia="宋体"/>
                <w:lang w:val="en-US" w:eastAsia="zh-CN"/>
              </w:rPr>
              <w:t>，始终赋予车辆令人心安的沉稳之感。干燥路面的操控，堪称完美。</w:t>
            </w:r>
          </w:p>
        </w:tc>
        <w:tc>
          <w:tcPr>
            <w:tcW w:w="1000" w:type="pct"/>
          </w:tcPr>
          <w:p w14:paraId="690F0E5B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航拍+稳定器</w:t>
            </w:r>
          </w:p>
        </w:tc>
        <w:tc>
          <w:tcPr>
            <w:tcW w:w="1000" w:type="pct"/>
          </w:tcPr>
          <w:p w14:paraId="1E078DE2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4CEA0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" w:type="pct"/>
            <w:vAlign w:val="center"/>
          </w:tcPr>
          <w:p w14:paraId="43778CCC">
            <w:pPr>
              <w:jc w:val="center"/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8</w:t>
            </w:r>
          </w:p>
        </w:tc>
        <w:tc>
          <w:tcPr>
            <w:tcW w:w="1588" w:type="pct"/>
          </w:tcPr>
          <w:p w14:paraId="624C70B9">
            <w:pP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主播口播</w:t>
            </w:r>
          </w:p>
        </w:tc>
        <w:tc>
          <w:tcPr>
            <w:tcW w:w="1000" w:type="pct"/>
            <w:shd w:val="clear" w:color="auto" w:fill="auto"/>
            <w:vAlign w:val="top"/>
          </w:tcPr>
          <w:p w14:paraId="19B3531E">
            <w:pPr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当来到传统光面胎的弱势区——湿滑路面，</w:t>
            </w:r>
            <w:r>
              <w:rPr>
                <w:rFonts w:hint="eastAsia" w:ascii="Times New Roman" w:eastAsia="宋体"/>
                <w:b/>
                <w:bCs/>
                <w:lang w:val="en-US" w:eastAsia="zh-CN"/>
              </w:rPr>
              <w:t>艾瑞森SK1</w:t>
            </w:r>
            <w:r>
              <w:rPr>
                <w:rFonts w:hint="eastAsia" w:ascii="Times New Roman" w:eastAsia="宋体"/>
                <w:b w:val="0"/>
                <w:bCs w:val="0"/>
                <w:lang w:val="en-US" w:eastAsia="zh-CN"/>
              </w:rPr>
              <w:t>的表现如何呢？答案是，依然令人惊喜！</w:t>
            </w:r>
          </w:p>
        </w:tc>
        <w:tc>
          <w:tcPr>
            <w:tcW w:w="1000" w:type="pct"/>
          </w:tcPr>
          <w:p w14:paraId="208646DE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近</w:t>
            </w:r>
          </w:p>
        </w:tc>
        <w:tc>
          <w:tcPr>
            <w:tcW w:w="1000" w:type="pct"/>
          </w:tcPr>
          <w:p w14:paraId="6B867732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567AC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" w:type="pct"/>
            <w:vAlign w:val="center"/>
          </w:tcPr>
          <w:p w14:paraId="510232A9">
            <w:pPr>
              <w:jc w:val="center"/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24</w:t>
            </w:r>
          </w:p>
        </w:tc>
        <w:tc>
          <w:tcPr>
            <w:tcW w:w="1588" w:type="pct"/>
          </w:tcPr>
          <w:p w14:paraId="1E3BDCDF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积水路面：积水路面行驶特写*6，过弯跟拍+摇，对冲、超车、刹停*3</w:t>
            </w:r>
          </w:p>
        </w:tc>
        <w:tc>
          <w:tcPr>
            <w:tcW w:w="1000" w:type="pct"/>
            <w:shd w:val="clear" w:color="auto" w:fill="auto"/>
            <w:vAlign w:val="top"/>
          </w:tcPr>
          <w:p w14:paraId="633611E1">
            <w:pPr>
              <w:rPr>
                <w:rFonts w:hint="default" w:ascii="Times New Roman" w:eastAsia="宋体" w:hAnsiTheme="minorHAnsi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b w:val="0"/>
                <w:bCs w:val="0"/>
                <w:lang w:val="en-US" w:eastAsia="zh-CN"/>
              </w:rPr>
              <w:t>贯穿胎冠始终的</w:t>
            </w:r>
            <w:r>
              <w:rPr>
                <w:rFonts w:hint="default" w:eastAsiaTheme="minorEastAsia"/>
                <w:lang w:val="en-US" w:eastAsia="zh-CN"/>
              </w:rPr>
              <w:t>长冠弧设计</w:t>
            </w:r>
            <w:r>
              <w:rPr>
                <w:rFonts w:hint="eastAsia" w:asciiTheme="minorHAnsi" w:eastAsiaTheme="minorEastAsia"/>
                <w:lang w:val="en-US" w:eastAsia="zh-CN"/>
              </w:rPr>
              <w:t>搭配</w:t>
            </w:r>
            <w:r>
              <w:rPr>
                <w:rFonts w:hint="default" w:eastAsiaTheme="minorEastAsia"/>
                <w:lang w:val="en-US" w:eastAsia="zh-CN"/>
              </w:rPr>
              <w:t>阶梯折沟</w:t>
            </w:r>
            <w:r>
              <w:rPr>
                <w:rFonts w:hint="eastAsia" w:asciiTheme="minorHAnsi" w:eastAsiaTheme="minorEastAsia"/>
                <w:lang w:val="en-US" w:eastAsia="zh-CN"/>
              </w:rPr>
              <w:t>，</w:t>
            </w:r>
            <w:r>
              <w:rPr>
                <w:rFonts w:hint="eastAsia" w:ascii="Times New Roman" w:eastAsia="宋体"/>
                <w:lang w:val="en-US" w:eastAsia="zh-CN"/>
              </w:rPr>
              <w:t>让</w:t>
            </w:r>
            <w:r>
              <w:rPr>
                <w:rFonts w:hint="eastAsia" w:ascii="Times New Roman" w:eastAsia="宋体"/>
                <w:b/>
                <w:bCs/>
                <w:lang w:val="en-US" w:eastAsia="zh-CN"/>
              </w:rPr>
              <w:t>艾瑞森SK1</w:t>
            </w:r>
            <w:r>
              <w:rPr>
                <w:rFonts w:hint="eastAsia" w:ascii="Times New Roman" w:eastAsia="宋体"/>
                <w:lang w:val="en-US" w:eastAsia="zh-CN"/>
              </w:rPr>
              <w:t>能够迅速排开积水，令胎面与地面充分接触，从而获得与干燥路面几无差别的摩擦力，如吸盘一样牢牢吸附。同时，</w:t>
            </w:r>
            <w:r>
              <w:rPr>
                <w:rFonts w:hint="default" w:eastAsiaTheme="minorEastAsia"/>
                <w:lang w:val="en-US" w:eastAsia="zh-CN"/>
              </w:rPr>
              <w:t>靠近肩部的细沟槽设计</w:t>
            </w:r>
            <w:r>
              <w:rPr>
                <w:rFonts w:hint="eastAsia" w:asciiTheme="minorHAnsi" w:eastAsiaTheme="minorEastAsia"/>
                <w:lang w:val="en-US" w:eastAsia="zh-CN"/>
              </w:rPr>
              <w:t>，</w:t>
            </w:r>
            <w:r>
              <w:rPr>
                <w:rFonts w:hint="default" w:eastAsiaTheme="minorEastAsia"/>
                <w:lang w:val="en-US" w:eastAsia="zh-CN"/>
              </w:rPr>
              <w:t>进一步提升</w:t>
            </w:r>
            <w:r>
              <w:rPr>
                <w:rFonts w:hint="eastAsia" w:asciiTheme="minorHAnsi" w:eastAsiaTheme="minorEastAsia"/>
                <w:lang w:val="en-US" w:eastAsia="zh-CN"/>
              </w:rPr>
              <w:t>了</w:t>
            </w:r>
            <w:r>
              <w:rPr>
                <w:rFonts w:hint="default" w:eastAsiaTheme="minorEastAsia"/>
                <w:lang w:val="en-US" w:eastAsia="zh-CN"/>
              </w:rPr>
              <w:t>湿地转弯抓地力</w:t>
            </w:r>
            <w:r>
              <w:rPr>
                <w:rFonts w:hint="eastAsia" w:asciiTheme="minorHAnsi" w:eastAsiaTheme="minorEastAsia"/>
                <w:lang w:val="en-US" w:eastAsia="zh-CN"/>
              </w:rPr>
              <w:t>，</w:t>
            </w:r>
            <w:r>
              <w:rPr>
                <w:rFonts w:hint="eastAsia" w:ascii="Times New Roman" w:eastAsia="宋体"/>
                <w:lang w:val="en-US" w:eastAsia="zh-CN"/>
              </w:rPr>
              <w:t>让</w:t>
            </w:r>
            <w:r>
              <w:rPr>
                <w:rFonts w:hint="eastAsia" w:ascii="Times New Roman" w:eastAsia="宋体"/>
                <w:b/>
                <w:bCs/>
                <w:lang w:val="en-US" w:eastAsia="zh-CN"/>
              </w:rPr>
              <w:t>艾瑞森SK1</w:t>
            </w:r>
            <w:r>
              <w:rPr>
                <w:rFonts w:hint="eastAsia" w:ascii="Times New Roman" w:eastAsia="宋体"/>
                <w:lang w:val="en-US" w:eastAsia="zh-CN"/>
              </w:rPr>
              <w:t>的涉水性能全面、而且</w:t>
            </w:r>
            <w:r>
              <w:rPr>
                <w:rFonts w:hint="eastAsia" w:asciiTheme="minorHAnsi" w:eastAsiaTheme="minorEastAsia"/>
                <w:lang w:val="en-US" w:eastAsia="zh-CN"/>
              </w:rPr>
              <w:t>出奇地优秀！</w:t>
            </w:r>
          </w:p>
        </w:tc>
        <w:tc>
          <w:tcPr>
            <w:tcW w:w="1000" w:type="pct"/>
          </w:tcPr>
          <w:p w14:paraId="23894629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航拍+稳定器</w:t>
            </w:r>
          </w:p>
        </w:tc>
        <w:tc>
          <w:tcPr>
            <w:tcW w:w="1000" w:type="pct"/>
          </w:tcPr>
          <w:p w14:paraId="5467F941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353E3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" w:type="pct"/>
            <w:vAlign w:val="center"/>
          </w:tcPr>
          <w:p w14:paraId="14DA7709">
            <w:pPr>
              <w:jc w:val="center"/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8.5</w:t>
            </w:r>
          </w:p>
        </w:tc>
        <w:tc>
          <w:tcPr>
            <w:tcW w:w="1588" w:type="pct"/>
          </w:tcPr>
          <w:p w14:paraId="1F32C8F6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主播口播</w:t>
            </w:r>
          </w:p>
        </w:tc>
        <w:tc>
          <w:tcPr>
            <w:tcW w:w="1000" w:type="pct"/>
            <w:shd w:val="clear" w:color="auto" w:fill="auto"/>
            <w:vAlign w:val="top"/>
          </w:tcPr>
          <w:p w14:paraId="6FC88891">
            <w:pPr>
              <w:rPr>
                <w:rFonts w:hint="default" w:ascii="Times New Roman" w:eastAsia="宋体" w:hAnsiTheme="minorHAnsi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胎面宽度从70到140，轮辋</w:t>
            </w:r>
            <w:bookmarkStart w:id="0" w:name="_GoBack"/>
            <w:bookmarkEnd w:id="0"/>
            <w:r>
              <w:rPr>
                <w:rFonts w:hint="eastAsia" w:asciiTheme="minorHAnsi" w:eastAsiaTheme="minorEastAsia"/>
                <w:lang w:val="en-US" w:eastAsia="zh-CN"/>
              </w:rPr>
              <w:t>直径从10到17，</w:t>
            </w:r>
            <w:r>
              <w:rPr>
                <w:rFonts w:hint="eastAsia" w:ascii="Times New Roman" w:eastAsia="宋体"/>
                <w:b/>
                <w:bCs/>
                <w:lang w:val="en-US" w:eastAsia="zh-CN"/>
              </w:rPr>
              <w:t>艾瑞森SK1</w:t>
            </w:r>
            <w:r>
              <w:rPr>
                <w:rFonts w:hint="eastAsia" w:ascii="Times New Roman" w:eastAsia="宋体"/>
                <w:b w:val="0"/>
                <w:bCs w:val="0"/>
                <w:lang w:val="en-US" w:eastAsia="zh-CN"/>
              </w:rPr>
              <w:t>的型号覆盖面如此之广，就是为了让你不留遗憾。</w:t>
            </w:r>
          </w:p>
        </w:tc>
        <w:tc>
          <w:tcPr>
            <w:tcW w:w="1000" w:type="pct"/>
          </w:tcPr>
          <w:p w14:paraId="2DC62986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跟，中</w:t>
            </w:r>
          </w:p>
        </w:tc>
        <w:tc>
          <w:tcPr>
            <w:tcW w:w="1000" w:type="pct"/>
          </w:tcPr>
          <w:p w14:paraId="0C3C4132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2CE69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" w:type="pct"/>
            <w:vAlign w:val="center"/>
          </w:tcPr>
          <w:p w14:paraId="402E1E46">
            <w:pPr>
              <w:jc w:val="center"/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7.5</w:t>
            </w:r>
          </w:p>
        </w:tc>
        <w:tc>
          <w:tcPr>
            <w:tcW w:w="1588" w:type="pct"/>
          </w:tcPr>
          <w:p w14:paraId="13A2FAE8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主播上车招手</w:t>
            </w:r>
          </w:p>
        </w:tc>
        <w:tc>
          <w:tcPr>
            <w:tcW w:w="1000" w:type="pct"/>
            <w:shd w:val="clear" w:color="auto" w:fill="auto"/>
            <w:vAlign w:val="top"/>
          </w:tcPr>
          <w:p w14:paraId="2624BDE8">
            <w:pPr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lang w:val="en-US" w:eastAsia="zh-CN"/>
              </w:rPr>
              <w:t>还等什么，换上</w:t>
            </w:r>
            <w:r>
              <w:rPr>
                <w:rFonts w:hint="eastAsia" w:ascii="Times New Roman" w:eastAsia="宋体"/>
                <w:b/>
                <w:bCs/>
                <w:lang w:val="en-US" w:eastAsia="zh-CN"/>
              </w:rPr>
              <w:t>艾瑞森SK1-</w:t>
            </w:r>
            <w:r>
              <w:rPr>
                <w:rFonts w:hint="eastAsia" w:asciiTheme="minorHAnsi" w:eastAsiaTheme="minorEastAsia"/>
                <w:b/>
                <w:bCs/>
                <w:lang w:val="en-US" w:eastAsia="zh-CN"/>
              </w:rPr>
              <w:t>超级骑士</w:t>
            </w:r>
            <w:r>
              <w:rPr>
                <w:rFonts w:hint="eastAsia" w:ascii="Times New Roman" w:eastAsia="宋体"/>
                <w:b/>
                <w:bCs/>
                <w:lang w:val="en-US" w:eastAsia="zh-CN"/>
              </w:rPr>
              <w:t>，</w:t>
            </w:r>
            <w:r>
              <w:rPr>
                <w:rFonts w:hint="eastAsia" w:ascii="Times New Roman" w:eastAsia="宋体"/>
                <w:b w:val="0"/>
                <w:bCs w:val="0"/>
                <w:lang w:val="en-US" w:eastAsia="zh-CN"/>
              </w:rPr>
              <w:t>让生命的广度随车轮延展，向山野、向自由，进发吧！</w:t>
            </w:r>
          </w:p>
        </w:tc>
        <w:tc>
          <w:tcPr>
            <w:tcW w:w="1000" w:type="pct"/>
          </w:tcPr>
          <w:p w14:paraId="7D08DAC2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vertAlign w:val="baseline"/>
                <w:lang w:val="en-US" w:eastAsia="zh-CN"/>
              </w:rPr>
              <w:t>全，摇</w:t>
            </w:r>
          </w:p>
        </w:tc>
        <w:tc>
          <w:tcPr>
            <w:tcW w:w="1000" w:type="pct"/>
          </w:tcPr>
          <w:p w14:paraId="29E00B64">
            <w:pPr>
              <w:rPr>
                <w:rFonts w:hint="default" w:ascii="Times New Roman" w:eastAsia="宋体"/>
                <w:b w:val="0"/>
                <w:bCs w:val="0"/>
                <w:vertAlign w:val="baseline"/>
                <w:lang w:val="en-US" w:eastAsia="zh-CN"/>
              </w:rPr>
            </w:pPr>
          </w:p>
        </w:tc>
      </w:tr>
    </w:tbl>
    <w:p w14:paraId="52F990C0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20"/>
          <w:szCs w:val="20"/>
          <w:shd w:val="clear" w:fill="FFFFFF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A3DC2"/>
    <w:rsid w:val="014104B6"/>
    <w:rsid w:val="0295277A"/>
    <w:rsid w:val="16A50F67"/>
    <w:rsid w:val="16D15D46"/>
    <w:rsid w:val="17F956C3"/>
    <w:rsid w:val="19614D0C"/>
    <w:rsid w:val="1D3C6123"/>
    <w:rsid w:val="1FE16BA6"/>
    <w:rsid w:val="2C8A495F"/>
    <w:rsid w:val="313E1586"/>
    <w:rsid w:val="34784F8C"/>
    <w:rsid w:val="36C546D4"/>
    <w:rsid w:val="38D46E50"/>
    <w:rsid w:val="3AA12452"/>
    <w:rsid w:val="50371EF9"/>
    <w:rsid w:val="532831D1"/>
    <w:rsid w:val="58D5293F"/>
    <w:rsid w:val="5B2670A3"/>
    <w:rsid w:val="6C0905E4"/>
    <w:rsid w:val="6DF03A0A"/>
    <w:rsid w:val="7277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992</Words>
  <Characters>1065</Characters>
  <Lines>0</Lines>
  <Paragraphs>0</Paragraphs>
  <TotalTime>4</TotalTime>
  <ScaleCrop>false</ScaleCrop>
  <LinksUpToDate>false</LinksUpToDate>
  <CharactersWithSpaces>1070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2024-12-04T05:39:00Z</dcterms:created>
  <dc:creator>Arrie</dc:creator>
  <cp:lastModifiedBy>小税</cp:lastModifiedBy>
  <dcterms:modified xsi:type="dcterms:W3CDTF">2024-12-10T03:02:20Z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A6E80BBE47744F3BA8FE949EF8ED605C_12</vt:lpwstr>
  </property>
</Properties>
</file>