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jc w:val="both"/>
        <w:rPr>
          <w:rFonts w:ascii="Arial" w:hAnsi="Arial" w:cs="Arial"/>
          <w:sz w:val="36"/>
          <w:szCs w:val="36"/>
        </w:rPr>
      </w:pPr>
      <w:r>
        <w:t>•••••</w:t>
      </w:r>
      <w:r>
        <w:rPr>
          <w:rFonts w:ascii="Arial" w:hAnsi="Arial" w:cs="Arial"/>
          <w:sz w:val="36"/>
          <w:szCs w:val="36"/>
        </w:rPr>
        <w:t>ABSTRACT</w:t>
      </w:r>
      <w:r>
        <w:rPr>
          <w:rFonts w:ascii="Arial" w:hAnsi="Arial" w:cs="Arial"/>
          <w:sz w:val="36"/>
          <w:szCs w:val="36"/>
        </w:rPr>
        <w:tab/>
      </w: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jc w:val="both"/>
        <w:rPr>
          <w:rFonts w:ascii="Monotype Sorts" w:hAnsi="Monotype Sorts" w:cs="Monotype Sorts"/>
          <w:sz w:val="28"/>
          <w:szCs w:val="28"/>
        </w:rPr>
      </w:pP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jc w:val="both"/>
        <w:rPr>
          <w:rFonts w:ascii="Sakkal Majalla" w:hAnsi="Sakkal Majalla" w:cs="Sakkal Majalla"/>
          <w:sz w:val="36"/>
          <w:szCs w:val="36"/>
        </w:rPr>
      </w:pPr>
      <w:r>
        <w:rPr>
          <w:rFonts w:ascii="Sakkal Majalla" w:hAnsi="Sakkal Majalla" w:cs="Sakkal Majalla"/>
          <w:sz w:val="36"/>
          <w:szCs w:val="36"/>
        </w:rPr>
        <w:t>Water uptake and root growth are important components of mechanistic crop growth models.  We developed a method to simulate water uptake and root growth based on the partitioning of carbon between the shoot and root. A relationship between leaf water potential and potential transpiration rate is generated for each period of the day. Water uptake rate is calculated as a function of water potential gradient between the leaf and soil, hydraulic conductivity, root length and root resistance to water flow. The water uptake rate is compared to the potential transpiration rate and leaf water potential is  compared to the thresholds for turgor loss in the potential evapotranspiration rate vs leaf water potential relationship. As the soil dries and the potential transpiration rate increases, the leaf water potential decreases which causes a loss of leaf turgor and diverts additional carbon to the roots to grow new roots with higher conductance.  This allows the plant to meet a higher transpiration demand with less of a change in leaf water potential. As programmed in GLYCIM the method has an advantage only under levels of moderate water stress.  It is also sensitive to the water holding capacity of the soil and is more advantageous when the soil water holding capacity is high.</w:t>
      </w:r>
    </w:p>
    <w:p w:rsidR="00401E07" w:rsidRDefault="00401E07">
      <w:pPr>
        <w:tabs>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s>
        <w:ind w:left="540"/>
        <w:jc w:val="both"/>
        <w:sectPr w:rsidR="00401E07">
          <w:pgSz w:w="12240" w:h="15840"/>
          <w:pgMar w:top="1440" w:right="1440" w:bottom="1440" w:left="1411" w:header="1440" w:footer="1440" w:gutter="0"/>
          <w:cols w:space="720"/>
          <w:noEndnote/>
        </w:sectPr>
      </w:pPr>
    </w:p>
    <w:p w:rsidR="00401E07" w:rsidRDefault="00401E07">
      <w:pPr>
        <w:pStyle w:val="headingP"/>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rPr>
          <w:rFonts w:ascii="Arial" w:hAnsi="Arial" w:cs="Arial"/>
          <w:i/>
          <w:iCs/>
        </w:rPr>
      </w:pPr>
      <w:r>
        <w:rPr>
          <w:rFonts w:ascii="Arial" w:hAnsi="Arial" w:cs="Arial"/>
          <w:i/>
          <w:iCs/>
        </w:rPr>
        <w:lastRenderedPageBreak/>
        <w:t>INTRODUCTION</w:t>
      </w: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rPr>
          <w:rFonts w:ascii="Arial" w:hAnsi="Arial" w:cs="Arial"/>
          <w:i/>
          <w:iCs/>
          <w:sz w:val="36"/>
          <w:szCs w:val="36"/>
        </w:rPr>
      </w:pP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rPr>
          <w:rFonts w:ascii="Arial" w:hAnsi="Arial" w:cs="Arial"/>
          <w:i/>
          <w:iCs/>
          <w:sz w:val="36"/>
          <w:szCs w:val="36"/>
        </w:rPr>
      </w:pP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pPr>
      <w:r>
        <w:rPr>
          <w:rFonts w:ascii="Arial" w:hAnsi="Arial" w:cs="Arial"/>
          <w:sz w:val="36"/>
          <w:szCs w:val="36"/>
        </w:rPr>
        <w:t xml:space="preserve">One of the most important environmental variables that affects plant growth and yield is soil water. The availability of soil water is largely determined by the growth characteristics of the plant root system and the availability of water in the soil. The availability of soil water to the plant varies over time and location in the soil profile and can even depend on atmospheric conditions (i.e., ET). Plants need to respond to rapidly changing soil hydraulic and atmospheric conditions, as a result, plant  roots are highly dynamic and adaptable. Many studies have shown that plants respond to water stress by increasing root growth at the expense of shoot growth resulting in higher root:shoot rations when stressed. It would be useful to have a model to mimic this strategy as a method to simulate plant response to moisture stress. One way of simulating this process is to vary the allocation of carbon to the roots as a function of moisture stress. This method is used in the soybean model </w:t>
      </w:r>
      <w:r>
        <w:rPr>
          <w:rFonts w:ascii="Arial" w:hAnsi="Arial" w:cs="Arial"/>
          <w:b/>
          <w:bCs/>
          <w:sz w:val="36"/>
          <w:szCs w:val="36"/>
        </w:rPr>
        <w:t>GLYCIM</w:t>
      </w:r>
      <w:r>
        <w:rPr>
          <w:rFonts w:ascii="Arial" w:hAnsi="Arial" w:cs="Arial"/>
          <w:sz w:val="36"/>
          <w:szCs w:val="36"/>
        </w:rPr>
        <w:t xml:space="preserve"> and in the </w:t>
      </w:r>
      <w:r>
        <w:rPr>
          <w:rFonts w:ascii="Arial" w:hAnsi="Arial" w:cs="Arial"/>
          <w:b/>
          <w:bCs/>
          <w:sz w:val="36"/>
          <w:szCs w:val="36"/>
        </w:rPr>
        <w:t>2DSOIL</w:t>
      </w:r>
      <w:r>
        <w:rPr>
          <w:rFonts w:ascii="Arial" w:hAnsi="Arial" w:cs="Arial"/>
          <w:sz w:val="36"/>
          <w:szCs w:val="36"/>
        </w:rPr>
        <w:t xml:space="preserve">, a modular simulator of plant and root processes. Here we describe the model of root growth and water uptake and show how the model behaves under different water availabilities. We can use such models to look for gaps in our knowledge and as a framework to guide further experimentation and interpret results.  </w:t>
      </w: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sectPr w:rsidR="00401E07">
          <w:pgSz w:w="12240" w:h="15840"/>
          <w:pgMar w:top="1440" w:right="1440" w:bottom="1440" w:left="1411" w:header="1440" w:footer="1440" w:gutter="0"/>
          <w:cols w:space="720"/>
          <w:noEndnote/>
        </w:sectPr>
      </w:pPr>
    </w:p>
    <w:p w:rsidR="00401E07" w:rsidRDefault="00401E07">
      <w:pPr>
        <w:pStyle w:val="headingP"/>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pPr>
      <w:r>
        <w:lastRenderedPageBreak/>
        <w:t>OBJECTIVE</w:t>
      </w: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pP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pPr>
    </w:p>
    <w:p w:rsidR="00401E07" w:rsidRDefault="00401E07">
      <w:pPr>
        <w:pStyle w:val="a"/>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sym w:font="Symbol" w:char="F0B7"/>
      </w:r>
      <w:r>
        <w:tab/>
      </w:r>
      <w:r>
        <w:rPr>
          <w:sz w:val="38"/>
          <w:szCs w:val="38"/>
        </w:rPr>
        <w:t>Present a method of modeling root growth in response to water stress based on trading carbon for water</w:t>
      </w:r>
    </w:p>
    <w:p w:rsidR="00401E07" w:rsidRDefault="00401E07">
      <w:pPr>
        <w:pStyle w:val="a"/>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ectPr w:rsidR="00401E07">
          <w:pgSz w:w="12240" w:h="15840"/>
          <w:pgMar w:top="1440" w:right="1440" w:bottom="1425" w:left="1411" w:header="1440" w:footer="1425" w:gutter="0"/>
          <w:cols w:space="720"/>
          <w:noEndnote/>
        </w:sectPr>
      </w:pPr>
    </w:p>
    <w:p w:rsidR="00401E07" w:rsidRDefault="00401E07">
      <w:pPr>
        <w:pStyle w:val="headingP"/>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pPr>
      <w:r>
        <w:lastRenderedPageBreak/>
        <w:t>THEORY</w:t>
      </w: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pP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pPr>
    </w:p>
    <w:p w:rsidR="00401E07" w:rsidRDefault="00401E07">
      <w:pPr>
        <w:pStyle w:val="subheadP"/>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pPr>
      <w:r>
        <w:rPr>
          <w:u w:val="single"/>
        </w:rPr>
        <w:t>THE ROOT GROWTH MODEL</w:t>
      </w: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pP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rPr>
          <w:sz w:val="32"/>
          <w:szCs w:val="32"/>
        </w:rPr>
      </w:pPr>
      <w:r>
        <w:rPr>
          <w:b/>
          <w:bCs/>
          <w:sz w:val="32"/>
          <w:szCs w:val="32"/>
        </w:rPr>
        <w:t>Procedural Outline of Root Growth:</w:t>
      </w: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pPr>
    </w:p>
    <w:p w:rsidR="00401E07" w:rsidRDefault="00401E07" w:rsidP="00022926">
      <w:pPr>
        <w:pStyle w:val="largebull01"/>
        <w:numPr>
          <w:ilvl w:val="0"/>
          <w:numId w:val="5"/>
        </w:num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There is a potential growth rate for optimum conditions</w:t>
      </w:r>
    </w:p>
    <w:p w:rsidR="00401E07" w:rsidRDefault="00401E07" w:rsidP="00022926">
      <w:pPr>
        <w:pStyle w:val="largebull01"/>
        <w:numPr>
          <w:ilvl w:val="0"/>
          <w:numId w:val="5"/>
        </w:num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The potential rate is modified by soil conditions to provide an actual rate</w:t>
      </w:r>
    </w:p>
    <w:p w:rsidR="00401E07" w:rsidRDefault="00401E07" w:rsidP="00022926">
      <w:pPr>
        <w:pStyle w:val="largebull01"/>
        <w:numPr>
          <w:ilvl w:val="0"/>
          <w:numId w:val="5"/>
        </w:num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Roots are grown at the actual rate using available carbon.</w:t>
      </w: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pP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pP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pPr>
      <w:r>
        <w:rPr>
          <w:b/>
          <w:bCs/>
          <w:sz w:val="32"/>
          <w:szCs w:val="32"/>
        </w:rPr>
        <w:t>Root growth depends on the following soil variables:</w:t>
      </w: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pPr>
    </w:p>
    <w:p w:rsidR="00401E07" w:rsidRDefault="00401E07">
      <w:pPr>
        <w:pStyle w:val="1"/>
        <w:tabs>
          <w:tab w:val="num"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pPr>
      <w:r>
        <w:t>Soil mechanical resistance (a function of soil matric potential and bulk density)</w:t>
      </w:r>
    </w:p>
    <w:p w:rsidR="00401E07" w:rsidRDefault="00401E07">
      <w:pPr>
        <w:pStyle w:val="1"/>
        <w:tabs>
          <w:tab w:val="num"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pPr>
      <w:r>
        <w:t>Soil temperature</w:t>
      </w:r>
    </w:p>
    <w:p w:rsidR="00401E07" w:rsidRDefault="00401E07">
      <w:pPr>
        <w:pStyle w:val="1"/>
        <w:tabs>
          <w:tab w:val="num"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pPr>
      <w:r>
        <w:t>Soil oxygen status</w:t>
      </w: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pP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pP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pPr>
      <w:r>
        <w:rPr>
          <w:b/>
          <w:bCs/>
          <w:sz w:val="32"/>
          <w:szCs w:val="32"/>
        </w:rPr>
        <w:t>Important Steps</w:t>
      </w: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pPr>
    </w:p>
    <w:p w:rsidR="00401E07" w:rsidRDefault="00401E07" w:rsidP="00022926">
      <w:pPr>
        <w:pStyle w:val="largebull01"/>
        <w:numPr>
          <w:ilvl w:val="0"/>
          <w:numId w:val="6"/>
        </w:num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A root growth reduction factor in the range 0 to 1.0 is assigned to each cell based on the favorability of the most limiting factor of the three variables given above. The soil cells are then sorted according to the growth reduction factor.</w:t>
      </w: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pPr>
    </w:p>
    <w:p w:rsidR="00401E07" w:rsidRDefault="00401E07" w:rsidP="00022926">
      <w:pPr>
        <w:pStyle w:val="largebull01"/>
        <w:numPr>
          <w:ilvl w:val="0"/>
          <w:numId w:val="6"/>
        </w:num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Root growth begins in the cells with the highest favorabilities and continues with that order</w:t>
      </w: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pPr>
      <w:r>
        <w:t xml:space="preserve">. </w:t>
      </w:r>
    </w:p>
    <w:p w:rsidR="00401E07" w:rsidRDefault="00401E07" w:rsidP="00022926">
      <w:pPr>
        <w:pStyle w:val="largebull01"/>
        <w:numPr>
          <w:ilvl w:val="0"/>
          <w:numId w:val="6"/>
        </w:num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Carbon is allocated to each cell in the order of favorability to grow roots at the rate determined by multiplying potential growth by the most limiting factor. </w:t>
      </w:r>
    </w:p>
    <w:p w:rsidR="00401E07" w:rsidRDefault="00401E07" w:rsidP="00022926">
      <w:pPr>
        <w:pStyle w:val="largebull01"/>
        <w:numPr>
          <w:ilvl w:val="0"/>
          <w:numId w:val="6"/>
        </w:num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ectPr w:rsidR="00401E07">
          <w:pgSz w:w="12240" w:h="15840"/>
          <w:pgMar w:top="1440" w:right="1440" w:bottom="1425" w:left="1377" w:header="1440" w:footer="1425" w:gutter="0"/>
          <w:cols w:space="720"/>
          <w:noEndnote/>
        </w:sectPr>
      </w:pPr>
    </w:p>
    <w:p w:rsidR="00401E07" w:rsidRDefault="00401E07" w:rsidP="00022926">
      <w:pPr>
        <w:pStyle w:val="largebull01"/>
        <w:numPr>
          <w:ilvl w:val="0"/>
          <w:numId w:val="6"/>
        </w:num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lastRenderedPageBreak/>
        <w:t xml:space="preserve">Carbon is allocated to each cell in turn until: </w:t>
      </w:r>
    </w:p>
    <w:p w:rsidR="00401E07" w:rsidRDefault="00401E07">
      <w:pPr>
        <w:pStyle w:val="postertext"/>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401E07" w:rsidRDefault="00401E07">
      <w:pPr>
        <w:pStyle w:val="Level2"/>
        <w:numPr>
          <w:ilvl w:val="1"/>
          <w:numId w:val="2"/>
        </w:numPr>
        <w:tabs>
          <w:tab w:val="left" w:pos="540"/>
          <w:tab w:val="num"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The pool is exhausted or</w:t>
      </w:r>
    </w:p>
    <w:p w:rsidR="00401E07" w:rsidRDefault="00401E07">
      <w:pPr>
        <w:pStyle w:val="Level2"/>
        <w:numPr>
          <w:ilvl w:val="1"/>
          <w:numId w:val="2"/>
        </w:numPr>
        <w:tabs>
          <w:tab w:val="left" w:pos="540"/>
          <w:tab w:val="num"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all cells with roots have been given carbon</w:t>
      </w:r>
    </w:p>
    <w:p w:rsidR="00401E07" w:rsidRDefault="00401E07">
      <w:pPr>
        <w:pStyle w:val="postertext"/>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pPr>
    </w:p>
    <w:p w:rsidR="00401E07" w:rsidRDefault="00401E07" w:rsidP="00022926">
      <w:pPr>
        <w:pStyle w:val="largebull01"/>
        <w:numPr>
          <w:ilvl w:val="0"/>
          <w:numId w:val="6"/>
        </w:num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Left-over carbon goes to a root-carbon pool to be made available for root growth at a later time. At night some root-carbon may be transferred to the shoot-carbon pool according to a pre-defined proportion. </w:t>
      </w: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pPr>
    </w:p>
    <w:p w:rsidR="00401E07" w:rsidRDefault="00401E07" w:rsidP="00022926">
      <w:pPr>
        <w:pStyle w:val="largebull01"/>
        <w:numPr>
          <w:ilvl w:val="0"/>
          <w:numId w:val="6"/>
        </w:num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During periods of moisture stress when the plant has lost turgor, the root growth rates are increased by a factor of 1.5 to allow the roots to use more of the available carbon</w:t>
      </w: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pPr>
    </w:p>
    <w:p w:rsidR="00401E07" w:rsidRDefault="00401E07" w:rsidP="00022926">
      <w:pPr>
        <w:pStyle w:val="largebull01"/>
        <w:numPr>
          <w:ilvl w:val="0"/>
          <w:numId w:val="6"/>
        </w:num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After periods of moisture stress when the plant is recovering from loss of turgor, the growth rates are increased by a factor of 2.0 while the leaf water potentials are recovering. </w:t>
      </w: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pP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sectPr w:rsidR="00401E07">
          <w:pgSz w:w="12240" w:h="15840"/>
          <w:pgMar w:top="1440" w:right="1440" w:bottom="1425" w:left="1377" w:header="1440" w:footer="1425" w:gutter="0"/>
          <w:cols w:space="720"/>
          <w:noEndnote/>
        </w:sectPr>
      </w:pP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pPr>
    </w:p>
    <w:p w:rsidR="00401E07" w:rsidRDefault="00401E07">
      <w:pPr>
        <w:pStyle w:val="subheadP"/>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pPr>
      <w:r>
        <w:t>CARBON PARTITIONING</w:t>
      </w:r>
    </w:p>
    <w:p w:rsidR="00401E07" w:rsidRDefault="00401E07">
      <w:pPr>
        <w:pStyle w:val="subheadP"/>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pPr>
    </w:p>
    <w:p w:rsidR="00401E07" w:rsidRDefault="00401E07" w:rsidP="00022926">
      <w:pPr>
        <w:pStyle w:val="largebull01"/>
        <w:numPr>
          <w:ilvl w:val="0"/>
          <w:numId w:val="6"/>
        </w:num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Carbon for root growth is allocated from photosynthate using a partition coefficient which is a function of vegetative stage. The coefficient varies from near 1.0 when the plant emerges to 0.1 at the first reproductive stage. </w:t>
      </w: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pPr>
    </w:p>
    <w:p w:rsidR="00401E07" w:rsidRDefault="00401E07" w:rsidP="00022926">
      <w:pPr>
        <w:pStyle w:val="largebull01"/>
        <w:numPr>
          <w:ilvl w:val="0"/>
          <w:numId w:val="6"/>
        </w:num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This figure shows the range of carbon partitioning as a function of moisture stress.</w:t>
      </w: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pPr>
    </w:p>
    <w:p w:rsidR="00401E07" w:rsidRDefault="00401E07">
      <w:pPr>
        <w:framePr w:w="4485" w:h="3410" w:hRule="exact" w:hSpace="90" w:vSpace="90" w:wrap="notBeside" w:hAnchor="margin" w:x="2091" w:y="4257"/>
        <w:pBdr>
          <w:top w:val="single" w:sz="6" w:space="0" w:color="FFFFFF"/>
          <w:left w:val="single" w:sz="6" w:space="0" w:color="FFFFFF"/>
          <w:bottom w:val="single" w:sz="6" w:space="0" w:color="FFFFFF"/>
          <w:right w:val="single" w:sz="6" w:space="0" w:color="FFFFFF"/>
        </w:pBdr>
      </w:pPr>
      <w:r>
        <w:object w:dxaOrig="14401" w:dyaOrig="111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3.5pt;height:170.2pt" o:ole="">
            <v:imagedata r:id="rId5" o:title="" croptop="-635f" cropbottom="-635f" cropleft="-150f" cropright="-150f"/>
          </v:shape>
          <o:OLEObject Type="Embed" ProgID="FLWPresentation" ShapeID="_x0000_i1025" DrawAspect="Content" ObjectID="_1375071992" r:id="rId6">
            <o:FieldCodes>\* MERGEFORMAT</o:FieldCodes>
          </o:OLEObject>
        </w:object>
      </w: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pP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pP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pP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pPr>
    </w:p>
    <w:p w:rsidR="00401E07" w:rsidRDefault="00401E07" w:rsidP="00022926">
      <w:pPr>
        <w:pStyle w:val="largebull01"/>
        <w:numPr>
          <w:ilvl w:val="0"/>
          <w:numId w:val="6"/>
        </w:num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Carbon allocated for root growth but not used also goes to the root carbon pool.  At the end of each day a portion of this carbon is moved to the shoot carbon pool according to the relative shoot and root weights.</w:t>
      </w: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sectPr w:rsidR="00401E07">
          <w:pgSz w:w="12240" w:h="15840"/>
          <w:pgMar w:top="1440" w:right="1440" w:bottom="1425" w:left="1377" w:header="1440" w:footer="1425" w:gutter="0"/>
          <w:cols w:space="720"/>
          <w:noEndnote/>
        </w:sectPr>
      </w:pPr>
    </w:p>
    <w:p w:rsidR="00401E07" w:rsidRDefault="00401E07">
      <w:pPr>
        <w:pStyle w:val="subheadP"/>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pPr>
      <w:r>
        <w:lastRenderedPageBreak/>
        <w:t>CALCULATION OF LEAF WATER POTENTIALS AND TURGOR PRESSURES.</w:t>
      </w: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pP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pPr>
      <w:r>
        <w:t>.</w:t>
      </w:r>
    </w:p>
    <w:p w:rsidR="00401E07" w:rsidRDefault="00401E07" w:rsidP="00022926">
      <w:pPr>
        <w:pStyle w:val="largebull01"/>
        <w:numPr>
          <w:ilvl w:val="0"/>
          <w:numId w:val="6"/>
        </w:num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The threshold leaf turgor pressure (P</w:t>
      </w:r>
      <w:r>
        <w:rPr>
          <w:vertAlign w:val="subscript"/>
        </w:rPr>
        <w:t>T</w:t>
      </w:r>
      <w:r>
        <w:t>) required for shoot growth adjusts dynamically with leaf turgor pressure (P) as a function of time.:</w:t>
      </w:r>
    </w:p>
    <w:p w:rsidR="00401E07" w:rsidRDefault="00401E07">
      <w:pPr>
        <w:framePr w:w="9187" w:h="991" w:hRule="exact" w:hSpace="240" w:vSpace="240" w:wrap="auto" w:vAnchor="text" w:hAnchor="margin" w:x="140" w:y="309"/>
        <w:pBdr>
          <w:top w:val="single" w:sz="6" w:space="0" w:color="FFFFFF"/>
          <w:left w:val="single" w:sz="6" w:space="0" w:color="FFFFFF"/>
          <w:bottom w:val="single" w:sz="6" w:space="0" w:color="FFFFFF"/>
          <w:right w:val="single" w:sz="6" w:space="0" w:color="FFFFFF"/>
        </w:pBdr>
        <w:jc w:val="center"/>
      </w:pPr>
      <w:r>
        <w:fldChar w:fldCharType="begin"/>
      </w:r>
      <w:r>
        <w:instrText>EQ Δ</w:instrText>
      </w:r>
      <w:r>
        <w:rPr>
          <w:i/>
          <w:iCs/>
        </w:rPr>
        <w:instrText>P</w:instrText>
      </w:r>
      <w:r>
        <w:rPr>
          <w:sz w:val="16"/>
          <w:szCs w:val="16"/>
        </w:rPr>
        <w:instrText>\S\do4(</w:instrText>
      </w:r>
      <w:r>
        <w:rPr>
          <w:i/>
          <w:iCs/>
          <w:sz w:val="16"/>
          <w:szCs w:val="16"/>
        </w:rPr>
        <w:instrText>T</w:instrText>
      </w:r>
      <w:r>
        <w:rPr>
          <w:sz w:val="16"/>
          <w:szCs w:val="16"/>
        </w:rPr>
        <w:instrText>)</w:instrText>
      </w:r>
      <w:r>
        <w:instrText xml:space="preserve"> = (</w:instrText>
      </w:r>
      <w:r>
        <w:rPr>
          <w:i/>
          <w:iCs/>
        </w:rPr>
        <w:instrText>P</w:instrText>
      </w:r>
      <w:r>
        <w:instrText>-0.2)</w:instrText>
      </w:r>
      <w:r>
        <w:rPr>
          <w:rFonts w:ascii="Symbol" w:hAnsi="Symbol" w:cs="Symbol"/>
        </w:rPr>
        <w:instrText>´</w:instrText>
      </w:r>
      <w:r>
        <w:instrText>(1.0-exp(-0.7 Δ</w:instrText>
      </w:r>
      <w:r>
        <w:rPr>
          <w:i/>
          <w:iCs/>
        </w:rPr>
        <w:instrText>t</w:instrText>
      </w:r>
      <w:r>
        <w:instrText>))</w:instrText>
      </w:r>
      <w:r>
        <w:fldChar w:fldCharType="end"/>
      </w: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pPr>
    </w:p>
    <w:p w:rsidR="00401E07" w:rsidRDefault="00401E07">
      <w:pPr>
        <w:pStyle w:val="postertext"/>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Here 0.2 MPa  is the threshold value below which  the leaf can no longer adjust. Time is measured from dawn.</w:t>
      </w: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pP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pPr>
    </w:p>
    <w:p w:rsidR="00401E07" w:rsidRDefault="00401E07" w:rsidP="00022926">
      <w:pPr>
        <w:pStyle w:val="largebull01"/>
        <w:numPr>
          <w:ilvl w:val="0"/>
          <w:numId w:val="6"/>
        </w:num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Any change in leaf water potential during the day is partially balanced by a change in leaf osmotic potential. This allows us to calculate the critical levels of leaf water potential given in Figure 1. In the model, temporal increments of leaf water potential and turgor pressure are proportional:</w:t>
      </w:r>
    </w:p>
    <w:p w:rsidR="00401E07" w:rsidRDefault="00401E07">
      <w:pPr>
        <w:framePr w:w="9183" w:hSpace="240" w:vSpace="240" w:wrap="auto" w:vAnchor="text" w:hAnchor="margin" w:x="121" w:y="1"/>
        <w:pBdr>
          <w:top w:val="single" w:sz="6" w:space="0" w:color="FFFFFF"/>
          <w:left w:val="single" w:sz="6" w:space="0" w:color="FFFFFF"/>
          <w:bottom w:val="single" w:sz="6" w:space="0" w:color="FFFFFF"/>
          <w:right w:val="single" w:sz="6" w:space="0" w:color="FFFFFF"/>
        </w:pBdr>
        <w:jc w:val="center"/>
      </w:pPr>
      <w:r>
        <w:fldChar w:fldCharType="begin"/>
      </w:r>
      <w:r>
        <w:instrText>EQ ψ</w:instrText>
      </w:r>
      <w:r>
        <w:rPr>
          <w:sz w:val="16"/>
          <w:szCs w:val="16"/>
        </w:rPr>
        <w:instrText>\S\do4(</w:instrText>
      </w:r>
      <w:r>
        <w:rPr>
          <w:i/>
          <w:iCs/>
          <w:sz w:val="16"/>
          <w:szCs w:val="16"/>
        </w:rPr>
        <w:instrText>L</w:instrText>
      </w:r>
      <w:r>
        <w:rPr>
          <w:sz w:val="16"/>
          <w:szCs w:val="16"/>
        </w:rPr>
        <w:instrText>)</w:instrText>
      </w:r>
      <w:r>
        <w:instrText>-ψ</w:instrText>
      </w:r>
      <w:r>
        <w:rPr>
          <w:sz w:val="16"/>
          <w:szCs w:val="16"/>
        </w:rPr>
        <w:instrText>\S(\S\up4(0),\S\do4(</w:instrText>
      </w:r>
      <w:r>
        <w:rPr>
          <w:i/>
          <w:iCs/>
          <w:sz w:val="16"/>
          <w:szCs w:val="16"/>
        </w:rPr>
        <w:instrText>L</w:instrText>
      </w:r>
      <w:r>
        <w:rPr>
          <w:sz w:val="16"/>
          <w:szCs w:val="16"/>
        </w:rPr>
        <w:instrText>))</w:instrText>
      </w:r>
      <w:r>
        <w:instrText>=\F(</w:instrText>
      </w:r>
      <w:r>
        <w:rPr>
          <w:i/>
          <w:iCs/>
        </w:rPr>
        <w:instrText>P</w:instrText>
      </w:r>
      <w:r>
        <w:rPr>
          <w:sz w:val="16"/>
          <w:szCs w:val="16"/>
        </w:rPr>
        <w:instrText>\S\do4(</w:instrText>
      </w:r>
      <w:r>
        <w:rPr>
          <w:i/>
          <w:iCs/>
          <w:sz w:val="16"/>
          <w:szCs w:val="16"/>
        </w:rPr>
        <w:instrText>L</w:instrText>
      </w:r>
      <w:r>
        <w:rPr>
          <w:sz w:val="16"/>
          <w:szCs w:val="16"/>
        </w:rPr>
        <w:instrText>)</w:instrText>
      </w:r>
      <w:r>
        <w:instrText>-</w:instrText>
      </w:r>
      <w:r>
        <w:rPr>
          <w:i/>
          <w:iCs/>
        </w:rPr>
        <w:instrText>P</w:instrText>
      </w:r>
      <w:r>
        <w:rPr>
          <w:sz w:val="16"/>
          <w:szCs w:val="16"/>
        </w:rPr>
        <w:instrText>\S(\S\up4(0),\S\do4(</w:instrText>
      </w:r>
      <w:r>
        <w:rPr>
          <w:i/>
          <w:iCs/>
          <w:sz w:val="16"/>
          <w:szCs w:val="16"/>
        </w:rPr>
        <w:instrText>L</w:instrText>
      </w:r>
      <w:r>
        <w:rPr>
          <w:sz w:val="16"/>
          <w:szCs w:val="16"/>
        </w:rPr>
        <w:instrText>))</w:instrText>
      </w:r>
      <w:r>
        <w:instrText>,1-</w:instrText>
      </w:r>
      <w:r>
        <w:rPr>
          <w:i/>
          <w:iCs/>
        </w:rPr>
        <w:instrText>f</w:instrText>
      </w:r>
      <w:r>
        <w:rPr>
          <w:sz w:val="16"/>
          <w:szCs w:val="16"/>
        </w:rPr>
        <w:instrText>\S\do4(π)</w:instrText>
      </w:r>
      <w:r>
        <w:instrText>)</w:instrText>
      </w:r>
      <w:r>
        <w:fldChar w:fldCharType="end"/>
      </w: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pPr>
    </w:p>
    <w:p w:rsidR="00401E07" w:rsidRDefault="00401E07" w:rsidP="00022926">
      <w:pPr>
        <w:pStyle w:val="largebull01"/>
        <w:numPr>
          <w:ilvl w:val="0"/>
          <w:numId w:val="6"/>
        </w:num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Here, and subsequently, </w:t>
      </w:r>
      <w:r>
        <w:rPr>
          <w:i/>
          <w:iCs/>
        </w:rPr>
        <w:t>ψ</w:t>
      </w:r>
      <w:r>
        <w:rPr>
          <w:i/>
          <w:iCs/>
          <w:vertAlign w:val="subscript"/>
        </w:rPr>
        <w:t>L</w:t>
      </w:r>
      <w:r>
        <w:t xml:space="preserve"> is leaf water potential and </w:t>
      </w:r>
      <w:r>
        <w:rPr>
          <w:i/>
          <w:iCs/>
        </w:rPr>
        <w:t>P</w:t>
      </w:r>
      <w:r>
        <w:rPr>
          <w:i/>
          <w:iCs/>
          <w:vertAlign w:val="subscript"/>
        </w:rPr>
        <w:t>L</w:t>
      </w:r>
      <w:r>
        <w:t xml:space="preserve"> is leaf turgor pressure.  The superscript 0 indicates the beginning of the time interval. The parameter  </w:t>
      </w:r>
      <w:r>
        <w:rPr>
          <w:i/>
          <w:iCs/>
        </w:rPr>
        <w:t>f</w:t>
      </w:r>
      <w:r>
        <w:rPr>
          <w:i/>
          <w:iCs/>
          <w:vertAlign w:val="subscript"/>
        </w:rPr>
        <w:t>π</w:t>
      </w:r>
      <w:r>
        <w:t xml:space="preserve"> adjusts the leaf water potential for osmoregulation.  </w:t>
      </w: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sectPr w:rsidR="00401E07">
          <w:pgSz w:w="12240" w:h="15840"/>
          <w:pgMar w:top="1440" w:right="1440" w:bottom="1425" w:left="1377" w:header="1440" w:footer="1425" w:gutter="0"/>
          <w:cols w:space="720"/>
          <w:noEndnote/>
        </w:sectPr>
      </w:pP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pPr>
    </w:p>
    <w:p w:rsidR="00401E07" w:rsidRDefault="00401E07" w:rsidP="00022926">
      <w:pPr>
        <w:pStyle w:val="largebull01"/>
        <w:numPr>
          <w:ilvl w:val="0"/>
          <w:numId w:val="6"/>
        </w:num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The threshold value of the leaf water potential </w:t>
      </w:r>
      <w:r>
        <w:rPr>
          <w:i/>
          <w:iCs/>
        </w:rPr>
        <w:t>ψ</w:t>
      </w:r>
      <w:r>
        <w:rPr>
          <w:i/>
          <w:iCs/>
          <w:vertAlign w:val="subscript"/>
        </w:rPr>
        <w:t>LT</w:t>
      </w:r>
      <w:r>
        <w:t xml:space="preserve"> that prevents all shoot expansion is:</w:t>
      </w: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pPr>
    </w:p>
    <w:p w:rsidR="00401E07" w:rsidRDefault="00401E07">
      <w:pPr>
        <w:framePr w:w="9183" w:hSpace="240" w:vSpace="240" w:wrap="auto" w:vAnchor="text" w:hAnchor="margin" w:x="121" w:y="1"/>
        <w:pBdr>
          <w:top w:val="single" w:sz="6" w:space="0" w:color="FFFFFF"/>
          <w:left w:val="single" w:sz="6" w:space="0" w:color="FFFFFF"/>
          <w:bottom w:val="single" w:sz="6" w:space="0" w:color="FFFFFF"/>
          <w:right w:val="single" w:sz="6" w:space="0" w:color="FFFFFF"/>
        </w:pBdr>
        <w:jc w:val="center"/>
      </w:pPr>
      <w:r>
        <w:fldChar w:fldCharType="begin"/>
      </w:r>
      <w:r>
        <w:instrText>EQ ψ</w:instrText>
      </w:r>
      <w:r>
        <w:rPr>
          <w:sz w:val="16"/>
          <w:szCs w:val="16"/>
        </w:rPr>
        <w:instrText>\S\do4(</w:instrText>
      </w:r>
      <w:r>
        <w:rPr>
          <w:i/>
          <w:iCs/>
          <w:sz w:val="16"/>
          <w:szCs w:val="16"/>
        </w:rPr>
        <w:instrText>LT</w:instrText>
      </w:r>
      <w:r>
        <w:rPr>
          <w:sz w:val="16"/>
          <w:szCs w:val="16"/>
        </w:rPr>
        <w:instrText>)</w:instrText>
      </w:r>
      <w:r>
        <w:instrText>=max(ψ</w:instrText>
      </w:r>
      <w:r>
        <w:rPr>
          <w:sz w:val="16"/>
          <w:szCs w:val="16"/>
        </w:rPr>
        <w:instrText>\S(\S\up4(0),\S\do4(</w:instrText>
      </w:r>
      <w:r>
        <w:rPr>
          <w:i/>
          <w:iCs/>
          <w:sz w:val="16"/>
          <w:szCs w:val="16"/>
        </w:rPr>
        <w:instrText>L</w:instrText>
      </w:r>
      <w:r>
        <w:rPr>
          <w:sz w:val="16"/>
          <w:szCs w:val="16"/>
        </w:rPr>
        <w:instrText>))</w:instrText>
      </w:r>
      <w:r>
        <w:instrText>\,ψ</w:instrText>
      </w:r>
      <w:r>
        <w:rPr>
          <w:sz w:val="16"/>
          <w:szCs w:val="16"/>
        </w:rPr>
        <w:instrText>\S(\S\up4(0),\S\do4(</w:instrText>
      </w:r>
      <w:r>
        <w:rPr>
          <w:i/>
          <w:iCs/>
          <w:sz w:val="16"/>
          <w:szCs w:val="16"/>
        </w:rPr>
        <w:instrText>LT</w:instrText>
      </w:r>
      <w:r>
        <w:rPr>
          <w:sz w:val="16"/>
          <w:szCs w:val="16"/>
        </w:rPr>
        <w:instrText>))</w:instrText>
      </w:r>
      <w:r>
        <w:instrText>)+\F(</w:instrText>
      </w:r>
      <w:r>
        <w:rPr>
          <w:i/>
          <w:iCs/>
        </w:rPr>
        <w:instrText>P</w:instrText>
      </w:r>
      <w:r>
        <w:rPr>
          <w:sz w:val="16"/>
          <w:szCs w:val="16"/>
        </w:rPr>
        <w:instrText>\S\do4(</w:instrText>
      </w:r>
      <w:r>
        <w:rPr>
          <w:i/>
          <w:iCs/>
          <w:sz w:val="16"/>
          <w:szCs w:val="16"/>
        </w:rPr>
        <w:instrText>LT</w:instrText>
      </w:r>
      <w:r>
        <w:rPr>
          <w:sz w:val="16"/>
          <w:szCs w:val="16"/>
        </w:rPr>
        <w:instrText>)</w:instrText>
      </w:r>
      <w:r>
        <w:instrText>-max(</w:instrText>
      </w:r>
      <w:r>
        <w:rPr>
          <w:i/>
          <w:iCs/>
        </w:rPr>
        <w:instrText>P</w:instrText>
      </w:r>
      <w:r>
        <w:rPr>
          <w:sz w:val="16"/>
          <w:szCs w:val="16"/>
        </w:rPr>
        <w:instrText>\S(\S\up4(0),\S\do4(</w:instrText>
      </w:r>
      <w:r>
        <w:rPr>
          <w:i/>
          <w:iCs/>
          <w:sz w:val="16"/>
          <w:szCs w:val="16"/>
        </w:rPr>
        <w:instrText>L</w:instrText>
      </w:r>
      <w:r>
        <w:rPr>
          <w:sz w:val="16"/>
          <w:szCs w:val="16"/>
        </w:rPr>
        <w:instrText>))</w:instrText>
      </w:r>
      <w:r>
        <w:instrText>\,</w:instrText>
      </w:r>
      <w:r>
        <w:rPr>
          <w:i/>
          <w:iCs/>
        </w:rPr>
        <w:instrText>P</w:instrText>
      </w:r>
      <w:r>
        <w:rPr>
          <w:sz w:val="16"/>
          <w:szCs w:val="16"/>
        </w:rPr>
        <w:instrText>\S(\S\up4(0),\S\do4(</w:instrText>
      </w:r>
      <w:r>
        <w:rPr>
          <w:i/>
          <w:iCs/>
          <w:sz w:val="16"/>
          <w:szCs w:val="16"/>
        </w:rPr>
        <w:instrText>LT</w:instrText>
      </w:r>
      <w:r>
        <w:rPr>
          <w:sz w:val="16"/>
          <w:szCs w:val="16"/>
        </w:rPr>
        <w:instrText>))</w:instrText>
      </w:r>
      <w:r>
        <w:instrText>),1-</w:instrText>
      </w:r>
      <w:r>
        <w:rPr>
          <w:i/>
          <w:iCs/>
        </w:rPr>
        <w:instrText>f</w:instrText>
      </w:r>
      <w:r>
        <w:rPr>
          <w:sz w:val="16"/>
          <w:szCs w:val="16"/>
        </w:rPr>
        <w:instrText>\S\do4(π)</w:instrText>
      </w:r>
      <w:r>
        <w:instrText>)</w:instrText>
      </w:r>
      <w:r>
        <w:fldChar w:fldCharType="end"/>
      </w: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pPr>
    </w:p>
    <w:p w:rsidR="00401E07" w:rsidRDefault="00401E07" w:rsidP="00022926">
      <w:pPr>
        <w:pStyle w:val="largebull01"/>
        <w:numPr>
          <w:ilvl w:val="0"/>
          <w:numId w:val="6"/>
        </w:num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The leaf water potential at 2 bars of turgor pressure </w:t>
      </w:r>
      <w:r>
        <w:rPr>
          <w:i/>
          <w:iCs/>
        </w:rPr>
        <w:t>ψ</w:t>
      </w:r>
      <w:r>
        <w:rPr>
          <w:i/>
          <w:iCs/>
          <w:vertAlign w:val="subscript"/>
        </w:rPr>
        <w:t>L,2</w:t>
      </w:r>
      <w:r>
        <w:t xml:space="preserve"> is:</w:t>
      </w: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pPr>
    </w:p>
    <w:p w:rsidR="00401E07" w:rsidRDefault="00401E07">
      <w:pPr>
        <w:framePr w:w="9183" w:hSpace="240" w:vSpace="240" w:wrap="auto" w:vAnchor="text" w:hAnchor="margin" w:x="76" w:y="52"/>
        <w:pBdr>
          <w:top w:val="single" w:sz="6" w:space="0" w:color="FFFFFF"/>
          <w:left w:val="single" w:sz="6" w:space="0" w:color="FFFFFF"/>
          <w:bottom w:val="single" w:sz="6" w:space="0" w:color="FFFFFF"/>
          <w:right w:val="single" w:sz="6" w:space="0" w:color="FFFFFF"/>
        </w:pBdr>
        <w:jc w:val="center"/>
      </w:pPr>
      <w:r>
        <w:fldChar w:fldCharType="begin"/>
      </w:r>
      <w:r>
        <w:instrText>EQ ψ</w:instrText>
      </w:r>
      <w:r>
        <w:rPr>
          <w:sz w:val="16"/>
          <w:szCs w:val="16"/>
        </w:rPr>
        <w:instrText>\S\do4(</w:instrText>
      </w:r>
      <w:r>
        <w:rPr>
          <w:i/>
          <w:iCs/>
          <w:sz w:val="16"/>
          <w:szCs w:val="16"/>
        </w:rPr>
        <w:instrText>L</w:instrText>
      </w:r>
      <w:r>
        <w:rPr>
          <w:sz w:val="16"/>
          <w:szCs w:val="16"/>
        </w:rPr>
        <w:instrText>\,2)</w:instrText>
      </w:r>
      <w:r>
        <w:instrText>=ψ</w:instrText>
      </w:r>
      <w:r>
        <w:rPr>
          <w:sz w:val="16"/>
          <w:szCs w:val="16"/>
        </w:rPr>
        <w:instrText>\S(\S\up4(0),\S\do4(</w:instrText>
      </w:r>
      <w:r>
        <w:rPr>
          <w:i/>
          <w:iCs/>
          <w:sz w:val="16"/>
          <w:szCs w:val="16"/>
        </w:rPr>
        <w:instrText>L</w:instrText>
      </w:r>
      <w:r>
        <w:rPr>
          <w:sz w:val="16"/>
          <w:szCs w:val="16"/>
        </w:rPr>
        <w:instrText>))</w:instrText>
      </w:r>
      <w:r>
        <w:instrText>-\F(2-</w:instrText>
      </w:r>
      <w:r>
        <w:rPr>
          <w:i/>
          <w:iCs/>
        </w:rPr>
        <w:instrText>P</w:instrText>
      </w:r>
      <w:r>
        <w:rPr>
          <w:sz w:val="16"/>
          <w:szCs w:val="16"/>
        </w:rPr>
        <w:instrText>\S(\S\up4(0),\S\do4(</w:instrText>
      </w:r>
      <w:r>
        <w:rPr>
          <w:i/>
          <w:iCs/>
          <w:sz w:val="16"/>
          <w:szCs w:val="16"/>
        </w:rPr>
        <w:instrText>L</w:instrText>
      </w:r>
      <w:r>
        <w:rPr>
          <w:sz w:val="16"/>
          <w:szCs w:val="16"/>
        </w:rPr>
        <w:instrText>))</w:instrText>
      </w:r>
      <w:r>
        <w:instrText>,1-</w:instrText>
      </w:r>
      <w:r>
        <w:rPr>
          <w:i/>
          <w:iCs/>
        </w:rPr>
        <w:instrText>f</w:instrText>
      </w:r>
      <w:r>
        <w:rPr>
          <w:sz w:val="16"/>
          <w:szCs w:val="16"/>
        </w:rPr>
        <w:instrText>\S\do4(π)</w:instrText>
      </w:r>
      <w:r>
        <w:instrText>)</w:instrText>
      </w:r>
      <w:r>
        <w:fldChar w:fldCharType="end"/>
      </w:r>
    </w:p>
    <w:p w:rsidR="00401E07" w:rsidRDefault="00401E07" w:rsidP="00022926">
      <w:pPr>
        <w:pStyle w:val="largebull01"/>
        <w:numPr>
          <w:ilvl w:val="0"/>
          <w:numId w:val="6"/>
        </w:num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The leaf water potential at zero turgor </w:t>
      </w:r>
      <w:r>
        <w:rPr>
          <w:i/>
          <w:iCs/>
        </w:rPr>
        <w:t>ψ</w:t>
      </w:r>
      <w:r>
        <w:rPr>
          <w:i/>
          <w:iCs/>
          <w:vertAlign w:val="subscript"/>
        </w:rPr>
        <w:t>L,0</w:t>
      </w:r>
      <w:r>
        <w:t xml:space="preserve"> is:</w:t>
      </w:r>
    </w:p>
    <w:p w:rsidR="00401E07" w:rsidRDefault="00401E07">
      <w:pPr>
        <w:framePr w:w="9183" w:hSpace="240" w:vSpace="240" w:wrap="auto" w:vAnchor="text" w:hAnchor="margin" w:x="125" w:y="189"/>
        <w:pBdr>
          <w:top w:val="single" w:sz="6" w:space="0" w:color="FFFFFF"/>
          <w:left w:val="single" w:sz="6" w:space="0" w:color="FFFFFF"/>
          <w:bottom w:val="single" w:sz="6" w:space="0" w:color="FFFFFF"/>
          <w:right w:val="single" w:sz="6" w:space="0" w:color="FFFFFF"/>
        </w:pBdr>
        <w:jc w:val="center"/>
      </w:pPr>
      <w:r>
        <w:fldChar w:fldCharType="begin"/>
      </w:r>
      <w:r>
        <w:instrText>EQ ψ</w:instrText>
      </w:r>
      <w:r>
        <w:rPr>
          <w:sz w:val="16"/>
          <w:szCs w:val="16"/>
        </w:rPr>
        <w:instrText>\S\do4(</w:instrText>
      </w:r>
      <w:r>
        <w:rPr>
          <w:i/>
          <w:iCs/>
          <w:sz w:val="16"/>
          <w:szCs w:val="16"/>
        </w:rPr>
        <w:instrText>L</w:instrText>
      </w:r>
      <w:r>
        <w:rPr>
          <w:sz w:val="16"/>
          <w:szCs w:val="16"/>
        </w:rPr>
        <w:instrText>\,0)</w:instrText>
      </w:r>
      <w:r>
        <w:instrText>=ψ</w:instrText>
      </w:r>
      <w:r>
        <w:rPr>
          <w:sz w:val="16"/>
          <w:szCs w:val="16"/>
        </w:rPr>
        <w:instrText>\S(\S\up4(0),\S\do4(</w:instrText>
      </w:r>
      <w:r>
        <w:rPr>
          <w:i/>
          <w:iCs/>
          <w:sz w:val="16"/>
          <w:szCs w:val="16"/>
        </w:rPr>
        <w:instrText>L</w:instrText>
      </w:r>
      <w:r>
        <w:rPr>
          <w:sz w:val="16"/>
          <w:szCs w:val="16"/>
        </w:rPr>
        <w:instrText>))</w:instrText>
      </w:r>
      <w:r>
        <w:instrText>-\F(</w:instrText>
      </w:r>
      <w:r>
        <w:rPr>
          <w:i/>
          <w:iCs/>
        </w:rPr>
        <w:instrText>P</w:instrText>
      </w:r>
      <w:r>
        <w:rPr>
          <w:sz w:val="16"/>
          <w:szCs w:val="16"/>
        </w:rPr>
        <w:instrText>\S(\S\up4(0),\S\do4(</w:instrText>
      </w:r>
      <w:r>
        <w:rPr>
          <w:i/>
          <w:iCs/>
          <w:sz w:val="16"/>
          <w:szCs w:val="16"/>
        </w:rPr>
        <w:instrText>L</w:instrText>
      </w:r>
      <w:r>
        <w:rPr>
          <w:sz w:val="16"/>
          <w:szCs w:val="16"/>
        </w:rPr>
        <w:instrText>))</w:instrText>
      </w:r>
      <w:r>
        <w:instrText>,1-</w:instrText>
      </w:r>
      <w:r>
        <w:rPr>
          <w:i/>
          <w:iCs/>
        </w:rPr>
        <w:instrText>f</w:instrText>
      </w:r>
      <w:r>
        <w:rPr>
          <w:sz w:val="16"/>
          <w:szCs w:val="16"/>
        </w:rPr>
        <w:instrText>\S\do4(π)</w:instrText>
      </w:r>
      <w:r>
        <w:instrText>)</w:instrText>
      </w:r>
      <w:r>
        <w:fldChar w:fldCharType="end"/>
      </w: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pPr>
      <w:r>
        <w:t xml:space="preserve">   </w:t>
      </w:r>
    </w:p>
    <w:p w:rsidR="00401E07" w:rsidRDefault="00401E07" w:rsidP="00022926">
      <w:pPr>
        <w:pStyle w:val="largebull01"/>
        <w:numPr>
          <w:ilvl w:val="0"/>
          <w:numId w:val="6"/>
        </w:num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During the day, LWP never rises above its dawn value and can never be above -0.2 MPa</w:t>
      </w: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pP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pPr>
    </w:p>
    <w:p w:rsidR="00401E07" w:rsidRDefault="00401E07" w:rsidP="00022926">
      <w:pPr>
        <w:pStyle w:val="largebull01"/>
        <w:numPr>
          <w:ilvl w:val="0"/>
          <w:numId w:val="6"/>
        </w:num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The final leaf water potential in any time step is calculated to satisfy the necessary water uptake rate. </w:t>
      </w: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pP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sectPr w:rsidR="00401E07">
          <w:pgSz w:w="12240" w:h="15840"/>
          <w:pgMar w:top="1440" w:right="1440" w:bottom="1425" w:left="1377" w:header="1440" w:footer="1425" w:gutter="0"/>
          <w:cols w:space="720"/>
          <w:noEndnote/>
        </w:sectPr>
      </w:pPr>
    </w:p>
    <w:p w:rsidR="00401E07" w:rsidRDefault="00022926">
      <w:pPr>
        <w:framePr w:w="9385" w:h="12975" w:hRule="exact" w:hSpace="240" w:vSpace="240" w:wrap="notBeside" w:hAnchor="margin" w:x="20" w:y="1"/>
        <w:pBdr>
          <w:top w:val="single" w:sz="7" w:space="0" w:color="000000"/>
          <w:left w:val="single" w:sz="7" w:space="0" w:color="000000"/>
          <w:bottom w:val="single" w:sz="7" w:space="0" w:color="000000"/>
          <w:right w:val="single" w:sz="7" w:space="0" w:color="000000"/>
        </w:pBdr>
      </w:pPr>
      <w:r>
        <w:rPr>
          <w:noProof/>
        </w:rPr>
        <w:lastRenderedPageBreak/>
        <w:drawing>
          <wp:inline distT="0" distB="0" distL="0" distR="0">
            <wp:extent cx="5961380" cy="8217535"/>
            <wp:effectExtent l="1905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l="8673" t="-5087" r="6996" b="-63"/>
                    <a:stretch>
                      <a:fillRect/>
                    </a:stretch>
                  </pic:blipFill>
                  <pic:spPr bwMode="auto">
                    <a:xfrm>
                      <a:off x="0" y="0"/>
                      <a:ext cx="5961380" cy="8217535"/>
                    </a:xfrm>
                    <a:prstGeom prst="rect">
                      <a:avLst/>
                    </a:prstGeom>
                    <a:noFill/>
                    <a:ln w="9525">
                      <a:noFill/>
                      <a:miter lim="800000"/>
                      <a:headEnd/>
                      <a:tailEnd/>
                    </a:ln>
                  </pic:spPr>
                </pic:pic>
              </a:graphicData>
            </a:graphic>
          </wp:inline>
        </w:drawing>
      </w: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pP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sectPr w:rsidR="00401E07">
          <w:pgSz w:w="12240" w:h="15840"/>
          <w:pgMar w:top="1440" w:right="1440" w:bottom="1425" w:left="1377" w:header="1440" w:footer="1425" w:gutter="0"/>
          <w:cols w:space="720"/>
          <w:noEndnote/>
        </w:sectPr>
      </w:pP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pPr>
    </w:p>
    <w:p w:rsidR="00401E07" w:rsidRDefault="00401E07">
      <w:pPr>
        <w:pStyle w:val="postertext"/>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Water uptake rates are calculated for the points B, C, D, and E in Figure 1 using the following threshold leaf water potentials:</w:t>
      </w:r>
    </w:p>
    <w:p w:rsidR="00401E07" w:rsidRDefault="00401E07">
      <w:pPr>
        <w:pStyle w:val="largebull01"/>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401E07" w:rsidRDefault="00401E07" w:rsidP="00022926">
      <w:pPr>
        <w:pStyle w:val="largebull01"/>
        <w:numPr>
          <w:ilvl w:val="0"/>
          <w:numId w:val="7"/>
        </w:num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 ψ</w:t>
      </w:r>
      <w:r>
        <w:rPr>
          <w:vertAlign w:val="superscript"/>
        </w:rPr>
        <w:t>0</w:t>
      </w:r>
      <w:r>
        <w:rPr>
          <w:vertAlign w:val="subscript"/>
        </w:rPr>
        <w:t>L</w:t>
      </w:r>
      <w:r>
        <w:t xml:space="preserve">, </w:t>
      </w:r>
      <w:r>
        <w:tab/>
        <w:t>The threshold leaf water potential during the previous time step where shoot growth stops.</w:t>
      </w:r>
    </w:p>
    <w:p w:rsidR="00401E07" w:rsidRDefault="00401E07" w:rsidP="00022926">
      <w:pPr>
        <w:pStyle w:val="largebull01"/>
        <w:numPr>
          <w:ilvl w:val="0"/>
          <w:numId w:val="7"/>
        </w:num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ψ</w:t>
      </w:r>
      <w:r>
        <w:rPr>
          <w:vertAlign w:val="subscript"/>
        </w:rPr>
        <w:t>L,T</w:t>
      </w:r>
      <w:r>
        <w:t>,</w:t>
      </w:r>
      <w:r>
        <w:tab/>
        <w:t>The threshold leaf water potential for the current time step.</w:t>
      </w:r>
    </w:p>
    <w:p w:rsidR="00401E07" w:rsidRDefault="00401E07" w:rsidP="00022926">
      <w:pPr>
        <w:pStyle w:val="largebull01"/>
        <w:numPr>
          <w:ilvl w:val="0"/>
          <w:numId w:val="7"/>
        </w:num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ψ </w:t>
      </w:r>
      <w:r>
        <w:rPr>
          <w:vertAlign w:val="subscript"/>
        </w:rPr>
        <w:t>L,2</w:t>
      </w:r>
      <w:r>
        <w:tab/>
        <w:t>The leaf water potential at 0.2 MPa leaf turgor pressure</w:t>
      </w:r>
    </w:p>
    <w:p w:rsidR="00401E07" w:rsidRDefault="00401E07" w:rsidP="00022926">
      <w:pPr>
        <w:pStyle w:val="largebull01"/>
        <w:numPr>
          <w:ilvl w:val="0"/>
          <w:numId w:val="7"/>
        </w:num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ψ </w:t>
      </w:r>
      <w:r>
        <w:rPr>
          <w:vertAlign w:val="subscript"/>
        </w:rPr>
        <w:t>L,0</w:t>
      </w:r>
      <w:r>
        <w:tab/>
        <w:t>The leaf water potential at 0 leaf turgor pressure</w:t>
      </w: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pPr>
    </w:p>
    <w:p w:rsidR="00401E07" w:rsidRDefault="00401E07">
      <w:pPr>
        <w:pStyle w:val="postertext"/>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These estimated water uptake rates (U) are compared to the atmospherically determined rate (potential transpiration, TP).</w:t>
      </w:r>
    </w:p>
    <w:p w:rsidR="00401E07" w:rsidRDefault="00401E07">
      <w:pPr>
        <w:pStyle w:val="postertext"/>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pPr>
    </w:p>
    <w:p w:rsidR="00401E07" w:rsidRDefault="00401E07">
      <w:pPr>
        <w:pStyle w:val="subheadP"/>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pPr>
      <w:r>
        <w:t>PROGRAM OPERATION</w:t>
      </w: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pP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pPr>
    </w:p>
    <w:p w:rsidR="00401E07" w:rsidRDefault="00401E07">
      <w:pPr>
        <w:pStyle w:val="postertext"/>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The method operates by comparing the potential transpiration rates (TP) to the uptake rates at threshold values of leaf water potential (U(ψ)) and determining the level of moisture stress. </w:t>
      </w: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pPr>
    </w:p>
    <w:p w:rsidR="00401E07" w:rsidRDefault="00401E07" w:rsidP="00022926">
      <w:pPr>
        <w:pStyle w:val="largebull01"/>
        <w:numPr>
          <w:ilvl w:val="0"/>
          <w:numId w:val="6"/>
        </w:num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TP&lt;U (ψ</w:t>
      </w:r>
      <w:r>
        <w:rPr>
          <w:vertAlign w:val="superscript"/>
        </w:rPr>
        <w:t>0</w:t>
      </w:r>
      <w:r>
        <w:rPr>
          <w:vertAlign w:val="subscript"/>
        </w:rPr>
        <w:t>L</w:t>
      </w:r>
      <w:r>
        <w:t>)    The plant can take up water without having to reduce its leaf water potential beyond the turgor loss threshold value for the last time step and with roots grown without additional carbon. This is the non-stressed condition. The leaf water potential is then adjusted to meet the potential transpiration demand.</w:t>
      </w: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pP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sectPr w:rsidR="00401E07">
          <w:type w:val="continuous"/>
          <w:pgSz w:w="12240" w:h="15840"/>
          <w:pgMar w:top="1440" w:right="1440" w:bottom="1425" w:left="1377" w:header="1440" w:footer="1425" w:gutter="0"/>
          <w:cols w:space="720"/>
          <w:noEndnote/>
        </w:sectPr>
      </w:pPr>
    </w:p>
    <w:p w:rsidR="00401E07" w:rsidRDefault="00401E07" w:rsidP="00022926">
      <w:pPr>
        <w:pStyle w:val="largebull01"/>
        <w:numPr>
          <w:ilvl w:val="0"/>
          <w:numId w:val="6"/>
        </w:num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lastRenderedPageBreak/>
        <w:t>TP&lt;U(ψ</w:t>
      </w:r>
      <w:r>
        <w:rPr>
          <w:vertAlign w:val="subscript"/>
        </w:rPr>
        <w:t>L,T</w:t>
      </w:r>
      <w:r>
        <w:t>) and TP &gt;U(ψ</w:t>
      </w:r>
      <w:r>
        <w:rPr>
          <w:vertAlign w:val="superscript"/>
        </w:rPr>
        <w:t>0</w:t>
      </w:r>
      <w:r>
        <w:rPr>
          <w:vertAlign w:val="subscript"/>
        </w:rPr>
        <w:t>L</w:t>
      </w:r>
      <w:r>
        <w:t xml:space="preserve">) The plant cannot take up water without lowering its leaf water potential beyond the turgor loss threshold value from the previous time step. However, it does not have to lower its leaf water potential beyond the threshold value determined for this time step. This will result on a partial loss of turgor. The plant will divert some carbon from shoot growth to provide for additional root growth. The amount of carbon diverted depends on </w:t>
      </w:r>
      <w:r>
        <w:lastRenderedPageBreak/>
        <w:t>the leaf turgor pressure and whether or not it has decreased since the last time step. If the turgor pressure is less than 0.5 MPa and falling and the shoot growth time ratio is less than 1.0 some proportion of additional carbon is diverted toward root growth. In this case the stomates also begin to close. The closure of the stomates is proportional to the water uptake calculated at the threshold leaf water potential ψ</w:t>
      </w:r>
      <w:r>
        <w:rPr>
          <w:vertAlign w:val="subscript"/>
        </w:rPr>
        <w:t>L.T</w:t>
      </w:r>
      <w:r>
        <w:t xml:space="preserve"> divided by the potential transpiration rate:</w:t>
      </w:r>
    </w:p>
    <w:p w:rsidR="00401E07" w:rsidRDefault="00401E07">
      <w:pPr>
        <w:framePr w:w="9187" w:hSpace="240" w:vSpace="240" w:wrap="auto" w:vAnchor="text" w:hAnchor="margin" w:x="123" w:y="326"/>
        <w:pBdr>
          <w:top w:val="single" w:sz="6" w:space="0" w:color="FFFFFF"/>
          <w:left w:val="single" w:sz="6" w:space="0" w:color="FFFFFF"/>
          <w:bottom w:val="single" w:sz="6" w:space="0" w:color="FFFFFF"/>
          <w:right w:val="single" w:sz="6" w:space="0" w:color="FFFFFF"/>
        </w:pBdr>
        <w:jc w:val="center"/>
      </w:pPr>
      <w:r>
        <w:fldChar w:fldCharType="begin"/>
      </w:r>
      <w:r>
        <w:instrText xml:space="preserve">EQ </w:instrText>
      </w:r>
      <w:r>
        <w:rPr>
          <w:rFonts w:ascii="Courier New" w:hAnsi="Courier New" w:cs="Courier New"/>
        </w:rPr>
        <w:instrText>\F(</w:instrText>
      </w:r>
      <w:r>
        <w:rPr>
          <w:rFonts w:ascii="Courier New" w:hAnsi="Courier New" w:cs="Courier New"/>
          <w:i/>
          <w:iCs/>
        </w:rPr>
        <w:instrText>U</w:instrText>
      </w:r>
      <w:r>
        <w:rPr>
          <w:rFonts w:ascii="Courier New" w:hAnsi="Courier New" w:cs="Courier New"/>
        </w:rPr>
        <w:instrText>(</w:instrText>
      </w:r>
      <w:r>
        <w:instrText>ψ</w:instrText>
      </w:r>
      <w:r>
        <w:rPr>
          <w:sz w:val="16"/>
          <w:szCs w:val="16"/>
        </w:rPr>
        <w:instrText>\S\do4(</w:instrText>
      </w:r>
      <w:r>
        <w:rPr>
          <w:i/>
          <w:iCs/>
          <w:sz w:val="16"/>
          <w:szCs w:val="16"/>
        </w:rPr>
        <w:instrText>L</w:instrText>
      </w:r>
      <w:r>
        <w:rPr>
          <w:sz w:val="16"/>
          <w:szCs w:val="16"/>
        </w:rPr>
        <w:instrText>\,</w:instrText>
      </w:r>
      <w:r>
        <w:rPr>
          <w:i/>
          <w:iCs/>
          <w:sz w:val="16"/>
          <w:szCs w:val="16"/>
        </w:rPr>
        <w:instrText>T</w:instrText>
      </w:r>
      <w:r>
        <w:rPr>
          <w:sz w:val="16"/>
          <w:szCs w:val="16"/>
        </w:rPr>
        <w:instrText>)</w:instrText>
      </w:r>
      <w:r>
        <w:instrText>),</w:instrText>
      </w:r>
      <w:r>
        <w:rPr>
          <w:i/>
          <w:iCs/>
        </w:rPr>
        <w:instrText>PT</w:instrText>
      </w:r>
      <w:r>
        <w:instrText>)</w:instrText>
      </w:r>
      <w:r>
        <w:fldChar w:fldCharType="end"/>
      </w:r>
    </w:p>
    <w:p w:rsidR="00401E07" w:rsidRDefault="00401E07">
      <w:pPr>
        <w:pStyle w:val="postertext"/>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pPr>
      <w:r>
        <w:t>The leaf water potential is then adjusted to meet the potential transpiration rate using additional roots. During this time the shoot growth time is reduced by some fraction (Shoot Growth Time ratio) that is determined from the turgor pressure and leaf water potential and how they change over time.</w:t>
      </w: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pP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pPr>
    </w:p>
    <w:p w:rsidR="00401E07" w:rsidRDefault="00401E07" w:rsidP="00022926">
      <w:pPr>
        <w:pStyle w:val="largebull01"/>
        <w:numPr>
          <w:ilvl w:val="0"/>
          <w:numId w:val="6"/>
        </w:num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 TP&lt;U(ψ </w:t>
      </w:r>
      <w:r>
        <w:rPr>
          <w:vertAlign w:val="subscript"/>
        </w:rPr>
        <w:t>L,2</w:t>
      </w:r>
      <w:r>
        <w:t>) and TP&gt;U(ψ</w:t>
      </w:r>
      <w:r>
        <w:rPr>
          <w:vertAlign w:val="subscript"/>
        </w:rPr>
        <w:t>L,T</w:t>
      </w:r>
      <w:r>
        <w:t xml:space="preserve">) The leaf water potential must fall below the threshold value for turgor. Shoot growth ceases completely. If the turgor pressure is less that 0.5 MPa but greater than 0.2 MPa a fraction of additional carbon is diverted toward root growth. If the turgor pressure is less than 0.2 MPa then all carbon is diverted toward root growth. </w:t>
      </w: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pPr>
    </w:p>
    <w:p w:rsidR="00401E07" w:rsidRDefault="00401E07" w:rsidP="00022926">
      <w:pPr>
        <w:pStyle w:val="largebull01"/>
        <w:numPr>
          <w:ilvl w:val="0"/>
          <w:numId w:val="6"/>
        </w:num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TP&gt;U(ψ </w:t>
      </w:r>
      <w:r>
        <w:rPr>
          <w:vertAlign w:val="subscript"/>
        </w:rPr>
        <w:t>L,2</w:t>
      </w:r>
      <w:r>
        <w:t>) Here the plant loses turgor and there is no growth. The stomates are assumed to be 90% closed. The plant can adjust its leaf water potential to take up water by making some osmotic adjustments.</w:t>
      </w: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pPr>
    </w:p>
    <w:p w:rsidR="00401E07" w:rsidRDefault="00401E07" w:rsidP="00022926">
      <w:pPr>
        <w:pStyle w:val="largebull01"/>
        <w:numPr>
          <w:ilvl w:val="0"/>
          <w:numId w:val="6"/>
        </w:num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When leaf turgor pressure begins to increase again after it has fallen below 0.2 MPa the shoot growth time ratio can increase to a value greater than 1.0 to allow the plant to make up growth lost during stress</w:t>
      </w: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pP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sectPr w:rsidR="00401E07">
          <w:type w:val="continuous"/>
          <w:pgSz w:w="12240" w:h="15840"/>
          <w:pgMar w:top="1440" w:right="1440" w:bottom="1425" w:left="1377" w:header="1440" w:footer="1425" w:gutter="0"/>
          <w:cols w:space="720"/>
          <w:noEndnote/>
        </w:sectPr>
      </w:pP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pPr>
    </w:p>
    <w:p w:rsidR="00401E07" w:rsidRDefault="00401E07">
      <w:pPr>
        <w:pStyle w:val="subheadP"/>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pPr>
      <w:r>
        <w:lastRenderedPageBreak/>
        <w:t>CALCULATION OF WATER UPTAKE</w:t>
      </w: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rPr>
          <w:sz w:val="32"/>
          <w:szCs w:val="32"/>
        </w:rPr>
      </w:pP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rPr>
          <w:sz w:val="32"/>
          <w:szCs w:val="32"/>
        </w:rPr>
      </w:pPr>
      <w:r>
        <w:rPr>
          <w:sz w:val="32"/>
          <w:szCs w:val="32"/>
        </w:rPr>
        <w:t>Water uptake is calculated as:</w:t>
      </w: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rPr>
          <w:sz w:val="32"/>
          <w:szCs w:val="32"/>
        </w:rPr>
      </w:pPr>
    </w:p>
    <w:p w:rsidR="00401E07" w:rsidRDefault="00401E07">
      <w:pPr>
        <w:framePr w:w="9187" w:hSpace="240" w:vSpace="240" w:wrap="auto" w:vAnchor="text" w:hAnchor="margin" w:x="123" w:y="2"/>
        <w:pBdr>
          <w:top w:val="single" w:sz="6" w:space="0" w:color="FFFFFF"/>
          <w:left w:val="single" w:sz="6" w:space="0" w:color="FFFFFF"/>
          <w:bottom w:val="single" w:sz="6" w:space="0" w:color="FFFFFF"/>
          <w:right w:val="single" w:sz="6" w:space="0" w:color="FFFFFF"/>
        </w:pBdr>
        <w:jc w:val="center"/>
      </w:pPr>
      <w:r>
        <w:fldChar w:fldCharType="begin"/>
      </w:r>
      <w:r>
        <w:instrText xml:space="preserve">EQ </w:instrText>
      </w:r>
      <w:r>
        <w:rPr>
          <w:rFonts w:ascii="Courier New" w:hAnsi="Courier New" w:cs="Courier New"/>
          <w:i/>
          <w:iCs/>
        </w:rPr>
        <w:instrText>U</w:instrText>
      </w:r>
      <w:r>
        <w:rPr>
          <w:rFonts w:ascii="Courier New" w:hAnsi="Courier New" w:cs="Courier New"/>
          <w:sz w:val="16"/>
          <w:szCs w:val="16"/>
        </w:rPr>
        <w:instrText>\S\do4(</w:instrText>
      </w:r>
      <w:r>
        <w:rPr>
          <w:rFonts w:ascii="Courier New" w:hAnsi="Courier New" w:cs="Courier New"/>
          <w:i/>
          <w:iCs/>
          <w:sz w:val="16"/>
          <w:szCs w:val="16"/>
        </w:rPr>
        <w:instrText>i</w:instrText>
      </w:r>
      <w:r>
        <w:rPr>
          <w:rFonts w:ascii="Courier New" w:hAnsi="Courier New" w:cs="Courier New"/>
          <w:sz w:val="16"/>
          <w:szCs w:val="16"/>
        </w:rPr>
        <w:instrText>)</w:instrText>
      </w:r>
      <w:r>
        <w:rPr>
          <w:rFonts w:ascii="Courier New" w:hAnsi="Courier New" w:cs="Courier New"/>
        </w:rPr>
        <w:instrText>(</w:instrText>
      </w:r>
      <w:r>
        <w:instrText>ψ</w:instrText>
      </w:r>
      <w:r>
        <w:rPr>
          <w:sz w:val="16"/>
          <w:szCs w:val="16"/>
        </w:rPr>
        <w:instrText>\S\do4(</w:instrText>
      </w:r>
      <w:r>
        <w:rPr>
          <w:i/>
          <w:iCs/>
          <w:sz w:val="16"/>
          <w:szCs w:val="16"/>
        </w:rPr>
        <w:instrText>L</w:instrText>
      </w:r>
      <w:r>
        <w:rPr>
          <w:sz w:val="16"/>
          <w:szCs w:val="16"/>
        </w:rPr>
        <w:instrText>)</w:instrText>
      </w:r>
      <w:r>
        <w:instrText>) = \F((ψ</w:instrText>
      </w:r>
      <w:r>
        <w:rPr>
          <w:sz w:val="16"/>
          <w:szCs w:val="16"/>
        </w:rPr>
        <w:instrText>\S\do4(</w:instrText>
      </w:r>
      <w:r>
        <w:rPr>
          <w:i/>
          <w:iCs/>
          <w:sz w:val="16"/>
          <w:szCs w:val="16"/>
        </w:rPr>
        <w:instrText>s</w:instrText>
      </w:r>
      <w:r>
        <w:rPr>
          <w:sz w:val="16"/>
          <w:szCs w:val="16"/>
        </w:rPr>
        <w:instrText>\,</w:instrText>
      </w:r>
      <w:r>
        <w:rPr>
          <w:i/>
          <w:iCs/>
          <w:sz w:val="16"/>
          <w:szCs w:val="16"/>
        </w:rPr>
        <w:instrText>i</w:instrText>
      </w:r>
      <w:r>
        <w:rPr>
          <w:sz w:val="16"/>
          <w:szCs w:val="16"/>
        </w:rPr>
        <w:instrText>)</w:instrText>
      </w:r>
      <w:r>
        <w:instrText>-ψ</w:instrText>
      </w:r>
      <w:r>
        <w:rPr>
          <w:sz w:val="16"/>
          <w:szCs w:val="16"/>
        </w:rPr>
        <w:instrText>\S\do4(</w:instrText>
      </w:r>
      <w:r>
        <w:rPr>
          <w:i/>
          <w:iCs/>
          <w:sz w:val="16"/>
          <w:szCs w:val="16"/>
        </w:rPr>
        <w:instrText>L</w:instrText>
      </w:r>
      <w:r>
        <w:rPr>
          <w:sz w:val="16"/>
          <w:szCs w:val="16"/>
        </w:rPr>
        <w:instrText>)</w:instrText>
      </w:r>
      <w:r>
        <w:instrText>)</w:instrText>
      </w:r>
      <w:r>
        <w:rPr>
          <w:rFonts w:ascii="Symbol" w:hAnsi="Symbol" w:cs="Symbol"/>
        </w:rPr>
        <w:instrText>´</w:instrText>
      </w:r>
      <w:r>
        <w:instrText xml:space="preserve">( </w:instrText>
      </w:r>
      <w:r>
        <w:rPr>
          <w:i/>
          <w:iCs/>
        </w:rPr>
        <w:instrText>Length</w:instrText>
      </w:r>
      <w:r>
        <w:rPr>
          <w:sz w:val="16"/>
          <w:szCs w:val="16"/>
        </w:rPr>
        <w:instrText>\S\do4(</w:instrText>
      </w:r>
      <w:r>
        <w:rPr>
          <w:i/>
          <w:iCs/>
          <w:sz w:val="16"/>
          <w:szCs w:val="16"/>
        </w:rPr>
        <w:instrText>i</w:instrText>
      </w:r>
      <w:r>
        <w:rPr>
          <w:sz w:val="16"/>
          <w:szCs w:val="16"/>
        </w:rPr>
        <w:instrText>)</w:instrText>
      </w:r>
      <w:r>
        <w:instrText>),</w:instrText>
      </w:r>
      <w:r>
        <w:rPr>
          <w:i/>
          <w:iCs/>
        </w:rPr>
        <w:instrText>R</w:instrText>
      </w:r>
      <w:r>
        <w:rPr>
          <w:sz w:val="16"/>
          <w:szCs w:val="16"/>
        </w:rPr>
        <w:instrText>\S\do4(</w:instrText>
      </w:r>
      <w:r>
        <w:rPr>
          <w:i/>
          <w:iCs/>
          <w:sz w:val="16"/>
          <w:szCs w:val="16"/>
        </w:rPr>
        <w:instrText>s</w:instrText>
      </w:r>
      <w:r>
        <w:rPr>
          <w:sz w:val="16"/>
          <w:szCs w:val="16"/>
        </w:rPr>
        <w:instrText>)</w:instrText>
      </w:r>
      <w:r>
        <w:instrText xml:space="preserve"> + </w:instrText>
      </w:r>
      <w:r>
        <w:rPr>
          <w:i/>
          <w:iCs/>
        </w:rPr>
        <w:instrText>R</w:instrText>
      </w:r>
      <w:r>
        <w:rPr>
          <w:sz w:val="16"/>
          <w:szCs w:val="16"/>
        </w:rPr>
        <w:instrText>\S\do4(</w:instrText>
      </w:r>
      <w:r>
        <w:rPr>
          <w:i/>
          <w:iCs/>
          <w:sz w:val="16"/>
          <w:szCs w:val="16"/>
        </w:rPr>
        <w:instrText>v</w:instrText>
      </w:r>
      <w:r>
        <w:rPr>
          <w:sz w:val="16"/>
          <w:szCs w:val="16"/>
        </w:rPr>
        <w:instrText>)</w:instrText>
      </w:r>
      <w:r>
        <w:instrText xml:space="preserve"> + </w:instrText>
      </w:r>
      <w:r>
        <w:rPr>
          <w:i/>
          <w:iCs/>
        </w:rPr>
        <w:instrText>R</w:instrText>
      </w:r>
      <w:r>
        <w:rPr>
          <w:sz w:val="16"/>
          <w:szCs w:val="16"/>
        </w:rPr>
        <w:instrText>\S\do4(</w:instrText>
      </w:r>
      <w:r>
        <w:rPr>
          <w:i/>
          <w:iCs/>
          <w:sz w:val="16"/>
          <w:szCs w:val="16"/>
        </w:rPr>
        <w:instrText>r</w:instrText>
      </w:r>
      <w:r>
        <w:rPr>
          <w:sz w:val="16"/>
          <w:szCs w:val="16"/>
        </w:rPr>
        <w:instrText>)</w:instrText>
      </w:r>
      <w:r>
        <w:instrText>)</w:instrText>
      </w:r>
      <w:r>
        <w:fldChar w:fldCharType="end"/>
      </w: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rPr>
          <w:sz w:val="32"/>
          <w:szCs w:val="32"/>
        </w:rPr>
      </w:pPr>
      <w:r>
        <w:rPr>
          <w:sz w:val="32"/>
          <w:szCs w:val="32"/>
        </w:rPr>
        <w:t>Here:</w:t>
      </w: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rPr>
          <w:sz w:val="32"/>
          <w:szCs w:val="32"/>
        </w:rPr>
      </w:pPr>
      <w:r>
        <w:rPr>
          <w:sz w:val="32"/>
          <w:szCs w:val="32"/>
        </w:rPr>
        <w:t>U(ψ</w:t>
      </w:r>
      <w:r>
        <w:rPr>
          <w:sz w:val="32"/>
          <w:szCs w:val="32"/>
          <w:vertAlign w:val="subscript"/>
        </w:rPr>
        <w:t>L</w:t>
      </w:r>
      <w:r>
        <w:rPr>
          <w:sz w:val="32"/>
          <w:szCs w:val="32"/>
        </w:rPr>
        <w:t xml:space="preserve">) </w:t>
      </w:r>
      <w:r>
        <w:rPr>
          <w:sz w:val="32"/>
          <w:szCs w:val="32"/>
          <w:vertAlign w:val="subscript"/>
        </w:rPr>
        <w:t>i</w:t>
      </w:r>
      <w:r>
        <w:rPr>
          <w:sz w:val="32"/>
          <w:szCs w:val="32"/>
        </w:rPr>
        <w:t xml:space="preserve"> = Water uptake rate in cell </w:t>
      </w:r>
      <w:r>
        <w:rPr>
          <w:i/>
          <w:iCs/>
          <w:sz w:val="32"/>
          <w:szCs w:val="32"/>
        </w:rPr>
        <w:t>i</w:t>
      </w: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rPr>
          <w:sz w:val="32"/>
          <w:szCs w:val="32"/>
        </w:rPr>
      </w:pPr>
      <w:r>
        <w:rPr>
          <w:sz w:val="32"/>
          <w:szCs w:val="32"/>
        </w:rPr>
        <w:t xml:space="preserve">ψ </w:t>
      </w:r>
      <w:r>
        <w:rPr>
          <w:sz w:val="32"/>
          <w:szCs w:val="32"/>
          <w:vertAlign w:val="subscript"/>
        </w:rPr>
        <w:t>s,i</w:t>
      </w:r>
      <w:r>
        <w:rPr>
          <w:sz w:val="32"/>
          <w:szCs w:val="32"/>
        </w:rPr>
        <w:t xml:space="preserve"> = Soil matric potential in cell </w:t>
      </w:r>
      <w:r>
        <w:rPr>
          <w:i/>
          <w:iCs/>
          <w:sz w:val="32"/>
          <w:szCs w:val="32"/>
        </w:rPr>
        <w:t>i</w:t>
      </w: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rPr>
          <w:sz w:val="32"/>
          <w:szCs w:val="32"/>
        </w:rPr>
      </w:pPr>
      <w:r>
        <w:rPr>
          <w:sz w:val="32"/>
          <w:szCs w:val="32"/>
        </w:rPr>
        <w:t>ψ</w:t>
      </w:r>
      <w:r>
        <w:rPr>
          <w:sz w:val="32"/>
          <w:szCs w:val="32"/>
          <w:vertAlign w:val="subscript"/>
        </w:rPr>
        <w:t>L</w:t>
      </w:r>
      <w:r>
        <w:rPr>
          <w:sz w:val="32"/>
          <w:szCs w:val="32"/>
        </w:rPr>
        <w:t xml:space="preserve"> = Leaf water potential corresponding to the points A, B, C, or D in figure 1.</w:t>
      </w: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rPr>
          <w:sz w:val="32"/>
          <w:szCs w:val="32"/>
        </w:rPr>
      </w:pPr>
      <w:r>
        <w:rPr>
          <w:sz w:val="32"/>
          <w:szCs w:val="32"/>
        </w:rPr>
        <w:t>R =   Resistences in the root, radial ( r) and vascular (v), and resistance in soil (s)</w:t>
      </w: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rPr>
          <w:sz w:val="32"/>
          <w:szCs w:val="32"/>
        </w:rPr>
      </w:pPr>
      <w:r>
        <w:rPr>
          <w:sz w:val="32"/>
          <w:szCs w:val="32"/>
        </w:rPr>
        <w:t>R</w:t>
      </w:r>
      <w:r>
        <w:rPr>
          <w:sz w:val="32"/>
          <w:szCs w:val="32"/>
          <w:vertAlign w:val="subscript"/>
        </w:rPr>
        <w:t>s</w:t>
      </w:r>
      <w:r>
        <w:rPr>
          <w:sz w:val="32"/>
          <w:szCs w:val="32"/>
        </w:rPr>
        <w:t xml:space="preserve"> is a function of the radius water must travel to reach the root (calculated from soil matric potential), and the average soil hydraulic conductivity in the cell. The root resistences vary with mature and young roots.</w:t>
      </w: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rPr>
          <w:sz w:val="32"/>
          <w:szCs w:val="32"/>
        </w:rPr>
      </w:pP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rPr>
          <w:sz w:val="32"/>
          <w:szCs w:val="32"/>
        </w:rPr>
      </w:pPr>
      <w:r>
        <w:rPr>
          <w:sz w:val="32"/>
          <w:szCs w:val="32"/>
        </w:rPr>
        <w:t>Water is taken out of each cell in the same order as their favorability for growth.</w:t>
      </w: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rPr>
          <w:sz w:val="32"/>
          <w:szCs w:val="32"/>
        </w:rPr>
      </w:pP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rPr>
          <w:sz w:val="32"/>
          <w:szCs w:val="32"/>
        </w:rPr>
        <w:sectPr w:rsidR="00401E07">
          <w:type w:val="continuous"/>
          <w:pgSz w:w="12240" w:h="15840"/>
          <w:pgMar w:top="1440" w:right="1440" w:bottom="1425" w:left="1377" w:header="1440" w:footer="1425" w:gutter="0"/>
          <w:cols w:space="720"/>
          <w:noEndnote/>
        </w:sectPr>
      </w:pP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rPr>
          <w:sz w:val="32"/>
          <w:szCs w:val="32"/>
        </w:rPr>
      </w:pPr>
    </w:p>
    <w:p w:rsidR="00401E07" w:rsidRDefault="00401E07" w:rsidP="00022926">
      <w:pPr>
        <w:pStyle w:val="largebull01"/>
        <w:numPr>
          <w:ilvl w:val="0"/>
          <w:numId w:val="6"/>
        </w:num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We have made several modifications to the root growth and water uptake code relative to the code currently used in GLYCIM. We plan to test the model with these changes these at a later stage. These modifications are:</w:t>
      </w:r>
    </w:p>
    <w:p w:rsidR="00401E07" w:rsidRDefault="00401E07">
      <w:pPr>
        <w:pStyle w:val="Level2"/>
        <w:numPr>
          <w:ilvl w:val="1"/>
          <w:numId w:val="3"/>
        </w:numPr>
        <w:tabs>
          <w:tab w:val="left" w:pos="540"/>
          <w:tab w:val="num"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Increase of the potential growth rate of roots during and after water stress</w:t>
      </w: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rPr>
          <w:sz w:val="32"/>
          <w:szCs w:val="32"/>
        </w:rPr>
      </w:pPr>
    </w:p>
    <w:p w:rsidR="00401E07" w:rsidRDefault="00401E07">
      <w:pPr>
        <w:pStyle w:val="Level2"/>
        <w:numPr>
          <w:ilvl w:val="1"/>
          <w:numId w:val="3"/>
        </w:numPr>
        <w:tabs>
          <w:tab w:val="left" w:pos="540"/>
          <w:tab w:val="num"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Distributing water uptake among all the cells with roots that take up water. Initially, actual uptake was often satisfied before the program iterated among all the soil cells. </w:t>
      </w: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rPr>
          <w:sz w:val="32"/>
          <w:szCs w:val="32"/>
        </w:rPr>
      </w:pPr>
    </w:p>
    <w:p w:rsidR="00401E07" w:rsidRDefault="00401E07">
      <w:pPr>
        <w:pStyle w:val="Level2"/>
        <w:numPr>
          <w:ilvl w:val="1"/>
          <w:numId w:val="3"/>
        </w:numPr>
        <w:tabs>
          <w:tab w:val="left" w:pos="540"/>
          <w:tab w:val="num"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Defining stomatal closure based on available water uptake rate rather than on available water in the soil and leaf water potential. </w:t>
      </w: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rPr>
          <w:sz w:val="32"/>
          <w:szCs w:val="32"/>
        </w:rPr>
      </w:pP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rPr>
          <w:sz w:val="32"/>
          <w:szCs w:val="32"/>
        </w:rPr>
      </w:pP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rPr>
          <w:sz w:val="32"/>
          <w:szCs w:val="32"/>
        </w:rPr>
      </w:pP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rPr>
          <w:sz w:val="32"/>
          <w:szCs w:val="32"/>
        </w:rPr>
      </w:pP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rPr>
          <w:sz w:val="32"/>
          <w:szCs w:val="32"/>
        </w:rPr>
        <w:sectPr w:rsidR="00401E07">
          <w:pgSz w:w="12240" w:h="15840"/>
          <w:pgMar w:top="1440" w:right="1440" w:bottom="1425" w:left="1377" w:header="1440" w:footer="1425" w:gutter="0"/>
          <w:cols w:space="720"/>
          <w:noEndnote/>
        </w:sectPr>
      </w:pPr>
    </w:p>
    <w:p w:rsidR="00401E07" w:rsidRDefault="00401E07">
      <w:pPr>
        <w:pStyle w:val="headingP"/>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pPr>
      <w:r>
        <w:lastRenderedPageBreak/>
        <w:t>SIMULATIONS</w:t>
      </w: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rPr>
          <w:sz w:val="32"/>
          <w:szCs w:val="32"/>
        </w:rPr>
      </w:pP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rPr>
          <w:sz w:val="32"/>
          <w:szCs w:val="32"/>
        </w:rPr>
      </w:pPr>
      <w:r>
        <w:rPr>
          <w:sz w:val="32"/>
          <w:szCs w:val="32"/>
        </w:rPr>
        <w:t>The simulations demonstrate the model's behavior in terms of carbon partitioning, root growth, water uptake and plant water stress. We compare simulations with and without extra partitioning of carbon during moisture stress. The model is implemented in GLYCIM. We consider these scenarios:</w:t>
      </w:r>
    </w:p>
    <w:p w:rsidR="00401E07" w:rsidRDefault="00401E07">
      <w:pPr>
        <w:pStyle w:val="Level2"/>
        <w:tabs>
          <w:tab w:val="left" w:pos="540"/>
          <w:tab w:val="num"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Frequent irrigations, 2.5 cm each, every three days to replace water lost by evapotranspiration (shallow wetting).</w:t>
      </w:r>
    </w:p>
    <w:p w:rsidR="00401E07" w:rsidRDefault="00401E07">
      <w:pPr>
        <w:pStyle w:val="Level2"/>
        <w:tabs>
          <w:tab w:val="left" w:pos="540"/>
          <w:tab w:val="num"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Irrigations of  5.0 cm every 10 days to fill the profile (deep wetting).</w:t>
      </w:r>
    </w:p>
    <w:p w:rsidR="00401E07" w:rsidRDefault="00401E07">
      <w:pPr>
        <w:pStyle w:val="Level2"/>
        <w:tabs>
          <w:tab w:val="left" w:pos="540"/>
          <w:tab w:val="num"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Irrigations of 5.0 cm every 15 days.</w:t>
      </w: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rPr>
          <w:sz w:val="32"/>
          <w:szCs w:val="32"/>
        </w:rPr>
      </w:pP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rPr>
          <w:sz w:val="32"/>
          <w:szCs w:val="32"/>
        </w:rPr>
      </w:pP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rPr>
          <w:sz w:val="32"/>
          <w:szCs w:val="32"/>
        </w:rPr>
      </w:pPr>
      <w:r>
        <w:rPr>
          <w:sz w:val="32"/>
          <w:szCs w:val="32"/>
        </w:rPr>
        <w:t>The soil (Table 1) is a Dundee Loam from Bolivar Co., MS. (fine-silty, mixed, thermic Aeric Ochraqualf). (The maximum depth used was 100 cm.</w:t>
      </w: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rPr>
          <w:sz w:val="32"/>
          <w:szCs w:val="32"/>
        </w:rPr>
      </w:pP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rPr>
          <w:sz w:val="32"/>
          <w:szCs w:val="32"/>
        </w:rPr>
      </w:pPr>
      <w:r>
        <w:rPr>
          <w:sz w:val="32"/>
          <w:szCs w:val="32"/>
        </w:rPr>
        <w:t>Table 1. Characteristics for Dundee Silt Loam.</w:t>
      </w:r>
    </w:p>
    <w:tbl>
      <w:tblPr>
        <w:tblW w:w="0" w:type="auto"/>
        <w:tblInd w:w="120" w:type="dxa"/>
        <w:tblLayout w:type="fixed"/>
        <w:tblCellMar>
          <w:left w:w="120" w:type="dxa"/>
          <w:right w:w="120" w:type="dxa"/>
        </w:tblCellMar>
        <w:tblLook w:val="0000"/>
      </w:tblPr>
      <w:tblGrid>
        <w:gridCol w:w="1276"/>
        <w:gridCol w:w="1461"/>
        <w:gridCol w:w="974"/>
        <w:gridCol w:w="1024"/>
        <w:gridCol w:w="1344"/>
        <w:gridCol w:w="1394"/>
        <w:gridCol w:w="1327"/>
      </w:tblGrid>
      <w:tr w:rsidR="00401E07">
        <w:tblPrEx>
          <w:tblCellMar>
            <w:top w:w="0" w:type="dxa"/>
            <w:bottom w:w="0" w:type="dxa"/>
          </w:tblCellMar>
        </w:tblPrEx>
        <w:tc>
          <w:tcPr>
            <w:tcW w:w="1276" w:type="dxa"/>
            <w:tcBorders>
              <w:top w:val="single" w:sz="7" w:space="0" w:color="000000"/>
              <w:left w:val="single" w:sz="7" w:space="0" w:color="000000"/>
              <w:bottom w:val="nil"/>
              <w:right w:val="nil"/>
            </w:tcBorders>
          </w:tcPr>
          <w:p w:rsidR="00401E07" w:rsidRDefault="00401E07">
            <w:pPr>
              <w:spacing w:line="120" w:lineRule="exact"/>
              <w:rPr>
                <w:sz w:val="32"/>
                <w:szCs w:val="32"/>
              </w:rPr>
            </w:pPr>
          </w:p>
          <w:p w:rsidR="00401E07" w:rsidRDefault="00401E07">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s>
              <w:spacing w:after="58"/>
              <w:ind w:hanging="540"/>
              <w:rPr>
                <w:sz w:val="32"/>
                <w:szCs w:val="32"/>
              </w:rPr>
            </w:pPr>
            <w:r>
              <w:rPr>
                <w:sz w:val="32"/>
                <w:szCs w:val="32"/>
              </w:rPr>
              <w:t>Depth</w:t>
            </w:r>
          </w:p>
        </w:tc>
        <w:tc>
          <w:tcPr>
            <w:tcW w:w="1461" w:type="dxa"/>
            <w:tcBorders>
              <w:top w:val="single" w:sz="7" w:space="0" w:color="000000"/>
              <w:left w:val="nil"/>
              <w:bottom w:val="nil"/>
              <w:right w:val="nil"/>
            </w:tcBorders>
          </w:tcPr>
          <w:p w:rsidR="00401E07" w:rsidRDefault="00401E07">
            <w:pPr>
              <w:spacing w:line="120" w:lineRule="exact"/>
              <w:rPr>
                <w:sz w:val="32"/>
                <w:szCs w:val="32"/>
              </w:rPr>
            </w:pPr>
          </w:p>
          <w:p w:rsidR="00401E07" w:rsidRDefault="00401E07">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s>
              <w:ind w:hanging="540"/>
              <w:rPr>
                <w:sz w:val="32"/>
                <w:szCs w:val="32"/>
              </w:rPr>
            </w:pPr>
            <w:r>
              <w:rPr>
                <w:sz w:val="32"/>
                <w:szCs w:val="32"/>
              </w:rPr>
              <w:t>Bulk</w:t>
            </w:r>
          </w:p>
          <w:p w:rsidR="00401E07" w:rsidRDefault="00401E07">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s>
              <w:spacing w:after="58"/>
              <w:ind w:hanging="540"/>
              <w:rPr>
                <w:sz w:val="32"/>
                <w:szCs w:val="32"/>
              </w:rPr>
            </w:pPr>
            <w:r>
              <w:rPr>
                <w:sz w:val="32"/>
                <w:szCs w:val="32"/>
              </w:rPr>
              <w:t xml:space="preserve"> Density</w:t>
            </w:r>
          </w:p>
        </w:tc>
        <w:tc>
          <w:tcPr>
            <w:tcW w:w="974" w:type="dxa"/>
            <w:tcBorders>
              <w:top w:val="single" w:sz="7" w:space="0" w:color="000000"/>
              <w:left w:val="nil"/>
              <w:bottom w:val="nil"/>
              <w:right w:val="nil"/>
            </w:tcBorders>
          </w:tcPr>
          <w:p w:rsidR="00401E07" w:rsidRDefault="00401E07">
            <w:pPr>
              <w:spacing w:line="120" w:lineRule="exact"/>
              <w:rPr>
                <w:sz w:val="32"/>
                <w:szCs w:val="32"/>
              </w:rPr>
            </w:pPr>
          </w:p>
          <w:p w:rsidR="00401E07" w:rsidRDefault="00401E07">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s>
              <w:spacing w:after="58"/>
              <w:ind w:hanging="540"/>
              <w:rPr>
                <w:sz w:val="32"/>
                <w:szCs w:val="32"/>
              </w:rPr>
            </w:pPr>
            <w:r>
              <w:rPr>
                <w:sz w:val="32"/>
                <w:szCs w:val="32"/>
              </w:rPr>
              <w:t>Sand</w:t>
            </w:r>
          </w:p>
        </w:tc>
        <w:tc>
          <w:tcPr>
            <w:tcW w:w="1024" w:type="dxa"/>
            <w:tcBorders>
              <w:top w:val="single" w:sz="7" w:space="0" w:color="000000"/>
              <w:left w:val="nil"/>
              <w:bottom w:val="single" w:sz="7" w:space="0" w:color="000000"/>
              <w:right w:val="nil"/>
            </w:tcBorders>
          </w:tcPr>
          <w:p w:rsidR="00401E07" w:rsidRDefault="00401E07">
            <w:pPr>
              <w:spacing w:line="120" w:lineRule="exact"/>
              <w:rPr>
                <w:sz w:val="32"/>
                <w:szCs w:val="32"/>
              </w:rPr>
            </w:pPr>
          </w:p>
          <w:p w:rsidR="00401E07" w:rsidRDefault="00401E07">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s>
              <w:spacing w:after="58"/>
              <w:ind w:hanging="540"/>
              <w:rPr>
                <w:sz w:val="32"/>
                <w:szCs w:val="32"/>
              </w:rPr>
            </w:pPr>
            <w:r>
              <w:rPr>
                <w:sz w:val="32"/>
                <w:szCs w:val="32"/>
              </w:rPr>
              <w:t>Silt</w:t>
            </w:r>
          </w:p>
        </w:tc>
        <w:tc>
          <w:tcPr>
            <w:tcW w:w="1344" w:type="dxa"/>
            <w:tcBorders>
              <w:top w:val="single" w:sz="7" w:space="0" w:color="000000"/>
              <w:left w:val="nil"/>
              <w:bottom w:val="single" w:sz="7" w:space="0" w:color="000000"/>
              <w:right w:val="nil"/>
            </w:tcBorders>
          </w:tcPr>
          <w:p w:rsidR="00401E07" w:rsidRDefault="00401E07">
            <w:pPr>
              <w:spacing w:line="120" w:lineRule="exact"/>
              <w:rPr>
                <w:sz w:val="32"/>
                <w:szCs w:val="32"/>
              </w:rPr>
            </w:pPr>
          </w:p>
          <w:p w:rsidR="00401E07" w:rsidRDefault="00401E07">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s>
              <w:spacing w:after="58"/>
              <w:ind w:hanging="540"/>
              <w:rPr>
                <w:sz w:val="32"/>
                <w:szCs w:val="32"/>
              </w:rPr>
            </w:pPr>
            <w:r>
              <w:rPr>
                <w:sz w:val="32"/>
                <w:szCs w:val="32"/>
              </w:rPr>
              <w:t>Clay</w:t>
            </w:r>
          </w:p>
        </w:tc>
        <w:tc>
          <w:tcPr>
            <w:tcW w:w="1394" w:type="dxa"/>
            <w:tcBorders>
              <w:top w:val="single" w:sz="7" w:space="0" w:color="000000"/>
              <w:left w:val="nil"/>
              <w:bottom w:val="nil"/>
              <w:right w:val="nil"/>
            </w:tcBorders>
          </w:tcPr>
          <w:p w:rsidR="00401E07" w:rsidRDefault="00401E07">
            <w:pPr>
              <w:spacing w:line="120" w:lineRule="exact"/>
              <w:rPr>
                <w:sz w:val="32"/>
                <w:szCs w:val="32"/>
              </w:rPr>
            </w:pPr>
          </w:p>
          <w:p w:rsidR="00401E07" w:rsidRDefault="00401E07">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s>
              <w:spacing w:after="58"/>
              <w:ind w:hanging="540"/>
              <w:rPr>
                <w:sz w:val="32"/>
                <w:szCs w:val="32"/>
              </w:rPr>
            </w:pPr>
            <w:r>
              <w:rPr>
                <w:sz w:val="32"/>
                <w:szCs w:val="32"/>
              </w:rPr>
              <w:t>θ</w:t>
            </w:r>
            <w:r>
              <w:rPr>
                <w:sz w:val="32"/>
                <w:szCs w:val="32"/>
                <w:vertAlign w:val="subscript"/>
              </w:rPr>
              <w:t>33</w:t>
            </w:r>
            <w:r>
              <w:rPr>
                <w:sz w:val="32"/>
                <w:szCs w:val="32"/>
              </w:rPr>
              <w:t xml:space="preserve"> </w:t>
            </w:r>
          </w:p>
        </w:tc>
        <w:tc>
          <w:tcPr>
            <w:tcW w:w="1327" w:type="dxa"/>
            <w:tcBorders>
              <w:top w:val="single" w:sz="7" w:space="0" w:color="000000"/>
              <w:left w:val="nil"/>
              <w:bottom w:val="single" w:sz="7" w:space="0" w:color="000000"/>
              <w:right w:val="single" w:sz="7" w:space="0" w:color="000000"/>
            </w:tcBorders>
          </w:tcPr>
          <w:p w:rsidR="00401E07" w:rsidRDefault="00401E07">
            <w:pPr>
              <w:spacing w:line="120" w:lineRule="exact"/>
              <w:rPr>
                <w:sz w:val="32"/>
                <w:szCs w:val="32"/>
              </w:rPr>
            </w:pPr>
          </w:p>
          <w:p w:rsidR="00401E07" w:rsidRDefault="00401E07">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s>
              <w:spacing w:after="58"/>
              <w:ind w:hanging="540"/>
              <w:rPr>
                <w:sz w:val="32"/>
                <w:szCs w:val="32"/>
              </w:rPr>
            </w:pPr>
            <w:r>
              <w:rPr>
                <w:sz w:val="32"/>
                <w:szCs w:val="32"/>
              </w:rPr>
              <w:t>θ</w:t>
            </w:r>
            <w:r>
              <w:rPr>
                <w:sz w:val="32"/>
                <w:szCs w:val="32"/>
                <w:vertAlign w:val="subscript"/>
              </w:rPr>
              <w:t>WP</w:t>
            </w:r>
            <w:r>
              <w:rPr>
                <w:sz w:val="32"/>
                <w:szCs w:val="32"/>
              </w:rPr>
              <w:t xml:space="preserve"> </w:t>
            </w:r>
          </w:p>
        </w:tc>
      </w:tr>
      <w:tr w:rsidR="00022926" w:rsidTr="00022926">
        <w:tblPrEx>
          <w:tblCellMar>
            <w:top w:w="0" w:type="dxa"/>
            <w:bottom w:w="0" w:type="dxa"/>
          </w:tblCellMar>
        </w:tblPrEx>
        <w:tc>
          <w:tcPr>
            <w:tcW w:w="1276" w:type="dxa"/>
            <w:tcBorders>
              <w:top w:val="nil"/>
              <w:left w:val="single" w:sz="7" w:space="0" w:color="000000"/>
              <w:bottom w:val="nil"/>
              <w:right w:val="nil"/>
            </w:tcBorders>
          </w:tcPr>
          <w:p w:rsidR="00401E07" w:rsidRDefault="00401E07">
            <w:pPr>
              <w:spacing w:line="120" w:lineRule="exact"/>
              <w:rPr>
                <w:sz w:val="32"/>
                <w:szCs w:val="32"/>
              </w:rPr>
            </w:pPr>
          </w:p>
          <w:p w:rsidR="00401E07" w:rsidRDefault="00401E07">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s>
              <w:spacing w:after="58"/>
              <w:ind w:hanging="540"/>
              <w:rPr>
                <w:sz w:val="32"/>
                <w:szCs w:val="32"/>
              </w:rPr>
            </w:pPr>
            <w:r>
              <w:rPr>
                <w:sz w:val="32"/>
                <w:szCs w:val="32"/>
              </w:rPr>
              <w:t>cm</w:t>
            </w:r>
            <w:r>
              <w:rPr>
                <w:sz w:val="32"/>
                <w:szCs w:val="32"/>
              </w:rPr>
              <w:tab/>
            </w:r>
          </w:p>
        </w:tc>
        <w:tc>
          <w:tcPr>
            <w:tcW w:w="1461" w:type="dxa"/>
            <w:tcBorders>
              <w:top w:val="nil"/>
              <w:left w:val="nil"/>
              <w:bottom w:val="nil"/>
              <w:right w:val="nil"/>
            </w:tcBorders>
          </w:tcPr>
          <w:p w:rsidR="00401E07" w:rsidRDefault="00401E07">
            <w:pPr>
              <w:spacing w:line="120" w:lineRule="exact"/>
              <w:rPr>
                <w:sz w:val="32"/>
                <w:szCs w:val="32"/>
              </w:rPr>
            </w:pPr>
          </w:p>
          <w:p w:rsidR="00401E07" w:rsidRDefault="00401E07">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s>
              <w:spacing w:after="58"/>
              <w:ind w:hanging="540"/>
              <w:rPr>
                <w:sz w:val="32"/>
                <w:szCs w:val="32"/>
              </w:rPr>
            </w:pPr>
            <w:r>
              <w:rPr>
                <w:sz w:val="32"/>
                <w:szCs w:val="32"/>
              </w:rPr>
              <w:t>Mg m</w:t>
            </w:r>
            <w:r>
              <w:rPr>
                <w:sz w:val="32"/>
                <w:szCs w:val="32"/>
                <w:vertAlign w:val="superscript"/>
              </w:rPr>
              <w:t>-3</w:t>
            </w:r>
            <w:r>
              <w:rPr>
                <w:sz w:val="32"/>
                <w:szCs w:val="32"/>
              </w:rPr>
              <w:tab/>
            </w:r>
          </w:p>
        </w:tc>
        <w:tc>
          <w:tcPr>
            <w:tcW w:w="974" w:type="dxa"/>
            <w:gridSpan w:val="3"/>
            <w:tcBorders>
              <w:top w:val="nil"/>
              <w:left w:val="nil"/>
              <w:bottom w:val="nil"/>
              <w:right w:val="nil"/>
            </w:tcBorders>
          </w:tcPr>
          <w:p w:rsidR="00401E07" w:rsidRDefault="00401E07">
            <w:pPr>
              <w:spacing w:line="120" w:lineRule="exact"/>
              <w:rPr>
                <w:sz w:val="32"/>
                <w:szCs w:val="32"/>
              </w:rPr>
            </w:pPr>
          </w:p>
          <w:p w:rsidR="00401E07" w:rsidRDefault="00401E07">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s>
              <w:spacing w:after="58"/>
              <w:ind w:hanging="540"/>
              <w:jc w:val="center"/>
              <w:rPr>
                <w:sz w:val="32"/>
                <w:szCs w:val="32"/>
              </w:rPr>
            </w:pPr>
            <w:r>
              <w:rPr>
                <w:sz w:val="32"/>
                <w:szCs w:val="32"/>
              </w:rPr>
              <w:t>kg kg</w:t>
            </w:r>
            <w:r>
              <w:rPr>
                <w:sz w:val="32"/>
                <w:szCs w:val="32"/>
                <w:vertAlign w:val="superscript"/>
              </w:rPr>
              <w:t>-1</w:t>
            </w:r>
          </w:p>
        </w:tc>
        <w:tc>
          <w:tcPr>
            <w:tcW w:w="1394" w:type="dxa"/>
            <w:gridSpan w:val="2"/>
            <w:tcBorders>
              <w:top w:val="nil"/>
              <w:left w:val="nil"/>
              <w:bottom w:val="nil"/>
              <w:right w:val="single" w:sz="7" w:space="0" w:color="000000"/>
            </w:tcBorders>
          </w:tcPr>
          <w:p w:rsidR="00401E07" w:rsidRDefault="00401E07">
            <w:pPr>
              <w:spacing w:line="120" w:lineRule="exact"/>
              <w:rPr>
                <w:sz w:val="32"/>
                <w:szCs w:val="32"/>
              </w:rPr>
            </w:pPr>
          </w:p>
          <w:p w:rsidR="00401E07" w:rsidRDefault="00401E07">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s>
              <w:spacing w:after="58"/>
              <w:ind w:hanging="540"/>
              <w:jc w:val="center"/>
              <w:rPr>
                <w:sz w:val="32"/>
                <w:szCs w:val="32"/>
              </w:rPr>
            </w:pPr>
            <w:r>
              <w:rPr>
                <w:sz w:val="32"/>
                <w:szCs w:val="32"/>
              </w:rPr>
              <w:t>m</w:t>
            </w:r>
            <w:r>
              <w:rPr>
                <w:sz w:val="32"/>
                <w:szCs w:val="32"/>
                <w:vertAlign w:val="superscript"/>
              </w:rPr>
              <w:t>3</w:t>
            </w:r>
            <w:r>
              <w:rPr>
                <w:sz w:val="32"/>
                <w:szCs w:val="32"/>
              </w:rPr>
              <w:t xml:space="preserve"> m</w:t>
            </w:r>
            <w:r>
              <w:rPr>
                <w:sz w:val="32"/>
                <w:szCs w:val="32"/>
                <w:vertAlign w:val="superscript"/>
              </w:rPr>
              <w:t>-3</w:t>
            </w:r>
          </w:p>
        </w:tc>
      </w:tr>
      <w:tr w:rsidR="00401E07">
        <w:tblPrEx>
          <w:tblCellMar>
            <w:top w:w="0" w:type="dxa"/>
            <w:bottom w:w="0" w:type="dxa"/>
          </w:tblCellMar>
        </w:tblPrEx>
        <w:tc>
          <w:tcPr>
            <w:tcW w:w="1276" w:type="dxa"/>
            <w:tcBorders>
              <w:top w:val="nil"/>
              <w:left w:val="single" w:sz="7" w:space="0" w:color="000000"/>
              <w:bottom w:val="nil"/>
              <w:right w:val="nil"/>
            </w:tcBorders>
          </w:tcPr>
          <w:p w:rsidR="00401E07" w:rsidRDefault="00401E07">
            <w:pPr>
              <w:spacing w:line="120" w:lineRule="exact"/>
              <w:rPr>
                <w:sz w:val="32"/>
                <w:szCs w:val="32"/>
              </w:rPr>
            </w:pPr>
          </w:p>
          <w:p w:rsidR="00401E07" w:rsidRDefault="00401E07">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s>
              <w:spacing w:after="58"/>
              <w:ind w:hanging="540"/>
              <w:rPr>
                <w:sz w:val="32"/>
                <w:szCs w:val="32"/>
              </w:rPr>
            </w:pPr>
            <w:r>
              <w:rPr>
                <w:sz w:val="32"/>
                <w:szCs w:val="32"/>
              </w:rPr>
              <w:t>0-16</w:t>
            </w:r>
          </w:p>
        </w:tc>
        <w:tc>
          <w:tcPr>
            <w:tcW w:w="1461" w:type="dxa"/>
            <w:tcBorders>
              <w:top w:val="nil"/>
              <w:left w:val="nil"/>
              <w:bottom w:val="nil"/>
              <w:right w:val="nil"/>
            </w:tcBorders>
          </w:tcPr>
          <w:p w:rsidR="00401E07" w:rsidRDefault="00401E07">
            <w:pPr>
              <w:spacing w:line="120" w:lineRule="exact"/>
              <w:rPr>
                <w:sz w:val="32"/>
                <w:szCs w:val="32"/>
              </w:rPr>
            </w:pPr>
          </w:p>
          <w:p w:rsidR="00401E07" w:rsidRDefault="00401E07">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s>
              <w:spacing w:after="58"/>
              <w:ind w:hanging="540"/>
              <w:rPr>
                <w:sz w:val="32"/>
                <w:szCs w:val="32"/>
              </w:rPr>
            </w:pPr>
            <w:r>
              <w:rPr>
                <w:sz w:val="32"/>
                <w:szCs w:val="32"/>
              </w:rPr>
              <w:t>1.224</w:t>
            </w:r>
          </w:p>
        </w:tc>
        <w:tc>
          <w:tcPr>
            <w:tcW w:w="974" w:type="dxa"/>
            <w:tcBorders>
              <w:top w:val="nil"/>
              <w:left w:val="nil"/>
              <w:bottom w:val="nil"/>
              <w:right w:val="nil"/>
            </w:tcBorders>
          </w:tcPr>
          <w:p w:rsidR="00401E07" w:rsidRDefault="00401E07">
            <w:pPr>
              <w:spacing w:line="120" w:lineRule="exact"/>
              <w:rPr>
                <w:sz w:val="32"/>
                <w:szCs w:val="32"/>
              </w:rPr>
            </w:pPr>
          </w:p>
          <w:p w:rsidR="00401E07" w:rsidRDefault="00401E07">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s>
              <w:spacing w:after="58"/>
              <w:ind w:hanging="540"/>
              <w:rPr>
                <w:sz w:val="32"/>
                <w:szCs w:val="32"/>
              </w:rPr>
            </w:pPr>
            <w:r>
              <w:rPr>
                <w:sz w:val="32"/>
                <w:szCs w:val="32"/>
              </w:rPr>
              <w:t>31.0</w:t>
            </w:r>
          </w:p>
        </w:tc>
        <w:tc>
          <w:tcPr>
            <w:tcW w:w="1024" w:type="dxa"/>
            <w:tcBorders>
              <w:top w:val="nil"/>
              <w:left w:val="nil"/>
              <w:bottom w:val="nil"/>
              <w:right w:val="nil"/>
            </w:tcBorders>
          </w:tcPr>
          <w:p w:rsidR="00401E07" w:rsidRDefault="00401E07">
            <w:pPr>
              <w:spacing w:line="120" w:lineRule="exact"/>
              <w:rPr>
                <w:sz w:val="32"/>
                <w:szCs w:val="32"/>
              </w:rPr>
            </w:pPr>
          </w:p>
          <w:p w:rsidR="00401E07" w:rsidRDefault="00401E07">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s>
              <w:spacing w:after="58"/>
              <w:ind w:hanging="540"/>
              <w:rPr>
                <w:sz w:val="32"/>
                <w:szCs w:val="32"/>
              </w:rPr>
            </w:pPr>
            <w:r>
              <w:rPr>
                <w:sz w:val="32"/>
                <w:szCs w:val="32"/>
              </w:rPr>
              <w:t>42.7</w:t>
            </w:r>
          </w:p>
        </w:tc>
        <w:tc>
          <w:tcPr>
            <w:tcW w:w="1344" w:type="dxa"/>
            <w:tcBorders>
              <w:top w:val="nil"/>
              <w:left w:val="nil"/>
              <w:bottom w:val="nil"/>
              <w:right w:val="nil"/>
            </w:tcBorders>
          </w:tcPr>
          <w:p w:rsidR="00401E07" w:rsidRDefault="00401E07">
            <w:pPr>
              <w:spacing w:line="120" w:lineRule="exact"/>
              <w:rPr>
                <w:sz w:val="32"/>
                <w:szCs w:val="32"/>
              </w:rPr>
            </w:pPr>
          </w:p>
          <w:p w:rsidR="00401E07" w:rsidRDefault="00401E07">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s>
              <w:spacing w:after="58"/>
              <w:ind w:hanging="540"/>
              <w:rPr>
                <w:sz w:val="32"/>
                <w:szCs w:val="32"/>
              </w:rPr>
            </w:pPr>
            <w:r>
              <w:rPr>
                <w:sz w:val="32"/>
                <w:szCs w:val="32"/>
              </w:rPr>
              <w:t>26.3</w:t>
            </w:r>
          </w:p>
        </w:tc>
        <w:tc>
          <w:tcPr>
            <w:tcW w:w="1394" w:type="dxa"/>
            <w:tcBorders>
              <w:top w:val="nil"/>
              <w:left w:val="nil"/>
              <w:bottom w:val="nil"/>
              <w:right w:val="nil"/>
            </w:tcBorders>
          </w:tcPr>
          <w:p w:rsidR="00401E07" w:rsidRDefault="00401E07">
            <w:pPr>
              <w:spacing w:line="120" w:lineRule="exact"/>
              <w:rPr>
                <w:sz w:val="32"/>
                <w:szCs w:val="32"/>
              </w:rPr>
            </w:pPr>
          </w:p>
          <w:p w:rsidR="00401E07" w:rsidRDefault="00401E07">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s>
              <w:spacing w:after="58"/>
              <w:ind w:hanging="540"/>
              <w:rPr>
                <w:sz w:val="32"/>
                <w:szCs w:val="32"/>
              </w:rPr>
            </w:pPr>
            <w:r>
              <w:rPr>
                <w:sz w:val="32"/>
                <w:szCs w:val="32"/>
              </w:rPr>
              <w:t>0.289</w:t>
            </w:r>
          </w:p>
        </w:tc>
        <w:tc>
          <w:tcPr>
            <w:tcW w:w="1327" w:type="dxa"/>
            <w:tcBorders>
              <w:top w:val="nil"/>
              <w:left w:val="nil"/>
              <w:bottom w:val="nil"/>
              <w:right w:val="single" w:sz="7" w:space="0" w:color="000000"/>
            </w:tcBorders>
          </w:tcPr>
          <w:p w:rsidR="00401E07" w:rsidRDefault="00401E07">
            <w:pPr>
              <w:spacing w:line="120" w:lineRule="exact"/>
              <w:rPr>
                <w:sz w:val="32"/>
                <w:szCs w:val="32"/>
              </w:rPr>
            </w:pPr>
          </w:p>
          <w:p w:rsidR="00401E07" w:rsidRDefault="00401E07">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s>
              <w:spacing w:after="58"/>
              <w:ind w:hanging="540"/>
              <w:rPr>
                <w:sz w:val="32"/>
                <w:szCs w:val="32"/>
              </w:rPr>
            </w:pPr>
            <w:r>
              <w:rPr>
                <w:sz w:val="32"/>
                <w:szCs w:val="32"/>
              </w:rPr>
              <w:t>0.229</w:t>
            </w:r>
          </w:p>
        </w:tc>
      </w:tr>
      <w:tr w:rsidR="00401E07">
        <w:tblPrEx>
          <w:tblCellMar>
            <w:top w:w="0" w:type="dxa"/>
            <w:bottom w:w="0" w:type="dxa"/>
          </w:tblCellMar>
        </w:tblPrEx>
        <w:tc>
          <w:tcPr>
            <w:tcW w:w="1276" w:type="dxa"/>
            <w:tcBorders>
              <w:top w:val="nil"/>
              <w:left w:val="single" w:sz="7" w:space="0" w:color="000000"/>
              <w:bottom w:val="nil"/>
              <w:right w:val="nil"/>
            </w:tcBorders>
          </w:tcPr>
          <w:p w:rsidR="00401E07" w:rsidRDefault="00401E07">
            <w:pPr>
              <w:spacing w:line="120" w:lineRule="exact"/>
              <w:rPr>
                <w:sz w:val="32"/>
                <w:szCs w:val="32"/>
              </w:rPr>
            </w:pPr>
          </w:p>
          <w:p w:rsidR="00401E07" w:rsidRDefault="00401E07">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s>
              <w:spacing w:after="58"/>
              <w:ind w:hanging="540"/>
              <w:rPr>
                <w:sz w:val="32"/>
                <w:szCs w:val="32"/>
              </w:rPr>
            </w:pPr>
            <w:r>
              <w:rPr>
                <w:sz w:val="32"/>
                <w:szCs w:val="32"/>
              </w:rPr>
              <w:t>16-40</w:t>
            </w:r>
          </w:p>
        </w:tc>
        <w:tc>
          <w:tcPr>
            <w:tcW w:w="1461" w:type="dxa"/>
            <w:tcBorders>
              <w:top w:val="nil"/>
              <w:left w:val="nil"/>
              <w:bottom w:val="nil"/>
              <w:right w:val="nil"/>
            </w:tcBorders>
          </w:tcPr>
          <w:p w:rsidR="00401E07" w:rsidRDefault="00401E07">
            <w:pPr>
              <w:spacing w:line="120" w:lineRule="exact"/>
              <w:rPr>
                <w:sz w:val="32"/>
                <w:szCs w:val="32"/>
              </w:rPr>
            </w:pPr>
          </w:p>
          <w:p w:rsidR="00401E07" w:rsidRDefault="00401E07">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s>
              <w:spacing w:after="58"/>
              <w:ind w:hanging="540"/>
              <w:rPr>
                <w:sz w:val="32"/>
                <w:szCs w:val="32"/>
              </w:rPr>
            </w:pPr>
            <w:r>
              <w:rPr>
                <w:sz w:val="32"/>
                <w:szCs w:val="32"/>
              </w:rPr>
              <w:t>1.354</w:t>
            </w:r>
          </w:p>
        </w:tc>
        <w:tc>
          <w:tcPr>
            <w:tcW w:w="974" w:type="dxa"/>
            <w:tcBorders>
              <w:top w:val="nil"/>
              <w:left w:val="nil"/>
              <w:bottom w:val="nil"/>
              <w:right w:val="nil"/>
            </w:tcBorders>
          </w:tcPr>
          <w:p w:rsidR="00401E07" w:rsidRDefault="00401E07">
            <w:pPr>
              <w:spacing w:line="120" w:lineRule="exact"/>
              <w:rPr>
                <w:sz w:val="32"/>
                <w:szCs w:val="32"/>
              </w:rPr>
            </w:pPr>
          </w:p>
          <w:p w:rsidR="00401E07" w:rsidRDefault="00401E07">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s>
              <w:spacing w:after="58"/>
              <w:ind w:hanging="540"/>
              <w:rPr>
                <w:sz w:val="32"/>
                <w:szCs w:val="32"/>
              </w:rPr>
            </w:pPr>
            <w:r>
              <w:rPr>
                <w:sz w:val="32"/>
                <w:szCs w:val="32"/>
              </w:rPr>
              <w:t>35.5</w:t>
            </w:r>
          </w:p>
        </w:tc>
        <w:tc>
          <w:tcPr>
            <w:tcW w:w="1024" w:type="dxa"/>
            <w:tcBorders>
              <w:top w:val="nil"/>
              <w:left w:val="nil"/>
              <w:bottom w:val="nil"/>
              <w:right w:val="nil"/>
            </w:tcBorders>
          </w:tcPr>
          <w:p w:rsidR="00401E07" w:rsidRDefault="00401E07">
            <w:pPr>
              <w:spacing w:line="120" w:lineRule="exact"/>
              <w:rPr>
                <w:sz w:val="32"/>
                <w:szCs w:val="32"/>
              </w:rPr>
            </w:pPr>
          </w:p>
          <w:p w:rsidR="00401E07" w:rsidRDefault="00401E07">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s>
              <w:spacing w:after="58"/>
              <w:ind w:hanging="540"/>
              <w:rPr>
                <w:sz w:val="32"/>
                <w:szCs w:val="32"/>
              </w:rPr>
            </w:pPr>
            <w:r>
              <w:rPr>
                <w:sz w:val="32"/>
                <w:szCs w:val="32"/>
              </w:rPr>
              <w:t>42.1</w:t>
            </w:r>
          </w:p>
        </w:tc>
        <w:tc>
          <w:tcPr>
            <w:tcW w:w="1344" w:type="dxa"/>
            <w:tcBorders>
              <w:top w:val="nil"/>
              <w:left w:val="nil"/>
              <w:bottom w:val="nil"/>
              <w:right w:val="nil"/>
            </w:tcBorders>
          </w:tcPr>
          <w:p w:rsidR="00401E07" w:rsidRDefault="00401E07">
            <w:pPr>
              <w:spacing w:line="120" w:lineRule="exact"/>
              <w:rPr>
                <w:sz w:val="32"/>
                <w:szCs w:val="32"/>
              </w:rPr>
            </w:pPr>
          </w:p>
          <w:p w:rsidR="00401E07" w:rsidRDefault="00401E07">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s>
              <w:spacing w:after="58"/>
              <w:ind w:hanging="540"/>
              <w:rPr>
                <w:sz w:val="32"/>
                <w:szCs w:val="32"/>
              </w:rPr>
            </w:pPr>
            <w:r>
              <w:rPr>
                <w:sz w:val="32"/>
                <w:szCs w:val="32"/>
              </w:rPr>
              <w:t>22.4</w:t>
            </w:r>
          </w:p>
        </w:tc>
        <w:tc>
          <w:tcPr>
            <w:tcW w:w="1394" w:type="dxa"/>
            <w:tcBorders>
              <w:top w:val="nil"/>
              <w:left w:val="nil"/>
              <w:bottom w:val="nil"/>
              <w:right w:val="nil"/>
            </w:tcBorders>
          </w:tcPr>
          <w:p w:rsidR="00401E07" w:rsidRDefault="00401E07">
            <w:pPr>
              <w:spacing w:line="120" w:lineRule="exact"/>
              <w:rPr>
                <w:sz w:val="32"/>
                <w:szCs w:val="32"/>
              </w:rPr>
            </w:pPr>
          </w:p>
          <w:p w:rsidR="00401E07" w:rsidRDefault="00401E07">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s>
              <w:spacing w:after="58"/>
              <w:ind w:hanging="540"/>
              <w:rPr>
                <w:sz w:val="32"/>
                <w:szCs w:val="32"/>
              </w:rPr>
            </w:pPr>
            <w:r>
              <w:rPr>
                <w:sz w:val="32"/>
                <w:szCs w:val="32"/>
              </w:rPr>
              <w:t>0.289</w:t>
            </w:r>
          </w:p>
        </w:tc>
        <w:tc>
          <w:tcPr>
            <w:tcW w:w="1327" w:type="dxa"/>
            <w:tcBorders>
              <w:top w:val="nil"/>
              <w:left w:val="nil"/>
              <w:bottom w:val="nil"/>
              <w:right w:val="single" w:sz="7" w:space="0" w:color="000000"/>
            </w:tcBorders>
          </w:tcPr>
          <w:p w:rsidR="00401E07" w:rsidRDefault="00401E07">
            <w:pPr>
              <w:spacing w:line="120" w:lineRule="exact"/>
              <w:rPr>
                <w:sz w:val="32"/>
                <w:szCs w:val="32"/>
              </w:rPr>
            </w:pPr>
          </w:p>
          <w:p w:rsidR="00401E07" w:rsidRDefault="00401E07">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s>
              <w:spacing w:after="58"/>
              <w:ind w:hanging="540"/>
              <w:rPr>
                <w:sz w:val="32"/>
                <w:szCs w:val="32"/>
              </w:rPr>
            </w:pPr>
            <w:r>
              <w:rPr>
                <w:sz w:val="32"/>
                <w:szCs w:val="32"/>
              </w:rPr>
              <w:t>0.246</w:t>
            </w:r>
          </w:p>
        </w:tc>
      </w:tr>
      <w:tr w:rsidR="00401E07">
        <w:tblPrEx>
          <w:tblCellMar>
            <w:top w:w="0" w:type="dxa"/>
            <w:bottom w:w="0" w:type="dxa"/>
          </w:tblCellMar>
        </w:tblPrEx>
        <w:tc>
          <w:tcPr>
            <w:tcW w:w="1276" w:type="dxa"/>
            <w:tcBorders>
              <w:top w:val="nil"/>
              <w:left w:val="single" w:sz="7" w:space="0" w:color="000000"/>
              <w:bottom w:val="single" w:sz="7" w:space="0" w:color="000000"/>
              <w:right w:val="nil"/>
            </w:tcBorders>
          </w:tcPr>
          <w:p w:rsidR="00401E07" w:rsidRDefault="00401E07">
            <w:pPr>
              <w:spacing w:line="120" w:lineRule="exact"/>
              <w:rPr>
                <w:sz w:val="32"/>
                <w:szCs w:val="32"/>
              </w:rPr>
            </w:pPr>
          </w:p>
          <w:p w:rsidR="00401E07" w:rsidRDefault="00401E07">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s>
              <w:spacing w:after="58"/>
              <w:ind w:hanging="540"/>
              <w:rPr>
                <w:sz w:val="32"/>
                <w:szCs w:val="32"/>
              </w:rPr>
            </w:pPr>
            <w:r>
              <w:rPr>
                <w:sz w:val="32"/>
                <w:szCs w:val="32"/>
              </w:rPr>
              <w:t>40-100</w:t>
            </w:r>
          </w:p>
        </w:tc>
        <w:tc>
          <w:tcPr>
            <w:tcW w:w="1461" w:type="dxa"/>
            <w:tcBorders>
              <w:top w:val="nil"/>
              <w:left w:val="nil"/>
              <w:bottom w:val="single" w:sz="7" w:space="0" w:color="000000"/>
              <w:right w:val="nil"/>
            </w:tcBorders>
          </w:tcPr>
          <w:p w:rsidR="00401E07" w:rsidRDefault="00401E07">
            <w:pPr>
              <w:spacing w:line="120" w:lineRule="exact"/>
              <w:rPr>
                <w:sz w:val="32"/>
                <w:szCs w:val="32"/>
              </w:rPr>
            </w:pPr>
          </w:p>
          <w:p w:rsidR="00401E07" w:rsidRDefault="00401E07">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s>
              <w:spacing w:after="58"/>
              <w:ind w:hanging="540"/>
              <w:rPr>
                <w:sz w:val="32"/>
                <w:szCs w:val="32"/>
              </w:rPr>
            </w:pPr>
            <w:r>
              <w:rPr>
                <w:sz w:val="32"/>
                <w:szCs w:val="32"/>
              </w:rPr>
              <w:t>1.299</w:t>
            </w:r>
          </w:p>
        </w:tc>
        <w:tc>
          <w:tcPr>
            <w:tcW w:w="974" w:type="dxa"/>
            <w:tcBorders>
              <w:top w:val="nil"/>
              <w:left w:val="nil"/>
              <w:bottom w:val="single" w:sz="7" w:space="0" w:color="000000"/>
              <w:right w:val="nil"/>
            </w:tcBorders>
          </w:tcPr>
          <w:p w:rsidR="00401E07" w:rsidRDefault="00401E07">
            <w:pPr>
              <w:spacing w:line="120" w:lineRule="exact"/>
              <w:rPr>
                <w:sz w:val="32"/>
                <w:szCs w:val="32"/>
              </w:rPr>
            </w:pPr>
          </w:p>
          <w:p w:rsidR="00401E07" w:rsidRDefault="00401E07">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s>
              <w:spacing w:after="58"/>
              <w:ind w:hanging="540"/>
              <w:rPr>
                <w:sz w:val="32"/>
                <w:szCs w:val="32"/>
              </w:rPr>
            </w:pPr>
            <w:r>
              <w:rPr>
                <w:sz w:val="32"/>
                <w:szCs w:val="32"/>
              </w:rPr>
              <w:t>42.5</w:t>
            </w:r>
          </w:p>
        </w:tc>
        <w:tc>
          <w:tcPr>
            <w:tcW w:w="1024" w:type="dxa"/>
            <w:tcBorders>
              <w:top w:val="nil"/>
              <w:left w:val="nil"/>
              <w:bottom w:val="single" w:sz="7" w:space="0" w:color="000000"/>
              <w:right w:val="nil"/>
            </w:tcBorders>
          </w:tcPr>
          <w:p w:rsidR="00401E07" w:rsidRDefault="00401E07">
            <w:pPr>
              <w:spacing w:line="120" w:lineRule="exact"/>
              <w:rPr>
                <w:sz w:val="32"/>
                <w:szCs w:val="32"/>
              </w:rPr>
            </w:pPr>
          </w:p>
          <w:p w:rsidR="00401E07" w:rsidRDefault="00401E07">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s>
              <w:spacing w:after="58"/>
              <w:ind w:hanging="540"/>
              <w:rPr>
                <w:sz w:val="32"/>
                <w:szCs w:val="32"/>
              </w:rPr>
            </w:pPr>
            <w:r>
              <w:rPr>
                <w:sz w:val="32"/>
                <w:szCs w:val="32"/>
              </w:rPr>
              <w:t>38.9</w:t>
            </w:r>
          </w:p>
        </w:tc>
        <w:tc>
          <w:tcPr>
            <w:tcW w:w="1344" w:type="dxa"/>
            <w:tcBorders>
              <w:top w:val="nil"/>
              <w:left w:val="nil"/>
              <w:bottom w:val="single" w:sz="7" w:space="0" w:color="000000"/>
              <w:right w:val="nil"/>
            </w:tcBorders>
          </w:tcPr>
          <w:p w:rsidR="00401E07" w:rsidRDefault="00401E07">
            <w:pPr>
              <w:spacing w:line="120" w:lineRule="exact"/>
              <w:rPr>
                <w:sz w:val="32"/>
                <w:szCs w:val="32"/>
              </w:rPr>
            </w:pPr>
          </w:p>
          <w:p w:rsidR="00401E07" w:rsidRDefault="00401E07">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s>
              <w:spacing w:after="58"/>
              <w:ind w:hanging="540"/>
              <w:rPr>
                <w:sz w:val="32"/>
                <w:szCs w:val="32"/>
              </w:rPr>
            </w:pPr>
            <w:r>
              <w:rPr>
                <w:sz w:val="32"/>
                <w:szCs w:val="32"/>
              </w:rPr>
              <w:t>18.6</w:t>
            </w:r>
          </w:p>
        </w:tc>
        <w:tc>
          <w:tcPr>
            <w:tcW w:w="1394" w:type="dxa"/>
            <w:tcBorders>
              <w:top w:val="nil"/>
              <w:left w:val="nil"/>
              <w:bottom w:val="single" w:sz="7" w:space="0" w:color="000000"/>
              <w:right w:val="nil"/>
            </w:tcBorders>
          </w:tcPr>
          <w:p w:rsidR="00401E07" w:rsidRDefault="00401E07">
            <w:pPr>
              <w:spacing w:line="120" w:lineRule="exact"/>
              <w:rPr>
                <w:sz w:val="32"/>
                <w:szCs w:val="32"/>
              </w:rPr>
            </w:pPr>
          </w:p>
          <w:p w:rsidR="00401E07" w:rsidRDefault="00401E07">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s>
              <w:spacing w:after="58"/>
              <w:ind w:hanging="540"/>
              <w:rPr>
                <w:sz w:val="32"/>
                <w:szCs w:val="32"/>
              </w:rPr>
            </w:pPr>
            <w:r>
              <w:rPr>
                <w:sz w:val="32"/>
                <w:szCs w:val="32"/>
              </w:rPr>
              <w:t>0.290</w:t>
            </w:r>
          </w:p>
        </w:tc>
        <w:tc>
          <w:tcPr>
            <w:tcW w:w="1327" w:type="dxa"/>
            <w:tcBorders>
              <w:top w:val="nil"/>
              <w:left w:val="nil"/>
              <w:bottom w:val="single" w:sz="7" w:space="0" w:color="000000"/>
              <w:right w:val="single" w:sz="7" w:space="0" w:color="000000"/>
            </w:tcBorders>
          </w:tcPr>
          <w:p w:rsidR="00401E07" w:rsidRDefault="00401E07">
            <w:pPr>
              <w:spacing w:line="120" w:lineRule="exact"/>
              <w:rPr>
                <w:sz w:val="32"/>
                <w:szCs w:val="32"/>
              </w:rPr>
            </w:pPr>
          </w:p>
          <w:p w:rsidR="00401E07" w:rsidRDefault="00401E07">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s>
              <w:spacing w:after="58"/>
              <w:ind w:hanging="540"/>
              <w:rPr>
                <w:sz w:val="32"/>
                <w:szCs w:val="32"/>
              </w:rPr>
            </w:pPr>
            <w:r>
              <w:rPr>
                <w:sz w:val="32"/>
                <w:szCs w:val="32"/>
              </w:rPr>
              <w:t>0.243</w:t>
            </w:r>
          </w:p>
        </w:tc>
      </w:tr>
    </w:tbl>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rPr>
          <w:sz w:val="32"/>
          <w:szCs w:val="32"/>
        </w:rPr>
      </w:pPr>
      <w:r>
        <w:rPr>
          <w:sz w:val="32"/>
          <w:szCs w:val="32"/>
        </w:rPr>
        <w:t>Data provided by Dr. Frank Whisler, Mississippi State University)</w:t>
      </w:r>
    </w:p>
    <w:p w:rsidR="00401E07" w:rsidRDefault="00401E07">
      <w:pPr>
        <w:tabs>
          <w:tab w:val="left" w:pos="507"/>
          <w:tab w:val="left" w:pos="687"/>
          <w:tab w:val="left" w:pos="1407"/>
          <w:tab w:val="left" w:pos="2127"/>
          <w:tab w:val="left" w:pos="2847"/>
          <w:tab w:val="left" w:pos="3567"/>
          <w:tab w:val="left" w:pos="4287"/>
          <w:tab w:val="left" w:pos="5007"/>
          <w:tab w:val="left" w:pos="5727"/>
          <w:tab w:val="left" w:pos="6447"/>
          <w:tab w:val="left" w:pos="7167"/>
          <w:tab w:val="left" w:pos="7887"/>
          <w:tab w:val="left" w:pos="8607"/>
        </w:tabs>
        <w:ind w:left="507" w:hanging="540"/>
        <w:rPr>
          <w:sz w:val="32"/>
          <w:szCs w:val="32"/>
        </w:rPr>
        <w:sectPr w:rsidR="00401E07">
          <w:pgSz w:w="12240" w:h="15840"/>
          <w:pgMar w:top="1440" w:right="1440" w:bottom="1425" w:left="1377" w:header="1440" w:footer="1425" w:gutter="0"/>
          <w:cols w:space="720"/>
          <w:noEndnote/>
        </w:sectPr>
      </w:pPr>
    </w:p>
    <w:p w:rsidR="00401E07" w:rsidRDefault="00401E07">
      <w:pPr>
        <w:pStyle w:val="headingP"/>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pPr>
      <w:r>
        <w:lastRenderedPageBreak/>
        <w:t>RESULTS</w:t>
      </w: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rPr>
          <w:sz w:val="32"/>
          <w:szCs w:val="32"/>
        </w:rPr>
      </w:pPr>
    </w:p>
    <w:p w:rsidR="00401E07" w:rsidRDefault="00401E07">
      <w:pPr>
        <w:pStyle w:val="postertext"/>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r>
        <w:rPr>
          <w:b/>
          <w:bCs/>
        </w:rPr>
        <w:t>Results of simulations for soybean growth and yield using three levels of water stress and two methods of carbon partitioning</w:t>
      </w:r>
    </w:p>
    <w:p w:rsidR="00401E07" w:rsidRDefault="00401E07">
      <w:pPr>
        <w:pStyle w:val="postertext"/>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p>
    <w:tbl>
      <w:tblPr>
        <w:tblW w:w="0" w:type="auto"/>
        <w:tblInd w:w="87" w:type="dxa"/>
        <w:tblBorders>
          <w:top w:val="single" w:sz="7" w:space="0" w:color="000000"/>
          <w:left w:val="single" w:sz="7" w:space="0" w:color="000000"/>
          <w:bottom w:val="single" w:sz="7" w:space="0" w:color="000000"/>
          <w:right w:val="single" w:sz="7" w:space="0" w:color="000000"/>
          <w:insideH w:val="single" w:sz="6" w:space="0" w:color="FFFFFF"/>
          <w:insideV w:val="single" w:sz="6" w:space="0" w:color="FFFFFF"/>
        </w:tblBorders>
        <w:tblLayout w:type="fixed"/>
        <w:tblCellMar>
          <w:left w:w="120" w:type="dxa"/>
          <w:right w:w="120" w:type="dxa"/>
        </w:tblCellMar>
        <w:tblLook w:val="0000"/>
      </w:tblPr>
      <w:tblGrid>
        <w:gridCol w:w="1293"/>
        <w:gridCol w:w="1360"/>
        <w:gridCol w:w="1747"/>
        <w:gridCol w:w="1159"/>
        <w:gridCol w:w="1394"/>
        <w:gridCol w:w="1125"/>
        <w:gridCol w:w="1375"/>
      </w:tblGrid>
      <w:tr w:rsidR="00401E07">
        <w:tblPrEx>
          <w:tblCellMar>
            <w:top w:w="0" w:type="dxa"/>
            <w:bottom w:w="0" w:type="dxa"/>
          </w:tblCellMar>
        </w:tblPrEx>
        <w:tc>
          <w:tcPr>
            <w:tcW w:w="1293" w:type="dxa"/>
            <w:tcBorders>
              <w:top w:val="single" w:sz="7" w:space="0" w:color="000000"/>
              <w:bottom w:val="single" w:sz="7" w:space="0" w:color="000000"/>
            </w:tcBorders>
          </w:tcPr>
          <w:p w:rsidR="00401E07" w:rsidRDefault="00401E07">
            <w:pPr>
              <w:spacing w:line="120" w:lineRule="exact"/>
              <w:rPr>
                <w:sz w:val="32"/>
                <w:szCs w:val="32"/>
              </w:rPr>
            </w:pPr>
          </w:p>
          <w:p w:rsidR="00401E07" w:rsidRDefault="00401E07">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s>
              <w:ind w:hanging="540"/>
              <w:jc w:val="center"/>
              <w:rPr>
                <w:sz w:val="32"/>
                <w:szCs w:val="32"/>
              </w:rPr>
            </w:pPr>
            <w:r>
              <w:rPr>
                <w:sz w:val="32"/>
                <w:szCs w:val="32"/>
              </w:rPr>
              <w:t>Water</w:t>
            </w:r>
          </w:p>
          <w:p w:rsidR="00401E07" w:rsidRDefault="00401E07">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s>
              <w:spacing w:after="58"/>
              <w:ind w:hanging="540"/>
              <w:jc w:val="center"/>
              <w:rPr>
                <w:sz w:val="32"/>
                <w:szCs w:val="32"/>
              </w:rPr>
            </w:pPr>
            <w:r>
              <w:rPr>
                <w:sz w:val="32"/>
                <w:szCs w:val="32"/>
              </w:rPr>
              <w:t>stress</w:t>
            </w:r>
          </w:p>
        </w:tc>
        <w:tc>
          <w:tcPr>
            <w:tcW w:w="1360" w:type="dxa"/>
            <w:tcBorders>
              <w:top w:val="single" w:sz="7" w:space="0" w:color="000000"/>
              <w:bottom w:val="single" w:sz="7" w:space="0" w:color="000000"/>
            </w:tcBorders>
          </w:tcPr>
          <w:p w:rsidR="00401E07" w:rsidRDefault="00401E07">
            <w:pPr>
              <w:spacing w:line="120" w:lineRule="exact"/>
              <w:rPr>
                <w:sz w:val="32"/>
                <w:szCs w:val="32"/>
              </w:rPr>
            </w:pPr>
          </w:p>
          <w:p w:rsidR="00401E07" w:rsidRDefault="00401E07">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s>
              <w:ind w:hanging="540"/>
              <w:jc w:val="center"/>
              <w:rPr>
                <w:sz w:val="32"/>
                <w:szCs w:val="32"/>
              </w:rPr>
            </w:pPr>
            <w:r>
              <w:rPr>
                <w:sz w:val="32"/>
                <w:szCs w:val="32"/>
              </w:rPr>
              <w:t>Partition</w:t>
            </w:r>
          </w:p>
          <w:p w:rsidR="00401E07" w:rsidRDefault="00401E07">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s>
              <w:spacing w:after="58"/>
              <w:ind w:hanging="540"/>
              <w:jc w:val="center"/>
              <w:rPr>
                <w:sz w:val="32"/>
                <w:szCs w:val="32"/>
              </w:rPr>
            </w:pPr>
            <w:r>
              <w:rPr>
                <w:sz w:val="32"/>
                <w:szCs w:val="32"/>
              </w:rPr>
              <w:t>Method</w:t>
            </w:r>
          </w:p>
        </w:tc>
        <w:tc>
          <w:tcPr>
            <w:tcW w:w="1747" w:type="dxa"/>
            <w:tcBorders>
              <w:top w:val="single" w:sz="7" w:space="0" w:color="000000"/>
              <w:bottom w:val="single" w:sz="7" w:space="0" w:color="000000"/>
            </w:tcBorders>
          </w:tcPr>
          <w:p w:rsidR="00401E07" w:rsidRDefault="00401E07">
            <w:pPr>
              <w:spacing w:line="120" w:lineRule="exact"/>
              <w:rPr>
                <w:sz w:val="32"/>
                <w:szCs w:val="32"/>
              </w:rPr>
            </w:pPr>
          </w:p>
          <w:p w:rsidR="00401E07" w:rsidRDefault="00401E07">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s>
              <w:ind w:hanging="540"/>
              <w:jc w:val="center"/>
              <w:rPr>
                <w:sz w:val="32"/>
                <w:szCs w:val="32"/>
              </w:rPr>
            </w:pPr>
            <w:r>
              <w:rPr>
                <w:sz w:val="32"/>
                <w:szCs w:val="32"/>
              </w:rPr>
              <w:t>Shoot</w:t>
            </w:r>
          </w:p>
          <w:p w:rsidR="00401E07" w:rsidRDefault="00401E07">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s>
              <w:spacing w:after="58"/>
              <w:ind w:hanging="540"/>
              <w:jc w:val="center"/>
              <w:rPr>
                <w:sz w:val="32"/>
                <w:szCs w:val="32"/>
              </w:rPr>
            </w:pPr>
            <w:r>
              <w:rPr>
                <w:sz w:val="32"/>
                <w:szCs w:val="32"/>
              </w:rPr>
              <w:t>mass</w:t>
            </w:r>
          </w:p>
        </w:tc>
        <w:tc>
          <w:tcPr>
            <w:tcW w:w="1159" w:type="dxa"/>
            <w:tcBorders>
              <w:top w:val="single" w:sz="7" w:space="0" w:color="000000"/>
              <w:bottom w:val="single" w:sz="7" w:space="0" w:color="000000"/>
            </w:tcBorders>
          </w:tcPr>
          <w:p w:rsidR="00401E07" w:rsidRDefault="00401E07">
            <w:pPr>
              <w:spacing w:line="120" w:lineRule="exact"/>
              <w:rPr>
                <w:sz w:val="32"/>
                <w:szCs w:val="32"/>
              </w:rPr>
            </w:pPr>
          </w:p>
          <w:p w:rsidR="00401E07" w:rsidRDefault="00401E07">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s>
              <w:ind w:hanging="540"/>
              <w:jc w:val="center"/>
              <w:rPr>
                <w:sz w:val="32"/>
                <w:szCs w:val="32"/>
              </w:rPr>
            </w:pPr>
            <w:r>
              <w:rPr>
                <w:sz w:val="32"/>
                <w:szCs w:val="32"/>
              </w:rPr>
              <w:t>Root</w:t>
            </w:r>
          </w:p>
          <w:p w:rsidR="00401E07" w:rsidRDefault="00401E07">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s>
              <w:spacing w:after="58"/>
              <w:ind w:hanging="540"/>
              <w:jc w:val="center"/>
              <w:rPr>
                <w:sz w:val="32"/>
                <w:szCs w:val="32"/>
              </w:rPr>
            </w:pPr>
            <w:r>
              <w:rPr>
                <w:sz w:val="32"/>
                <w:szCs w:val="32"/>
              </w:rPr>
              <w:t xml:space="preserve"> mass</w:t>
            </w:r>
          </w:p>
        </w:tc>
        <w:tc>
          <w:tcPr>
            <w:tcW w:w="1394" w:type="dxa"/>
            <w:tcBorders>
              <w:top w:val="single" w:sz="7" w:space="0" w:color="000000"/>
              <w:bottom w:val="single" w:sz="7" w:space="0" w:color="000000"/>
            </w:tcBorders>
          </w:tcPr>
          <w:p w:rsidR="00401E07" w:rsidRDefault="00401E07">
            <w:pPr>
              <w:spacing w:line="120" w:lineRule="exact"/>
              <w:rPr>
                <w:sz w:val="32"/>
                <w:szCs w:val="32"/>
              </w:rPr>
            </w:pPr>
          </w:p>
          <w:p w:rsidR="00401E07" w:rsidRDefault="00401E07">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s>
              <w:ind w:hanging="540"/>
              <w:jc w:val="center"/>
              <w:rPr>
                <w:sz w:val="32"/>
                <w:szCs w:val="32"/>
              </w:rPr>
            </w:pPr>
            <w:r>
              <w:rPr>
                <w:sz w:val="32"/>
                <w:szCs w:val="32"/>
              </w:rPr>
              <w:t>Shoot/</w:t>
            </w:r>
          </w:p>
          <w:p w:rsidR="00401E07" w:rsidRDefault="00401E07">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s>
              <w:spacing w:after="58"/>
              <w:ind w:hanging="540"/>
              <w:jc w:val="center"/>
              <w:rPr>
                <w:sz w:val="32"/>
                <w:szCs w:val="32"/>
              </w:rPr>
            </w:pPr>
            <w:r>
              <w:rPr>
                <w:sz w:val="32"/>
                <w:szCs w:val="32"/>
              </w:rPr>
              <w:t>Root</w:t>
            </w:r>
          </w:p>
        </w:tc>
        <w:tc>
          <w:tcPr>
            <w:tcW w:w="1125" w:type="dxa"/>
            <w:tcBorders>
              <w:top w:val="single" w:sz="7" w:space="0" w:color="000000"/>
              <w:bottom w:val="single" w:sz="7" w:space="0" w:color="000000"/>
            </w:tcBorders>
          </w:tcPr>
          <w:p w:rsidR="00401E07" w:rsidRDefault="00401E07">
            <w:pPr>
              <w:spacing w:line="120" w:lineRule="exact"/>
              <w:rPr>
                <w:sz w:val="32"/>
                <w:szCs w:val="32"/>
              </w:rPr>
            </w:pPr>
          </w:p>
          <w:p w:rsidR="00401E07" w:rsidRDefault="00401E07">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s>
              <w:ind w:hanging="540"/>
              <w:jc w:val="center"/>
              <w:rPr>
                <w:sz w:val="32"/>
                <w:szCs w:val="32"/>
              </w:rPr>
            </w:pPr>
            <w:r>
              <w:rPr>
                <w:sz w:val="32"/>
                <w:szCs w:val="32"/>
              </w:rPr>
              <w:t>Grain</w:t>
            </w:r>
          </w:p>
          <w:p w:rsidR="00401E07" w:rsidRDefault="00401E07">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s>
              <w:spacing w:after="58"/>
              <w:ind w:hanging="540"/>
              <w:jc w:val="center"/>
              <w:rPr>
                <w:sz w:val="32"/>
                <w:szCs w:val="32"/>
              </w:rPr>
            </w:pPr>
            <w:r>
              <w:rPr>
                <w:sz w:val="32"/>
                <w:szCs w:val="32"/>
              </w:rPr>
              <w:t xml:space="preserve"> yield</w:t>
            </w:r>
          </w:p>
        </w:tc>
        <w:tc>
          <w:tcPr>
            <w:tcW w:w="1375" w:type="dxa"/>
            <w:tcBorders>
              <w:top w:val="single" w:sz="7" w:space="0" w:color="000000"/>
              <w:bottom w:val="single" w:sz="7" w:space="0" w:color="000000"/>
            </w:tcBorders>
          </w:tcPr>
          <w:p w:rsidR="00401E07" w:rsidRDefault="00401E07">
            <w:pPr>
              <w:spacing w:line="120" w:lineRule="exact"/>
              <w:rPr>
                <w:sz w:val="32"/>
                <w:szCs w:val="32"/>
              </w:rPr>
            </w:pPr>
          </w:p>
          <w:p w:rsidR="00401E07" w:rsidRDefault="00401E07">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s>
              <w:ind w:hanging="540"/>
              <w:jc w:val="center"/>
              <w:rPr>
                <w:sz w:val="32"/>
                <w:szCs w:val="32"/>
              </w:rPr>
            </w:pPr>
            <w:r>
              <w:rPr>
                <w:sz w:val="32"/>
                <w:szCs w:val="32"/>
              </w:rPr>
              <w:t>Leaf</w:t>
            </w:r>
          </w:p>
          <w:p w:rsidR="00401E07" w:rsidRDefault="00401E07">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s>
              <w:spacing w:after="58"/>
              <w:ind w:hanging="540"/>
              <w:jc w:val="center"/>
              <w:rPr>
                <w:sz w:val="32"/>
                <w:szCs w:val="32"/>
              </w:rPr>
            </w:pPr>
            <w:r>
              <w:rPr>
                <w:sz w:val="32"/>
                <w:szCs w:val="32"/>
              </w:rPr>
              <w:t>area</w:t>
            </w:r>
          </w:p>
        </w:tc>
      </w:tr>
      <w:tr w:rsidR="00401E07">
        <w:tblPrEx>
          <w:tblCellMar>
            <w:top w:w="0" w:type="dxa"/>
            <w:bottom w:w="0" w:type="dxa"/>
          </w:tblCellMar>
        </w:tblPrEx>
        <w:tc>
          <w:tcPr>
            <w:tcW w:w="1293" w:type="dxa"/>
            <w:tcBorders>
              <w:bottom w:val="single" w:sz="7" w:space="0" w:color="000000"/>
            </w:tcBorders>
          </w:tcPr>
          <w:p w:rsidR="00401E07" w:rsidRDefault="00401E07">
            <w:pPr>
              <w:spacing w:line="120" w:lineRule="exact"/>
              <w:rPr>
                <w:sz w:val="32"/>
                <w:szCs w:val="32"/>
              </w:rPr>
            </w:pPr>
          </w:p>
          <w:p w:rsidR="00401E07" w:rsidRDefault="00401E07">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s>
              <w:spacing w:after="58"/>
              <w:ind w:hanging="540"/>
              <w:jc w:val="center"/>
              <w:rPr>
                <w:sz w:val="32"/>
                <w:szCs w:val="32"/>
              </w:rPr>
            </w:pPr>
          </w:p>
        </w:tc>
        <w:tc>
          <w:tcPr>
            <w:tcW w:w="1360" w:type="dxa"/>
            <w:tcBorders>
              <w:bottom w:val="single" w:sz="7" w:space="0" w:color="000000"/>
            </w:tcBorders>
          </w:tcPr>
          <w:p w:rsidR="00401E07" w:rsidRDefault="00401E07">
            <w:pPr>
              <w:spacing w:line="120" w:lineRule="exact"/>
              <w:rPr>
                <w:sz w:val="32"/>
                <w:szCs w:val="32"/>
              </w:rPr>
            </w:pPr>
          </w:p>
          <w:p w:rsidR="00401E07" w:rsidRDefault="00401E07">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s>
              <w:spacing w:after="58"/>
              <w:ind w:hanging="540"/>
              <w:jc w:val="center"/>
              <w:rPr>
                <w:sz w:val="32"/>
                <w:szCs w:val="32"/>
              </w:rPr>
            </w:pPr>
          </w:p>
        </w:tc>
        <w:tc>
          <w:tcPr>
            <w:tcW w:w="1747" w:type="dxa"/>
            <w:tcBorders>
              <w:bottom w:val="single" w:sz="7" w:space="0" w:color="000000"/>
            </w:tcBorders>
          </w:tcPr>
          <w:p w:rsidR="00401E07" w:rsidRDefault="00401E07">
            <w:pPr>
              <w:spacing w:line="120" w:lineRule="exact"/>
              <w:rPr>
                <w:sz w:val="32"/>
                <w:szCs w:val="32"/>
              </w:rPr>
            </w:pPr>
          </w:p>
          <w:p w:rsidR="00401E07" w:rsidRDefault="00401E07">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s>
              <w:spacing w:after="58"/>
              <w:ind w:hanging="540"/>
              <w:jc w:val="center"/>
              <w:rPr>
                <w:sz w:val="32"/>
                <w:szCs w:val="32"/>
              </w:rPr>
            </w:pPr>
            <w:r>
              <w:rPr>
                <w:sz w:val="32"/>
                <w:szCs w:val="32"/>
              </w:rPr>
              <w:t>g</w:t>
            </w:r>
          </w:p>
        </w:tc>
        <w:tc>
          <w:tcPr>
            <w:tcW w:w="1159" w:type="dxa"/>
            <w:tcBorders>
              <w:bottom w:val="single" w:sz="7" w:space="0" w:color="000000"/>
            </w:tcBorders>
          </w:tcPr>
          <w:p w:rsidR="00401E07" w:rsidRDefault="00401E07">
            <w:pPr>
              <w:spacing w:line="120" w:lineRule="exact"/>
              <w:rPr>
                <w:sz w:val="32"/>
                <w:szCs w:val="32"/>
              </w:rPr>
            </w:pPr>
          </w:p>
          <w:p w:rsidR="00401E07" w:rsidRDefault="00401E07">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s>
              <w:spacing w:after="58"/>
              <w:ind w:hanging="540"/>
              <w:jc w:val="center"/>
              <w:rPr>
                <w:sz w:val="32"/>
                <w:szCs w:val="32"/>
              </w:rPr>
            </w:pPr>
            <w:r>
              <w:rPr>
                <w:sz w:val="32"/>
                <w:szCs w:val="32"/>
              </w:rPr>
              <w:t>g</w:t>
            </w:r>
          </w:p>
        </w:tc>
        <w:tc>
          <w:tcPr>
            <w:tcW w:w="1394" w:type="dxa"/>
            <w:tcBorders>
              <w:bottom w:val="single" w:sz="7" w:space="0" w:color="000000"/>
            </w:tcBorders>
          </w:tcPr>
          <w:p w:rsidR="00401E07" w:rsidRDefault="00401E07">
            <w:pPr>
              <w:spacing w:line="120" w:lineRule="exact"/>
              <w:rPr>
                <w:sz w:val="32"/>
                <w:szCs w:val="32"/>
              </w:rPr>
            </w:pPr>
          </w:p>
          <w:p w:rsidR="00401E07" w:rsidRDefault="00401E07">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s>
              <w:spacing w:after="58"/>
              <w:ind w:hanging="540"/>
              <w:jc w:val="center"/>
              <w:rPr>
                <w:sz w:val="32"/>
                <w:szCs w:val="32"/>
              </w:rPr>
            </w:pPr>
          </w:p>
        </w:tc>
        <w:tc>
          <w:tcPr>
            <w:tcW w:w="1125" w:type="dxa"/>
            <w:tcBorders>
              <w:bottom w:val="single" w:sz="7" w:space="0" w:color="000000"/>
            </w:tcBorders>
          </w:tcPr>
          <w:p w:rsidR="00401E07" w:rsidRDefault="00401E07">
            <w:pPr>
              <w:spacing w:line="120" w:lineRule="exact"/>
              <w:rPr>
                <w:sz w:val="32"/>
                <w:szCs w:val="32"/>
              </w:rPr>
            </w:pPr>
          </w:p>
          <w:p w:rsidR="00401E07" w:rsidRDefault="00401E07">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s>
              <w:spacing w:after="58"/>
              <w:ind w:hanging="540"/>
              <w:jc w:val="center"/>
              <w:rPr>
                <w:sz w:val="32"/>
                <w:szCs w:val="32"/>
              </w:rPr>
            </w:pPr>
            <w:r>
              <w:rPr>
                <w:sz w:val="32"/>
                <w:szCs w:val="32"/>
              </w:rPr>
              <w:t>kg ha</w:t>
            </w:r>
            <w:r>
              <w:rPr>
                <w:sz w:val="32"/>
                <w:szCs w:val="32"/>
                <w:vertAlign w:val="superscript"/>
              </w:rPr>
              <w:t>-1</w:t>
            </w:r>
          </w:p>
        </w:tc>
        <w:tc>
          <w:tcPr>
            <w:tcW w:w="1375" w:type="dxa"/>
            <w:tcBorders>
              <w:bottom w:val="single" w:sz="7" w:space="0" w:color="000000"/>
            </w:tcBorders>
          </w:tcPr>
          <w:p w:rsidR="00401E07" w:rsidRDefault="00401E07">
            <w:pPr>
              <w:spacing w:line="120" w:lineRule="exact"/>
              <w:rPr>
                <w:sz w:val="32"/>
                <w:szCs w:val="32"/>
              </w:rPr>
            </w:pPr>
          </w:p>
          <w:p w:rsidR="00401E07" w:rsidRDefault="00401E07">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s>
              <w:spacing w:after="58"/>
              <w:ind w:hanging="540"/>
              <w:jc w:val="center"/>
              <w:rPr>
                <w:sz w:val="32"/>
                <w:szCs w:val="32"/>
              </w:rPr>
            </w:pPr>
            <w:r>
              <w:rPr>
                <w:sz w:val="32"/>
                <w:szCs w:val="32"/>
              </w:rPr>
              <w:t>cm</w:t>
            </w:r>
            <w:r>
              <w:rPr>
                <w:sz w:val="32"/>
                <w:szCs w:val="32"/>
                <w:vertAlign w:val="superscript"/>
              </w:rPr>
              <w:t>2</w:t>
            </w:r>
          </w:p>
        </w:tc>
      </w:tr>
      <w:tr w:rsidR="00401E07">
        <w:tblPrEx>
          <w:tblCellMar>
            <w:top w:w="0" w:type="dxa"/>
            <w:bottom w:w="0" w:type="dxa"/>
          </w:tblCellMar>
        </w:tblPrEx>
        <w:tc>
          <w:tcPr>
            <w:tcW w:w="1293" w:type="dxa"/>
            <w:shd w:val="pct20" w:color="000000" w:fill="FFFFFF"/>
          </w:tcPr>
          <w:p w:rsidR="00401E07" w:rsidRDefault="00401E07">
            <w:pPr>
              <w:spacing w:line="120" w:lineRule="exact"/>
              <w:rPr>
                <w:sz w:val="32"/>
                <w:szCs w:val="32"/>
              </w:rPr>
            </w:pPr>
          </w:p>
          <w:p w:rsidR="00401E07" w:rsidRDefault="00401E07">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s>
              <w:spacing w:after="58"/>
              <w:ind w:hanging="540"/>
              <w:jc w:val="center"/>
              <w:rPr>
                <w:sz w:val="32"/>
                <w:szCs w:val="32"/>
              </w:rPr>
            </w:pPr>
            <w:r>
              <w:rPr>
                <w:sz w:val="32"/>
                <w:szCs w:val="32"/>
              </w:rPr>
              <w:t>low (a)</w:t>
            </w:r>
          </w:p>
        </w:tc>
        <w:tc>
          <w:tcPr>
            <w:tcW w:w="1360" w:type="dxa"/>
            <w:shd w:val="pct20" w:color="000000" w:fill="FFFFFF"/>
          </w:tcPr>
          <w:p w:rsidR="00401E07" w:rsidRDefault="00401E07">
            <w:pPr>
              <w:spacing w:line="120" w:lineRule="exact"/>
              <w:rPr>
                <w:sz w:val="32"/>
                <w:szCs w:val="32"/>
              </w:rPr>
            </w:pPr>
          </w:p>
          <w:p w:rsidR="00401E07" w:rsidRDefault="00401E07">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s>
              <w:spacing w:after="58"/>
              <w:ind w:hanging="540"/>
              <w:jc w:val="center"/>
              <w:rPr>
                <w:sz w:val="32"/>
                <w:szCs w:val="32"/>
              </w:rPr>
            </w:pPr>
            <w:r>
              <w:rPr>
                <w:sz w:val="32"/>
                <w:szCs w:val="32"/>
              </w:rPr>
              <w:t>Extra</w:t>
            </w:r>
          </w:p>
        </w:tc>
        <w:tc>
          <w:tcPr>
            <w:tcW w:w="1747" w:type="dxa"/>
            <w:shd w:val="pct20" w:color="000000" w:fill="FFFFFF"/>
          </w:tcPr>
          <w:p w:rsidR="00401E07" w:rsidRDefault="00401E07">
            <w:pPr>
              <w:spacing w:line="120" w:lineRule="exact"/>
              <w:rPr>
                <w:sz w:val="32"/>
                <w:szCs w:val="32"/>
              </w:rPr>
            </w:pPr>
          </w:p>
          <w:p w:rsidR="00401E07" w:rsidRDefault="00401E07">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s>
              <w:spacing w:after="58"/>
              <w:ind w:hanging="540"/>
              <w:jc w:val="center"/>
              <w:rPr>
                <w:sz w:val="32"/>
                <w:szCs w:val="32"/>
              </w:rPr>
            </w:pPr>
            <w:r>
              <w:rPr>
                <w:sz w:val="32"/>
                <w:szCs w:val="32"/>
              </w:rPr>
              <w:t xml:space="preserve">93.5  </w:t>
            </w:r>
          </w:p>
        </w:tc>
        <w:tc>
          <w:tcPr>
            <w:tcW w:w="1159" w:type="dxa"/>
            <w:shd w:val="pct20" w:color="000000" w:fill="FFFFFF"/>
          </w:tcPr>
          <w:p w:rsidR="00401E07" w:rsidRDefault="00401E07">
            <w:pPr>
              <w:spacing w:line="120" w:lineRule="exact"/>
              <w:rPr>
                <w:sz w:val="32"/>
                <w:szCs w:val="32"/>
              </w:rPr>
            </w:pPr>
          </w:p>
          <w:p w:rsidR="00401E07" w:rsidRDefault="00401E07">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s>
              <w:spacing w:after="58"/>
              <w:ind w:hanging="540"/>
              <w:jc w:val="center"/>
              <w:rPr>
                <w:sz w:val="32"/>
                <w:szCs w:val="32"/>
              </w:rPr>
            </w:pPr>
            <w:r>
              <w:rPr>
                <w:sz w:val="32"/>
                <w:szCs w:val="32"/>
              </w:rPr>
              <w:t>16.1</w:t>
            </w:r>
          </w:p>
        </w:tc>
        <w:tc>
          <w:tcPr>
            <w:tcW w:w="1394" w:type="dxa"/>
            <w:shd w:val="pct20" w:color="000000" w:fill="FFFFFF"/>
          </w:tcPr>
          <w:p w:rsidR="00401E07" w:rsidRDefault="00401E07">
            <w:pPr>
              <w:spacing w:line="120" w:lineRule="exact"/>
              <w:rPr>
                <w:sz w:val="32"/>
                <w:szCs w:val="32"/>
              </w:rPr>
            </w:pPr>
          </w:p>
          <w:p w:rsidR="00401E07" w:rsidRDefault="00401E07">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s>
              <w:spacing w:after="58"/>
              <w:ind w:hanging="540"/>
              <w:jc w:val="center"/>
              <w:rPr>
                <w:sz w:val="32"/>
                <w:szCs w:val="32"/>
              </w:rPr>
            </w:pPr>
            <w:r>
              <w:rPr>
                <w:sz w:val="32"/>
                <w:szCs w:val="32"/>
              </w:rPr>
              <w:t>5.8</w:t>
            </w:r>
          </w:p>
        </w:tc>
        <w:tc>
          <w:tcPr>
            <w:tcW w:w="1125" w:type="dxa"/>
            <w:shd w:val="pct20" w:color="000000" w:fill="FFFFFF"/>
          </w:tcPr>
          <w:p w:rsidR="00401E07" w:rsidRDefault="00401E07">
            <w:pPr>
              <w:spacing w:line="120" w:lineRule="exact"/>
              <w:rPr>
                <w:sz w:val="32"/>
                <w:szCs w:val="32"/>
              </w:rPr>
            </w:pPr>
          </w:p>
          <w:p w:rsidR="00401E07" w:rsidRDefault="00401E07">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s>
              <w:spacing w:after="58"/>
              <w:ind w:hanging="540"/>
              <w:jc w:val="center"/>
              <w:rPr>
                <w:sz w:val="32"/>
                <w:szCs w:val="32"/>
              </w:rPr>
            </w:pPr>
            <w:r>
              <w:rPr>
                <w:sz w:val="32"/>
                <w:szCs w:val="32"/>
              </w:rPr>
              <w:t>7276</w:t>
            </w:r>
          </w:p>
        </w:tc>
        <w:tc>
          <w:tcPr>
            <w:tcW w:w="1375" w:type="dxa"/>
            <w:shd w:val="pct20" w:color="000000" w:fill="FFFFFF"/>
          </w:tcPr>
          <w:p w:rsidR="00401E07" w:rsidRDefault="00401E07">
            <w:pPr>
              <w:spacing w:line="120" w:lineRule="exact"/>
              <w:rPr>
                <w:sz w:val="32"/>
                <w:szCs w:val="32"/>
              </w:rPr>
            </w:pPr>
          </w:p>
          <w:p w:rsidR="00401E07" w:rsidRDefault="00401E07">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s>
              <w:spacing w:after="58"/>
              <w:ind w:hanging="540"/>
              <w:jc w:val="center"/>
              <w:rPr>
                <w:sz w:val="32"/>
                <w:szCs w:val="32"/>
              </w:rPr>
            </w:pPr>
            <w:r>
              <w:rPr>
                <w:sz w:val="32"/>
                <w:szCs w:val="32"/>
              </w:rPr>
              <w:t>6286</w:t>
            </w:r>
          </w:p>
        </w:tc>
      </w:tr>
      <w:tr w:rsidR="00401E07">
        <w:tblPrEx>
          <w:tblCellMar>
            <w:top w:w="0" w:type="dxa"/>
            <w:bottom w:w="0" w:type="dxa"/>
          </w:tblCellMar>
        </w:tblPrEx>
        <w:tc>
          <w:tcPr>
            <w:tcW w:w="1293" w:type="dxa"/>
            <w:shd w:val="pct20" w:color="000000" w:fill="FFFFFF"/>
          </w:tcPr>
          <w:p w:rsidR="00401E07" w:rsidRDefault="00401E07">
            <w:pPr>
              <w:spacing w:line="120" w:lineRule="exact"/>
              <w:rPr>
                <w:sz w:val="32"/>
                <w:szCs w:val="32"/>
              </w:rPr>
            </w:pPr>
          </w:p>
          <w:p w:rsidR="00401E07" w:rsidRDefault="00401E07">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s>
              <w:spacing w:after="58"/>
              <w:ind w:hanging="540"/>
              <w:jc w:val="center"/>
              <w:rPr>
                <w:sz w:val="32"/>
                <w:szCs w:val="32"/>
              </w:rPr>
            </w:pPr>
          </w:p>
        </w:tc>
        <w:tc>
          <w:tcPr>
            <w:tcW w:w="1360" w:type="dxa"/>
            <w:shd w:val="pct20" w:color="000000" w:fill="FFFFFF"/>
          </w:tcPr>
          <w:p w:rsidR="00401E07" w:rsidRDefault="00401E07">
            <w:pPr>
              <w:spacing w:line="120" w:lineRule="exact"/>
              <w:rPr>
                <w:sz w:val="32"/>
                <w:szCs w:val="32"/>
              </w:rPr>
            </w:pPr>
          </w:p>
          <w:p w:rsidR="00401E07" w:rsidRDefault="00401E07">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s>
              <w:spacing w:after="58"/>
              <w:ind w:hanging="540"/>
              <w:jc w:val="center"/>
              <w:rPr>
                <w:sz w:val="32"/>
                <w:szCs w:val="32"/>
              </w:rPr>
            </w:pPr>
            <w:r>
              <w:rPr>
                <w:sz w:val="32"/>
                <w:szCs w:val="32"/>
              </w:rPr>
              <w:t>Min</w:t>
            </w:r>
          </w:p>
        </w:tc>
        <w:tc>
          <w:tcPr>
            <w:tcW w:w="1747" w:type="dxa"/>
            <w:shd w:val="pct20" w:color="000000" w:fill="FFFFFF"/>
          </w:tcPr>
          <w:p w:rsidR="00401E07" w:rsidRDefault="00401E07">
            <w:pPr>
              <w:spacing w:line="120" w:lineRule="exact"/>
              <w:rPr>
                <w:sz w:val="32"/>
                <w:szCs w:val="32"/>
              </w:rPr>
            </w:pPr>
          </w:p>
          <w:p w:rsidR="00401E07" w:rsidRDefault="00401E07">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s>
              <w:spacing w:after="58"/>
              <w:ind w:hanging="540"/>
              <w:jc w:val="center"/>
              <w:rPr>
                <w:sz w:val="32"/>
                <w:szCs w:val="32"/>
              </w:rPr>
            </w:pPr>
            <w:r>
              <w:rPr>
                <w:sz w:val="32"/>
                <w:szCs w:val="32"/>
              </w:rPr>
              <w:t>93.8</w:t>
            </w:r>
          </w:p>
        </w:tc>
        <w:tc>
          <w:tcPr>
            <w:tcW w:w="1159" w:type="dxa"/>
            <w:shd w:val="pct20" w:color="000000" w:fill="FFFFFF"/>
          </w:tcPr>
          <w:p w:rsidR="00401E07" w:rsidRDefault="00401E07">
            <w:pPr>
              <w:spacing w:line="120" w:lineRule="exact"/>
              <w:rPr>
                <w:sz w:val="32"/>
                <w:szCs w:val="32"/>
              </w:rPr>
            </w:pPr>
          </w:p>
          <w:p w:rsidR="00401E07" w:rsidRDefault="00401E07">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s>
              <w:spacing w:after="58"/>
              <w:ind w:hanging="540"/>
              <w:jc w:val="center"/>
              <w:rPr>
                <w:sz w:val="32"/>
                <w:szCs w:val="32"/>
              </w:rPr>
            </w:pPr>
            <w:r>
              <w:rPr>
                <w:sz w:val="32"/>
                <w:szCs w:val="32"/>
              </w:rPr>
              <w:t>16.0</w:t>
            </w:r>
          </w:p>
        </w:tc>
        <w:tc>
          <w:tcPr>
            <w:tcW w:w="1394" w:type="dxa"/>
            <w:shd w:val="pct20" w:color="000000" w:fill="FFFFFF"/>
          </w:tcPr>
          <w:p w:rsidR="00401E07" w:rsidRDefault="00401E07">
            <w:pPr>
              <w:spacing w:line="120" w:lineRule="exact"/>
              <w:rPr>
                <w:sz w:val="32"/>
                <w:szCs w:val="32"/>
              </w:rPr>
            </w:pPr>
          </w:p>
          <w:p w:rsidR="00401E07" w:rsidRDefault="00401E07">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s>
              <w:spacing w:after="58"/>
              <w:ind w:hanging="540"/>
              <w:jc w:val="center"/>
              <w:rPr>
                <w:sz w:val="32"/>
                <w:szCs w:val="32"/>
              </w:rPr>
            </w:pPr>
            <w:r>
              <w:rPr>
                <w:sz w:val="32"/>
                <w:szCs w:val="32"/>
              </w:rPr>
              <w:t>5.9</w:t>
            </w:r>
          </w:p>
        </w:tc>
        <w:tc>
          <w:tcPr>
            <w:tcW w:w="1125" w:type="dxa"/>
            <w:shd w:val="pct20" w:color="000000" w:fill="FFFFFF"/>
          </w:tcPr>
          <w:p w:rsidR="00401E07" w:rsidRDefault="00401E07">
            <w:pPr>
              <w:spacing w:line="120" w:lineRule="exact"/>
              <w:rPr>
                <w:sz w:val="32"/>
                <w:szCs w:val="32"/>
              </w:rPr>
            </w:pPr>
          </w:p>
          <w:p w:rsidR="00401E07" w:rsidRDefault="00401E07">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s>
              <w:spacing w:after="58"/>
              <w:ind w:hanging="540"/>
              <w:jc w:val="center"/>
              <w:rPr>
                <w:sz w:val="32"/>
                <w:szCs w:val="32"/>
              </w:rPr>
            </w:pPr>
            <w:r>
              <w:rPr>
                <w:sz w:val="32"/>
                <w:szCs w:val="32"/>
              </w:rPr>
              <w:t>7276</w:t>
            </w:r>
          </w:p>
        </w:tc>
        <w:tc>
          <w:tcPr>
            <w:tcW w:w="1375" w:type="dxa"/>
            <w:shd w:val="pct20" w:color="000000" w:fill="FFFFFF"/>
          </w:tcPr>
          <w:p w:rsidR="00401E07" w:rsidRDefault="00401E07">
            <w:pPr>
              <w:spacing w:line="120" w:lineRule="exact"/>
              <w:rPr>
                <w:sz w:val="32"/>
                <w:szCs w:val="32"/>
              </w:rPr>
            </w:pPr>
          </w:p>
          <w:p w:rsidR="00401E07" w:rsidRDefault="00401E07">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s>
              <w:spacing w:after="58"/>
              <w:ind w:hanging="540"/>
              <w:jc w:val="center"/>
              <w:rPr>
                <w:sz w:val="32"/>
                <w:szCs w:val="32"/>
              </w:rPr>
            </w:pPr>
            <w:r>
              <w:rPr>
                <w:sz w:val="32"/>
                <w:szCs w:val="32"/>
              </w:rPr>
              <w:t>6279</w:t>
            </w:r>
          </w:p>
        </w:tc>
      </w:tr>
      <w:tr w:rsidR="00401E07">
        <w:tblPrEx>
          <w:tblCellMar>
            <w:top w:w="0" w:type="dxa"/>
            <w:bottom w:w="0" w:type="dxa"/>
          </w:tblCellMar>
        </w:tblPrEx>
        <w:tc>
          <w:tcPr>
            <w:tcW w:w="1293" w:type="dxa"/>
          </w:tcPr>
          <w:p w:rsidR="00401E07" w:rsidRDefault="00401E07">
            <w:pPr>
              <w:spacing w:line="120" w:lineRule="exact"/>
              <w:rPr>
                <w:sz w:val="32"/>
                <w:szCs w:val="32"/>
              </w:rPr>
            </w:pPr>
          </w:p>
          <w:p w:rsidR="00401E07" w:rsidRDefault="00401E07">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s>
              <w:spacing w:after="58"/>
              <w:ind w:hanging="540"/>
              <w:jc w:val="center"/>
              <w:rPr>
                <w:sz w:val="32"/>
                <w:szCs w:val="32"/>
              </w:rPr>
            </w:pPr>
            <w:r>
              <w:rPr>
                <w:sz w:val="32"/>
                <w:szCs w:val="32"/>
              </w:rPr>
              <w:t>med (b)</w:t>
            </w:r>
          </w:p>
        </w:tc>
        <w:tc>
          <w:tcPr>
            <w:tcW w:w="1360" w:type="dxa"/>
          </w:tcPr>
          <w:p w:rsidR="00401E07" w:rsidRDefault="00401E07">
            <w:pPr>
              <w:spacing w:line="120" w:lineRule="exact"/>
              <w:rPr>
                <w:sz w:val="32"/>
                <w:szCs w:val="32"/>
              </w:rPr>
            </w:pPr>
          </w:p>
          <w:p w:rsidR="00401E07" w:rsidRDefault="00401E07">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s>
              <w:spacing w:after="58"/>
              <w:ind w:hanging="540"/>
              <w:jc w:val="center"/>
              <w:rPr>
                <w:sz w:val="32"/>
                <w:szCs w:val="32"/>
              </w:rPr>
            </w:pPr>
            <w:r>
              <w:rPr>
                <w:sz w:val="32"/>
                <w:szCs w:val="32"/>
              </w:rPr>
              <w:t>Extra</w:t>
            </w:r>
          </w:p>
        </w:tc>
        <w:tc>
          <w:tcPr>
            <w:tcW w:w="1747" w:type="dxa"/>
          </w:tcPr>
          <w:p w:rsidR="00401E07" w:rsidRDefault="00401E07">
            <w:pPr>
              <w:spacing w:line="120" w:lineRule="exact"/>
              <w:rPr>
                <w:sz w:val="32"/>
                <w:szCs w:val="32"/>
              </w:rPr>
            </w:pPr>
          </w:p>
          <w:p w:rsidR="00401E07" w:rsidRDefault="00401E07">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s>
              <w:spacing w:after="58"/>
              <w:ind w:hanging="540"/>
              <w:jc w:val="center"/>
              <w:rPr>
                <w:sz w:val="32"/>
                <w:szCs w:val="32"/>
              </w:rPr>
            </w:pPr>
            <w:r>
              <w:rPr>
                <w:sz w:val="32"/>
                <w:szCs w:val="32"/>
              </w:rPr>
              <w:t>78.7</w:t>
            </w:r>
          </w:p>
        </w:tc>
        <w:tc>
          <w:tcPr>
            <w:tcW w:w="1159" w:type="dxa"/>
          </w:tcPr>
          <w:p w:rsidR="00401E07" w:rsidRDefault="00401E07">
            <w:pPr>
              <w:spacing w:line="120" w:lineRule="exact"/>
              <w:rPr>
                <w:sz w:val="32"/>
                <w:szCs w:val="32"/>
              </w:rPr>
            </w:pPr>
          </w:p>
          <w:p w:rsidR="00401E07" w:rsidRDefault="00401E07">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s>
              <w:spacing w:after="58"/>
              <w:ind w:hanging="540"/>
              <w:jc w:val="center"/>
              <w:rPr>
                <w:sz w:val="32"/>
                <w:szCs w:val="32"/>
              </w:rPr>
            </w:pPr>
            <w:r>
              <w:rPr>
                <w:sz w:val="32"/>
                <w:szCs w:val="32"/>
              </w:rPr>
              <w:t>10.6</w:t>
            </w:r>
          </w:p>
        </w:tc>
        <w:tc>
          <w:tcPr>
            <w:tcW w:w="1394" w:type="dxa"/>
          </w:tcPr>
          <w:p w:rsidR="00401E07" w:rsidRDefault="00401E07">
            <w:pPr>
              <w:spacing w:line="120" w:lineRule="exact"/>
              <w:rPr>
                <w:sz w:val="32"/>
                <w:szCs w:val="32"/>
              </w:rPr>
            </w:pPr>
          </w:p>
          <w:p w:rsidR="00401E07" w:rsidRDefault="00401E07">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s>
              <w:spacing w:after="58"/>
              <w:ind w:hanging="540"/>
              <w:jc w:val="center"/>
              <w:rPr>
                <w:sz w:val="32"/>
                <w:szCs w:val="32"/>
              </w:rPr>
            </w:pPr>
            <w:r>
              <w:rPr>
                <w:sz w:val="32"/>
                <w:szCs w:val="32"/>
              </w:rPr>
              <w:t>7.4</w:t>
            </w:r>
          </w:p>
        </w:tc>
        <w:tc>
          <w:tcPr>
            <w:tcW w:w="1125" w:type="dxa"/>
          </w:tcPr>
          <w:p w:rsidR="00401E07" w:rsidRDefault="00401E07">
            <w:pPr>
              <w:spacing w:line="120" w:lineRule="exact"/>
              <w:rPr>
                <w:sz w:val="32"/>
                <w:szCs w:val="32"/>
              </w:rPr>
            </w:pPr>
          </w:p>
          <w:p w:rsidR="00401E07" w:rsidRDefault="00401E07">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s>
              <w:spacing w:after="58"/>
              <w:ind w:hanging="540"/>
              <w:jc w:val="center"/>
              <w:rPr>
                <w:sz w:val="32"/>
                <w:szCs w:val="32"/>
              </w:rPr>
            </w:pPr>
            <w:r>
              <w:rPr>
                <w:sz w:val="32"/>
                <w:szCs w:val="32"/>
              </w:rPr>
              <w:t>6397</w:t>
            </w:r>
          </w:p>
        </w:tc>
        <w:tc>
          <w:tcPr>
            <w:tcW w:w="1375" w:type="dxa"/>
          </w:tcPr>
          <w:p w:rsidR="00401E07" w:rsidRDefault="00401E07">
            <w:pPr>
              <w:spacing w:line="120" w:lineRule="exact"/>
              <w:rPr>
                <w:sz w:val="32"/>
                <w:szCs w:val="32"/>
              </w:rPr>
            </w:pPr>
          </w:p>
          <w:p w:rsidR="00401E07" w:rsidRDefault="00401E07">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s>
              <w:spacing w:after="58"/>
              <w:ind w:hanging="540"/>
              <w:jc w:val="center"/>
              <w:rPr>
                <w:sz w:val="32"/>
                <w:szCs w:val="32"/>
              </w:rPr>
            </w:pPr>
            <w:r>
              <w:rPr>
                <w:sz w:val="32"/>
                <w:szCs w:val="32"/>
              </w:rPr>
              <w:t>5653</w:t>
            </w:r>
          </w:p>
        </w:tc>
      </w:tr>
      <w:tr w:rsidR="00401E07">
        <w:tblPrEx>
          <w:tblCellMar>
            <w:top w:w="0" w:type="dxa"/>
            <w:bottom w:w="0" w:type="dxa"/>
          </w:tblCellMar>
        </w:tblPrEx>
        <w:tc>
          <w:tcPr>
            <w:tcW w:w="1293" w:type="dxa"/>
          </w:tcPr>
          <w:p w:rsidR="00401E07" w:rsidRDefault="00401E07">
            <w:pPr>
              <w:spacing w:line="120" w:lineRule="exact"/>
              <w:rPr>
                <w:sz w:val="32"/>
                <w:szCs w:val="32"/>
              </w:rPr>
            </w:pPr>
          </w:p>
          <w:p w:rsidR="00401E07" w:rsidRDefault="00401E07">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s>
              <w:spacing w:after="58"/>
              <w:ind w:hanging="540"/>
              <w:jc w:val="center"/>
              <w:rPr>
                <w:sz w:val="32"/>
                <w:szCs w:val="32"/>
              </w:rPr>
            </w:pPr>
          </w:p>
        </w:tc>
        <w:tc>
          <w:tcPr>
            <w:tcW w:w="1360" w:type="dxa"/>
          </w:tcPr>
          <w:p w:rsidR="00401E07" w:rsidRDefault="00401E07">
            <w:pPr>
              <w:spacing w:line="120" w:lineRule="exact"/>
              <w:rPr>
                <w:sz w:val="32"/>
                <w:szCs w:val="32"/>
              </w:rPr>
            </w:pPr>
          </w:p>
          <w:p w:rsidR="00401E07" w:rsidRDefault="00401E07">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s>
              <w:spacing w:after="58"/>
              <w:ind w:hanging="540"/>
              <w:jc w:val="center"/>
              <w:rPr>
                <w:sz w:val="32"/>
                <w:szCs w:val="32"/>
              </w:rPr>
            </w:pPr>
            <w:r>
              <w:rPr>
                <w:sz w:val="32"/>
                <w:szCs w:val="32"/>
              </w:rPr>
              <w:t>Min</w:t>
            </w:r>
          </w:p>
        </w:tc>
        <w:tc>
          <w:tcPr>
            <w:tcW w:w="1747" w:type="dxa"/>
          </w:tcPr>
          <w:p w:rsidR="00401E07" w:rsidRDefault="00401E07">
            <w:pPr>
              <w:spacing w:line="120" w:lineRule="exact"/>
              <w:rPr>
                <w:sz w:val="32"/>
                <w:szCs w:val="32"/>
              </w:rPr>
            </w:pPr>
          </w:p>
          <w:p w:rsidR="00401E07" w:rsidRDefault="00401E07">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s>
              <w:spacing w:after="58"/>
              <w:ind w:hanging="540"/>
              <w:jc w:val="center"/>
              <w:rPr>
                <w:sz w:val="32"/>
                <w:szCs w:val="32"/>
              </w:rPr>
            </w:pPr>
            <w:r>
              <w:rPr>
                <w:sz w:val="32"/>
                <w:szCs w:val="32"/>
              </w:rPr>
              <w:t>80.7</w:t>
            </w:r>
          </w:p>
        </w:tc>
        <w:tc>
          <w:tcPr>
            <w:tcW w:w="1159" w:type="dxa"/>
          </w:tcPr>
          <w:p w:rsidR="00401E07" w:rsidRDefault="00401E07">
            <w:pPr>
              <w:spacing w:line="120" w:lineRule="exact"/>
              <w:rPr>
                <w:sz w:val="32"/>
                <w:szCs w:val="32"/>
              </w:rPr>
            </w:pPr>
          </w:p>
          <w:p w:rsidR="00401E07" w:rsidRDefault="00401E07">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s>
              <w:spacing w:after="58"/>
              <w:ind w:hanging="540"/>
              <w:jc w:val="center"/>
              <w:rPr>
                <w:sz w:val="32"/>
                <w:szCs w:val="32"/>
              </w:rPr>
            </w:pPr>
            <w:r>
              <w:rPr>
                <w:sz w:val="32"/>
                <w:szCs w:val="32"/>
              </w:rPr>
              <w:t>8.8</w:t>
            </w:r>
          </w:p>
        </w:tc>
        <w:tc>
          <w:tcPr>
            <w:tcW w:w="1394" w:type="dxa"/>
          </w:tcPr>
          <w:p w:rsidR="00401E07" w:rsidRDefault="00401E07">
            <w:pPr>
              <w:spacing w:line="120" w:lineRule="exact"/>
              <w:rPr>
                <w:sz w:val="32"/>
                <w:szCs w:val="32"/>
              </w:rPr>
            </w:pPr>
          </w:p>
          <w:p w:rsidR="00401E07" w:rsidRDefault="00401E07">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s>
              <w:spacing w:after="58"/>
              <w:ind w:hanging="540"/>
              <w:jc w:val="center"/>
              <w:rPr>
                <w:sz w:val="32"/>
                <w:szCs w:val="32"/>
              </w:rPr>
            </w:pPr>
            <w:r>
              <w:rPr>
                <w:sz w:val="32"/>
                <w:szCs w:val="32"/>
              </w:rPr>
              <w:t>9.2</w:t>
            </w:r>
          </w:p>
        </w:tc>
        <w:tc>
          <w:tcPr>
            <w:tcW w:w="1125" w:type="dxa"/>
          </w:tcPr>
          <w:p w:rsidR="00401E07" w:rsidRDefault="00401E07">
            <w:pPr>
              <w:spacing w:line="120" w:lineRule="exact"/>
              <w:rPr>
                <w:sz w:val="32"/>
                <w:szCs w:val="32"/>
              </w:rPr>
            </w:pPr>
          </w:p>
          <w:p w:rsidR="00401E07" w:rsidRDefault="00401E07">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s>
              <w:spacing w:after="58"/>
              <w:ind w:hanging="540"/>
              <w:jc w:val="center"/>
              <w:rPr>
                <w:sz w:val="32"/>
                <w:szCs w:val="32"/>
              </w:rPr>
            </w:pPr>
            <w:r>
              <w:rPr>
                <w:sz w:val="32"/>
                <w:szCs w:val="32"/>
              </w:rPr>
              <w:t>6571</w:t>
            </w:r>
          </w:p>
        </w:tc>
        <w:tc>
          <w:tcPr>
            <w:tcW w:w="1375" w:type="dxa"/>
          </w:tcPr>
          <w:p w:rsidR="00401E07" w:rsidRDefault="00401E07">
            <w:pPr>
              <w:spacing w:line="120" w:lineRule="exact"/>
              <w:rPr>
                <w:sz w:val="32"/>
                <w:szCs w:val="32"/>
              </w:rPr>
            </w:pPr>
          </w:p>
          <w:p w:rsidR="00401E07" w:rsidRDefault="00401E07">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s>
              <w:spacing w:after="58"/>
              <w:ind w:hanging="540"/>
              <w:jc w:val="center"/>
              <w:rPr>
                <w:sz w:val="32"/>
                <w:szCs w:val="32"/>
              </w:rPr>
            </w:pPr>
            <w:r>
              <w:rPr>
                <w:sz w:val="32"/>
                <w:szCs w:val="32"/>
              </w:rPr>
              <w:t>5505</w:t>
            </w:r>
          </w:p>
        </w:tc>
      </w:tr>
      <w:tr w:rsidR="00401E07">
        <w:tblPrEx>
          <w:tblCellMar>
            <w:top w:w="0" w:type="dxa"/>
            <w:bottom w:w="0" w:type="dxa"/>
          </w:tblCellMar>
        </w:tblPrEx>
        <w:tc>
          <w:tcPr>
            <w:tcW w:w="1293" w:type="dxa"/>
            <w:shd w:val="pct20" w:color="000000" w:fill="FFFFFF"/>
          </w:tcPr>
          <w:p w:rsidR="00401E07" w:rsidRDefault="00401E07">
            <w:pPr>
              <w:spacing w:line="120" w:lineRule="exact"/>
              <w:rPr>
                <w:sz w:val="32"/>
                <w:szCs w:val="32"/>
              </w:rPr>
            </w:pPr>
          </w:p>
          <w:p w:rsidR="00401E07" w:rsidRDefault="00401E07">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s>
              <w:spacing w:after="58"/>
              <w:ind w:hanging="540"/>
              <w:jc w:val="center"/>
              <w:rPr>
                <w:sz w:val="32"/>
                <w:szCs w:val="32"/>
              </w:rPr>
            </w:pPr>
            <w:r>
              <w:rPr>
                <w:sz w:val="32"/>
                <w:szCs w:val="32"/>
              </w:rPr>
              <w:t>high (c)</w:t>
            </w:r>
          </w:p>
        </w:tc>
        <w:tc>
          <w:tcPr>
            <w:tcW w:w="1360" w:type="dxa"/>
            <w:shd w:val="pct20" w:color="000000" w:fill="FFFFFF"/>
          </w:tcPr>
          <w:p w:rsidR="00401E07" w:rsidRDefault="00401E07">
            <w:pPr>
              <w:spacing w:line="120" w:lineRule="exact"/>
              <w:rPr>
                <w:sz w:val="32"/>
                <w:szCs w:val="32"/>
              </w:rPr>
            </w:pPr>
          </w:p>
          <w:p w:rsidR="00401E07" w:rsidRDefault="00401E07">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s>
              <w:spacing w:after="58"/>
              <w:ind w:hanging="540"/>
              <w:jc w:val="center"/>
              <w:rPr>
                <w:sz w:val="32"/>
                <w:szCs w:val="32"/>
              </w:rPr>
            </w:pPr>
            <w:r>
              <w:rPr>
                <w:sz w:val="32"/>
                <w:szCs w:val="32"/>
              </w:rPr>
              <w:t>Extra</w:t>
            </w:r>
          </w:p>
        </w:tc>
        <w:tc>
          <w:tcPr>
            <w:tcW w:w="1747" w:type="dxa"/>
            <w:shd w:val="pct20" w:color="000000" w:fill="FFFFFF"/>
          </w:tcPr>
          <w:p w:rsidR="00401E07" w:rsidRDefault="00401E07">
            <w:pPr>
              <w:spacing w:line="120" w:lineRule="exact"/>
              <w:rPr>
                <w:sz w:val="32"/>
                <w:szCs w:val="32"/>
              </w:rPr>
            </w:pPr>
          </w:p>
          <w:p w:rsidR="00401E07" w:rsidRDefault="00401E07">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s>
              <w:spacing w:after="58"/>
              <w:ind w:hanging="540"/>
              <w:jc w:val="center"/>
              <w:rPr>
                <w:sz w:val="32"/>
                <w:szCs w:val="32"/>
              </w:rPr>
            </w:pPr>
            <w:r>
              <w:rPr>
                <w:sz w:val="32"/>
                <w:szCs w:val="32"/>
              </w:rPr>
              <w:t>54.3</w:t>
            </w:r>
          </w:p>
        </w:tc>
        <w:tc>
          <w:tcPr>
            <w:tcW w:w="1159" w:type="dxa"/>
            <w:shd w:val="pct20" w:color="000000" w:fill="FFFFFF"/>
          </w:tcPr>
          <w:p w:rsidR="00401E07" w:rsidRDefault="00401E07">
            <w:pPr>
              <w:spacing w:line="120" w:lineRule="exact"/>
              <w:rPr>
                <w:sz w:val="32"/>
                <w:szCs w:val="32"/>
              </w:rPr>
            </w:pPr>
          </w:p>
          <w:p w:rsidR="00401E07" w:rsidRDefault="00401E07">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s>
              <w:spacing w:after="58"/>
              <w:ind w:hanging="540"/>
              <w:jc w:val="center"/>
              <w:rPr>
                <w:sz w:val="32"/>
                <w:szCs w:val="32"/>
              </w:rPr>
            </w:pPr>
            <w:r>
              <w:rPr>
                <w:sz w:val="32"/>
                <w:szCs w:val="32"/>
              </w:rPr>
              <w:t>4.3</w:t>
            </w:r>
          </w:p>
        </w:tc>
        <w:tc>
          <w:tcPr>
            <w:tcW w:w="1394" w:type="dxa"/>
            <w:shd w:val="pct20" w:color="000000" w:fill="FFFFFF"/>
          </w:tcPr>
          <w:p w:rsidR="00401E07" w:rsidRDefault="00401E07">
            <w:pPr>
              <w:spacing w:line="120" w:lineRule="exact"/>
              <w:rPr>
                <w:sz w:val="32"/>
                <w:szCs w:val="32"/>
              </w:rPr>
            </w:pPr>
          </w:p>
          <w:p w:rsidR="00401E07" w:rsidRDefault="00401E07">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s>
              <w:spacing w:after="58"/>
              <w:ind w:hanging="540"/>
              <w:jc w:val="center"/>
              <w:rPr>
                <w:sz w:val="32"/>
                <w:szCs w:val="32"/>
              </w:rPr>
            </w:pPr>
            <w:r>
              <w:rPr>
                <w:sz w:val="32"/>
                <w:szCs w:val="32"/>
              </w:rPr>
              <w:t>12.6</w:t>
            </w:r>
          </w:p>
        </w:tc>
        <w:tc>
          <w:tcPr>
            <w:tcW w:w="1125" w:type="dxa"/>
            <w:shd w:val="pct20" w:color="000000" w:fill="FFFFFF"/>
          </w:tcPr>
          <w:p w:rsidR="00401E07" w:rsidRDefault="00401E07">
            <w:pPr>
              <w:spacing w:line="120" w:lineRule="exact"/>
              <w:rPr>
                <w:sz w:val="32"/>
                <w:szCs w:val="32"/>
              </w:rPr>
            </w:pPr>
          </w:p>
          <w:p w:rsidR="00401E07" w:rsidRDefault="00401E07">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s>
              <w:spacing w:after="58"/>
              <w:ind w:hanging="540"/>
              <w:jc w:val="center"/>
              <w:rPr>
                <w:sz w:val="32"/>
                <w:szCs w:val="32"/>
              </w:rPr>
            </w:pPr>
            <w:r>
              <w:rPr>
                <w:sz w:val="32"/>
                <w:szCs w:val="32"/>
              </w:rPr>
              <w:t>5343</w:t>
            </w:r>
          </w:p>
        </w:tc>
        <w:tc>
          <w:tcPr>
            <w:tcW w:w="1375" w:type="dxa"/>
            <w:shd w:val="pct20" w:color="000000" w:fill="FFFFFF"/>
          </w:tcPr>
          <w:p w:rsidR="00401E07" w:rsidRDefault="00401E07">
            <w:pPr>
              <w:spacing w:line="120" w:lineRule="exact"/>
              <w:rPr>
                <w:sz w:val="32"/>
                <w:szCs w:val="32"/>
              </w:rPr>
            </w:pPr>
          </w:p>
          <w:p w:rsidR="00401E07" w:rsidRDefault="00401E07">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s>
              <w:spacing w:after="58"/>
              <w:ind w:hanging="540"/>
              <w:jc w:val="center"/>
              <w:rPr>
                <w:sz w:val="32"/>
                <w:szCs w:val="32"/>
              </w:rPr>
            </w:pPr>
            <w:r>
              <w:rPr>
                <w:sz w:val="32"/>
                <w:szCs w:val="32"/>
              </w:rPr>
              <w:t>3848</w:t>
            </w:r>
          </w:p>
        </w:tc>
      </w:tr>
      <w:tr w:rsidR="00401E07">
        <w:tblPrEx>
          <w:tblCellMar>
            <w:top w:w="0" w:type="dxa"/>
            <w:bottom w:w="0" w:type="dxa"/>
          </w:tblCellMar>
        </w:tblPrEx>
        <w:tc>
          <w:tcPr>
            <w:tcW w:w="1293" w:type="dxa"/>
            <w:shd w:val="pct20" w:color="000000" w:fill="FFFFFF"/>
          </w:tcPr>
          <w:p w:rsidR="00401E07" w:rsidRDefault="00401E07">
            <w:pPr>
              <w:spacing w:line="120" w:lineRule="exact"/>
              <w:rPr>
                <w:sz w:val="32"/>
                <w:szCs w:val="32"/>
              </w:rPr>
            </w:pPr>
          </w:p>
          <w:p w:rsidR="00401E07" w:rsidRDefault="00401E07">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s>
              <w:spacing w:after="58"/>
              <w:ind w:hanging="540"/>
              <w:jc w:val="center"/>
              <w:rPr>
                <w:sz w:val="32"/>
                <w:szCs w:val="32"/>
              </w:rPr>
            </w:pPr>
          </w:p>
        </w:tc>
        <w:tc>
          <w:tcPr>
            <w:tcW w:w="1360" w:type="dxa"/>
            <w:shd w:val="pct20" w:color="000000" w:fill="FFFFFF"/>
          </w:tcPr>
          <w:p w:rsidR="00401E07" w:rsidRDefault="00401E07">
            <w:pPr>
              <w:spacing w:line="120" w:lineRule="exact"/>
              <w:rPr>
                <w:sz w:val="32"/>
                <w:szCs w:val="32"/>
              </w:rPr>
            </w:pPr>
          </w:p>
          <w:p w:rsidR="00401E07" w:rsidRDefault="00401E07">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s>
              <w:spacing w:after="58"/>
              <w:ind w:hanging="540"/>
              <w:jc w:val="center"/>
              <w:rPr>
                <w:sz w:val="32"/>
                <w:szCs w:val="32"/>
              </w:rPr>
            </w:pPr>
            <w:r>
              <w:rPr>
                <w:sz w:val="32"/>
                <w:szCs w:val="32"/>
              </w:rPr>
              <w:t>Min</w:t>
            </w:r>
          </w:p>
        </w:tc>
        <w:tc>
          <w:tcPr>
            <w:tcW w:w="1747" w:type="dxa"/>
            <w:shd w:val="pct20" w:color="000000" w:fill="FFFFFF"/>
          </w:tcPr>
          <w:p w:rsidR="00401E07" w:rsidRDefault="00401E07">
            <w:pPr>
              <w:spacing w:line="120" w:lineRule="exact"/>
              <w:rPr>
                <w:sz w:val="32"/>
                <w:szCs w:val="32"/>
              </w:rPr>
            </w:pPr>
          </w:p>
          <w:p w:rsidR="00401E07" w:rsidRDefault="00401E07">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s>
              <w:spacing w:after="58"/>
              <w:ind w:hanging="540"/>
              <w:jc w:val="center"/>
              <w:rPr>
                <w:sz w:val="32"/>
                <w:szCs w:val="32"/>
              </w:rPr>
            </w:pPr>
            <w:r>
              <w:rPr>
                <w:sz w:val="32"/>
                <w:szCs w:val="32"/>
              </w:rPr>
              <w:t xml:space="preserve">52.9 </w:t>
            </w:r>
          </w:p>
        </w:tc>
        <w:tc>
          <w:tcPr>
            <w:tcW w:w="1159" w:type="dxa"/>
            <w:shd w:val="pct20" w:color="000000" w:fill="FFFFFF"/>
          </w:tcPr>
          <w:p w:rsidR="00401E07" w:rsidRDefault="00401E07">
            <w:pPr>
              <w:spacing w:line="120" w:lineRule="exact"/>
              <w:rPr>
                <w:sz w:val="32"/>
                <w:szCs w:val="32"/>
              </w:rPr>
            </w:pPr>
          </w:p>
          <w:p w:rsidR="00401E07" w:rsidRDefault="00401E07">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s>
              <w:spacing w:after="58"/>
              <w:ind w:hanging="540"/>
              <w:jc w:val="center"/>
              <w:rPr>
                <w:sz w:val="32"/>
                <w:szCs w:val="32"/>
              </w:rPr>
            </w:pPr>
            <w:r>
              <w:rPr>
                <w:sz w:val="32"/>
                <w:szCs w:val="32"/>
              </w:rPr>
              <w:t>3.6</w:t>
            </w:r>
          </w:p>
        </w:tc>
        <w:tc>
          <w:tcPr>
            <w:tcW w:w="1394" w:type="dxa"/>
            <w:shd w:val="pct20" w:color="000000" w:fill="FFFFFF"/>
          </w:tcPr>
          <w:p w:rsidR="00401E07" w:rsidRDefault="00401E07">
            <w:pPr>
              <w:spacing w:line="120" w:lineRule="exact"/>
              <w:rPr>
                <w:sz w:val="32"/>
                <w:szCs w:val="32"/>
              </w:rPr>
            </w:pPr>
          </w:p>
          <w:p w:rsidR="00401E07" w:rsidRDefault="00401E07">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s>
              <w:spacing w:after="58"/>
              <w:ind w:hanging="540"/>
              <w:jc w:val="center"/>
              <w:rPr>
                <w:sz w:val="32"/>
                <w:szCs w:val="32"/>
              </w:rPr>
            </w:pPr>
            <w:r>
              <w:rPr>
                <w:sz w:val="32"/>
                <w:szCs w:val="32"/>
              </w:rPr>
              <w:t>14.9</w:t>
            </w:r>
          </w:p>
        </w:tc>
        <w:tc>
          <w:tcPr>
            <w:tcW w:w="1125" w:type="dxa"/>
            <w:shd w:val="pct20" w:color="000000" w:fill="FFFFFF"/>
          </w:tcPr>
          <w:p w:rsidR="00401E07" w:rsidRDefault="00401E07">
            <w:pPr>
              <w:spacing w:line="120" w:lineRule="exact"/>
              <w:rPr>
                <w:sz w:val="32"/>
                <w:szCs w:val="32"/>
              </w:rPr>
            </w:pPr>
          </w:p>
          <w:p w:rsidR="00401E07" w:rsidRDefault="00401E07">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s>
              <w:spacing w:after="58"/>
              <w:ind w:hanging="540"/>
              <w:jc w:val="center"/>
              <w:rPr>
                <w:sz w:val="32"/>
                <w:szCs w:val="32"/>
              </w:rPr>
            </w:pPr>
            <w:r>
              <w:rPr>
                <w:sz w:val="32"/>
                <w:szCs w:val="32"/>
              </w:rPr>
              <w:t>5176</w:t>
            </w:r>
          </w:p>
        </w:tc>
        <w:tc>
          <w:tcPr>
            <w:tcW w:w="1375" w:type="dxa"/>
            <w:shd w:val="pct20" w:color="000000" w:fill="FFFFFF"/>
          </w:tcPr>
          <w:p w:rsidR="00401E07" w:rsidRDefault="00401E07">
            <w:pPr>
              <w:spacing w:line="120" w:lineRule="exact"/>
              <w:rPr>
                <w:sz w:val="32"/>
                <w:szCs w:val="32"/>
              </w:rPr>
            </w:pPr>
          </w:p>
          <w:p w:rsidR="00401E07" w:rsidRDefault="00401E07">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s>
              <w:spacing w:after="58"/>
              <w:ind w:hanging="540"/>
              <w:jc w:val="center"/>
              <w:rPr>
                <w:sz w:val="32"/>
                <w:szCs w:val="32"/>
              </w:rPr>
            </w:pPr>
            <w:r>
              <w:rPr>
                <w:sz w:val="32"/>
                <w:szCs w:val="32"/>
              </w:rPr>
              <w:t>3568</w:t>
            </w:r>
          </w:p>
        </w:tc>
      </w:tr>
      <w:tr w:rsidR="00401E07">
        <w:tblPrEx>
          <w:tblCellMar>
            <w:top w:w="0" w:type="dxa"/>
            <w:bottom w:w="0" w:type="dxa"/>
          </w:tblCellMar>
        </w:tblPrEx>
        <w:tc>
          <w:tcPr>
            <w:tcW w:w="1293" w:type="dxa"/>
            <w:tcBorders>
              <w:bottom w:val="single" w:sz="7" w:space="0" w:color="000000"/>
            </w:tcBorders>
          </w:tcPr>
          <w:p w:rsidR="00401E07" w:rsidRDefault="00401E07">
            <w:pPr>
              <w:spacing w:line="120" w:lineRule="exact"/>
              <w:rPr>
                <w:sz w:val="32"/>
                <w:szCs w:val="32"/>
              </w:rPr>
            </w:pPr>
          </w:p>
          <w:p w:rsidR="00401E07" w:rsidRDefault="00401E07">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s>
              <w:spacing w:after="58"/>
              <w:ind w:hanging="540"/>
              <w:jc w:val="center"/>
              <w:rPr>
                <w:sz w:val="32"/>
                <w:szCs w:val="32"/>
              </w:rPr>
            </w:pPr>
          </w:p>
        </w:tc>
        <w:tc>
          <w:tcPr>
            <w:tcW w:w="1360" w:type="dxa"/>
            <w:tcBorders>
              <w:bottom w:val="single" w:sz="7" w:space="0" w:color="000000"/>
            </w:tcBorders>
          </w:tcPr>
          <w:p w:rsidR="00401E07" w:rsidRDefault="00401E07">
            <w:pPr>
              <w:spacing w:line="120" w:lineRule="exact"/>
              <w:rPr>
                <w:sz w:val="32"/>
                <w:szCs w:val="32"/>
              </w:rPr>
            </w:pPr>
          </w:p>
          <w:p w:rsidR="00401E07" w:rsidRDefault="00401E07">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s>
              <w:spacing w:after="58"/>
              <w:ind w:hanging="540"/>
              <w:jc w:val="center"/>
              <w:rPr>
                <w:sz w:val="32"/>
                <w:szCs w:val="32"/>
              </w:rPr>
            </w:pPr>
          </w:p>
        </w:tc>
        <w:tc>
          <w:tcPr>
            <w:tcW w:w="1747" w:type="dxa"/>
            <w:tcBorders>
              <w:bottom w:val="single" w:sz="7" w:space="0" w:color="000000"/>
            </w:tcBorders>
          </w:tcPr>
          <w:p w:rsidR="00401E07" w:rsidRDefault="00401E07">
            <w:pPr>
              <w:spacing w:line="120" w:lineRule="exact"/>
              <w:rPr>
                <w:sz w:val="32"/>
                <w:szCs w:val="32"/>
              </w:rPr>
            </w:pPr>
          </w:p>
          <w:p w:rsidR="00401E07" w:rsidRDefault="00401E07">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s>
              <w:spacing w:after="58"/>
              <w:ind w:hanging="540"/>
              <w:jc w:val="center"/>
              <w:rPr>
                <w:sz w:val="32"/>
                <w:szCs w:val="32"/>
              </w:rPr>
            </w:pPr>
          </w:p>
        </w:tc>
        <w:tc>
          <w:tcPr>
            <w:tcW w:w="1159" w:type="dxa"/>
            <w:tcBorders>
              <w:bottom w:val="single" w:sz="7" w:space="0" w:color="000000"/>
            </w:tcBorders>
          </w:tcPr>
          <w:p w:rsidR="00401E07" w:rsidRDefault="00401E07">
            <w:pPr>
              <w:spacing w:line="120" w:lineRule="exact"/>
              <w:rPr>
                <w:sz w:val="32"/>
                <w:szCs w:val="32"/>
              </w:rPr>
            </w:pPr>
          </w:p>
          <w:p w:rsidR="00401E07" w:rsidRDefault="00401E07">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s>
              <w:spacing w:after="58"/>
              <w:ind w:hanging="540"/>
              <w:jc w:val="center"/>
              <w:rPr>
                <w:sz w:val="32"/>
                <w:szCs w:val="32"/>
              </w:rPr>
            </w:pPr>
          </w:p>
        </w:tc>
        <w:tc>
          <w:tcPr>
            <w:tcW w:w="1394" w:type="dxa"/>
            <w:tcBorders>
              <w:bottom w:val="single" w:sz="7" w:space="0" w:color="000000"/>
            </w:tcBorders>
          </w:tcPr>
          <w:p w:rsidR="00401E07" w:rsidRDefault="00401E07">
            <w:pPr>
              <w:spacing w:line="120" w:lineRule="exact"/>
              <w:rPr>
                <w:sz w:val="32"/>
                <w:szCs w:val="32"/>
              </w:rPr>
            </w:pPr>
          </w:p>
          <w:p w:rsidR="00401E07" w:rsidRDefault="00401E07">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s>
              <w:spacing w:after="58"/>
              <w:ind w:hanging="540"/>
              <w:jc w:val="center"/>
              <w:rPr>
                <w:sz w:val="32"/>
                <w:szCs w:val="32"/>
              </w:rPr>
            </w:pPr>
          </w:p>
        </w:tc>
        <w:tc>
          <w:tcPr>
            <w:tcW w:w="1125" w:type="dxa"/>
            <w:tcBorders>
              <w:bottom w:val="single" w:sz="7" w:space="0" w:color="000000"/>
            </w:tcBorders>
          </w:tcPr>
          <w:p w:rsidR="00401E07" w:rsidRDefault="00401E07">
            <w:pPr>
              <w:spacing w:line="120" w:lineRule="exact"/>
              <w:rPr>
                <w:sz w:val="32"/>
                <w:szCs w:val="32"/>
              </w:rPr>
            </w:pPr>
          </w:p>
          <w:p w:rsidR="00401E07" w:rsidRDefault="00401E07">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s>
              <w:spacing w:after="58"/>
              <w:ind w:hanging="540"/>
              <w:jc w:val="center"/>
              <w:rPr>
                <w:sz w:val="32"/>
                <w:szCs w:val="32"/>
              </w:rPr>
            </w:pPr>
          </w:p>
        </w:tc>
        <w:tc>
          <w:tcPr>
            <w:tcW w:w="1375" w:type="dxa"/>
            <w:tcBorders>
              <w:bottom w:val="single" w:sz="7" w:space="0" w:color="000000"/>
            </w:tcBorders>
          </w:tcPr>
          <w:p w:rsidR="00401E07" w:rsidRDefault="00401E07">
            <w:pPr>
              <w:spacing w:line="120" w:lineRule="exact"/>
              <w:rPr>
                <w:sz w:val="32"/>
                <w:szCs w:val="32"/>
              </w:rPr>
            </w:pPr>
          </w:p>
          <w:p w:rsidR="00401E07" w:rsidRDefault="00401E07">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s>
              <w:spacing w:after="58"/>
              <w:ind w:hanging="540"/>
              <w:jc w:val="center"/>
              <w:rPr>
                <w:sz w:val="32"/>
                <w:szCs w:val="32"/>
              </w:rPr>
            </w:pPr>
          </w:p>
        </w:tc>
      </w:tr>
    </w:tbl>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rPr>
          <w:sz w:val="32"/>
          <w:szCs w:val="32"/>
        </w:rPr>
      </w:pPr>
      <w:r>
        <w:rPr>
          <w:sz w:val="32"/>
          <w:szCs w:val="32"/>
        </w:rPr>
        <w:t xml:space="preserve">    </w:t>
      </w: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rPr>
          <w:sz w:val="32"/>
          <w:szCs w:val="32"/>
        </w:rPr>
      </w:pPr>
      <w:r>
        <w:rPr>
          <w:sz w:val="32"/>
          <w:szCs w:val="32"/>
        </w:rPr>
        <w:t xml:space="preserve">  </w:t>
      </w: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rPr>
          <w:sz w:val="32"/>
          <w:szCs w:val="32"/>
        </w:rPr>
      </w:pPr>
      <w:r>
        <w:rPr>
          <w:sz w:val="32"/>
          <w:szCs w:val="32"/>
        </w:rPr>
        <w:t xml:space="preserve">There is little difference for the two methods of partitioning carbon for the frequent irrigations, </w:t>
      </w:r>
      <w:r>
        <w:rPr>
          <w:i/>
          <w:iCs/>
          <w:sz w:val="32"/>
          <w:szCs w:val="32"/>
        </w:rPr>
        <w:t>a</w:t>
      </w:r>
      <w:r>
        <w:rPr>
          <w:sz w:val="32"/>
          <w:szCs w:val="32"/>
        </w:rPr>
        <w:t>. Figure 2 shows little difference in leaf water potential between the two methods.  There is also little difference in root growth (Figure 3)</w:t>
      </w: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rPr>
          <w:sz w:val="32"/>
          <w:szCs w:val="32"/>
        </w:rPr>
      </w:pP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rPr>
          <w:sz w:val="32"/>
          <w:szCs w:val="32"/>
        </w:rPr>
      </w:pPr>
      <w:r>
        <w:rPr>
          <w:sz w:val="32"/>
          <w:szCs w:val="32"/>
        </w:rPr>
        <w:t xml:space="preserve">For irrigation method </w:t>
      </w:r>
      <w:r>
        <w:rPr>
          <w:i/>
          <w:iCs/>
          <w:sz w:val="32"/>
          <w:szCs w:val="32"/>
        </w:rPr>
        <w:t>b</w:t>
      </w:r>
      <w:r>
        <w:rPr>
          <w:sz w:val="32"/>
          <w:szCs w:val="32"/>
        </w:rPr>
        <w:t xml:space="preserve"> there is more moisture stress. There is more root growth and slightly less shoot growth where additional carbon has been partitioned for root growth based on water stress. The differences on leaf water potential in figure 2 shows more negative leaf water potentials in the minimum carbon allocation method. The total leaf areas and yield, however are not very different.</w:t>
      </w: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rPr>
          <w:sz w:val="32"/>
          <w:szCs w:val="32"/>
        </w:rPr>
      </w:pP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rPr>
          <w:sz w:val="32"/>
          <w:szCs w:val="32"/>
        </w:rPr>
        <w:sectPr w:rsidR="00401E07">
          <w:pgSz w:w="12240" w:h="15840"/>
          <w:pgMar w:top="1440" w:right="1440" w:bottom="1425" w:left="1344" w:header="1440" w:footer="1425" w:gutter="0"/>
          <w:cols w:space="720"/>
          <w:noEndnote/>
        </w:sectPr>
      </w:pP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rPr>
          <w:sz w:val="32"/>
          <w:szCs w:val="32"/>
        </w:rPr>
      </w:pPr>
      <w:r>
        <w:rPr>
          <w:sz w:val="32"/>
          <w:szCs w:val="32"/>
        </w:rPr>
        <w:lastRenderedPageBreak/>
        <w:t xml:space="preserve">For irrigation method c, there shoot and root weights are further reduced for both methods but the difference is not large compared to the differences for method </w:t>
      </w:r>
      <w:r>
        <w:rPr>
          <w:i/>
          <w:iCs/>
          <w:sz w:val="32"/>
          <w:szCs w:val="32"/>
        </w:rPr>
        <w:t>b</w:t>
      </w:r>
      <w:r>
        <w:rPr>
          <w:sz w:val="32"/>
          <w:szCs w:val="32"/>
        </w:rPr>
        <w:t>. The differences in leaf water potential shown in figure 2 are also large with more negative values in the minimum allocation method. Yield, leaf area, root mass and shoot mass are somewhat higher for the case where additional carbon is made available for root growth.</w:t>
      </w: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rPr>
          <w:sz w:val="32"/>
          <w:szCs w:val="32"/>
        </w:rPr>
      </w:pP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rPr>
          <w:sz w:val="32"/>
          <w:szCs w:val="32"/>
        </w:rPr>
      </w:pPr>
      <w:r>
        <w:rPr>
          <w:sz w:val="32"/>
          <w:szCs w:val="32"/>
        </w:rPr>
        <w:t xml:space="preserve">Figure 3 shows higher root densities deeper in the profile for the plants that received additional carbon for root growth. </w:t>
      </w: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rPr>
          <w:sz w:val="32"/>
          <w:szCs w:val="32"/>
        </w:rPr>
        <w:sectPr w:rsidR="00401E07">
          <w:type w:val="continuous"/>
          <w:pgSz w:w="12240" w:h="15840"/>
          <w:pgMar w:top="1440" w:right="1440" w:bottom="1425" w:left="1344" w:header="1440" w:footer="1425" w:gutter="0"/>
          <w:cols w:space="720"/>
          <w:noEndnote/>
        </w:sectPr>
      </w:pP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rPr>
          <w:sz w:val="32"/>
          <w:szCs w:val="32"/>
        </w:rPr>
      </w:pPr>
    </w:p>
    <w:p w:rsidR="00401E07" w:rsidRDefault="00401E07">
      <w:pPr>
        <w:pStyle w:val="headingP"/>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pPr>
      <w:r>
        <w:t>DISCUSSION AND CONCLUSIONS</w:t>
      </w: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rPr>
          <w:sz w:val="32"/>
          <w:szCs w:val="32"/>
        </w:rPr>
      </w:pPr>
    </w:p>
    <w:p w:rsidR="00401E07" w:rsidRDefault="00401E07" w:rsidP="00022926">
      <w:pPr>
        <w:pStyle w:val="largebull01"/>
        <w:numPr>
          <w:ilvl w:val="0"/>
          <w:numId w:val="6"/>
        </w:num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Plants subject to moderate water stress show increased root:shoot ratios over non-stressed plants. In simulations where additional carbon is allocated, the root:shoot ratios are also higher for the less irrigated simulations. The increased root growth is reflected in higher leaf water potentials in simulations where additional carbon is made available for root growth during stress. The overall effect on yield in these simulations is small, however. </w:t>
      </w: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rPr>
          <w:sz w:val="32"/>
          <w:szCs w:val="32"/>
        </w:rPr>
      </w:pPr>
    </w:p>
    <w:p w:rsidR="00401E07" w:rsidRDefault="00401E07" w:rsidP="00022926">
      <w:pPr>
        <w:pStyle w:val="largebull01"/>
        <w:numPr>
          <w:ilvl w:val="0"/>
          <w:numId w:val="6"/>
        </w:num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Where there are frequent irrigations root growth is greater near the surface as opposed to the simulations with less frequent irrigations. There is a smaller difference in root distributions for the two methods of allocating carbon when water is not limiting. </w:t>
      </w: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rPr>
          <w:sz w:val="32"/>
          <w:szCs w:val="32"/>
        </w:rPr>
      </w:pPr>
    </w:p>
    <w:p w:rsidR="00401E07" w:rsidRDefault="00401E07" w:rsidP="00022926">
      <w:pPr>
        <w:pStyle w:val="largebull01"/>
        <w:numPr>
          <w:ilvl w:val="0"/>
          <w:numId w:val="6"/>
        </w:num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Model simulations show that at times there is more carbon available for root growth then the actual root growth rates can support, is this realistic?</w:t>
      </w: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rPr>
          <w:sz w:val="32"/>
          <w:szCs w:val="32"/>
        </w:rPr>
      </w:pPr>
    </w:p>
    <w:p w:rsidR="00401E07" w:rsidRDefault="00401E07" w:rsidP="00022926">
      <w:pPr>
        <w:pStyle w:val="largebull01"/>
        <w:numPr>
          <w:ilvl w:val="0"/>
          <w:numId w:val="6"/>
        </w:num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Research has shown that plants often take several days to recover from severe moisture stress and sometimes the recovery is only partial. The model does not take this into account. </w:t>
      </w: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rPr>
          <w:sz w:val="32"/>
          <w:szCs w:val="32"/>
        </w:rPr>
        <w:sectPr w:rsidR="00401E07">
          <w:pgSz w:w="12240" w:h="15840"/>
          <w:pgMar w:top="1440" w:right="1440" w:bottom="1425" w:left="1344" w:header="1440" w:footer="1425" w:gutter="0"/>
          <w:cols w:space="720"/>
          <w:noEndnote/>
        </w:sectPr>
      </w:pP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rPr>
          <w:sz w:val="32"/>
          <w:szCs w:val="32"/>
        </w:rPr>
      </w:pP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rPr>
          <w:sz w:val="32"/>
          <w:szCs w:val="32"/>
        </w:rPr>
      </w:pPr>
    </w:p>
    <w:p w:rsidR="00401E07" w:rsidRDefault="00401E07" w:rsidP="00022926">
      <w:pPr>
        <w:pStyle w:val="largebull01"/>
        <w:numPr>
          <w:ilvl w:val="0"/>
          <w:numId w:val="6"/>
        </w:num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Comparisons with the two versions (with and without additional carbon) revealed that unless the potential growth rates of the roots are increased when additional carbon is available the additional carbon has little advantage for root growth. This is because a portion of the unused carbon it transferred to the shoot pool to be used for above ground growth.</w:t>
      </w: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rPr>
          <w:sz w:val="32"/>
          <w:szCs w:val="32"/>
        </w:rPr>
      </w:pPr>
    </w:p>
    <w:p w:rsidR="00401E07" w:rsidRDefault="00401E07" w:rsidP="00022926">
      <w:pPr>
        <w:pStyle w:val="largebull01"/>
        <w:numPr>
          <w:ilvl w:val="0"/>
          <w:numId w:val="6"/>
        </w:num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The adva</w:t>
      </w:r>
      <w:bookmarkStart w:id="0" w:name="QuickMark"/>
      <w:bookmarkEnd w:id="0"/>
      <w:r>
        <w:t>ntage of increased root growth will also be greater in soils with larger water holding capacities.</w:t>
      </w: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rPr>
          <w:sz w:val="32"/>
          <w:szCs w:val="32"/>
        </w:rPr>
      </w:pPr>
    </w:p>
    <w:p w:rsidR="00401E07" w:rsidRDefault="00401E07" w:rsidP="00022926">
      <w:pPr>
        <w:pStyle w:val="largebull01"/>
        <w:numPr>
          <w:ilvl w:val="0"/>
          <w:numId w:val="6"/>
        </w:num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 The model described here is an analogy for a biological system and is still incomplete. Under the conditions tested, however, it does give reasonably realistic results for root/shoot ratios. However, we did not see the expected differences in plant size with moisture stress. This may be due to the lack of code that deals with leaf and stem morphology under moisture stress. Knowledge in this area is still not complete</w:t>
      </w:r>
    </w:p>
    <w:p w:rsidR="00401E07" w:rsidRDefault="00401E07" w:rsidP="00022926">
      <w:pPr>
        <w:pStyle w:val="largebull01"/>
        <w:numPr>
          <w:ilvl w:val="0"/>
          <w:numId w:val="6"/>
        </w:num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ectPr w:rsidR="00401E07">
          <w:pgSz w:w="12240" w:h="15840"/>
          <w:pgMar w:top="1440" w:right="1440" w:bottom="1425" w:left="1344" w:header="1440" w:footer="1425" w:gutter="0"/>
          <w:cols w:space="720"/>
          <w:noEndnote/>
        </w:sectPr>
      </w:pP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rPr>
          <w:rFonts w:ascii="Courier" w:hAnsi="Courier" w:cs="Courier"/>
          <w:sz w:val="32"/>
          <w:szCs w:val="32"/>
        </w:rPr>
      </w:pPr>
      <w:r>
        <w:rPr>
          <w:rFonts w:ascii="Courier" w:hAnsi="Courier" w:cs="Courier"/>
          <w:b/>
          <w:bCs/>
          <w:sz w:val="36"/>
          <w:szCs w:val="36"/>
        </w:rPr>
        <w:lastRenderedPageBreak/>
        <w:t>GLYCIM</w:t>
      </w: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rPr>
          <w:rFonts w:ascii="Courier" w:hAnsi="Courier" w:cs="Courier"/>
          <w:sz w:val="32"/>
          <w:szCs w:val="32"/>
        </w:rPr>
      </w:pP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rPr>
          <w:sz w:val="32"/>
          <w:szCs w:val="32"/>
        </w:rPr>
      </w:pPr>
      <w:r>
        <w:rPr>
          <w:sz w:val="32"/>
          <w:szCs w:val="32"/>
        </w:rPr>
        <w:t>Acock, B., and A. Trent.  1991.  The soybean simulator, GLYCIM:  Documentation for the modular version 91.  Agric. Exp. Stn., Univ. of Idaho, Moscow, ID.</w:t>
      </w: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rPr>
          <w:sz w:val="32"/>
          <w:szCs w:val="32"/>
        </w:rPr>
      </w:pP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rPr>
          <w:sz w:val="32"/>
          <w:szCs w:val="32"/>
        </w:rPr>
      </w:pPr>
      <w:r>
        <w:rPr>
          <w:b/>
          <w:bCs/>
          <w:sz w:val="32"/>
          <w:szCs w:val="32"/>
        </w:rPr>
        <w:t>2DSOIL</w:t>
      </w: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rPr>
          <w:sz w:val="32"/>
          <w:szCs w:val="32"/>
        </w:rPr>
      </w:pPr>
    </w:p>
    <w:p w:rsidR="00401E07" w:rsidRDefault="00401E0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rPr>
          <w:sz w:val="32"/>
          <w:szCs w:val="32"/>
        </w:rPr>
      </w:pPr>
      <w:r>
        <w:rPr>
          <w:sz w:val="32"/>
          <w:szCs w:val="32"/>
        </w:rPr>
        <w:t>Timlin, D.J., B. Acock, and M. Th. van Genuchten (ed). 1996. 2DSOIL, A Modular Simulator of Soil and Root Processes. USDA/ARS,  Remote Sensing and Modeling Lab, Beltsville, MD and Soil Salinity Lab, Riverside, CA.</w:t>
      </w:r>
    </w:p>
    <w:sectPr w:rsidR="00401E07" w:rsidSect="00401E07">
      <w:pgSz w:w="12240" w:h="15840"/>
      <w:pgMar w:top="1440" w:right="1440" w:bottom="1425" w:left="1344" w:header="1440" w:footer="1425"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onotype Sorts">
    <w:panose1 w:val="05010101010101010101"/>
    <w:charset w:val="02"/>
    <w:family w:val="auto"/>
    <w:pitch w:val="variable"/>
    <w:sig w:usb0="00000000" w:usb1="10000000" w:usb2="00000000" w:usb3="00000000" w:csb0="80000000" w:csb1="00000000"/>
  </w:font>
  <w:font w:name="Sakkal Majalla">
    <w:panose1 w:val="02000000000000000000"/>
    <w:charset w:val="00"/>
    <w:family w:val="auto"/>
    <w:pitch w:val="variable"/>
    <w:sig w:usb0="A000207F" w:usb1="C000204B" w:usb2="00000008" w:usb3="00000000" w:csb0="000000D3"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851C137C"/>
    <w:lvl w:ilvl="0">
      <w:numFmt w:val="bullet"/>
      <w:lvlText w:val="*"/>
      <w:lvlJc w:val="left"/>
    </w:lvl>
  </w:abstractNum>
  <w:abstractNum w:abstractNumId="1">
    <w:nsid w:val="00000001"/>
    <w:multiLevelType w:val="multilevel"/>
    <w:tmpl w:val="00000000"/>
    <w:name w:val="bulletP"/>
    <w:lvl w:ilvl="0">
      <w:start w:val="1"/>
      <w:numFmt w:val="decimal"/>
      <w:lvlText w:nul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
    <w:nsid w:val="00000002"/>
    <w:multiLevelType w:val="multilevel"/>
    <w:tmpl w:val="00000000"/>
    <w:name w:val="ParaNumbers1"/>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
    <w:nsid w:val="00000003"/>
    <w:multiLevelType w:val="multilevel"/>
    <w:tmpl w:val="00000000"/>
    <w:name w:val="ParaNumbers1"/>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
    <w:nsid w:val="00000004"/>
    <w:multiLevelType w:val="singleLevel"/>
    <w:tmpl w:val="00000000"/>
    <w:lvl w:ilvl="0">
      <w:start w:val="1"/>
      <w:numFmt w:val="decimal"/>
      <w:pStyle w:val="1"/>
      <w:lvlText w:val="%1."/>
      <w:lvlJc w:val="left"/>
      <w:pPr>
        <w:tabs>
          <w:tab w:val="num" w:pos="540"/>
        </w:tabs>
        <w:ind w:left="540" w:hanging="540"/>
      </w:pPr>
      <w:rPr>
        <w:rFonts w:ascii="Times New Roman" w:hAnsi="Times New Roman" w:cs="Times New Roman"/>
        <w:sz w:val="32"/>
        <w:szCs w:val="32"/>
      </w:rPr>
    </w:lvl>
  </w:abstractNum>
  <w:abstractNum w:abstractNumId="5">
    <w:nsid w:val="00000005"/>
    <w:multiLevelType w:val="multilevel"/>
    <w:tmpl w:val="00000000"/>
    <w:name w:val="ParaNumbers1"/>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
    <w:nsid w:val="00000006"/>
    <w:multiLevelType w:val="multilevel"/>
    <w:tmpl w:val="00000000"/>
    <w:name w:val="bulletP"/>
    <w:lvl w:ilvl="0">
      <w:start w:val="1"/>
      <w:numFmt w:val="decimal"/>
      <w:lvlText w:nul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num w:numId="1">
    <w:abstractNumId w:val="4"/>
    <w:lvlOverride w:ilvl="0">
      <w:startOverride w:val="1"/>
      <w:lvl w:ilvl="0">
        <w:start w:val="1"/>
        <w:numFmt w:val="decimal"/>
        <w:pStyle w:val="1"/>
        <w:lvlText w:val="%1."/>
        <w:lvlJc w:val="left"/>
      </w:lvl>
    </w:lvlOverride>
  </w:num>
  <w:num w:numId="2">
    <w:abstractNumId w:val="1"/>
    <w:lvlOverride w:ilvl="0">
      <w:startOverride w:val="1"/>
      <w:lvl w:ilvl="0">
        <w:start w:val="1"/>
        <w:numFmt w:val="decimal"/>
        <w:lvlText w:null="1"/>
        <w:lvlJc w:val="left"/>
      </w:lvl>
    </w:lvlOverride>
    <w:lvlOverride w:ilvl="1">
      <w:startOverride w:val="1"/>
      <w:lvl w:ilvl="1">
        <w:start w:val="1"/>
        <w:numFmt w:val="lowerLetter"/>
        <w:lvlText w:val="%2."/>
        <w:lvlJc w:val="left"/>
      </w:lvl>
    </w:lvlOverride>
    <w:lvlOverride w:ilvl="2">
      <w:startOverride w:val="1"/>
      <w:lvl w:ilvl="2">
        <w:start w:val="1"/>
        <w:numFmt w:val="lowerRoman"/>
        <w:lvlText w:val="%3."/>
        <w:lvlJc w:val="left"/>
      </w:lvl>
    </w:lvlOverride>
    <w:lvlOverride w:ilvl="3">
      <w:startOverride w:val="1"/>
      <w:lvl w:ilvl="3">
        <w:start w:val="1"/>
        <w:numFmt w:val="decimal"/>
        <w:lvlText w:val="(%4)"/>
        <w:lvlJc w:val="left"/>
      </w:lvl>
    </w:lvlOverride>
    <w:lvlOverride w:ilvl="4">
      <w:startOverride w:val="1"/>
      <w:lvl w:ilvl="4">
        <w:start w:val="1"/>
        <w:numFmt w:val="lowerLetter"/>
        <w:lvlText w:val="(%5)"/>
        <w:lvlJc w:val="left"/>
      </w:lvl>
    </w:lvlOverride>
    <w:lvlOverride w:ilvl="5">
      <w:startOverride w:val="1"/>
      <w:lvl w:ilvl="5">
        <w:start w:val="1"/>
        <w:numFmt w:val="lowerRoman"/>
        <w:lvlText w:val="(%6)"/>
        <w:lvlJc w:val="left"/>
      </w:lvl>
    </w:lvlOverride>
    <w:lvlOverride w:ilvl="6">
      <w:startOverride w:val="1"/>
      <w:lvl w:ilvl="6">
        <w:start w:val="1"/>
        <w:numFmt w:val="decimal"/>
        <w:lvlText w:val="%7)"/>
        <w:lvlJc w:val="left"/>
      </w:lvl>
    </w:lvlOverride>
    <w:lvlOverride w:ilvl="7">
      <w:startOverride w:val="1"/>
      <w:lvl w:ilvl="7">
        <w:start w:val="1"/>
        <w:numFmt w:val="lowerLetter"/>
        <w:lvlText w:val="%8)"/>
        <w:lvlJc w:val="left"/>
      </w:lvl>
    </w:lvlOverride>
  </w:num>
  <w:num w:numId="3">
    <w:abstractNumId w:val="1"/>
    <w:lvlOverride w:ilvl="0">
      <w:startOverride w:val="1"/>
      <w:lvl w:ilvl="0">
        <w:start w:val="1"/>
        <w:numFmt w:val="decimal"/>
        <w:lvlText w:null="1"/>
        <w:lvlJc w:val="left"/>
      </w:lvl>
    </w:lvlOverride>
    <w:lvlOverride w:ilvl="1">
      <w:startOverride w:val="1"/>
      <w:lvl w:ilvl="1">
        <w:start w:val="1"/>
        <w:numFmt w:val="lowerLetter"/>
        <w:lvlText w:val="%2."/>
        <w:lvlJc w:val="left"/>
      </w:lvl>
    </w:lvlOverride>
    <w:lvlOverride w:ilvl="2">
      <w:startOverride w:val="1"/>
      <w:lvl w:ilvl="2">
        <w:start w:val="1"/>
        <w:numFmt w:val="lowerRoman"/>
        <w:lvlText w:val="%3."/>
        <w:lvlJc w:val="left"/>
      </w:lvl>
    </w:lvlOverride>
    <w:lvlOverride w:ilvl="3">
      <w:startOverride w:val="1"/>
      <w:lvl w:ilvl="3">
        <w:start w:val="1"/>
        <w:numFmt w:val="decimal"/>
        <w:lvlText w:val="(%4)"/>
        <w:lvlJc w:val="left"/>
      </w:lvl>
    </w:lvlOverride>
    <w:lvlOverride w:ilvl="4">
      <w:startOverride w:val="1"/>
      <w:lvl w:ilvl="4">
        <w:start w:val="1"/>
        <w:numFmt w:val="lowerLetter"/>
        <w:lvlText w:val="(%5)"/>
        <w:lvlJc w:val="left"/>
      </w:lvl>
    </w:lvlOverride>
    <w:lvlOverride w:ilvl="5">
      <w:startOverride w:val="1"/>
      <w:lvl w:ilvl="5">
        <w:start w:val="1"/>
        <w:numFmt w:val="lowerRoman"/>
        <w:lvlText w:val="(%6)"/>
        <w:lvlJc w:val="left"/>
      </w:lvl>
    </w:lvlOverride>
    <w:lvlOverride w:ilvl="6">
      <w:startOverride w:val="1"/>
      <w:lvl w:ilvl="6">
        <w:start w:val="1"/>
        <w:numFmt w:val="decimal"/>
        <w:lvlText w:val="%7)"/>
        <w:lvlJc w:val="left"/>
      </w:lvl>
    </w:lvlOverride>
    <w:lvlOverride w:ilvl="7">
      <w:startOverride w:val="1"/>
      <w:lvl w:ilvl="7">
        <w:start w:val="1"/>
        <w:numFmt w:val="lowerLetter"/>
        <w:lvlText w:val="%8)"/>
        <w:lvlJc w:val="left"/>
      </w:lvl>
    </w:lvlOverride>
  </w:num>
  <w:num w:numId="4">
    <w:abstractNumId w:val="1"/>
    <w:lvlOverride w:ilvl="0">
      <w:startOverride w:val="1"/>
      <w:lvl w:ilvl="0">
        <w:start w:val="1"/>
        <w:numFmt w:val="decimal"/>
        <w:lvlText w:null="1"/>
        <w:lvlJc w:val="left"/>
      </w:lvl>
    </w:lvlOverride>
    <w:lvlOverride w:ilvl="1">
      <w:startOverride w:val="1"/>
      <w:lvl w:ilvl="1">
        <w:start w:val="1"/>
        <w:numFmt w:val="lowerLetter"/>
        <w:lvlText w:val="%2."/>
        <w:lvlJc w:val="left"/>
      </w:lvl>
    </w:lvlOverride>
    <w:lvlOverride w:ilvl="2">
      <w:startOverride w:val="1"/>
      <w:lvl w:ilvl="2">
        <w:start w:val="1"/>
        <w:numFmt w:val="lowerRoman"/>
        <w:lvlText w:val="%3."/>
        <w:lvlJc w:val="left"/>
      </w:lvl>
    </w:lvlOverride>
    <w:lvlOverride w:ilvl="3">
      <w:startOverride w:val="1"/>
      <w:lvl w:ilvl="3">
        <w:start w:val="1"/>
        <w:numFmt w:val="decimal"/>
        <w:lvlText w:val="(%4)"/>
        <w:lvlJc w:val="left"/>
      </w:lvl>
    </w:lvlOverride>
    <w:lvlOverride w:ilvl="4">
      <w:startOverride w:val="1"/>
      <w:lvl w:ilvl="4">
        <w:start w:val="1"/>
        <w:numFmt w:val="lowerLetter"/>
        <w:lvlText w:val="(%5)"/>
        <w:lvlJc w:val="left"/>
      </w:lvl>
    </w:lvlOverride>
    <w:lvlOverride w:ilvl="5">
      <w:startOverride w:val="1"/>
      <w:lvl w:ilvl="5">
        <w:start w:val="1"/>
        <w:numFmt w:val="lowerRoman"/>
        <w:lvlText w:val="(%6)"/>
        <w:lvlJc w:val="left"/>
      </w:lvl>
    </w:lvlOverride>
    <w:lvlOverride w:ilvl="6">
      <w:startOverride w:val="1"/>
      <w:lvl w:ilvl="6">
        <w:start w:val="1"/>
        <w:numFmt w:val="decimal"/>
        <w:lvlText w:val="%7)"/>
        <w:lvlJc w:val="left"/>
      </w:lvl>
    </w:lvlOverride>
    <w:lvlOverride w:ilvl="7">
      <w:startOverride w:val="1"/>
      <w:lvl w:ilvl="7">
        <w:start w:val="1"/>
        <w:numFmt w:val="lowerLetter"/>
        <w:lvlText w:val="%8)"/>
        <w:lvlJc w:val="left"/>
      </w:lvl>
    </w:lvlOverride>
  </w:num>
  <w:num w:numId="5">
    <w:abstractNumId w:val="0"/>
    <w:lvlOverride w:ilvl="0">
      <w:lvl w:ilvl="0">
        <w:numFmt w:val="bullet"/>
        <w:lvlText w:val="•"/>
        <w:legacy w:legacy="1" w:legacySpace="0" w:legacyIndent="720"/>
        <w:lvlJc w:val="left"/>
        <w:pPr>
          <w:ind w:left="720" w:hanging="720"/>
        </w:pPr>
        <w:rPr>
          <w:rFonts w:ascii="Times New Roman" w:hAnsi="Times New Roman" w:cs="Times New Roman" w:hint="default"/>
        </w:rPr>
      </w:lvl>
    </w:lvlOverride>
  </w:num>
  <w:num w:numId="6">
    <w:abstractNumId w:val="0"/>
    <w:lvlOverride w:ilvl="0">
      <w:lvl w:ilvl="0">
        <w:numFmt w:val="bullet"/>
        <w:lvlText w:val="•"/>
        <w:legacy w:legacy="1" w:legacySpace="0" w:legacyIndent="540"/>
        <w:lvlJc w:val="left"/>
        <w:pPr>
          <w:ind w:left="540" w:hanging="540"/>
        </w:pPr>
        <w:rPr>
          <w:rFonts w:ascii="Times New Roman" w:hAnsi="Times New Roman" w:cs="Times New Roman" w:hint="default"/>
        </w:rPr>
      </w:lvl>
    </w:lvlOverride>
  </w:num>
  <w:num w:numId="7">
    <w:abstractNumId w:val="0"/>
    <w:lvlOverride w:ilvl="0">
      <w:lvl w:ilvl="0">
        <w:numFmt w:val="bullet"/>
        <w:lvlText w:val="•"/>
        <w:legacy w:legacy="1" w:legacySpace="0" w:legacyIndent="1440"/>
        <w:lvlJc w:val="left"/>
        <w:pPr>
          <w:ind w:left="1440" w:hanging="1440"/>
        </w:pPr>
        <w:rPr>
          <w:rFonts w:ascii="Times New Roman" w:hAnsi="Times New Roman" w:cs="Times New Roman"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401E07"/>
    <w:rsid w:val="00022926"/>
    <w:rsid w:val="00401E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customStyle="1" w:styleId="headingP">
    <w:name w:val="headingP"/>
    <w:basedOn w:val="Normal"/>
    <w:uiPriority w:val="99"/>
    <w:pPr>
      <w:jc w:val="center"/>
    </w:pPr>
    <w:rPr>
      <w:b/>
      <w:bCs/>
      <w:sz w:val="48"/>
      <w:szCs w:val="48"/>
    </w:rPr>
  </w:style>
  <w:style w:type="paragraph" w:customStyle="1" w:styleId="a">
    <w:name w:val="_"/>
    <w:basedOn w:val="Normal"/>
    <w:uiPriority w:val="99"/>
    <w:pPr>
      <w:ind w:left="540" w:hanging="540"/>
    </w:pPr>
    <w:rPr>
      <w:sz w:val="32"/>
      <w:szCs w:val="32"/>
    </w:rPr>
  </w:style>
  <w:style w:type="paragraph" w:customStyle="1" w:styleId="subheadP">
    <w:name w:val="subheadP"/>
    <w:basedOn w:val="Normal"/>
    <w:uiPriority w:val="99"/>
    <w:rPr>
      <w:i/>
      <w:iCs/>
      <w:sz w:val="44"/>
      <w:szCs w:val="44"/>
    </w:rPr>
  </w:style>
  <w:style w:type="paragraph" w:customStyle="1" w:styleId="largebull01">
    <w:name w:val="large bull01"/>
    <w:basedOn w:val="Normal"/>
    <w:uiPriority w:val="99"/>
    <w:pPr>
      <w:ind w:left="540" w:hanging="540"/>
    </w:pPr>
    <w:rPr>
      <w:sz w:val="32"/>
      <w:szCs w:val="32"/>
    </w:rPr>
  </w:style>
  <w:style w:type="paragraph" w:customStyle="1" w:styleId="1">
    <w:name w:val="1"/>
    <w:aliases w:val="2,3"/>
    <w:basedOn w:val="Normal"/>
    <w:uiPriority w:val="99"/>
    <w:pPr>
      <w:numPr>
        <w:numId w:val="1"/>
      </w:numPr>
      <w:ind w:left="540" w:hanging="540"/>
    </w:pPr>
  </w:style>
  <w:style w:type="paragraph" w:customStyle="1" w:styleId="postertext">
    <w:name w:val="poster text"/>
    <w:basedOn w:val="Normal"/>
    <w:uiPriority w:val="99"/>
    <w:pPr>
      <w:ind w:left="540"/>
    </w:pPr>
    <w:rPr>
      <w:sz w:val="32"/>
      <w:szCs w:val="32"/>
    </w:rPr>
  </w:style>
  <w:style w:type="paragraph" w:customStyle="1" w:styleId="Level2">
    <w:name w:val="Level 2"/>
    <w:basedOn w:val="Normal"/>
    <w:uiPriority w:val="99"/>
    <w:pPr>
      <w:numPr>
        <w:ilvl w:val="1"/>
        <w:numId w:val="4"/>
      </w:numPr>
      <w:ind w:left="720" w:hanging="180"/>
      <w:outlineLvl w:val="1"/>
    </w:pPr>
    <w:rPr>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2434</Words>
  <Characters>13877</Characters>
  <Application>Microsoft Office Word</Application>
  <DocSecurity>0</DocSecurity>
  <Lines>115</Lines>
  <Paragraphs>32</Paragraphs>
  <ScaleCrop>false</ScaleCrop>
  <Company>USDA-ARS-CSGCL</Company>
  <LinksUpToDate>false</LinksUpToDate>
  <CharactersWithSpaces>16279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 Timlin</dc:creator>
  <cp:lastModifiedBy>Dennis Timlin</cp:lastModifiedBy>
  <cp:revision>2</cp:revision>
  <dcterms:created xsi:type="dcterms:W3CDTF">2011-08-17T11:40:00Z</dcterms:created>
  <dcterms:modified xsi:type="dcterms:W3CDTF">2011-08-17T11:40:00Z</dcterms:modified>
</cp:coreProperties>
</file>