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2520"/>
        <w:gridCol w:w="5263"/>
      </w:tblGrid>
      <w:tr w:rsidR="00203C63">
        <w:trPr>
          <w:trHeight w:val="259"/>
        </w:trPr>
        <w:tc>
          <w:tcPr>
            <w:tcW w:w="8971" w:type="dxa"/>
            <w:gridSpan w:val="3"/>
            <w:shd w:val="clear" w:color="auto" w:fill="333333"/>
            <w:vAlign w:val="bottom"/>
          </w:tcPr>
          <w:p w:rsidR="00203C63" w:rsidRDefault="000215DB">
            <w:pPr>
              <w:jc w:val="center"/>
              <w:rPr>
                <w:rFonts w:ascii="Microsoft Sans Serif" w:hAnsi="Microsoft Sans Serif" w:cs="Microsoft Sans Serif"/>
                <w:b/>
                <w:bCs/>
                <w:color w:val="FFFFFF"/>
                <w:szCs w:val="16"/>
              </w:rPr>
            </w:pPr>
            <w:r>
              <w:t>9</w:t>
            </w:r>
            <w:r w:rsidR="00203C63">
              <w:rPr>
                <w:rFonts w:ascii="Microsoft Sans Serif" w:hAnsi="Microsoft Sans Serif" w:cs="Microsoft Sans Serif"/>
                <w:b/>
                <w:bCs/>
                <w:vertAlign w:val="superscript"/>
              </w:rPr>
              <w:t>th</w:t>
            </w:r>
            <w:r w:rsidR="00203C63">
              <w:rPr>
                <w:rFonts w:ascii="Microsoft Sans Serif" w:hAnsi="Microsoft Sans Serif" w:cs="Microsoft Sans Serif"/>
                <w:b/>
                <w:bCs/>
              </w:rPr>
              <w:t xml:space="preserve"> </w:t>
            </w:r>
            <w:r w:rsidR="00203C63">
              <w:rPr>
                <w:rFonts w:ascii="Microsoft Sans Serif" w:hAnsi="Microsoft Sans Serif" w:cs="Microsoft Sans Serif"/>
                <w:b/>
                <w:bCs/>
                <w:color w:val="FFFFFF"/>
                <w:szCs w:val="16"/>
              </w:rPr>
              <w:t>RISE Symposium (</w:t>
            </w:r>
            <w:r w:rsidR="00203C63">
              <w:rPr>
                <w:rFonts w:ascii="Microsoft Sans Serif" w:hAnsi="Microsoft Sans Serif" w:cs="Microsoft Sans Serif"/>
                <w:b/>
                <w:bCs/>
                <w:color w:val="FFFFFF"/>
                <w:szCs w:val="16"/>
                <w:u w:val="single"/>
              </w:rPr>
              <w:t>R</w:t>
            </w:r>
            <w:r w:rsidR="00203C63">
              <w:rPr>
                <w:rFonts w:ascii="Microsoft Sans Serif" w:hAnsi="Microsoft Sans Serif" w:cs="Microsoft Sans Serif"/>
                <w:b/>
                <w:bCs/>
                <w:color w:val="FFFFFF"/>
                <w:szCs w:val="16"/>
              </w:rPr>
              <w:t xml:space="preserve">esearch </w:t>
            </w:r>
            <w:r w:rsidR="00203C63">
              <w:rPr>
                <w:rFonts w:ascii="Microsoft Sans Serif" w:hAnsi="Microsoft Sans Serif" w:cs="Microsoft Sans Serif"/>
                <w:b/>
                <w:bCs/>
                <w:color w:val="FFFFFF"/>
                <w:szCs w:val="16"/>
                <w:u w:val="single"/>
              </w:rPr>
              <w:t>I</w:t>
            </w:r>
            <w:r w:rsidR="00203C63">
              <w:rPr>
                <w:rFonts w:ascii="Microsoft Sans Serif" w:hAnsi="Microsoft Sans Serif" w:cs="Microsoft Sans Serif"/>
                <w:b/>
                <w:bCs/>
                <w:color w:val="FFFFFF"/>
                <w:szCs w:val="16"/>
              </w:rPr>
              <w:t xml:space="preserve">nsights in </w:t>
            </w:r>
            <w:r w:rsidR="00203C63">
              <w:rPr>
                <w:rFonts w:ascii="Microsoft Sans Serif" w:hAnsi="Microsoft Sans Serif" w:cs="Microsoft Sans Serif"/>
                <w:b/>
                <w:bCs/>
                <w:color w:val="FFFFFF"/>
                <w:szCs w:val="16"/>
                <w:u w:val="single"/>
              </w:rPr>
              <w:t>S</w:t>
            </w:r>
            <w:r w:rsidR="00203C63">
              <w:rPr>
                <w:rFonts w:ascii="Microsoft Sans Serif" w:hAnsi="Microsoft Sans Serif" w:cs="Microsoft Sans Serif"/>
                <w:b/>
                <w:bCs/>
                <w:color w:val="FFFFFF"/>
                <w:szCs w:val="16"/>
              </w:rPr>
              <w:t xml:space="preserve">emiarid </w:t>
            </w:r>
            <w:r w:rsidR="00203C63">
              <w:rPr>
                <w:rFonts w:ascii="Microsoft Sans Serif" w:hAnsi="Microsoft Sans Serif" w:cs="Microsoft Sans Serif"/>
                <w:b/>
                <w:bCs/>
                <w:color w:val="FFFFFF"/>
                <w:szCs w:val="16"/>
                <w:u w:val="single"/>
              </w:rPr>
              <w:t>E</w:t>
            </w:r>
            <w:r w:rsidR="00203C63">
              <w:rPr>
                <w:rFonts w:ascii="Microsoft Sans Serif" w:hAnsi="Microsoft Sans Serif" w:cs="Microsoft Sans Serif"/>
                <w:b/>
                <w:bCs/>
                <w:color w:val="FFFFFF"/>
                <w:szCs w:val="16"/>
              </w:rPr>
              <w:t xml:space="preserve">cosystems) </w:t>
            </w:r>
          </w:p>
          <w:p w:rsidR="00203C63" w:rsidRDefault="00203C63" w:rsidP="000215DB">
            <w:pPr>
              <w:pStyle w:val="Heading8"/>
            </w:pPr>
            <w:r>
              <w:t xml:space="preserve">Saturday, </w:t>
            </w:r>
            <w:r w:rsidR="000215DB">
              <w:t>13</w:t>
            </w:r>
            <w:r>
              <w:t xml:space="preserve"> October 20</w:t>
            </w:r>
            <w:r w:rsidR="008A702B">
              <w:t>1</w:t>
            </w:r>
            <w:r w:rsidR="000215DB">
              <w:t>2</w:t>
            </w:r>
          </w:p>
        </w:tc>
      </w:tr>
      <w:tr w:rsidR="00203C63">
        <w:trPr>
          <w:trHeight w:val="259"/>
        </w:trPr>
        <w:tc>
          <w:tcPr>
            <w:tcW w:w="8971" w:type="dxa"/>
            <w:gridSpan w:val="3"/>
            <w:vAlign w:val="bottom"/>
          </w:tcPr>
          <w:p w:rsidR="00203C63" w:rsidRDefault="00203C63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 w:rsidR="00203C63">
        <w:trPr>
          <w:trHeight w:val="259"/>
        </w:trPr>
        <w:tc>
          <w:tcPr>
            <w:tcW w:w="8971" w:type="dxa"/>
            <w:gridSpan w:val="3"/>
            <w:shd w:val="clear" w:color="auto" w:fill="333333"/>
            <w:vAlign w:val="bottom"/>
          </w:tcPr>
          <w:p w:rsidR="00203C63" w:rsidRDefault="00203C63">
            <w:pPr>
              <w:pStyle w:val="Heading2"/>
              <w:rPr>
                <w:color w:val="FFFFFF"/>
                <w:sz w:val="24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color w:val="FFFFFF"/>
                    <w:sz w:val="24"/>
                  </w:rPr>
                  <w:t>Marley</w:t>
                </w:r>
              </w:smartTag>
              <w:r>
                <w:rPr>
                  <w:color w:val="FFFFFF"/>
                  <w:sz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color w:val="FFFFFF"/>
                    <w:sz w:val="24"/>
                  </w:rPr>
                  <w:t>Building</w:t>
                </w:r>
              </w:smartTag>
            </w:smartTag>
            <w:r>
              <w:rPr>
                <w:color w:val="FFFFFF"/>
                <w:sz w:val="24"/>
              </w:rPr>
              <w:t>, Room 230</w:t>
            </w:r>
          </w:p>
        </w:tc>
      </w:tr>
      <w:tr w:rsidR="00203C63" w:rsidRPr="00BF3997">
        <w:trPr>
          <w:trHeight w:val="259"/>
        </w:trPr>
        <w:tc>
          <w:tcPr>
            <w:tcW w:w="8971" w:type="dxa"/>
            <w:gridSpan w:val="3"/>
            <w:tcBorders>
              <w:bottom w:val="single" w:sz="4" w:space="0" w:color="auto"/>
            </w:tcBorders>
            <w:vAlign w:val="bottom"/>
          </w:tcPr>
          <w:p w:rsidR="00203C63" w:rsidRPr="00BF3997" w:rsidRDefault="00203C63">
            <w:pPr>
              <w:rPr>
                <w:sz w:val="18"/>
                <w:szCs w:val="18"/>
              </w:rPr>
            </w:pPr>
          </w:p>
          <w:p w:rsidR="00203C63" w:rsidRPr="00BF3997" w:rsidRDefault="00203C63">
            <w:pPr>
              <w:rPr>
                <w:sz w:val="18"/>
                <w:szCs w:val="18"/>
              </w:rPr>
            </w:pPr>
          </w:p>
        </w:tc>
      </w:tr>
      <w:tr w:rsidR="00203C63" w:rsidRPr="00BF3997">
        <w:trPr>
          <w:trHeight w:val="259"/>
        </w:trPr>
        <w:tc>
          <w:tcPr>
            <w:tcW w:w="1188" w:type="dxa"/>
            <w:shd w:val="clear" w:color="auto" w:fill="CCCCCC"/>
            <w:vAlign w:val="bottom"/>
          </w:tcPr>
          <w:p w:rsidR="00203C63" w:rsidRPr="00824AFF" w:rsidRDefault="00203C63">
            <w:pPr>
              <w:rPr>
                <w:color w:val="000000"/>
                <w:sz w:val="18"/>
                <w:szCs w:val="18"/>
              </w:rPr>
            </w:pPr>
            <w:r w:rsidRPr="00824AFF">
              <w:rPr>
                <w:color w:val="000000"/>
                <w:sz w:val="18"/>
                <w:szCs w:val="18"/>
              </w:rPr>
              <w:t>8:30-9:00</w:t>
            </w:r>
          </w:p>
        </w:tc>
        <w:tc>
          <w:tcPr>
            <w:tcW w:w="2520" w:type="dxa"/>
            <w:shd w:val="clear" w:color="auto" w:fill="CCCCCC"/>
            <w:vAlign w:val="bottom"/>
          </w:tcPr>
          <w:p w:rsidR="00203C63" w:rsidRPr="00824AFF" w:rsidRDefault="00203C63" w:rsidP="009E76D8">
            <w:pPr>
              <w:pStyle w:val="Heading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24AF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Registration</w:t>
            </w:r>
            <w:r w:rsidR="009E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263" w:type="dxa"/>
            <w:shd w:val="clear" w:color="auto" w:fill="CCCCCC"/>
            <w:vAlign w:val="bottom"/>
          </w:tcPr>
          <w:p w:rsidR="00203C63" w:rsidRPr="00824AFF" w:rsidRDefault="00203C63">
            <w:pPr>
              <w:rPr>
                <w:color w:val="000000"/>
                <w:sz w:val="18"/>
                <w:szCs w:val="18"/>
              </w:rPr>
            </w:pPr>
          </w:p>
        </w:tc>
      </w:tr>
      <w:tr w:rsidR="00203C63" w:rsidRPr="00BF3997">
        <w:trPr>
          <w:trHeight w:val="259"/>
        </w:trPr>
        <w:tc>
          <w:tcPr>
            <w:tcW w:w="1188" w:type="dxa"/>
            <w:vAlign w:val="bottom"/>
          </w:tcPr>
          <w:p w:rsidR="00203C63" w:rsidRPr="00C81856" w:rsidRDefault="00203C63">
            <w:pPr>
              <w:rPr>
                <w:color w:val="000000"/>
                <w:sz w:val="18"/>
                <w:szCs w:val="18"/>
              </w:rPr>
            </w:pPr>
            <w:r w:rsidRPr="00C81856">
              <w:rPr>
                <w:color w:val="000000"/>
                <w:sz w:val="18"/>
                <w:szCs w:val="18"/>
              </w:rPr>
              <w:t>9:00-9:</w:t>
            </w:r>
            <w:r w:rsidR="009E76D8" w:rsidRPr="00C81856">
              <w:rPr>
                <w:color w:val="000000"/>
                <w:sz w:val="18"/>
                <w:szCs w:val="18"/>
              </w:rPr>
              <w:t>05</w:t>
            </w:r>
          </w:p>
        </w:tc>
        <w:tc>
          <w:tcPr>
            <w:tcW w:w="2520" w:type="dxa"/>
            <w:vAlign w:val="bottom"/>
          </w:tcPr>
          <w:p w:rsidR="00203C63" w:rsidRPr="00C81856" w:rsidRDefault="00203C63">
            <w:pPr>
              <w:pStyle w:val="Heading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18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Mitch </w:t>
            </w:r>
            <w:smartTag w:uri="urn:schemas-microsoft-com:office:smarttags" w:element="PersonName">
              <w:r w:rsidRPr="00C81856"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t>McClaran</w:t>
              </w:r>
            </w:smartTag>
            <w:r w:rsidRPr="00C818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and</w:t>
            </w:r>
          </w:p>
          <w:p w:rsidR="00203C63" w:rsidRPr="00C81856" w:rsidRDefault="00203C63">
            <w:pPr>
              <w:pStyle w:val="Heading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18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Susan Moran</w:t>
            </w:r>
          </w:p>
        </w:tc>
        <w:tc>
          <w:tcPr>
            <w:tcW w:w="5263" w:type="dxa"/>
            <w:vAlign w:val="bottom"/>
          </w:tcPr>
          <w:p w:rsidR="00203C63" w:rsidRPr="001C437A" w:rsidRDefault="00203C63">
            <w:pPr>
              <w:rPr>
                <w:color w:val="000000"/>
                <w:sz w:val="18"/>
                <w:szCs w:val="18"/>
              </w:rPr>
            </w:pPr>
            <w:r w:rsidRPr="001C437A">
              <w:rPr>
                <w:color w:val="000000"/>
                <w:sz w:val="18"/>
                <w:szCs w:val="18"/>
              </w:rPr>
              <w:t>RISE Welcome</w:t>
            </w:r>
          </w:p>
        </w:tc>
      </w:tr>
      <w:tr w:rsidR="009E76D8" w:rsidRPr="00BF3997" w:rsidTr="001C437A">
        <w:trPr>
          <w:trHeight w:val="259"/>
        </w:trPr>
        <w:tc>
          <w:tcPr>
            <w:tcW w:w="1188" w:type="dxa"/>
            <w:vAlign w:val="bottom"/>
          </w:tcPr>
          <w:p w:rsidR="009E76D8" w:rsidRPr="00C81856" w:rsidRDefault="009E76D8" w:rsidP="001C437A">
            <w:pPr>
              <w:rPr>
                <w:color w:val="000000"/>
                <w:sz w:val="18"/>
                <w:szCs w:val="18"/>
              </w:rPr>
            </w:pPr>
            <w:r w:rsidRPr="00C81856">
              <w:rPr>
                <w:color w:val="000000"/>
                <w:sz w:val="18"/>
                <w:szCs w:val="18"/>
              </w:rPr>
              <w:t>9:05-9:15</w:t>
            </w:r>
          </w:p>
        </w:tc>
        <w:tc>
          <w:tcPr>
            <w:tcW w:w="2520" w:type="dxa"/>
            <w:vAlign w:val="bottom"/>
          </w:tcPr>
          <w:p w:rsidR="009E76D8" w:rsidRPr="00C81856" w:rsidRDefault="009E76D8" w:rsidP="001C437A">
            <w:pPr>
              <w:rPr>
                <w:b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>Mark Heitlinger</w:t>
            </w:r>
          </w:p>
          <w:p w:rsidR="009E76D8" w:rsidRPr="00C81856" w:rsidRDefault="009E76D8" w:rsidP="001C437A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>UA S</w:t>
            </w:r>
            <w:r w:rsidR="00767E6F" w:rsidRPr="00C81856">
              <w:rPr>
                <w:b/>
                <w:color w:val="000000"/>
                <w:sz w:val="18"/>
                <w:szCs w:val="18"/>
              </w:rPr>
              <w:t>RER</w:t>
            </w:r>
          </w:p>
        </w:tc>
        <w:tc>
          <w:tcPr>
            <w:tcW w:w="5263" w:type="dxa"/>
            <w:vAlign w:val="bottom"/>
          </w:tcPr>
          <w:p w:rsidR="009E76D8" w:rsidRPr="001C437A" w:rsidRDefault="003B584D" w:rsidP="0035416A">
            <w:pPr>
              <w:rPr>
                <w:color w:val="000000"/>
                <w:sz w:val="18"/>
                <w:szCs w:val="18"/>
              </w:rPr>
            </w:pPr>
            <w:r w:rsidRPr="001C437A">
              <w:rPr>
                <w:color w:val="000000"/>
                <w:sz w:val="18"/>
                <w:szCs w:val="18"/>
              </w:rPr>
              <w:t>E</w:t>
            </w:r>
            <w:r w:rsidR="00767E6F" w:rsidRPr="001C437A">
              <w:rPr>
                <w:color w:val="000000"/>
                <w:sz w:val="18"/>
                <w:szCs w:val="18"/>
              </w:rPr>
              <w:t>ducational outreach program at S</w:t>
            </w:r>
            <w:r w:rsidR="0035416A">
              <w:rPr>
                <w:color w:val="000000"/>
                <w:sz w:val="18"/>
                <w:szCs w:val="18"/>
              </w:rPr>
              <w:t>anta Rita Experimental Range</w:t>
            </w:r>
          </w:p>
        </w:tc>
      </w:tr>
      <w:tr w:rsidR="009E76D8" w:rsidRPr="00BF3997" w:rsidTr="001C437A">
        <w:trPr>
          <w:trHeight w:val="259"/>
        </w:trPr>
        <w:tc>
          <w:tcPr>
            <w:tcW w:w="1188" w:type="dxa"/>
            <w:vAlign w:val="bottom"/>
          </w:tcPr>
          <w:p w:rsidR="009E76D8" w:rsidRPr="00C81856" w:rsidRDefault="009E76D8" w:rsidP="001C437A">
            <w:pPr>
              <w:rPr>
                <w:color w:val="000000"/>
                <w:sz w:val="18"/>
                <w:szCs w:val="18"/>
              </w:rPr>
            </w:pPr>
            <w:r w:rsidRPr="00C81856">
              <w:rPr>
                <w:color w:val="000000"/>
                <w:sz w:val="18"/>
                <w:szCs w:val="18"/>
              </w:rPr>
              <w:t>9:15-9:25</w:t>
            </w:r>
          </w:p>
        </w:tc>
        <w:tc>
          <w:tcPr>
            <w:tcW w:w="2520" w:type="dxa"/>
            <w:vAlign w:val="bottom"/>
          </w:tcPr>
          <w:p w:rsidR="009E76D8" w:rsidRPr="00C81856" w:rsidRDefault="009E76D8" w:rsidP="001C437A">
            <w:pPr>
              <w:autoSpaceDE w:val="0"/>
              <w:autoSpaceDN w:val="0"/>
              <w:adjustRightInd w:val="0"/>
              <w:rPr>
                <w:b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>Phil Heilman</w:t>
            </w:r>
          </w:p>
          <w:p w:rsidR="009E76D8" w:rsidRPr="00C81856" w:rsidRDefault="009E76D8" w:rsidP="001C437A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>USDA ARS SWRC</w:t>
            </w:r>
          </w:p>
        </w:tc>
        <w:tc>
          <w:tcPr>
            <w:tcW w:w="5263" w:type="dxa"/>
            <w:vAlign w:val="bottom"/>
          </w:tcPr>
          <w:p w:rsidR="009E76D8" w:rsidRPr="00701E96" w:rsidRDefault="00767E6F" w:rsidP="00FB7DF9">
            <w:pPr>
              <w:rPr>
                <w:color w:val="000000"/>
                <w:sz w:val="18"/>
                <w:szCs w:val="18"/>
              </w:rPr>
            </w:pPr>
            <w:r w:rsidRPr="00701E96">
              <w:rPr>
                <w:color w:val="000000"/>
                <w:sz w:val="18"/>
                <w:szCs w:val="18"/>
              </w:rPr>
              <w:t>W</w:t>
            </w:r>
            <w:r w:rsidR="0035416A" w:rsidRPr="00701E96">
              <w:rPr>
                <w:color w:val="000000"/>
                <w:sz w:val="18"/>
                <w:szCs w:val="18"/>
              </w:rPr>
              <w:t xml:space="preserve">alnut Gulch Experimental Watershed and </w:t>
            </w:r>
            <w:r w:rsidR="00FB7DF9">
              <w:rPr>
                <w:color w:val="000000"/>
                <w:sz w:val="18"/>
                <w:szCs w:val="18"/>
              </w:rPr>
              <w:t xml:space="preserve">the </w:t>
            </w:r>
            <w:r w:rsidR="005B3DA9" w:rsidRPr="00701E96">
              <w:rPr>
                <w:color w:val="000000"/>
                <w:sz w:val="18"/>
                <w:szCs w:val="18"/>
              </w:rPr>
              <w:t>Long-</w:t>
            </w:r>
            <w:r w:rsidR="00FB7DF9">
              <w:rPr>
                <w:color w:val="000000"/>
                <w:sz w:val="18"/>
                <w:szCs w:val="18"/>
              </w:rPr>
              <w:t>T</w:t>
            </w:r>
            <w:r w:rsidR="005B3DA9" w:rsidRPr="00701E96">
              <w:rPr>
                <w:color w:val="000000"/>
                <w:sz w:val="18"/>
                <w:szCs w:val="18"/>
              </w:rPr>
              <w:t>erm Agroecosystem Research (LTAR) Network </w:t>
            </w:r>
          </w:p>
        </w:tc>
      </w:tr>
      <w:tr w:rsidR="000119E7" w:rsidRPr="00BF3997" w:rsidTr="005D5180">
        <w:trPr>
          <w:trHeight w:val="259"/>
        </w:trPr>
        <w:tc>
          <w:tcPr>
            <w:tcW w:w="1188" w:type="dxa"/>
            <w:vAlign w:val="bottom"/>
          </w:tcPr>
          <w:p w:rsidR="000119E7" w:rsidRPr="00C81856" w:rsidRDefault="009E76D8" w:rsidP="009E76D8">
            <w:pPr>
              <w:rPr>
                <w:color w:val="000000"/>
                <w:sz w:val="18"/>
                <w:szCs w:val="18"/>
              </w:rPr>
            </w:pPr>
            <w:r w:rsidRPr="00C81856">
              <w:rPr>
                <w:color w:val="000000"/>
                <w:sz w:val="18"/>
                <w:szCs w:val="18"/>
              </w:rPr>
              <w:t>9:2</w:t>
            </w:r>
            <w:r w:rsidR="000119E7" w:rsidRPr="00C81856">
              <w:rPr>
                <w:color w:val="000000"/>
                <w:sz w:val="18"/>
                <w:szCs w:val="18"/>
              </w:rPr>
              <w:t>5-9:</w:t>
            </w:r>
            <w:r w:rsidRPr="00C81856">
              <w:rPr>
                <w:color w:val="000000"/>
                <w:sz w:val="18"/>
                <w:szCs w:val="18"/>
              </w:rPr>
              <w:t>3</w:t>
            </w:r>
            <w:r w:rsidR="000119E7" w:rsidRPr="00C81856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520" w:type="dxa"/>
            <w:vAlign w:val="bottom"/>
          </w:tcPr>
          <w:p w:rsidR="00CE2BD4" w:rsidRPr="00C81856" w:rsidRDefault="009E76D8" w:rsidP="005D5180">
            <w:pPr>
              <w:rPr>
                <w:b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>Don Falk</w:t>
            </w:r>
          </w:p>
          <w:p w:rsidR="009E76D8" w:rsidRPr="00C81856" w:rsidRDefault="00767E6F" w:rsidP="00767E6F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>UA SNRE</w:t>
            </w:r>
          </w:p>
        </w:tc>
        <w:tc>
          <w:tcPr>
            <w:tcW w:w="5263" w:type="dxa"/>
            <w:vAlign w:val="bottom"/>
          </w:tcPr>
          <w:p w:rsidR="000119E7" w:rsidRPr="001C437A" w:rsidRDefault="00E11890" w:rsidP="005D518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Fire,</w:t>
            </w:r>
            <w:r w:rsidR="00626630">
              <w:rPr>
                <w:color w:val="000000"/>
                <w:sz w:val="18"/>
                <w:szCs w:val="18"/>
              </w:rPr>
              <w:t xml:space="preserve"> climate, ecosystems in the Sky Island Bioregion</w:t>
            </w:r>
          </w:p>
        </w:tc>
      </w:tr>
      <w:tr w:rsidR="00EF0ED3" w:rsidRPr="00BF3997">
        <w:trPr>
          <w:trHeight w:val="259"/>
        </w:trPr>
        <w:tc>
          <w:tcPr>
            <w:tcW w:w="1188" w:type="dxa"/>
            <w:vAlign w:val="bottom"/>
          </w:tcPr>
          <w:p w:rsidR="00EF0ED3" w:rsidRPr="00C81856" w:rsidRDefault="00EF0ED3" w:rsidP="009E76D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9:</w:t>
            </w:r>
            <w:r w:rsidR="0035416A">
              <w:rPr>
                <w:color w:val="000000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-</w:t>
            </w:r>
            <w:r w:rsidR="0035416A">
              <w:rPr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2520" w:type="dxa"/>
            <w:vAlign w:val="bottom"/>
          </w:tcPr>
          <w:p w:rsidR="00EF0ED3" w:rsidRPr="00C81856" w:rsidRDefault="00EF0ED3" w:rsidP="006F76E0">
            <w:pPr>
              <w:rPr>
                <w:b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>Valerie Trouet</w:t>
            </w:r>
          </w:p>
          <w:p w:rsidR="00EF0ED3" w:rsidRPr="00C81856" w:rsidRDefault="00EF0ED3" w:rsidP="006F76E0">
            <w:pPr>
              <w:rPr>
                <w:b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>UA LTRR</w:t>
            </w:r>
          </w:p>
        </w:tc>
        <w:tc>
          <w:tcPr>
            <w:tcW w:w="5263" w:type="dxa"/>
            <w:vAlign w:val="bottom"/>
          </w:tcPr>
          <w:p w:rsidR="00EF0ED3" w:rsidRPr="0049605A" w:rsidRDefault="00EF0ED3" w:rsidP="006F76E0">
            <w:pPr>
              <w:rPr>
                <w:color w:val="000000"/>
                <w:sz w:val="18"/>
                <w:szCs w:val="18"/>
              </w:rPr>
            </w:pPr>
            <w:r w:rsidRPr="0049605A">
              <w:rPr>
                <w:color w:val="000000"/>
                <w:sz w:val="18"/>
                <w:szCs w:val="18"/>
              </w:rPr>
              <w:t>Large-scale interactions of climate, fire and vegetation structure in the western US as observed through tree-rings</w:t>
            </w:r>
          </w:p>
        </w:tc>
      </w:tr>
      <w:tr w:rsidR="00EF0ED3" w:rsidRPr="00BF3997">
        <w:trPr>
          <w:trHeight w:val="259"/>
        </w:trPr>
        <w:tc>
          <w:tcPr>
            <w:tcW w:w="1188" w:type="dxa"/>
            <w:vAlign w:val="bottom"/>
          </w:tcPr>
          <w:p w:rsidR="00EF0ED3" w:rsidRPr="00C81856" w:rsidRDefault="0035416A" w:rsidP="0035416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10:00</w:t>
            </w:r>
            <w:r w:rsidR="00EF0ED3">
              <w:rPr>
                <w:color w:val="000000"/>
                <w:sz w:val="18"/>
                <w:szCs w:val="18"/>
              </w:rPr>
              <w:t>-10:</w:t>
            </w: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2520" w:type="dxa"/>
            <w:vAlign w:val="bottom"/>
          </w:tcPr>
          <w:p w:rsidR="00EF0ED3" w:rsidRPr="00C81856" w:rsidRDefault="00EF0ED3" w:rsidP="006F76E0">
            <w:pPr>
              <w:rPr>
                <w:b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>Guillermo Ponce Campos</w:t>
            </w:r>
          </w:p>
          <w:p w:rsidR="00EF0ED3" w:rsidRPr="00C81856" w:rsidRDefault="00EF0ED3" w:rsidP="006F76E0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>UA SWES</w:t>
            </w:r>
          </w:p>
        </w:tc>
        <w:tc>
          <w:tcPr>
            <w:tcW w:w="5263" w:type="dxa"/>
            <w:vAlign w:val="bottom"/>
          </w:tcPr>
          <w:p w:rsidR="00EF0ED3" w:rsidRPr="0049605A" w:rsidRDefault="00EF0ED3" w:rsidP="006F76E0">
            <w:pPr>
              <w:rPr>
                <w:color w:val="000000"/>
                <w:sz w:val="18"/>
                <w:szCs w:val="18"/>
              </w:rPr>
            </w:pPr>
            <w:r w:rsidRPr="0049605A">
              <w:rPr>
                <w:color w:val="000000"/>
                <w:sz w:val="18"/>
                <w:szCs w:val="18"/>
              </w:rPr>
              <w:t>Vegetation response to extreme drought conditions</w:t>
            </w:r>
          </w:p>
        </w:tc>
      </w:tr>
      <w:tr w:rsidR="00EF0ED3" w:rsidRPr="00BF3997">
        <w:trPr>
          <w:trHeight w:val="259"/>
        </w:trPr>
        <w:tc>
          <w:tcPr>
            <w:tcW w:w="1188" w:type="dxa"/>
            <w:vAlign w:val="bottom"/>
          </w:tcPr>
          <w:p w:rsidR="00EF0ED3" w:rsidRDefault="00EF0ED3" w:rsidP="0035416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10:</w:t>
            </w:r>
            <w:r w:rsidR="0035416A">
              <w:rPr>
                <w:color w:val="000000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-10:</w:t>
            </w:r>
            <w:r w:rsidR="001A329F">
              <w:rPr>
                <w:color w:val="000000"/>
                <w:sz w:val="18"/>
                <w:szCs w:val="18"/>
              </w:rPr>
              <w:t>4</w:t>
            </w:r>
            <w:r w:rsidR="0035416A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520" w:type="dxa"/>
            <w:vAlign w:val="bottom"/>
          </w:tcPr>
          <w:p w:rsidR="00FB7DF9" w:rsidRDefault="0035416A" w:rsidP="0035416A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Steve DeLong</w:t>
            </w:r>
            <w:r w:rsidR="00EF0ED3">
              <w:rPr>
                <w:b/>
                <w:color w:val="000000"/>
                <w:sz w:val="18"/>
                <w:szCs w:val="18"/>
              </w:rPr>
              <w:t xml:space="preserve"> </w:t>
            </w:r>
          </w:p>
          <w:p w:rsidR="00EF0ED3" w:rsidRPr="00C81856" w:rsidRDefault="00FB7DF9" w:rsidP="0035416A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B2 and </w:t>
            </w:r>
            <w:r w:rsidR="00EF0ED3" w:rsidRPr="00EF0ED3">
              <w:rPr>
                <w:b/>
                <w:color w:val="000000"/>
                <w:sz w:val="18"/>
                <w:szCs w:val="18"/>
              </w:rPr>
              <w:t>UA DG</w:t>
            </w:r>
          </w:p>
        </w:tc>
        <w:tc>
          <w:tcPr>
            <w:tcW w:w="5263" w:type="dxa"/>
            <w:vAlign w:val="bottom"/>
          </w:tcPr>
          <w:p w:rsidR="00EF0ED3" w:rsidRPr="0049605A" w:rsidRDefault="00FB7DF9" w:rsidP="0049605A">
            <w:pPr>
              <w:rPr>
                <w:color w:val="000000"/>
                <w:sz w:val="18"/>
                <w:szCs w:val="18"/>
              </w:rPr>
            </w:pPr>
            <w:r w:rsidRPr="0049605A">
              <w:rPr>
                <w:color w:val="000000"/>
                <w:sz w:val="18"/>
                <w:szCs w:val="18"/>
              </w:rPr>
              <w:t>The Hills are Alive: Earth Surface Dynamics in the Biosphere 2 Landscape Evolution Observatory</w:t>
            </w:r>
          </w:p>
        </w:tc>
      </w:tr>
      <w:tr w:rsidR="00EF0ED3" w:rsidRPr="00BF3997" w:rsidTr="006F76E0">
        <w:trPr>
          <w:trHeight w:val="259"/>
        </w:trPr>
        <w:tc>
          <w:tcPr>
            <w:tcW w:w="1188" w:type="dxa"/>
            <w:vAlign w:val="bottom"/>
          </w:tcPr>
          <w:p w:rsidR="00EF0ED3" w:rsidRPr="00C81856" w:rsidRDefault="00EF0ED3" w:rsidP="00141FB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10:</w:t>
            </w:r>
            <w:r w:rsidR="001A329F">
              <w:rPr>
                <w:color w:val="000000"/>
                <w:sz w:val="18"/>
                <w:szCs w:val="18"/>
              </w:rPr>
              <w:t>4</w:t>
            </w:r>
            <w:r w:rsidR="00141FBA">
              <w:rPr>
                <w:color w:val="000000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-11:00</w:t>
            </w:r>
          </w:p>
        </w:tc>
        <w:tc>
          <w:tcPr>
            <w:tcW w:w="2520" w:type="dxa"/>
            <w:vAlign w:val="bottom"/>
          </w:tcPr>
          <w:p w:rsidR="00EF0ED3" w:rsidRPr="00C81856" w:rsidRDefault="00EF0ED3" w:rsidP="006F76E0">
            <w:pPr>
              <w:rPr>
                <w:b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>Poster introductions</w:t>
            </w:r>
          </w:p>
        </w:tc>
        <w:tc>
          <w:tcPr>
            <w:tcW w:w="5263" w:type="dxa"/>
            <w:vAlign w:val="center"/>
          </w:tcPr>
          <w:p w:rsidR="00EF0ED3" w:rsidRPr="0049605A" w:rsidRDefault="00EF0ED3" w:rsidP="006F76E0">
            <w:pPr>
              <w:rPr>
                <w:color w:val="000000"/>
                <w:sz w:val="18"/>
                <w:szCs w:val="18"/>
              </w:rPr>
            </w:pPr>
            <w:r w:rsidRPr="0049605A">
              <w:rPr>
                <w:iCs/>
                <w:color w:val="000000"/>
                <w:sz w:val="18"/>
                <w:szCs w:val="18"/>
              </w:rPr>
              <w:t>Poster abstracts presented by poster authors</w:t>
            </w:r>
          </w:p>
        </w:tc>
      </w:tr>
      <w:tr w:rsidR="00DC78D8" w:rsidRPr="00BF3997" w:rsidTr="00203C63">
        <w:trPr>
          <w:trHeight w:val="259"/>
        </w:trPr>
        <w:tc>
          <w:tcPr>
            <w:tcW w:w="1188" w:type="dxa"/>
            <w:vAlign w:val="center"/>
          </w:tcPr>
          <w:p w:rsidR="00DC78D8" w:rsidRPr="00C81856" w:rsidRDefault="00DC78D8" w:rsidP="00203C63">
            <w:pPr>
              <w:rPr>
                <w:color w:val="000000"/>
                <w:sz w:val="18"/>
                <w:szCs w:val="18"/>
              </w:rPr>
            </w:pPr>
            <w:r w:rsidRPr="00C81856">
              <w:rPr>
                <w:color w:val="000000"/>
                <w:sz w:val="18"/>
                <w:szCs w:val="18"/>
              </w:rPr>
              <w:t>11:00-1:00</w:t>
            </w:r>
          </w:p>
        </w:tc>
        <w:tc>
          <w:tcPr>
            <w:tcW w:w="2520" w:type="dxa"/>
            <w:vAlign w:val="center"/>
          </w:tcPr>
          <w:p w:rsidR="00DC78D8" w:rsidRPr="00C81856" w:rsidRDefault="00DC78D8" w:rsidP="00203C63">
            <w:pPr>
              <w:pStyle w:val="Heading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18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Poster Session</w:t>
            </w:r>
          </w:p>
        </w:tc>
        <w:tc>
          <w:tcPr>
            <w:tcW w:w="5263" w:type="dxa"/>
            <w:vAlign w:val="center"/>
          </w:tcPr>
          <w:p w:rsidR="00DC78D8" w:rsidRPr="0049605A" w:rsidRDefault="00DC78D8" w:rsidP="00203C63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49605A">
              <w:rPr>
                <w:color w:val="000000"/>
                <w:sz w:val="18"/>
                <w:szCs w:val="18"/>
              </w:rPr>
              <w:t>Authors will be with their posters in the hall outside the conference room</w:t>
            </w:r>
          </w:p>
        </w:tc>
      </w:tr>
      <w:tr w:rsidR="00203C63" w:rsidRPr="00BF3997">
        <w:trPr>
          <w:trHeight w:val="259"/>
        </w:trPr>
        <w:tc>
          <w:tcPr>
            <w:tcW w:w="1188" w:type="dxa"/>
            <w:shd w:val="clear" w:color="auto" w:fill="CCCCCC"/>
            <w:vAlign w:val="bottom"/>
          </w:tcPr>
          <w:p w:rsidR="00203C63" w:rsidRPr="00C81856" w:rsidRDefault="00203C63">
            <w:pPr>
              <w:rPr>
                <w:color w:val="000000"/>
                <w:sz w:val="18"/>
                <w:szCs w:val="18"/>
              </w:rPr>
            </w:pPr>
            <w:r w:rsidRPr="00C81856">
              <w:rPr>
                <w:color w:val="000000"/>
                <w:sz w:val="18"/>
                <w:szCs w:val="18"/>
              </w:rPr>
              <w:t>12:00-1:00</w:t>
            </w:r>
          </w:p>
        </w:tc>
        <w:tc>
          <w:tcPr>
            <w:tcW w:w="2520" w:type="dxa"/>
            <w:shd w:val="clear" w:color="auto" w:fill="CCCCCC"/>
            <w:vAlign w:val="bottom"/>
          </w:tcPr>
          <w:p w:rsidR="00203C63" w:rsidRPr="00C81856" w:rsidRDefault="00203C63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C81856">
              <w:rPr>
                <w:color w:val="000000"/>
                <w:sz w:val="18"/>
                <w:szCs w:val="18"/>
              </w:rPr>
              <w:t>Lunch w/ Posters</w:t>
            </w:r>
          </w:p>
        </w:tc>
        <w:tc>
          <w:tcPr>
            <w:tcW w:w="5263" w:type="dxa"/>
            <w:shd w:val="clear" w:color="auto" w:fill="CCCCCC"/>
            <w:vAlign w:val="bottom"/>
          </w:tcPr>
          <w:p w:rsidR="00203C63" w:rsidRPr="00C81856" w:rsidRDefault="00EB4DED">
            <w:pPr>
              <w:pStyle w:val="Heading7"/>
              <w:rPr>
                <w:color w:val="000000"/>
                <w:szCs w:val="18"/>
              </w:rPr>
            </w:pPr>
            <w:r w:rsidRPr="00C81856">
              <w:rPr>
                <w:color w:val="000000"/>
                <w:szCs w:val="18"/>
              </w:rPr>
              <w:t>Provided at the meeting; included in RISE registration fee</w:t>
            </w:r>
          </w:p>
        </w:tc>
      </w:tr>
      <w:tr w:rsidR="00EF0ED3" w:rsidRPr="00BF3997" w:rsidTr="00E30B0A">
        <w:trPr>
          <w:trHeight w:val="259"/>
        </w:trPr>
        <w:tc>
          <w:tcPr>
            <w:tcW w:w="1188" w:type="dxa"/>
            <w:vAlign w:val="bottom"/>
          </w:tcPr>
          <w:p w:rsidR="00EF0ED3" w:rsidRPr="00C81856" w:rsidRDefault="001A329F" w:rsidP="006F76E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1:05</w:t>
            </w:r>
            <w:r w:rsidR="00EF0ED3">
              <w:rPr>
                <w:color w:val="000000"/>
                <w:sz w:val="18"/>
                <w:szCs w:val="18"/>
              </w:rPr>
              <w:t>-1:</w:t>
            </w: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2520" w:type="dxa"/>
            <w:vAlign w:val="bottom"/>
          </w:tcPr>
          <w:p w:rsidR="00EF0ED3" w:rsidRPr="00C81856" w:rsidRDefault="00EF0ED3" w:rsidP="006F76E0">
            <w:pPr>
              <w:autoSpaceDE w:val="0"/>
              <w:autoSpaceDN w:val="0"/>
              <w:adjustRightInd w:val="0"/>
              <w:rPr>
                <w:b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 xml:space="preserve">Lindy </w:t>
            </w:r>
            <w:r w:rsidR="00C9277E" w:rsidRPr="00C81856">
              <w:rPr>
                <w:b/>
                <w:color w:val="000000"/>
                <w:sz w:val="18"/>
                <w:szCs w:val="18"/>
              </w:rPr>
              <w:t>B</w:t>
            </w:r>
            <w:r w:rsidR="00C9277E">
              <w:rPr>
                <w:b/>
                <w:color w:val="000000"/>
                <w:sz w:val="18"/>
                <w:szCs w:val="18"/>
              </w:rPr>
              <w:t>ri</w:t>
            </w:r>
            <w:r w:rsidR="00C9277E" w:rsidRPr="00C81856">
              <w:rPr>
                <w:b/>
                <w:color w:val="000000"/>
                <w:sz w:val="18"/>
                <w:szCs w:val="18"/>
              </w:rPr>
              <w:t>gham</w:t>
            </w:r>
          </w:p>
          <w:p w:rsidR="00EF0ED3" w:rsidRPr="00C81856" w:rsidRDefault="00EF0ED3" w:rsidP="006F76E0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>SABCC</w:t>
            </w:r>
          </w:p>
        </w:tc>
        <w:tc>
          <w:tcPr>
            <w:tcW w:w="5263" w:type="dxa"/>
            <w:vAlign w:val="bottom"/>
          </w:tcPr>
          <w:p w:rsidR="00EF0ED3" w:rsidRPr="001A2A82" w:rsidRDefault="00FB7DF9" w:rsidP="00FB7DF9">
            <w:pPr>
              <w:rPr>
                <w:color w:val="000000"/>
                <w:sz w:val="18"/>
                <w:szCs w:val="18"/>
              </w:rPr>
            </w:pPr>
            <w:r w:rsidRPr="001A2A82">
              <w:rPr>
                <w:bCs/>
                <w:color w:val="000000"/>
                <w:sz w:val="18"/>
                <w:szCs w:val="18"/>
              </w:rPr>
              <w:t>Buffelgrass Management: Data Requirements and Modeling Tools for Decision Making</w:t>
            </w:r>
          </w:p>
        </w:tc>
      </w:tr>
      <w:tr w:rsidR="00EF0ED3" w:rsidRPr="00BF3997" w:rsidTr="00E30B0A">
        <w:trPr>
          <w:trHeight w:val="259"/>
        </w:trPr>
        <w:tc>
          <w:tcPr>
            <w:tcW w:w="1188" w:type="dxa"/>
            <w:vAlign w:val="bottom"/>
          </w:tcPr>
          <w:p w:rsidR="00EF0ED3" w:rsidRPr="00C81856" w:rsidRDefault="00EF0ED3" w:rsidP="006F76E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1:</w:t>
            </w:r>
            <w:r w:rsidR="001A329F"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5-1:</w:t>
            </w:r>
            <w:r w:rsidR="001A329F">
              <w:rPr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520" w:type="dxa"/>
            <w:vAlign w:val="bottom"/>
          </w:tcPr>
          <w:p w:rsidR="00EF0ED3" w:rsidRPr="00C81856" w:rsidRDefault="00EF0ED3" w:rsidP="006F76E0">
            <w:pPr>
              <w:autoSpaceDE w:val="0"/>
              <w:autoSpaceDN w:val="0"/>
              <w:adjustRightInd w:val="0"/>
              <w:rPr>
                <w:b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>Brandon Bestelmeyer</w:t>
            </w:r>
          </w:p>
          <w:p w:rsidR="00EF0ED3" w:rsidRPr="00C81856" w:rsidRDefault="00EF0ED3" w:rsidP="006F76E0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>USDA ARS JER</w:t>
            </w:r>
          </w:p>
        </w:tc>
        <w:tc>
          <w:tcPr>
            <w:tcW w:w="5263" w:type="dxa"/>
            <w:vAlign w:val="bottom"/>
          </w:tcPr>
          <w:p w:rsidR="00EF0ED3" w:rsidRPr="001A2A82" w:rsidRDefault="00FB7DF9" w:rsidP="006F76E0">
            <w:pPr>
              <w:rPr>
                <w:color w:val="000000"/>
                <w:sz w:val="18"/>
                <w:szCs w:val="18"/>
              </w:rPr>
            </w:pPr>
            <w:r w:rsidRPr="001A2A82">
              <w:rPr>
                <w:color w:val="000000"/>
                <w:sz w:val="18"/>
                <w:szCs w:val="18"/>
              </w:rPr>
              <w:t>State and transition models as management tools: past, present, and future</w:t>
            </w:r>
          </w:p>
        </w:tc>
      </w:tr>
      <w:tr w:rsidR="00EF0ED3" w:rsidRPr="00BF3997" w:rsidTr="00E30B0A">
        <w:trPr>
          <w:trHeight w:val="259"/>
        </w:trPr>
        <w:tc>
          <w:tcPr>
            <w:tcW w:w="1188" w:type="dxa"/>
            <w:vAlign w:val="bottom"/>
          </w:tcPr>
          <w:p w:rsidR="00EF0ED3" w:rsidRPr="00C81856" w:rsidRDefault="00EF0ED3" w:rsidP="006F76E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1:</w:t>
            </w:r>
            <w:r w:rsidR="001A329F">
              <w:rPr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5-</w:t>
            </w:r>
            <w:r w:rsidR="001A329F"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:</w:t>
            </w:r>
            <w:r w:rsidR="001A329F">
              <w:rPr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520" w:type="dxa"/>
            <w:vAlign w:val="bottom"/>
          </w:tcPr>
          <w:p w:rsidR="00EF0ED3" w:rsidRPr="00C81856" w:rsidRDefault="00EF0ED3" w:rsidP="006F76E0">
            <w:pPr>
              <w:autoSpaceDE w:val="0"/>
              <w:autoSpaceDN w:val="0"/>
              <w:adjustRightInd w:val="0"/>
              <w:rPr>
                <w:b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>Susan Wethington</w:t>
            </w:r>
          </w:p>
          <w:p w:rsidR="00EF0ED3" w:rsidRPr="00C81856" w:rsidRDefault="00EF0ED3" w:rsidP="006F76E0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8"/>
                <w:szCs w:val="18"/>
              </w:rPr>
            </w:pPr>
            <w:r w:rsidRPr="00C81856">
              <w:rPr>
                <w:b/>
                <w:color w:val="000000"/>
                <w:sz w:val="18"/>
                <w:szCs w:val="18"/>
              </w:rPr>
              <w:t>HMN</w:t>
            </w:r>
          </w:p>
        </w:tc>
        <w:tc>
          <w:tcPr>
            <w:tcW w:w="5263" w:type="dxa"/>
            <w:vAlign w:val="bottom"/>
          </w:tcPr>
          <w:p w:rsidR="00EF0ED3" w:rsidRPr="001A2A82" w:rsidRDefault="00EF0ED3" w:rsidP="006F76E0">
            <w:pPr>
              <w:rPr>
                <w:color w:val="000000"/>
                <w:sz w:val="18"/>
                <w:szCs w:val="18"/>
              </w:rPr>
            </w:pPr>
            <w:r w:rsidRPr="001A2A82">
              <w:rPr>
                <w:color w:val="000000"/>
                <w:sz w:val="18"/>
                <w:szCs w:val="18"/>
              </w:rPr>
              <w:t>Hummingbird Monitoring Network and ongoing efforts in Florida Canyon on the Santa Rita Experimental Range</w:t>
            </w:r>
          </w:p>
        </w:tc>
      </w:tr>
      <w:tr w:rsidR="00F063C7" w:rsidRPr="00BF3997" w:rsidTr="00E30B0A">
        <w:trPr>
          <w:trHeight w:val="259"/>
        </w:trPr>
        <w:tc>
          <w:tcPr>
            <w:tcW w:w="1188" w:type="dxa"/>
            <w:vAlign w:val="bottom"/>
          </w:tcPr>
          <w:p w:rsidR="00F063C7" w:rsidRPr="00C81856" w:rsidRDefault="001A329F" w:rsidP="000103F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1:45</w:t>
            </w:r>
            <w:r w:rsidR="00EF0ED3">
              <w:rPr>
                <w:color w:val="000000"/>
                <w:sz w:val="18"/>
                <w:szCs w:val="18"/>
              </w:rPr>
              <w:t>-2:</w:t>
            </w:r>
            <w:r>
              <w:rPr>
                <w:color w:val="000000"/>
                <w:sz w:val="18"/>
                <w:szCs w:val="18"/>
              </w:rPr>
              <w:t>0</w:t>
            </w:r>
            <w:r w:rsidR="00EF0ED3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520" w:type="dxa"/>
            <w:vAlign w:val="bottom"/>
          </w:tcPr>
          <w:p w:rsidR="000119E7" w:rsidRPr="00C81856" w:rsidRDefault="009E76D8" w:rsidP="000119E7">
            <w:pPr>
              <w:pStyle w:val="Heading6"/>
              <w:rPr>
                <w:color w:val="000000"/>
                <w:szCs w:val="18"/>
              </w:rPr>
            </w:pPr>
            <w:r w:rsidRPr="00C81856">
              <w:rPr>
                <w:color w:val="000000"/>
                <w:szCs w:val="18"/>
              </w:rPr>
              <w:t>Laura Lopez-Hoffman</w:t>
            </w:r>
          </w:p>
          <w:p w:rsidR="009E76D8" w:rsidRPr="00C81856" w:rsidRDefault="00767E6F" w:rsidP="00CF046B">
            <w:pPr>
              <w:rPr>
                <w:b/>
                <w:sz w:val="18"/>
                <w:szCs w:val="18"/>
              </w:rPr>
            </w:pPr>
            <w:r w:rsidRPr="00C81856">
              <w:rPr>
                <w:b/>
                <w:sz w:val="18"/>
                <w:szCs w:val="18"/>
              </w:rPr>
              <w:t>UA SNRE</w:t>
            </w:r>
          </w:p>
        </w:tc>
        <w:tc>
          <w:tcPr>
            <w:tcW w:w="5263" w:type="dxa"/>
            <w:vAlign w:val="bottom"/>
          </w:tcPr>
          <w:p w:rsidR="00F063C7" w:rsidRPr="00516C14" w:rsidRDefault="00CF046B" w:rsidP="00CF046B">
            <w:pPr>
              <w:pStyle w:val="PlainText"/>
              <w:rPr>
                <w:rFonts w:ascii="Times New Roman" w:hAnsi="Times New Roman"/>
                <w:color w:val="000000"/>
                <w:sz w:val="18"/>
                <w:szCs w:val="18"/>
                <w:lang w:val="en-US" w:eastAsia="en-US"/>
              </w:rPr>
            </w:pPr>
            <w:r w:rsidRPr="00F365BC">
              <w:rPr>
                <w:rFonts w:ascii="Times New Roman" w:hAnsi="Times New Roman"/>
                <w:color w:val="000000"/>
                <w:sz w:val="18"/>
                <w:szCs w:val="18"/>
                <w:lang w:val="en-US" w:eastAsia="en-US"/>
              </w:rPr>
              <w:t>T</w:t>
            </w:r>
            <w:r w:rsidR="00767E6F" w:rsidRPr="00F365BC">
              <w:rPr>
                <w:rFonts w:ascii="Times New Roman" w:hAnsi="Times New Roman"/>
                <w:color w:val="000000"/>
                <w:sz w:val="18"/>
                <w:szCs w:val="18"/>
                <w:lang w:val="en-US" w:eastAsia="en-US"/>
              </w:rPr>
              <w:t>ransboundary migration of bats and the implications for managing ecosystem services across political borders</w:t>
            </w:r>
          </w:p>
        </w:tc>
      </w:tr>
      <w:tr w:rsidR="001A329F" w:rsidRPr="00BF3997" w:rsidTr="004B03D8">
        <w:trPr>
          <w:trHeight w:val="259"/>
        </w:trPr>
        <w:tc>
          <w:tcPr>
            <w:tcW w:w="1188" w:type="dxa"/>
            <w:vAlign w:val="bottom"/>
          </w:tcPr>
          <w:p w:rsidR="001A329F" w:rsidRPr="00C81856" w:rsidRDefault="001A329F" w:rsidP="004B03D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2:05-2:15</w:t>
            </w:r>
          </w:p>
        </w:tc>
        <w:tc>
          <w:tcPr>
            <w:tcW w:w="2520" w:type="dxa"/>
            <w:vAlign w:val="bottom"/>
          </w:tcPr>
          <w:p w:rsidR="001A329F" w:rsidRPr="00C81856" w:rsidRDefault="001A329F" w:rsidP="004B03D8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Poster Contest Awards</w:t>
            </w:r>
          </w:p>
        </w:tc>
        <w:tc>
          <w:tcPr>
            <w:tcW w:w="5263" w:type="dxa"/>
            <w:vAlign w:val="bottom"/>
          </w:tcPr>
          <w:p w:rsidR="001A329F" w:rsidRPr="00C81856" w:rsidRDefault="001A329F" w:rsidP="004B03D8">
            <w:pPr>
              <w:rPr>
                <w:color w:val="000000"/>
                <w:sz w:val="18"/>
                <w:szCs w:val="18"/>
              </w:rPr>
            </w:pPr>
          </w:p>
        </w:tc>
      </w:tr>
      <w:tr w:rsidR="00203C63" w:rsidRPr="00BF3997">
        <w:trPr>
          <w:trHeight w:val="259"/>
        </w:trPr>
        <w:tc>
          <w:tcPr>
            <w:tcW w:w="1188" w:type="dxa"/>
            <w:shd w:val="clear" w:color="auto" w:fill="CCCCCC"/>
            <w:vAlign w:val="bottom"/>
          </w:tcPr>
          <w:p w:rsidR="00203C63" w:rsidRPr="00C81856" w:rsidRDefault="00EF0ED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2:</w:t>
            </w:r>
            <w:r w:rsidR="001A329F"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5-2:45</w:t>
            </w:r>
          </w:p>
        </w:tc>
        <w:tc>
          <w:tcPr>
            <w:tcW w:w="2520" w:type="dxa"/>
            <w:shd w:val="clear" w:color="auto" w:fill="CCCCCC"/>
            <w:vAlign w:val="bottom"/>
          </w:tcPr>
          <w:p w:rsidR="00203C63" w:rsidRPr="00C81856" w:rsidRDefault="00203C63">
            <w:pPr>
              <w:rPr>
                <w:b/>
                <w:color w:val="000000"/>
                <w:sz w:val="18"/>
                <w:szCs w:val="18"/>
              </w:rPr>
            </w:pPr>
            <w:r w:rsidRPr="00C81856">
              <w:rPr>
                <w:color w:val="000000"/>
                <w:sz w:val="18"/>
                <w:szCs w:val="18"/>
              </w:rPr>
              <w:t>Discussion</w:t>
            </w:r>
          </w:p>
        </w:tc>
        <w:tc>
          <w:tcPr>
            <w:tcW w:w="5263" w:type="dxa"/>
            <w:shd w:val="clear" w:color="auto" w:fill="CCCCCC"/>
            <w:vAlign w:val="bottom"/>
          </w:tcPr>
          <w:p w:rsidR="00203C63" w:rsidRPr="00C81856" w:rsidRDefault="00203C63">
            <w:pPr>
              <w:pStyle w:val="Heading7"/>
              <w:rPr>
                <w:i w:val="0"/>
                <w:iCs w:val="0"/>
                <w:color w:val="000000"/>
                <w:szCs w:val="18"/>
              </w:rPr>
            </w:pPr>
            <w:r w:rsidRPr="00C81856">
              <w:rPr>
                <w:bCs/>
                <w:i w:val="0"/>
                <w:color w:val="000000"/>
                <w:szCs w:val="18"/>
              </w:rPr>
              <w:t>All speakers and poster authors will be in attendance</w:t>
            </w:r>
          </w:p>
        </w:tc>
      </w:tr>
    </w:tbl>
    <w:p w:rsidR="00DC78D8" w:rsidRPr="00BF3997" w:rsidRDefault="003D2514">
      <w:pPr>
        <w:spacing w:before="100" w:beforeAutospacing="1" w:after="100" w:afterAutospacing="1"/>
        <w:rPr>
          <w:b/>
          <w:bCs/>
          <w:sz w:val="18"/>
          <w:szCs w:val="18"/>
        </w:rPr>
      </w:pPr>
      <w:r w:rsidRPr="00BF3997">
        <w:rPr>
          <w:b/>
          <w:bCs/>
          <w:sz w:val="18"/>
          <w:szCs w:val="18"/>
        </w:rPr>
        <w:t>POSTERS</w:t>
      </w:r>
    </w:p>
    <w:tbl>
      <w:tblPr>
        <w:tblW w:w="5000" w:type="pct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10"/>
        <w:gridCol w:w="1665"/>
        <w:gridCol w:w="6625"/>
      </w:tblGrid>
      <w:tr w:rsidR="00560AE4" w:rsidRPr="00560AE4" w:rsidTr="00560AE4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b/>
                <w:bCs/>
                <w:sz w:val="18"/>
                <w:szCs w:val="18"/>
              </w:rPr>
              <w:t>Undergraduate Posters Qualifying for Student Competition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P1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Michelle Coe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The Equation of Dust: How Vegetation Clusters Influence Wind Corridors and Erosion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P2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Evan Kipnis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Insights on Ecohydrological Controls of Phenological Events in Larrea tridentata through Continuous Monitoring using Digital Cameras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P3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Kelsey Hawkes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Amount but not Spatial Arrangement of Perennial Grass Cover Differs between Grazed-Ungrazed Settings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b/>
                <w:bCs/>
                <w:sz w:val="18"/>
                <w:szCs w:val="18"/>
              </w:rPr>
              <w:t>Graduate Posters Qualifying for Student Competition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0B2E8C" w:rsidP="000B2E8C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Amber Dalke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Perennial Grass Biomass is related to Grazing Exclusion and Ecological Site, but not Mesquite Cover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0B2E8C" w:rsidP="000B2E8C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Zulia Mayari Sanchez Mejia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Quantifying the Influence of Deep Soil moisture on Ecosystem Albedo: the Role of Vegetation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0B2E8C" w:rsidP="000B2E8C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Sapana Lohani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Error Analysis of Ecological Site Maps in Southern Arizona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0B2E8C" w:rsidP="000B2E8C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Calla McNamee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Soil Phytolith Assemblages and Historical Ecology: Using Phytolith Analysis to Investigate Vegetation Change in Arizona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0B2E8C" w:rsidP="000B2E8C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Stephanie Bittner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Breeding and Parental Care Behavior of the Rufous-Winged Sparrow on the Santa Rita Experimental Range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b/>
                <w:bCs/>
                <w:sz w:val="18"/>
                <w:szCs w:val="18"/>
              </w:rPr>
              <w:t>Other Poster Presentations (but that do not qualify for student competition)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0B2E8C" w:rsidP="000B2E8C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lastRenderedPageBreak/>
              <w:t>P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Kirk Ashtroth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Mingus Springs 4-H Camp &amp; Research Facility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0B2E8C" w:rsidP="000B2E8C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Jessica Swetish</w:t>
            </w:r>
            <w:r w:rsidRPr="00560AE4">
              <w:rPr>
                <w:sz w:val="18"/>
                <w:szCs w:val="18"/>
              </w:rPr>
              <w:br/>
              <w:t>(Undergraduate)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Influence of Understory Greenness on Trace Gas and Energy Exchage in Forested Ecosystems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0B2E8C" w:rsidP="000B2E8C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Jelena Vukomanovic</w:t>
            </w:r>
            <w:r w:rsidRPr="00560AE4">
              <w:rPr>
                <w:sz w:val="18"/>
                <w:szCs w:val="18"/>
              </w:rPr>
              <w:br/>
              <w:t>(Graduate)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Generalized Distance Effects of Houses and Road Networks on Ecological Processes in a Southeastern Arizona Grassland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0B2E8C" w:rsidP="000B2E8C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Shawn Stone</w:t>
            </w:r>
            <w:r w:rsidRPr="00560AE4">
              <w:rPr>
                <w:sz w:val="18"/>
                <w:szCs w:val="18"/>
              </w:rPr>
              <w:br/>
              <w:t>(Graduate)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Grassland Revegetation for Mine Reclamation in Southeast Arizona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0B2E8C" w:rsidP="000B2E8C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Bhaskar Mitra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Towards an Improved Understanding of Transpiration across the Critical Zone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0B2E8C" w:rsidP="000B2E8C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Haiyan Wei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Spatial Scale of Drought on the Santa Rita Experimental Range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0B2E8C" w:rsidP="000B2E8C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Haiyan Wei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Do Conservation Practices Influence Recovery from Drought?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0B2E8C" w:rsidP="000B2E8C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Maria Pilar Cendrero Mateo</w:t>
            </w:r>
            <w:r w:rsidRPr="00560AE4">
              <w:rPr>
                <w:sz w:val="18"/>
                <w:szCs w:val="18"/>
              </w:rPr>
              <w:br/>
              <w:t>(Graduate)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Steady-State Chlorophyll Fluorescence (Fs) as a Tool to Monitor Plant Drought Stress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0B2E8C" w:rsidP="000B2E8C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Dean Keller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Math, Ecology, &amp; Authentic Field Research</w:t>
            </w:r>
          </w:p>
        </w:tc>
      </w:tr>
      <w:tr w:rsidR="00560AE4" w:rsidRPr="00560AE4" w:rsidTr="00560AE4">
        <w:trPr>
          <w:tblCellSpacing w:w="0" w:type="dxa"/>
        </w:trPr>
        <w:tc>
          <w:tcPr>
            <w:tcW w:w="510" w:type="dxa"/>
            <w:vAlign w:val="center"/>
            <w:hideMark/>
          </w:tcPr>
          <w:p w:rsidR="00560AE4" w:rsidRPr="00560AE4" w:rsidRDefault="000B2E8C" w:rsidP="000B2E8C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P1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665" w:type="dxa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Nathan Pierce</w:t>
            </w:r>
            <w:r w:rsidRPr="00560AE4">
              <w:rPr>
                <w:sz w:val="18"/>
                <w:szCs w:val="18"/>
              </w:rPr>
              <w:br/>
              <w:t>(Graduate)</w:t>
            </w:r>
          </w:p>
        </w:tc>
        <w:tc>
          <w:tcPr>
            <w:tcW w:w="0" w:type="auto"/>
            <w:vAlign w:val="center"/>
            <w:hideMark/>
          </w:tcPr>
          <w:p w:rsidR="00560AE4" w:rsidRPr="00560AE4" w:rsidRDefault="00560AE4" w:rsidP="00560AE4">
            <w:pPr>
              <w:rPr>
                <w:sz w:val="18"/>
                <w:szCs w:val="18"/>
              </w:rPr>
            </w:pPr>
            <w:r w:rsidRPr="00560AE4">
              <w:rPr>
                <w:sz w:val="18"/>
                <w:szCs w:val="18"/>
              </w:rPr>
              <w:t>Grass-Shrub Interactions in a Chihuahuan Desert Ecosystem: Can Vegetation Structure Predict State Changes?</w:t>
            </w:r>
          </w:p>
        </w:tc>
      </w:tr>
    </w:tbl>
    <w:p w:rsidR="003D2514" w:rsidRPr="00BF3997" w:rsidRDefault="003D2514">
      <w:pPr>
        <w:spacing w:before="100" w:beforeAutospacing="1" w:after="100" w:afterAutospacing="1"/>
        <w:rPr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88"/>
        <w:gridCol w:w="4968"/>
      </w:tblGrid>
      <w:tr w:rsidR="00203C63" w:rsidRPr="00BF3997">
        <w:tc>
          <w:tcPr>
            <w:tcW w:w="3888" w:type="dxa"/>
          </w:tcPr>
          <w:p w:rsidR="00203C63" w:rsidRPr="00BF3997" w:rsidRDefault="00203C63">
            <w:pPr>
              <w:rPr>
                <w:color w:val="000000"/>
                <w:sz w:val="18"/>
                <w:szCs w:val="18"/>
              </w:rPr>
            </w:pPr>
            <w:r w:rsidRPr="00BF3997">
              <w:rPr>
                <w:b/>
                <w:bCs/>
                <w:color w:val="000000"/>
                <w:sz w:val="18"/>
                <w:szCs w:val="18"/>
              </w:rPr>
              <w:t>RISE Organizing Committee:</w:t>
            </w:r>
          </w:p>
          <w:p w:rsidR="00203C63" w:rsidRDefault="001A329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Erik Hamerlynck, </w:t>
            </w:r>
            <w:r w:rsidR="00203C63" w:rsidRPr="00BF3997">
              <w:rPr>
                <w:color w:val="000000"/>
                <w:sz w:val="18"/>
                <w:szCs w:val="18"/>
              </w:rPr>
              <w:t xml:space="preserve">Mitch </w:t>
            </w:r>
            <w:smartTag w:uri="urn:schemas-microsoft-com:office:smarttags" w:element="PersonName">
              <w:r w:rsidR="00203C63" w:rsidRPr="00BF3997">
                <w:rPr>
                  <w:color w:val="000000"/>
                  <w:sz w:val="18"/>
                  <w:szCs w:val="18"/>
                </w:rPr>
                <w:t>McClaran</w:t>
              </w:r>
            </w:smartTag>
            <w:r w:rsidR="00203C63" w:rsidRPr="00BF3997">
              <w:rPr>
                <w:color w:val="000000"/>
                <w:sz w:val="18"/>
                <w:szCs w:val="18"/>
              </w:rPr>
              <w:t>, Susan Moran</w:t>
            </w:r>
            <w:r>
              <w:rPr>
                <w:color w:val="000000"/>
                <w:sz w:val="18"/>
                <w:szCs w:val="18"/>
              </w:rPr>
              <w:t>, Shirley Papuga</w:t>
            </w:r>
          </w:p>
          <w:p w:rsidR="001A329F" w:rsidRDefault="001A329F">
            <w:pPr>
              <w:rPr>
                <w:color w:val="000000"/>
                <w:sz w:val="18"/>
                <w:szCs w:val="18"/>
              </w:rPr>
            </w:pPr>
          </w:p>
          <w:p w:rsidR="001A329F" w:rsidRPr="001A329F" w:rsidRDefault="001A329F">
            <w:pPr>
              <w:rPr>
                <w:color w:val="000000"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u w:val="single"/>
              </w:rPr>
              <w:t>e</w:t>
            </w:r>
            <w:r w:rsidRPr="001A329F">
              <w:rPr>
                <w:color w:val="000000"/>
                <w:sz w:val="18"/>
                <w:szCs w:val="18"/>
                <w:u w:val="single"/>
              </w:rPr>
              <w:t>rik.</w:t>
            </w:r>
            <w:r>
              <w:rPr>
                <w:color w:val="000000"/>
                <w:sz w:val="18"/>
                <w:szCs w:val="18"/>
                <w:u w:val="single"/>
              </w:rPr>
              <w:t>h</w:t>
            </w:r>
            <w:r w:rsidRPr="001A329F">
              <w:rPr>
                <w:color w:val="000000"/>
                <w:sz w:val="18"/>
                <w:szCs w:val="18"/>
                <w:u w:val="single"/>
              </w:rPr>
              <w:t>amerlynck@ars.usda.gov</w:t>
            </w:r>
          </w:p>
          <w:p w:rsidR="00203C63" w:rsidRPr="00BF3997" w:rsidRDefault="00DD0032">
            <w:pPr>
              <w:rPr>
                <w:color w:val="000000"/>
                <w:sz w:val="18"/>
                <w:szCs w:val="18"/>
              </w:rPr>
            </w:pPr>
            <w:hyperlink r:id="rId7" w:history="1">
              <w:r w:rsidR="00203C63" w:rsidRPr="00BF3997">
                <w:rPr>
                  <w:rStyle w:val="Hyperlink"/>
                  <w:color w:val="000000"/>
                  <w:sz w:val="18"/>
                  <w:szCs w:val="18"/>
                </w:rPr>
                <w:t>mcclaran@u.arizona.edu</w:t>
              </w:r>
            </w:hyperlink>
          </w:p>
          <w:p w:rsidR="00203C63" w:rsidRDefault="00DD0032">
            <w:pPr>
              <w:rPr>
                <w:color w:val="000000"/>
                <w:sz w:val="18"/>
                <w:szCs w:val="18"/>
              </w:rPr>
            </w:pPr>
            <w:hyperlink r:id="rId8" w:history="1">
              <w:r w:rsidR="000567E2" w:rsidRPr="00BF3997">
                <w:rPr>
                  <w:rStyle w:val="Hyperlink"/>
                  <w:color w:val="000000"/>
                  <w:sz w:val="18"/>
                  <w:szCs w:val="18"/>
                </w:rPr>
                <w:t>susan.moran@ars.usda.gov</w:t>
              </w:r>
            </w:hyperlink>
            <w:r w:rsidR="000567E2" w:rsidRPr="00BF3997">
              <w:rPr>
                <w:color w:val="000000"/>
                <w:sz w:val="18"/>
                <w:szCs w:val="18"/>
              </w:rPr>
              <w:t xml:space="preserve"> </w:t>
            </w:r>
          </w:p>
          <w:p w:rsidR="001A329F" w:rsidRPr="001A329F" w:rsidRDefault="001A329F">
            <w:pPr>
              <w:rPr>
                <w:b/>
                <w:bCs/>
                <w:sz w:val="18"/>
                <w:szCs w:val="18"/>
                <w:u w:val="single"/>
              </w:rPr>
            </w:pPr>
            <w:r w:rsidRPr="001A329F">
              <w:rPr>
                <w:color w:val="000000"/>
                <w:sz w:val="18"/>
                <w:szCs w:val="18"/>
                <w:u w:val="single"/>
              </w:rPr>
              <w:t>papuga@email.arizona.edu</w:t>
            </w:r>
          </w:p>
        </w:tc>
        <w:tc>
          <w:tcPr>
            <w:tcW w:w="4968" w:type="dxa"/>
          </w:tcPr>
          <w:p w:rsidR="00203C63" w:rsidRPr="003420B4" w:rsidRDefault="000567E2">
            <w:pPr>
              <w:pStyle w:val="Heading1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OLE_LINK1"/>
            <w:r w:rsidRPr="003420B4">
              <w:rPr>
                <w:rFonts w:ascii="Times New Roman" w:hAnsi="Times New Roman" w:cs="Times New Roman"/>
                <w:sz w:val="18"/>
                <w:szCs w:val="18"/>
              </w:rPr>
              <w:t xml:space="preserve">Undefined </w:t>
            </w:r>
            <w:r w:rsidR="00203C63" w:rsidRPr="003420B4">
              <w:rPr>
                <w:rFonts w:ascii="Times New Roman" w:hAnsi="Times New Roman" w:cs="Times New Roman"/>
                <w:sz w:val="18"/>
                <w:szCs w:val="18"/>
              </w:rPr>
              <w:t>Acronyms:</w:t>
            </w:r>
          </w:p>
          <w:bookmarkEnd w:id="0"/>
          <w:p w:rsidR="00203C63" w:rsidRPr="009F5641" w:rsidRDefault="00203C63">
            <w:pPr>
              <w:rPr>
                <w:sz w:val="18"/>
                <w:szCs w:val="18"/>
              </w:rPr>
            </w:pPr>
            <w:r w:rsidRPr="009F5641">
              <w:rPr>
                <w:sz w:val="18"/>
                <w:szCs w:val="18"/>
              </w:rPr>
              <w:t>ARS: Agricultural Research Service</w:t>
            </w:r>
          </w:p>
          <w:p w:rsidR="00FB7DF9" w:rsidRDefault="00FB7D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B2: Biosphere 2</w:t>
            </w:r>
          </w:p>
          <w:p w:rsidR="00C81856" w:rsidRPr="009F5641" w:rsidRDefault="00C81856">
            <w:pPr>
              <w:rPr>
                <w:sz w:val="18"/>
                <w:szCs w:val="18"/>
              </w:rPr>
            </w:pPr>
            <w:r w:rsidRPr="009F5641">
              <w:rPr>
                <w:sz w:val="18"/>
                <w:szCs w:val="18"/>
              </w:rPr>
              <w:t>DG: Dept. of Geosciences</w:t>
            </w:r>
          </w:p>
          <w:p w:rsidR="00767E6F" w:rsidRPr="009F5641" w:rsidRDefault="00767E6F">
            <w:pPr>
              <w:rPr>
                <w:sz w:val="18"/>
                <w:szCs w:val="18"/>
              </w:rPr>
            </w:pPr>
            <w:r w:rsidRPr="009F5641">
              <w:rPr>
                <w:sz w:val="18"/>
                <w:szCs w:val="18"/>
              </w:rPr>
              <w:t>HMN:  Hummingbird Monitoring Network</w:t>
            </w:r>
          </w:p>
          <w:p w:rsidR="00767E6F" w:rsidRPr="009F5641" w:rsidRDefault="00767E6F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F5641">
              <w:rPr>
                <w:sz w:val="18"/>
                <w:szCs w:val="18"/>
              </w:rPr>
              <w:t>JER: Jornada Experimental Range</w:t>
            </w:r>
          </w:p>
          <w:p w:rsidR="00767E6F" w:rsidRPr="009F5641" w:rsidRDefault="00767E6F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F5641">
              <w:rPr>
                <w:sz w:val="18"/>
                <w:szCs w:val="18"/>
              </w:rPr>
              <w:t xml:space="preserve">LTRR: Laboratory for Tree Ring Research </w:t>
            </w:r>
          </w:p>
          <w:p w:rsidR="00767E6F" w:rsidRPr="009F5641" w:rsidRDefault="00767E6F" w:rsidP="00767E6F">
            <w:pPr>
              <w:rPr>
                <w:sz w:val="18"/>
                <w:szCs w:val="18"/>
              </w:rPr>
            </w:pPr>
            <w:r w:rsidRPr="009F5641">
              <w:rPr>
                <w:color w:val="000000"/>
                <w:sz w:val="18"/>
                <w:szCs w:val="18"/>
              </w:rPr>
              <w:t>SABCC: Southern Arizona Buffelgrass Coordination Center</w:t>
            </w:r>
          </w:p>
          <w:p w:rsidR="00203C63" w:rsidRPr="009F5641" w:rsidRDefault="00203C6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F5641">
              <w:rPr>
                <w:sz w:val="18"/>
                <w:szCs w:val="18"/>
              </w:rPr>
              <w:t>SNR</w:t>
            </w:r>
            <w:r w:rsidR="000119E7" w:rsidRPr="009F5641">
              <w:rPr>
                <w:sz w:val="18"/>
                <w:szCs w:val="18"/>
              </w:rPr>
              <w:t>E</w:t>
            </w:r>
            <w:r w:rsidRPr="009F5641">
              <w:rPr>
                <w:sz w:val="18"/>
                <w:szCs w:val="18"/>
              </w:rPr>
              <w:t>: School of Natural Resources</w:t>
            </w:r>
            <w:r w:rsidR="000119E7" w:rsidRPr="009F5641">
              <w:rPr>
                <w:sz w:val="18"/>
                <w:szCs w:val="18"/>
              </w:rPr>
              <w:t xml:space="preserve"> and the Environment</w:t>
            </w:r>
          </w:p>
          <w:p w:rsidR="00CE2BD4" w:rsidRPr="009F5641" w:rsidRDefault="00CE2BD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F5641">
              <w:rPr>
                <w:sz w:val="18"/>
                <w:szCs w:val="18"/>
              </w:rPr>
              <w:t>SRER: Santa Rita Experimental Range</w:t>
            </w:r>
          </w:p>
          <w:p w:rsidR="001A329F" w:rsidRPr="009F5641" w:rsidRDefault="001A329F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F5641">
              <w:rPr>
                <w:sz w:val="18"/>
                <w:szCs w:val="18"/>
              </w:rPr>
              <w:t>SWES: Soil, Water, and Environmental Science</w:t>
            </w:r>
          </w:p>
          <w:p w:rsidR="00203C63" w:rsidRPr="009F5641" w:rsidRDefault="00203C63">
            <w:pPr>
              <w:rPr>
                <w:sz w:val="18"/>
                <w:szCs w:val="18"/>
              </w:rPr>
            </w:pPr>
            <w:r w:rsidRPr="009F5641">
              <w:rPr>
                <w:sz w:val="18"/>
                <w:szCs w:val="18"/>
              </w:rPr>
              <w:t>SWRC: Southwest Watershed Research Center</w:t>
            </w:r>
          </w:p>
          <w:p w:rsidR="00203C63" w:rsidRPr="009F5641" w:rsidRDefault="00203C63">
            <w:pPr>
              <w:rPr>
                <w:sz w:val="18"/>
                <w:szCs w:val="18"/>
              </w:rPr>
            </w:pPr>
            <w:r w:rsidRPr="009F5641">
              <w:rPr>
                <w:sz w:val="18"/>
                <w:szCs w:val="18"/>
              </w:rPr>
              <w:t>UA: University of Arizona</w:t>
            </w:r>
          </w:p>
          <w:p w:rsidR="000567E2" w:rsidRPr="00BF3997" w:rsidRDefault="001A329F" w:rsidP="0035416A">
            <w:pPr>
              <w:rPr>
                <w:sz w:val="18"/>
                <w:szCs w:val="18"/>
              </w:rPr>
            </w:pPr>
            <w:r w:rsidRPr="009F5641">
              <w:rPr>
                <w:sz w:val="18"/>
                <w:szCs w:val="18"/>
              </w:rPr>
              <w:t>US</w:t>
            </w:r>
            <w:r w:rsidR="009F5641" w:rsidRPr="009F5641">
              <w:rPr>
                <w:sz w:val="18"/>
                <w:szCs w:val="18"/>
              </w:rPr>
              <w:t>DA</w:t>
            </w:r>
            <w:r w:rsidRPr="009F5641">
              <w:rPr>
                <w:sz w:val="18"/>
                <w:szCs w:val="18"/>
              </w:rPr>
              <w:t>: United States</w:t>
            </w:r>
            <w:r w:rsidR="009F5641" w:rsidRPr="009F5641">
              <w:rPr>
                <w:sz w:val="18"/>
                <w:szCs w:val="18"/>
              </w:rPr>
              <w:t xml:space="preserve"> Department of Agriculture</w:t>
            </w:r>
          </w:p>
        </w:tc>
      </w:tr>
    </w:tbl>
    <w:p w:rsidR="00203C63" w:rsidRPr="00BF3997" w:rsidRDefault="00203C63">
      <w:pPr>
        <w:rPr>
          <w:sz w:val="18"/>
          <w:szCs w:val="18"/>
        </w:rPr>
      </w:pPr>
    </w:p>
    <w:sectPr w:rsidR="00203C63" w:rsidRPr="00BF3997" w:rsidSect="00DD0032">
      <w:footerReference w:type="even" r:id="rId9"/>
      <w:footerReference w:type="default" r:id="rId10"/>
      <w:type w:val="continuous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C14" w:rsidRDefault="00516C14">
      <w:r>
        <w:separator/>
      </w:r>
    </w:p>
  </w:endnote>
  <w:endnote w:type="continuationSeparator" w:id="0">
    <w:p w:rsidR="00516C14" w:rsidRDefault="00516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8DC" w:rsidRDefault="00DD003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408D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08DC" w:rsidRDefault="005408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8DC" w:rsidRDefault="00DD003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408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2E8C">
      <w:rPr>
        <w:rStyle w:val="PageNumber"/>
        <w:noProof/>
      </w:rPr>
      <w:t>2</w:t>
    </w:r>
    <w:r>
      <w:rPr>
        <w:rStyle w:val="PageNumber"/>
      </w:rPr>
      <w:fldChar w:fldCharType="end"/>
    </w:r>
  </w:p>
  <w:p w:rsidR="005408DC" w:rsidRDefault="005408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C14" w:rsidRDefault="00516C14">
      <w:r>
        <w:separator/>
      </w:r>
    </w:p>
  </w:footnote>
  <w:footnote w:type="continuationSeparator" w:id="0">
    <w:p w:rsidR="00516C14" w:rsidRDefault="00516C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969A4"/>
    <w:multiLevelType w:val="hybridMultilevel"/>
    <w:tmpl w:val="D4CAF20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78D8"/>
    <w:rsid w:val="00004A58"/>
    <w:rsid w:val="000103F6"/>
    <w:rsid w:val="000119E7"/>
    <w:rsid w:val="00012D43"/>
    <w:rsid w:val="000215DB"/>
    <w:rsid w:val="0002669F"/>
    <w:rsid w:val="00030A8D"/>
    <w:rsid w:val="00040002"/>
    <w:rsid w:val="000567E2"/>
    <w:rsid w:val="00070EDE"/>
    <w:rsid w:val="00084D8A"/>
    <w:rsid w:val="00087169"/>
    <w:rsid w:val="00090CA6"/>
    <w:rsid w:val="0009117A"/>
    <w:rsid w:val="0009791C"/>
    <w:rsid w:val="000B2E8C"/>
    <w:rsid w:val="000C110B"/>
    <w:rsid w:val="000D6074"/>
    <w:rsid w:val="000F041B"/>
    <w:rsid w:val="000F0CF3"/>
    <w:rsid w:val="000F3C94"/>
    <w:rsid w:val="000F5EA5"/>
    <w:rsid w:val="00102C47"/>
    <w:rsid w:val="001171B4"/>
    <w:rsid w:val="00126084"/>
    <w:rsid w:val="00141FBA"/>
    <w:rsid w:val="00143485"/>
    <w:rsid w:val="001524A3"/>
    <w:rsid w:val="00175EE3"/>
    <w:rsid w:val="001A2A82"/>
    <w:rsid w:val="001A329F"/>
    <w:rsid w:val="001C437A"/>
    <w:rsid w:val="001D345C"/>
    <w:rsid w:val="001E119C"/>
    <w:rsid w:val="001F2A6C"/>
    <w:rsid w:val="001F2B8F"/>
    <w:rsid w:val="00203589"/>
    <w:rsid w:val="00203C63"/>
    <w:rsid w:val="00206B04"/>
    <w:rsid w:val="00220095"/>
    <w:rsid w:val="002225B6"/>
    <w:rsid w:val="00222CE3"/>
    <w:rsid w:val="00235C10"/>
    <w:rsid w:val="0025495D"/>
    <w:rsid w:val="00257893"/>
    <w:rsid w:val="002645EE"/>
    <w:rsid w:val="002928E1"/>
    <w:rsid w:val="002A49A2"/>
    <w:rsid w:val="002B60D8"/>
    <w:rsid w:val="002B7F4D"/>
    <w:rsid w:val="002C5B07"/>
    <w:rsid w:val="003055BF"/>
    <w:rsid w:val="00320230"/>
    <w:rsid w:val="0032273E"/>
    <w:rsid w:val="003372F0"/>
    <w:rsid w:val="003420B4"/>
    <w:rsid w:val="0034347B"/>
    <w:rsid w:val="00346F40"/>
    <w:rsid w:val="0035222F"/>
    <w:rsid w:val="0035245D"/>
    <w:rsid w:val="0035416A"/>
    <w:rsid w:val="00371842"/>
    <w:rsid w:val="003735E5"/>
    <w:rsid w:val="0039064A"/>
    <w:rsid w:val="003B31A2"/>
    <w:rsid w:val="003B584D"/>
    <w:rsid w:val="003D2514"/>
    <w:rsid w:val="00406246"/>
    <w:rsid w:val="00410C41"/>
    <w:rsid w:val="0041721A"/>
    <w:rsid w:val="00423186"/>
    <w:rsid w:val="00442486"/>
    <w:rsid w:val="004766F6"/>
    <w:rsid w:val="00486ADA"/>
    <w:rsid w:val="00493B19"/>
    <w:rsid w:val="0049605A"/>
    <w:rsid w:val="004B03D8"/>
    <w:rsid w:val="004B567B"/>
    <w:rsid w:val="004B6FFC"/>
    <w:rsid w:val="004C4968"/>
    <w:rsid w:val="004F3737"/>
    <w:rsid w:val="005024AB"/>
    <w:rsid w:val="0051317C"/>
    <w:rsid w:val="00516C14"/>
    <w:rsid w:val="00522FA7"/>
    <w:rsid w:val="00523763"/>
    <w:rsid w:val="005242FB"/>
    <w:rsid w:val="005408DC"/>
    <w:rsid w:val="0055197A"/>
    <w:rsid w:val="00551A05"/>
    <w:rsid w:val="00560AE4"/>
    <w:rsid w:val="00563CEF"/>
    <w:rsid w:val="00566573"/>
    <w:rsid w:val="00587AF6"/>
    <w:rsid w:val="005B1005"/>
    <w:rsid w:val="005B3DA9"/>
    <w:rsid w:val="005B4391"/>
    <w:rsid w:val="005D3F89"/>
    <w:rsid w:val="005D5180"/>
    <w:rsid w:val="005D646A"/>
    <w:rsid w:val="005F503A"/>
    <w:rsid w:val="006071A0"/>
    <w:rsid w:val="006075B4"/>
    <w:rsid w:val="006120B7"/>
    <w:rsid w:val="00626630"/>
    <w:rsid w:val="006537C6"/>
    <w:rsid w:val="006A05D6"/>
    <w:rsid w:val="006D017F"/>
    <w:rsid w:val="006D0E58"/>
    <w:rsid w:val="006D51C9"/>
    <w:rsid w:val="006E10E8"/>
    <w:rsid w:val="006E4C8B"/>
    <w:rsid w:val="006E6CC0"/>
    <w:rsid w:val="006F76E0"/>
    <w:rsid w:val="006F76E4"/>
    <w:rsid w:val="00701E96"/>
    <w:rsid w:val="00720F1D"/>
    <w:rsid w:val="00734A66"/>
    <w:rsid w:val="00746B7B"/>
    <w:rsid w:val="0075501E"/>
    <w:rsid w:val="00755D27"/>
    <w:rsid w:val="00757431"/>
    <w:rsid w:val="00760D0A"/>
    <w:rsid w:val="00767E6F"/>
    <w:rsid w:val="00775A1C"/>
    <w:rsid w:val="00776E98"/>
    <w:rsid w:val="00782728"/>
    <w:rsid w:val="00787801"/>
    <w:rsid w:val="00792878"/>
    <w:rsid w:val="007A5A32"/>
    <w:rsid w:val="007C1CC6"/>
    <w:rsid w:val="007C6259"/>
    <w:rsid w:val="007D0357"/>
    <w:rsid w:val="007D1AA7"/>
    <w:rsid w:val="007F6186"/>
    <w:rsid w:val="00802790"/>
    <w:rsid w:val="008146D0"/>
    <w:rsid w:val="00824AFF"/>
    <w:rsid w:val="00830414"/>
    <w:rsid w:val="00837127"/>
    <w:rsid w:val="00847308"/>
    <w:rsid w:val="008657EE"/>
    <w:rsid w:val="008820AD"/>
    <w:rsid w:val="008821C1"/>
    <w:rsid w:val="00883398"/>
    <w:rsid w:val="00886005"/>
    <w:rsid w:val="00886B4F"/>
    <w:rsid w:val="008A26AD"/>
    <w:rsid w:val="008A5BAB"/>
    <w:rsid w:val="008A5FBB"/>
    <w:rsid w:val="008A702B"/>
    <w:rsid w:val="008C416A"/>
    <w:rsid w:val="008D07E1"/>
    <w:rsid w:val="008D71F4"/>
    <w:rsid w:val="008E146B"/>
    <w:rsid w:val="008E2075"/>
    <w:rsid w:val="00927095"/>
    <w:rsid w:val="00932A79"/>
    <w:rsid w:val="0093794A"/>
    <w:rsid w:val="00943A71"/>
    <w:rsid w:val="009614CF"/>
    <w:rsid w:val="00966343"/>
    <w:rsid w:val="009700E9"/>
    <w:rsid w:val="009716B6"/>
    <w:rsid w:val="00974006"/>
    <w:rsid w:val="00980C60"/>
    <w:rsid w:val="0098175C"/>
    <w:rsid w:val="009B2579"/>
    <w:rsid w:val="009E419D"/>
    <w:rsid w:val="009E76D8"/>
    <w:rsid w:val="009F3167"/>
    <w:rsid w:val="009F44BE"/>
    <w:rsid w:val="009F512E"/>
    <w:rsid w:val="009F5641"/>
    <w:rsid w:val="00A015A8"/>
    <w:rsid w:val="00A0313E"/>
    <w:rsid w:val="00A137F7"/>
    <w:rsid w:val="00A17A8A"/>
    <w:rsid w:val="00A24D2F"/>
    <w:rsid w:val="00A37190"/>
    <w:rsid w:val="00A51434"/>
    <w:rsid w:val="00A5150D"/>
    <w:rsid w:val="00A81181"/>
    <w:rsid w:val="00A96840"/>
    <w:rsid w:val="00AA63C7"/>
    <w:rsid w:val="00AA7101"/>
    <w:rsid w:val="00AB682F"/>
    <w:rsid w:val="00AC704B"/>
    <w:rsid w:val="00AC7498"/>
    <w:rsid w:val="00AE17C3"/>
    <w:rsid w:val="00AE2688"/>
    <w:rsid w:val="00AF6556"/>
    <w:rsid w:val="00B1796B"/>
    <w:rsid w:val="00B47EDA"/>
    <w:rsid w:val="00B53EAA"/>
    <w:rsid w:val="00B60066"/>
    <w:rsid w:val="00B6202C"/>
    <w:rsid w:val="00B64025"/>
    <w:rsid w:val="00B704C0"/>
    <w:rsid w:val="00B7283D"/>
    <w:rsid w:val="00B81E77"/>
    <w:rsid w:val="00B93A72"/>
    <w:rsid w:val="00BA1514"/>
    <w:rsid w:val="00BA27DC"/>
    <w:rsid w:val="00BB53D1"/>
    <w:rsid w:val="00BC19AE"/>
    <w:rsid w:val="00BC6434"/>
    <w:rsid w:val="00BD0E27"/>
    <w:rsid w:val="00BD3979"/>
    <w:rsid w:val="00BD5359"/>
    <w:rsid w:val="00BE163C"/>
    <w:rsid w:val="00BE19DF"/>
    <w:rsid w:val="00BE52A8"/>
    <w:rsid w:val="00BF3997"/>
    <w:rsid w:val="00C145A3"/>
    <w:rsid w:val="00C366FA"/>
    <w:rsid w:val="00C3780E"/>
    <w:rsid w:val="00C37D30"/>
    <w:rsid w:val="00C43283"/>
    <w:rsid w:val="00C468D5"/>
    <w:rsid w:val="00C51102"/>
    <w:rsid w:val="00C55731"/>
    <w:rsid w:val="00C636CA"/>
    <w:rsid w:val="00C64498"/>
    <w:rsid w:val="00C67A62"/>
    <w:rsid w:val="00C81856"/>
    <w:rsid w:val="00C91928"/>
    <w:rsid w:val="00C9277E"/>
    <w:rsid w:val="00CA5637"/>
    <w:rsid w:val="00CB14B2"/>
    <w:rsid w:val="00CB3CED"/>
    <w:rsid w:val="00CB42D0"/>
    <w:rsid w:val="00CC18E5"/>
    <w:rsid w:val="00CD15B2"/>
    <w:rsid w:val="00CD67B3"/>
    <w:rsid w:val="00CE2BD4"/>
    <w:rsid w:val="00CE5B1F"/>
    <w:rsid w:val="00CF046B"/>
    <w:rsid w:val="00D066E5"/>
    <w:rsid w:val="00D11EC2"/>
    <w:rsid w:val="00D37873"/>
    <w:rsid w:val="00D37EF0"/>
    <w:rsid w:val="00D42600"/>
    <w:rsid w:val="00D43305"/>
    <w:rsid w:val="00D47C8B"/>
    <w:rsid w:val="00D500BF"/>
    <w:rsid w:val="00D5290A"/>
    <w:rsid w:val="00D569F1"/>
    <w:rsid w:val="00D90A4A"/>
    <w:rsid w:val="00D91549"/>
    <w:rsid w:val="00DC78D8"/>
    <w:rsid w:val="00DD0032"/>
    <w:rsid w:val="00DD2B4A"/>
    <w:rsid w:val="00DD51DB"/>
    <w:rsid w:val="00DE2CCA"/>
    <w:rsid w:val="00DF209D"/>
    <w:rsid w:val="00DF2738"/>
    <w:rsid w:val="00E0649F"/>
    <w:rsid w:val="00E06B3B"/>
    <w:rsid w:val="00E11890"/>
    <w:rsid w:val="00E30B0A"/>
    <w:rsid w:val="00E32A2E"/>
    <w:rsid w:val="00E74BDA"/>
    <w:rsid w:val="00E91151"/>
    <w:rsid w:val="00E92397"/>
    <w:rsid w:val="00E939DA"/>
    <w:rsid w:val="00E95C0A"/>
    <w:rsid w:val="00EA5196"/>
    <w:rsid w:val="00EB36F7"/>
    <w:rsid w:val="00EB4DED"/>
    <w:rsid w:val="00EC33A7"/>
    <w:rsid w:val="00ED11D6"/>
    <w:rsid w:val="00ED5C3A"/>
    <w:rsid w:val="00EE14EB"/>
    <w:rsid w:val="00EE40AA"/>
    <w:rsid w:val="00EF0ED3"/>
    <w:rsid w:val="00EF2A4F"/>
    <w:rsid w:val="00F00C51"/>
    <w:rsid w:val="00F063C7"/>
    <w:rsid w:val="00F07004"/>
    <w:rsid w:val="00F31427"/>
    <w:rsid w:val="00F365BC"/>
    <w:rsid w:val="00F45BD5"/>
    <w:rsid w:val="00F548AD"/>
    <w:rsid w:val="00F61282"/>
    <w:rsid w:val="00F91B7E"/>
    <w:rsid w:val="00F93E16"/>
    <w:rsid w:val="00F9588D"/>
    <w:rsid w:val="00FB3BBF"/>
    <w:rsid w:val="00FB7DF9"/>
    <w:rsid w:val="00FE0AC5"/>
    <w:rsid w:val="00FE3BD9"/>
    <w:rsid w:val="00FE50AE"/>
    <w:rsid w:val="00FE51E2"/>
    <w:rsid w:val="00FE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19C"/>
    <w:rPr>
      <w:sz w:val="24"/>
      <w:szCs w:val="24"/>
    </w:rPr>
  </w:style>
  <w:style w:type="paragraph" w:styleId="Heading1">
    <w:name w:val="heading 1"/>
    <w:basedOn w:val="Normal"/>
    <w:next w:val="Normal"/>
    <w:qFormat/>
    <w:rsid w:val="00DD0032"/>
    <w:pPr>
      <w:keepNext/>
      <w:outlineLvl w:val="0"/>
    </w:pPr>
    <w:rPr>
      <w:rFonts w:ascii="Microsoft Sans Serif" w:hAnsi="Microsoft Sans Serif" w:cs="Microsoft Sans Serif"/>
      <w:b/>
      <w:bCs/>
      <w:sz w:val="16"/>
      <w:szCs w:val="16"/>
    </w:rPr>
  </w:style>
  <w:style w:type="paragraph" w:styleId="Heading2">
    <w:name w:val="heading 2"/>
    <w:basedOn w:val="Normal"/>
    <w:next w:val="Normal"/>
    <w:qFormat/>
    <w:rsid w:val="00DD0032"/>
    <w:pPr>
      <w:keepNext/>
      <w:outlineLvl w:val="1"/>
    </w:pPr>
    <w:rPr>
      <w:rFonts w:ascii="Microsoft Sans Serif" w:hAnsi="Microsoft Sans Serif" w:cs="Microsoft Sans Serif"/>
      <w:b/>
      <w:bCs/>
      <w:sz w:val="20"/>
      <w:szCs w:val="16"/>
    </w:rPr>
  </w:style>
  <w:style w:type="paragraph" w:styleId="Heading3">
    <w:name w:val="heading 3"/>
    <w:basedOn w:val="Normal"/>
    <w:next w:val="Normal"/>
    <w:qFormat/>
    <w:rsid w:val="00DD0032"/>
    <w:pPr>
      <w:keepNext/>
      <w:outlineLvl w:val="2"/>
    </w:pPr>
    <w:rPr>
      <w:rFonts w:ascii="Microsoft Sans Serif" w:hAnsi="Microsoft Sans Serif" w:cs="Microsoft Sans Serif"/>
      <w:b/>
      <w:color w:val="FF0000"/>
      <w:szCs w:val="16"/>
    </w:rPr>
  </w:style>
  <w:style w:type="paragraph" w:styleId="Heading4">
    <w:name w:val="heading 4"/>
    <w:basedOn w:val="Normal"/>
    <w:next w:val="Normal"/>
    <w:qFormat/>
    <w:rsid w:val="00DD0032"/>
    <w:pPr>
      <w:keepNext/>
      <w:outlineLvl w:val="3"/>
    </w:pPr>
    <w:rPr>
      <w:rFonts w:ascii="Microsoft Sans Serif" w:hAnsi="Microsoft Sans Serif" w:cs="Microsoft Sans Serif"/>
      <w:b/>
      <w:szCs w:val="16"/>
    </w:rPr>
  </w:style>
  <w:style w:type="paragraph" w:styleId="Heading5">
    <w:name w:val="heading 5"/>
    <w:basedOn w:val="Normal"/>
    <w:next w:val="Normal"/>
    <w:qFormat/>
    <w:rsid w:val="00DD0032"/>
    <w:pPr>
      <w:keepNext/>
      <w:outlineLvl w:val="4"/>
    </w:pPr>
    <w:rPr>
      <w:rFonts w:ascii="Microsoft Sans Serif" w:hAnsi="Microsoft Sans Serif" w:cs="Microsoft Sans Serif"/>
      <w:b/>
      <w:color w:val="FFFFFF"/>
      <w:szCs w:val="16"/>
    </w:rPr>
  </w:style>
  <w:style w:type="paragraph" w:styleId="Heading6">
    <w:name w:val="heading 6"/>
    <w:basedOn w:val="Normal"/>
    <w:next w:val="Normal"/>
    <w:qFormat/>
    <w:rsid w:val="00DD0032"/>
    <w:pPr>
      <w:keepNext/>
      <w:outlineLvl w:val="5"/>
    </w:pPr>
    <w:rPr>
      <w:b/>
      <w:bCs/>
      <w:sz w:val="18"/>
    </w:rPr>
  </w:style>
  <w:style w:type="paragraph" w:styleId="Heading7">
    <w:name w:val="heading 7"/>
    <w:basedOn w:val="Normal"/>
    <w:next w:val="Normal"/>
    <w:qFormat/>
    <w:rsid w:val="00DD0032"/>
    <w:pPr>
      <w:keepNext/>
      <w:outlineLvl w:val="6"/>
    </w:pPr>
    <w:rPr>
      <w:i/>
      <w:iCs/>
      <w:sz w:val="18"/>
      <w:szCs w:val="16"/>
    </w:rPr>
  </w:style>
  <w:style w:type="paragraph" w:styleId="Heading8">
    <w:name w:val="heading 8"/>
    <w:basedOn w:val="Normal"/>
    <w:next w:val="Normal"/>
    <w:qFormat/>
    <w:rsid w:val="00DD0032"/>
    <w:pPr>
      <w:keepNext/>
      <w:jc w:val="center"/>
      <w:outlineLvl w:val="7"/>
    </w:pPr>
    <w:rPr>
      <w:rFonts w:ascii="Microsoft Sans Serif" w:hAnsi="Microsoft Sans Serif" w:cs="Microsoft Sans Serif"/>
      <w:b/>
      <w:bCs/>
      <w:color w:val="FFFFFF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D0032"/>
    <w:rPr>
      <w:rFonts w:ascii="Microsoft Sans Serif" w:hAnsi="Microsoft Sans Serif" w:cs="Microsoft Sans Serif"/>
      <w:sz w:val="16"/>
      <w:szCs w:val="16"/>
    </w:rPr>
  </w:style>
  <w:style w:type="paragraph" w:styleId="Footer">
    <w:name w:val="footer"/>
    <w:basedOn w:val="Normal"/>
    <w:rsid w:val="00DD00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0032"/>
  </w:style>
  <w:style w:type="paragraph" w:styleId="Title">
    <w:name w:val="Title"/>
    <w:basedOn w:val="Normal"/>
    <w:qFormat/>
    <w:rsid w:val="00DD0032"/>
    <w:pPr>
      <w:jc w:val="center"/>
    </w:pPr>
    <w:rPr>
      <w:b/>
      <w:bCs/>
      <w:sz w:val="40"/>
    </w:rPr>
  </w:style>
  <w:style w:type="character" w:styleId="Hyperlink">
    <w:name w:val="Hyperlink"/>
    <w:uiPriority w:val="99"/>
    <w:rsid w:val="00DD0032"/>
    <w:rPr>
      <w:color w:val="0000FF"/>
      <w:u w:val="single"/>
    </w:rPr>
  </w:style>
  <w:style w:type="character" w:styleId="FollowedHyperlink">
    <w:name w:val="FollowedHyperlink"/>
    <w:rsid w:val="00DD0032"/>
    <w:rPr>
      <w:color w:val="800080"/>
      <w:u w:val="single"/>
    </w:rPr>
  </w:style>
  <w:style w:type="paragraph" w:styleId="BodyTextIndent">
    <w:name w:val="Body Text Indent"/>
    <w:basedOn w:val="Normal"/>
    <w:rsid w:val="00DD0032"/>
    <w:pPr>
      <w:ind w:left="-720"/>
      <w:jc w:val="center"/>
    </w:pPr>
    <w:rPr>
      <w:rFonts w:ascii="Arial Rounded MT Bold" w:hAnsi="Arial Rounded MT Bold"/>
      <w:shadow/>
      <w:color w:val="339966"/>
      <w:sz w:val="72"/>
    </w:rPr>
  </w:style>
  <w:style w:type="paragraph" w:styleId="BodyTextIndent2">
    <w:name w:val="Body Text Indent 2"/>
    <w:basedOn w:val="Normal"/>
    <w:rsid w:val="00DD0032"/>
    <w:pPr>
      <w:ind w:left="-720"/>
      <w:jc w:val="center"/>
    </w:pPr>
    <w:rPr>
      <w:rFonts w:ascii="Arial" w:hAnsi="Arial" w:cs="Arial"/>
      <w:b/>
      <w:bCs/>
      <w:sz w:val="28"/>
    </w:rPr>
  </w:style>
  <w:style w:type="paragraph" w:styleId="BodyText2">
    <w:name w:val="Body Text 2"/>
    <w:basedOn w:val="Normal"/>
    <w:rsid w:val="00DD0032"/>
    <w:pPr>
      <w:jc w:val="center"/>
    </w:pPr>
    <w:rPr>
      <w:rFonts w:ascii="Arial" w:hAnsi="Arial" w:cs="Arial"/>
      <w:b/>
      <w:bCs/>
      <w:sz w:val="28"/>
    </w:rPr>
  </w:style>
  <w:style w:type="character" w:customStyle="1" w:styleId="emailstyle15">
    <w:name w:val="emailstyle15"/>
    <w:rsid w:val="00DD0032"/>
    <w:rPr>
      <w:rFonts w:ascii="Times New Roman" w:hAnsi="Times New Roman" w:cs="Arial"/>
      <w:color w:val="000000"/>
      <w:sz w:val="24"/>
    </w:rPr>
  </w:style>
  <w:style w:type="paragraph" w:styleId="BodyText3">
    <w:name w:val="Body Text 3"/>
    <w:basedOn w:val="Normal"/>
    <w:rsid w:val="00DD0032"/>
    <w:rPr>
      <w:b/>
      <w:bCs/>
      <w:sz w:val="22"/>
    </w:rPr>
  </w:style>
  <w:style w:type="paragraph" w:styleId="BalloonText">
    <w:name w:val="Balloon Text"/>
    <w:basedOn w:val="Normal"/>
    <w:semiHidden/>
    <w:rsid w:val="00DD0032"/>
    <w:rPr>
      <w:rFonts w:ascii="Tahoma" w:hAnsi="Tahoma" w:cs="Tahoma"/>
      <w:sz w:val="16"/>
      <w:szCs w:val="16"/>
    </w:rPr>
  </w:style>
  <w:style w:type="character" w:customStyle="1" w:styleId="emailstyle16">
    <w:name w:val="emailstyle16"/>
    <w:semiHidden/>
    <w:rsid w:val="00DD0032"/>
    <w:rPr>
      <w:rFonts w:ascii="Times New Roman" w:hAnsi="Times New Roman" w:cs="Arial"/>
      <w:color w:val="000000"/>
      <w:sz w:val="24"/>
    </w:rPr>
  </w:style>
  <w:style w:type="character" w:customStyle="1" w:styleId="smoran">
    <w:name w:val="smoran"/>
    <w:semiHidden/>
    <w:rsid w:val="00DD0032"/>
    <w:rPr>
      <w:rFonts w:ascii="Arial" w:hAnsi="Arial" w:cs="Arial"/>
      <w:color w:val="000080"/>
      <w:sz w:val="20"/>
    </w:rPr>
  </w:style>
  <w:style w:type="paragraph" w:styleId="PlainText">
    <w:name w:val="Plain Text"/>
    <w:basedOn w:val="Normal"/>
    <w:link w:val="PlainTextChar"/>
    <w:uiPriority w:val="99"/>
    <w:rsid w:val="00C43283"/>
    <w:rPr>
      <w:rFonts w:ascii="Courier New" w:hAnsi="Courier New"/>
      <w:sz w:val="20"/>
      <w:szCs w:val="20"/>
      <w:lang/>
    </w:rPr>
  </w:style>
  <w:style w:type="character" w:customStyle="1" w:styleId="SusanMoran">
    <w:name w:val="Susan Moran"/>
    <w:semiHidden/>
    <w:rsid w:val="00566573"/>
    <w:rPr>
      <w:rFonts w:ascii="Times New Roman" w:hAnsi="Times New Roman" w:cs="Arial" w:hint="default"/>
      <w:color w:val="auto"/>
      <w:sz w:val="24"/>
    </w:rPr>
  </w:style>
  <w:style w:type="character" w:styleId="Strong">
    <w:name w:val="Strong"/>
    <w:uiPriority w:val="22"/>
    <w:qFormat/>
    <w:rsid w:val="00980C60"/>
    <w:rPr>
      <w:b/>
      <w:bCs/>
    </w:rPr>
  </w:style>
  <w:style w:type="table" w:styleId="TableGrid">
    <w:name w:val="Table Grid"/>
    <w:basedOn w:val="TableNormal"/>
    <w:rsid w:val="003D25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BD0E27"/>
    <w:rPr>
      <w:sz w:val="16"/>
      <w:szCs w:val="16"/>
    </w:rPr>
  </w:style>
  <w:style w:type="paragraph" w:styleId="CommentText">
    <w:name w:val="annotation text"/>
    <w:basedOn w:val="Normal"/>
    <w:semiHidden/>
    <w:rsid w:val="00BD0E2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D0E27"/>
    <w:rPr>
      <w:b/>
      <w:bCs/>
    </w:rPr>
  </w:style>
  <w:style w:type="character" w:customStyle="1" w:styleId="PlainTextChar">
    <w:name w:val="Plain Text Char"/>
    <w:link w:val="PlainText"/>
    <w:uiPriority w:val="99"/>
    <w:rsid w:val="000103F6"/>
    <w:rPr>
      <w:rFonts w:ascii="Courier New" w:hAnsi="Courier New" w:cs="Courier New"/>
    </w:rPr>
  </w:style>
  <w:style w:type="character" w:customStyle="1" w:styleId="style62">
    <w:name w:val="style62"/>
    <w:basedOn w:val="DefaultParagraphFont"/>
    <w:rsid w:val="009716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an.moran@ars.usda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cclaran@u.arizon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646</Words>
  <Characters>4088</Characters>
  <Application>Microsoft Office Word</Application>
  <DocSecurity>0</DocSecurity>
  <Lines>185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Tentative ICRW Program (as of 31 January 2003)</vt:lpstr>
    </vt:vector>
  </TitlesOfParts>
  <Company>USDA-ARS</Company>
  <LinksUpToDate>false</LinksUpToDate>
  <CharactersWithSpaces>4565</CharactersWithSpaces>
  <SharedDoc>false</SharedDoc>
  <HLinks>
    <vt:vector size="12" baseType="variant">
      <vt:variant>
        <vt:i4>4128791</vt:i4>
      </vt:variant>
      <vt:variant>
        <vt:i4>3</vt:i4>
      </vt:variant>
      <vt:variant>
        <vt:i4>0</vt:i4>
      </vt:variant>
      <vt:variant>
        <vt:i4>5</vt:i4>
      </vt:variant>
      <vt:variant>
        <vt:lpwstr>mailto:susan.moran@ars.usda.gov</vt:lpwstr>
      </vt:variant>
      <vt:variant>
        <vt:lpwstr/>
      </vt:variant>
      <vt:variant>
        <vt:i4>3014735</vt:i4>
      </vt:variant>
      <vt:variant>
        <vt:i4>0</vt:i4>
      </vt:variant>
      <vt:variant>
        <vt:i4>0</vt:i4>
      </vt:variant>
      <vt:variant>
        <vt:i4>5</vt:i4>
      </vt:variant>
      <vt:variant>
        <vt:lpwstr>mailto:mcclaran@u.arizona.edu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Tentative ICRW Program (as of 31 January 2003)</dc:title>
  <dc:subject/>
  <dc:creator>chandra</dc:creator>
  <cp:keywords/>
  <cp:lastModifiedBy>Jason w</cp:lastModifiedBy>
  <cp:revision>3</cp:revision>
  <cp:lastPrinted>2012-05-22T22:14:00Z</cp:lastPrinted>
  <dcterms:created xsi:type="dcterms:W3CDTF">2012-10-04T23:01:00Z</dcterms:created>
  <dcterms:modified xsi:type="dcterms:W3CDTF">2012-10-09T23:13:00Z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1liOxTpAgNLrSiBrubL6MH6vx-7C1H4ovlu-LkNN7CaI</vt:lpwstr>
  </property>
  <property fmtid="{D5CDD505-2E9C-101B-9397-08002B2CF9AE}" pid="4" name="Google.Documents.RevisionId">
    <vt:lpwstr>17615943875044125891</vt:lpwstr>
  </property>
  <property fmtid="{D5CDD505-2E9C-101B-9397-08002B2CF9AE}" pid="5" name="Google.Documents.PreviousRevisionId">
    <vt:lpwstr>12422157388074743726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