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41D" w:rsidRDefault="007F341D">
      <w:r>
        <w:t>Increase production by 20% while reducing environmental impact by 20% by 2025</w:t>
      </w:r>
    </w:p>
    <w:p w:rsidR="007F341D" w:rsidRDefault="007F341D">
      <w:r>
        <w:t xml:space="preserve">Sustainability: Given pop growth, climate change, how do we maintain long-term persistence of desired ecosystem </w:t>
      </w:r>
      <w:proofErr w:type="gramStart"/>
      <w:r>
        <w:t>services.</w:t>
      </w:r>
      <w:proofErr w:type="gramEnd"/>
    </w:p>
    <w:p w:rsidR="007F341D" w:rsidRDefault="007F341D">
      <w:r>
        <w:t>Framing question:  In unmanaged systems, biodiversity is directly and positively related to ecosystem function and services.  How is biodiversity related to provision of ecosystem services within agricultural landscapes, and do these relationships change under different management systems and in response to changing climate and land use?</w:t>
      </w:r>
    </w:p>
    <w:p w:rsidR="007F341D" w:rsidRDefault="007F341D">
      <w:r>
        <w:t xml:space="preserve">Entomology – look across the diversity of </w:t>
      </w:r>
      <w:proofErr w:type="gramStart"/>
      <w:r>
        <w:t>ag</w:t>
      </w:r>
      <w:proofErr w:type="gramEnd"/>
      <w:r>
        <w:t xml:space="preserve"> systems and ask what data do we have that could examine the relation of diversity to ESS.  What do we know now, and what are the gaps?</w:t>
      </w:r>
    </w:p>
    <w:p w:rsidR="007F341D" w:rsidRDefault="007F341D">
      <w:r>
        <w:tab/>
        <w:t>Medium term – with new data, characterize components related to specific disturbances</w:t>
      </w:r>
    </w:p>
    <w:p w:rsidR="007F341D" w:rsidRDefault="007F341D" w:rsidP="007F341D">
      <w:pPr>
        <w:ind w:left="720"/>
      </w:pPr>
      <w:r>
        <w:t>Long term – over decades, how are biodiversity patterns changing in relation to land use and climate</w:t>
      </w:r>
    </w:p>
    <w:p w:rsidR="00143C30" w:rsidRDefault="00143C30" w:rsidP="007F341D">
      <w:pPr>
        <w:ind w:left="720"/>
      </w:pPr>
      <w:r>
        <w:t>Need to think about diversity over time and space</w:t>
      </w:r>
    </w:p>
    <w:p w:rsidR="00143C30" w:rsidRDefault="00143C30" w:rsidP="00143C30">
      <w:r>
        <w:t>Scale:  Ranch/Farm scale and larger</w:t>
      </w:r>
    </w:p>
    <w:p w:rsidR="00143C30" w:rsidRDefault="00143C30" w:rsidP="00143C30">
      <w:r>
        <w:t>Examples from sites:</w:t>
      </w:r>
    </w:p>
    <w:p w:rsidR="00143C30" w:rsidRDefault="00143C30" w:rsidP="00143C30">
      <w:r>
        <w:t>Mirsky:</w:t>
      </w:r>
      <w:r w:rsidR="009F14D6">
        <w:t xml:space="preserve">  many croplands working at large enough scales to address diversity (&gt;10 ha); </w:t>
      </w:r>
      <w:r>
        <w:t xml:space="preserve">  </w:t>
      </w:r>
    </w:p>
    <w:p w:rsidR="00143C30" w:rsidRDefault="009F14D6" w:rsidP="00143C30">
      <w:r>
        <w:t>Sanderson</w:t>
      </w:r>
      <w:r w:rsidR="00143C30">
        <w:t>: NASS data available at county level</w:t>
      </w:r>
    </w:p>
    <w:p w:rsidR="00143C30" w:rsidRDefault="00143C30" w:rsidP="00143C30">
      <w:r>
        <w:t>Skinner: ASP is addressing increases in diversity to increase productivity</w:t>
      </w:r>
    </w:p>
    <w:p w:rsidR="009F14D6" w:rsidRDefault="009F14D6" w:rsidP="00143C30">
      <w:r>
        <w:t xml:space="preserve">Swain: </w:t>
      </w:r>
      <w:r w:rsidR="00143C30">
        <w:t xml:space="preserve">Think about services and disservices associated with biodiversity:  drivers of </w:t>
      </w:r>
      <w:proofErr w:type="spellStart"/>
      <w:r w:rsidR="00143C30">
        <w:t>invasives</w:t>
      </w:r>
      <w:proofErr w:type="spellEnd"/>
      <w:r w:rsidR="00143C30">
        <w:t>?</w:t>
      </w:r>
    </w:p>
    <w:p w:rsidR="009F14D6" w:rsidRDefault="009F14D6" w:rsidP="00143C30">
      <w:r>
        <w:t>UNL:  Large-scale study of bird biodiversity at county level in central Great Plains</w:t>
      </w:r>
    </w:p>
    <w:p w:rsidR="009F14D6" w:rsidRDefault="009F14D6" w:rsidP="00143C30">
      <w:r>
        <w:t>Landis:  Has modelled effects of bioenergy perennial crops on multi-taxa biodiversity</w:t>
      </w:r>
    </w:p>
    <w:p w:rsidR="009F14D6" w:rsidRDefault="009F14D6" w:rsidP="00143C30">
      <w:r>
        <w:t>Browning:  Phenology could be linked to biodiversity patterns</w:t>
      </w:r>
    </w:p>
    <w:p w:rsidR="009F14D6" w:rsidRPr="009F14D6" w:rsidRDefault="009F14D6" w:rsidP="00143C30">
      <w:r w:rsidRPr="009F14D6">
        <w:t>Landis:  Matrix of what we know</w:t>
      </w:r>
    </w:p>
    <w:p w:rsidR="009F14D6" w:rsidRDefault="009F14D6" w:rsidP="00143C30">
      <w:pPr>
        <w:rPr>
          <w:u w:val="single"/>
        </w:rPr>
      </w:pPr>
      <w:r w:rsidRPr="009F14D6">
        <w:rPr>
          <w:u w:val="single"/>
        </w:rPr>
        <w:t>Contact Names:</w:t>
      </w:r>
    </w:p>
    <w:p w:rsidR="00914D01" w:rsidRDefault="00914D01" w:rsidP="00914D01">
      <w:r>
        <w:t xml:space="preserve">Cook Farm: Sanford </w:t>
      </w:r>
      <w:proofErr w:type="spellStart"/>
      <w:r>
        <w:t>Eigenbrode</w:t>
      </w:r>
      <w:proofErr w:type="spellEnd"/>
    </w:p>
    <w:p w:rsidR="00914D01" w:rsidRDefault="00914D01" w:rsidP="00914D01">
      <w:r>
        <w:t>Great Basin:  Fred Pierson</w:t>
      </w:r>
    </w:p>
    <w:p w:rsidR="009F14D6" w:rsidRPr="009F14D6" w:rsidRDefault="009F14D6" w:rsidP="00143C30">
      <w:r>
        <w:t xml:space="preserve">KBS – </w:t>
      </w:r>
      <w:proofErr w:type="spellStart"/>
      <w:r>
        <w:t>Landis</w:t>
      </w:r>
      <w:r w:rsidR="00914D01">
        <w:t>ala</w:t>
      </w:r>
      <w:proofErr w:type="spellEnd"/>
    </w:p>
    <w:p w:rsidR="009F14D6" w:rsidRDefault="009F14D6" w:rsidP="00143C30">
      <w:r>
        <w:t>Mandan – David Toledo</w:t>
      </w:r>
    </w:p>
    <w:p w:rsidR="009F14D6" w:rsidRDefault="00914D01" w:rsidP="00143C30">
      <w:r>
        <w:lastRenderedPageBreak/>
        <w:t xml:space="preserve">El Reno – Brekke </w:t>
      </w:r>
      <w:proofErr w:type="spellStart"/>
      <w:r>
        <w:t>Munks</w:t>
      </w:r>
      <w:proofErr w:type="spellEnd"/>
    </w:p>
    <w:p w:rsidR="00914D01" w:rsidRDefault="00914D01" w:rsidP="00143C30">
      <w:r>
        <w:t>Gulf Coast – Jason Schmidt</w:t>
      </w:r>
    </w:p>
    <w:p w:rsidR="00914D01" w:rsidRDefault="00914D01" w:rsidP="00143C30">
      <w:r>
        <w:t xml:space="preserve">Platte River:  Tala </w:t>
      </w:r>
      <w:proofErr w:type="spellStart"/>
      <w:r>
        <w:t>Awada</w:t>
      </w:r>
      <w:proofErr w:type="spellEnd"/>
      <w:r>
        <w:t xml:space="preserve"> and Brian </w:t>
      </w:r>
      <w:proofErr w:type="spellStart"/>
      <w:r>
        <w:t>Weinhold</w:t>
      </w:r>
      <w:proofErr w:type="spellEnd"/>
    </w:p>
    <w:p w:rsidR="00914D01" w:rsidRDefault="00914D01" w:rsidP="00143C30">
      <w:r>
        <w:t xml:space="preserve">Upper </w:t>
      </w:r>
      <w:proofErr w:type="spellStart"/>
      <w:r>
        <w:t>Missippi</w:t>
      </w:r>
      <w:proofErr w:type="spellEnd"/>
      <w:r>
        <w:t xml:space="preserve"> - Moorman</w:t>
      </w:r>
    </w:p>
    <w:p w:rsidR="00914D01" w:rsidRDefault="00914D01" w:rsidP="00143C30">
      <w:r>
        <w:t>Lower Chesapeake: Mirsky</w:t>
      </w:r>
    </w:p>
    <w:p w:rsidR="00914D01" w:rsidRDefault="00914D01" w:rsidP="00143C30">
      <w:r>
        <w:t>Texas Gulf – Wayne Polley</w:t>
      </w:r>
    </w:p>
    <w:p w:rsidR="00914D01" w:rsidRDefault="00914D01" w:rsidP="00143C30">
      <w:r>
        <w:t xml:space="preserve">Upper Chesapeake - Sarah </w:t>
      </w:r>
      <w:proofErr w:type="spellStart"/>
      <w:r>
        <w:t>Goslee</w:t>
      </w:r>
      <w:proofErr w:type="spellEnd"/>
    </w:p>
    <w:p w:rsidR="00914D01" w:rsidRDefault="00914D01" w:rsidP="00143C30">
      <w:r>
        <w:t xml:space="preserve">WG - Chandra </w:t>
      </w:r>
      <w:proofErr w:type="spellStart"/>
      <w:r>
        <w:t>Holafield</w:t>
      </w:r>
      <w:proofErr w:type="spellEnd"/>
      <w:r>
        <w:t>-Collins</w:t>
      </w:r>
    </w:p>
    <w:p w:rsidR="00914D01" w:rsidRDefault="00914D01" w:rsidP="00143C30">
      <w:r>
        <w:t>Lower Mississippi – Jason Taylor</w:t>
      </w:r>
    </w:p>
    <w:p w:rsidR="00914D01" w:rsidRDefault="00914D01" w:rsidP="00143C30">
      <w:r>
        <w:t>Goodwater – Newell Kitchen</w:t>
      </w:r>
    </w:p>
    <w:p w:rsidR="00914D01" w:rsidRDefault="00914D01" w:rsidP="00143C30">
      <w:proofErr w:type="spellStart"/>
      <w:r>
        <w:t>Archbold</w:t>
      </w:r>
      <w:proofErr w:type="spellEnd"/>
      <w:r>
        <w:t xml:space="preserve"> – Betsey Boughton</w:t>
      </w:r>
    </w:p>
    <w:p w:rsidR="00914D01" w:rsidRDefault="00914D01" w:rsidP="00143C30">
      <w:proofErr w:type="spellStart"/>
      <w:r>
        <w:t>Jornada</w:t>
      </w:r>
      <w:proofErr w:type="spellEnd"/>
      <w:r>
        <w:t xml:space="preserve"> – Dawn Browning;</w:t>
      </w:r>
    </w:p>
    <w:p w:rsidR="00914D01" w:rsidRPr="009F14D6" w:rsidRDefault="00914D01" w:rsidP="00143C30">
      <w:r>
        <w:t xml:space="preserve">Need to think about USGS collaborators </w:t>
      </w:r>
    </w:p>
    <w:p w:rsidR="009F14D6" w:rsidRPr="009F14D6" w:rsidRDefault="009F14D6" w:rsidP="00143C30">
      <w:pPr>
        <w:rPr>
          <w:u w:val="single"/>
        </w:rPr>
      </w:pPr>
      <w:r w:rsidRPr="009F14D6">
        <w:rPr>
          <w:u w:val="single"/>
        </w:rPr>
        <w:t>Taxa:</w:t>
      </w:r>
    </w:p>
    <w:p w:rsidR="009F14D6" w:rsidRDefault="009F14D6" w:rsidP="00143C30">
      <w:r>
        <w:t>Belowground biodiversit</w:t>
      </w:r>
      <w:r w:rsidR="00914D01">
        <w:t>y:</w:t>
      </w:r>
    </w:p>
    <w:p w:rsidR="009F14D6" w:rsidRDefault="009F14D6" w:rsidP="00143C30">
      <w:r>
        <w:t>Weed diversit</w:t>
      </w:r>
      <w:bookmarkStart w:id="0" w:name="_GoBack"/>
      <w:bookmarkEnd w:id="0"/>
      <w:r>
        <w:t xml:space="preserve">y:  </w:t>
      </w:r>
    </w:p>
    <w:p w:rsidR="009F14D6" w:rsidRDefault="009F14D6" w:rsidP="00143C30">
      <w:r>
        <w:t>Predatory and Parasitic Insects and pest suppression:</w:t>
      </w:r>
    </w:p>
    <w:p w:rsidR="009F14D6" w:rsidRDefault="009F14D6" w:rsidP="00143C30">
      <w:r>
        <w:t xml:space="preserve">Grassland Bird Diversity:  </w:t>
      </w:r>
    </w:p>
    <w:p w:rsidR="009F14D6" w:rsidRDefault="009F14D6" w:rsidP="00143C30">
      <w:r>
        <w:t xml:space="preserve">Bats and pest control:   </w:t>
      </w:r>
    </w:p>
    <w:p w:rsidR="00914D01" w:rsidRDefault="00914D01" w:rsidP="00143C30">
      <w:pPr>
        <w:rPr>
          <w:u w:val="single"/>
        </w:rPr>
      </w:pPr>
      <w:r w:rsidRPr="00914D01">
        <w:rPr>
          <w:u w:val="single"/>
        </w:rPr>
        <w:t>No Regrets Measurements:</w:t>
      </w:r>
    </w:p>
    <w:p w:rsidR="00143C30" w:rsidRPr="00914D01" w:rsidRDefault="00914D01" w:rsidP="00143C30">
      <w:pPr>
        <w:rPr>
          <w:u w:val="single"/>
        </w:rPr>
      </w:pPr>
      <w:r>
        <w:t>Soil microbial diversity (</w:t>
      </w:r>
      <w:proofErr w:type="spellStart"/>
      <w:r>
        <w:t>Munks</w:t>
      </w:r>
      <w:proofErr w:type="spellEnd"/>
      <w:r>
        <w:t xml:space="preserve"> protocol)</w:t>
      </w:r>
    </w:p>
    <w:p w:rsidR="00914D01" w:rsidRDefault="00914D01" w:rsidP="00143C30">
      <w:r>
        <w:t>Plant diversity (NEON protocol)</w:t>
      </w:r>
    </w:p>
    <w:p w:rsidR="007F341D" w:rsidRDefault="005E19BC" w:rsidP="007F341D">
      <w:r>
        <w:t>Arthropod suction trap @ observatories - p</w:t>
      </w:r>
      <w:r w:rsidR="00914D01">
        <w:t>assively sampled insect fauna (long-term, standardized method)</w:t>
      </w:r>
    </w:p>
    <w:p w:rsidR="005E19BC" w:rsidRDefault="005E19BC" w:rsidP="007F341D">
      <w:r>
        <w:t xml:space="preserve">Linking </w:t>
      </w:r>
      <w:proofErr w:type="spellStart"/>
      <w:r>
        <w:t>phenocam</w:t>
      </w:r>
      <w:proofErr w:type="spellEnd"/>
      <w:r>
        <w:t xml:space="preserve"> with ANPP and plant diversity</w:t>
      </w:r>
    </w:p>
    <w:p w:rsidR="005E19BC" w:rsidRDefault="005E19BC" w:rsidP="007F341D">
      <w:r>
        <w:lastRenderedPageBreak/>
        <w:t>Hyperspectral imagery collected at regular intervals at multi-farm/ranch or large landscape scale</w:t>
      </w:r>
      <w:r w:rsidR="00DB648E">
        <w:t xml:space="preserve"> (NEON, Planet Labs)</w:t>
      </w:r>
    </w:p>
    <w:p w:rsidR="005E19BC" w:rsidRDefault="005E19BC" w:rsidP="007F341D">
      <w:r>
        <w:t>Multi-return LIDAR point cloud</w:t>
      </w:r>
    </w:p>
    <w:p w:rsidR="005E19BC" w:rsidRDefault="005E19BC" w:rsidP="007F341D">
      <w:r>
        <w:t>Landscape (farm scale) and hyperspectral diversity</w:t>
      </w:r>
    </w:p>
    <w:p w:rsidR="005E19BC" w:rsidRDefault="005E19BC" w:rsidP="007F341D">
      <w:r>
        <w:t>Fish and aquatic biodiversity sampling at LTAR watershed outflow points or within watershed</w:t>
      </w:r>
      <w:r w:rsidR="00DB648E">
        <w:t xml:space="preserve"> (USGS sampling targeted at LTAR site</w:t>
      </w:r>
      <w:r>
        <w:t>)</w:t>
      </w:r>
    </w:p>
    <w:p w:rsidR="00DB648E" w:rsidRDefault="00DB648E" w:rsidP="007F341D"/>
    <w:sectPr w:rsidR="00DB6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1D"/>
    <w:rsid w:val="00143C30"/>
    <w:rsid w:val="005E19BC"/>
    <w:rsid w:val="007F341D"/>
    <w:rsid w:val="00914D01"/>
    <w:rsid w:val="009F14D6"/>
    <w:rsid w:val="00A1478B"/>
    <w:rsid w:val="00DB648E"/>
    <w:rsid w:val="00DB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403</Words>
  <Characters>2421</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David.Augustine</dc:creator>
  <cp:lastModifiedBy>David.Augustine</cp:lastModifiedBy>
  <cp:revision>1</cp:revision>
  <dcterms:created xsi:type="dcterms:W3CDTF">2016-02-25T19:00:00Z</dcterms:created>
  <dcterms:modified xsi:type="dcterms:W3CDTF">2016-02-25T19:58:00Z</dcterms:modified>
</cp:coreProperties>
</file>