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F8" w:rsidRDefault="00C3669E">
      <w:r>
        <w:t>Rangelands common experiment working group</w:t>
      </w:r>
    </w:p>
    <w:p w:rsidR="00C3669E" w:rsidRDefault="00C3669E"/>
    <w:p w:rsidR="00C3669E" w:rsidRDefault="004C1E22">
      <w:proofErr w:type="spellStart"/>
      <w:r>
        <w:t>Jornada</w:t>
      </w:r>
      <w:proofErr w:type="spellEnd"/>
      <w:r>
        <w:t xml:space="preserve">: </w:t>
      </w:r>
      <w:proofErr w:type="spellStart"/>
      <w:r>
        <w:t>criollo</w:t>
      </w:r>
      <w:proofErr w:type="spellEnd"/>
      <w:r>
        <w:t xml:space="preserve"> vs. B</w:t>
      </w:r>
      <w:r w:rsidR="00C3669E">
        <w:t>ritish breed, predict increased profitability and no difference or less environmental impact due to broader diet breadth</w:t>
      </w:r>
    </w:p>
    <w:p w:rsidR="00C3669E" w:rsidRDefault="00C3669E">
      <w:r>
        <w:t xml:space="preserve">Walnut Gulch: mesquite herbicide effects on ecosystems in paired </w:t>
      </w:r>
      <w:proofErr w:type="gramStart"/>
      <w:r>
        <w:t>watersheds,</w:t>
      </w:r>
      <w:proofErr w:type="gramEnd"/>
      <w:r>
        <w:t xml:space="preserve"> forage availability as production effect and water availability as key environmental effect.</w:t>
      </w:r>
    </w:p>
    <w:p w:rsidR="00C3669E" w:rsidRDefault="00C3669E">
      <w:r>
        <w:t>Georgia Coastal P</w:t>
      </w:r>
      <w:r w:rsidR="004C1E22">
        <w:t xml:space="preserve">lain: Pasture, cattle production with a farmer, in development. </w:t>
      </w:r>
    </w:p>
    <w:p w:rsidR="004C1E22" w:rsidRDefault="004C1E22">
      <w:r>
        <w:t xml:space="preserve">Great Basin: Perennial to annual grass transition, sage grouse key issue, grazing shifted to </w:t>
      </w:r>
      <w:proofErr w:type="spellStart"/>
      <w:r>
        <w:t>cheatgrass</w:t>
      </w:r>
      <w:proofErr w:type="spellEnd"/>
      <w:r>
        <w:t xml:space="preserve"> system. Or restore/maintain system via </w:t>
      </w:r>
      <w:r w:rsidR="00500F87">
        <w:t xml:space="preserve">fire management and </w:t>
      </w:r>
      <w:r>
        <w:t>seeding to maintain a natural system</w:t>
      </w:r>
      <w:r w:rsidR="00500F87">
        <w:t xml:space="preserve">. So compare native vs. </w:t>
      </w:r>
      <w:proofErr w:type="spellStart"/>
      <w:r w:rsidR="00500F87">
        <w:t>cheatgrass</w:t>
      </w:r>
      <w:proofErr w:type="spellEnd"/>
      <w:r w:rsidR="00500F87">
        <w:t xml:space="preserve"> </w:t>
      </w:r>
      <w:proofErr w:type="gramStart"/>
      <w:r w:rsidR="00500F87">
        <w:t>landscapes,</w:t>
      </w:r>
      <w:proofErr w:type="gramEnd"/>
      <w:r w:rsidR="00500F87">
        <w:t xml:space="preserve"> not replicated.</w:t>
      </w:r>
    </w:p>
    <w:p w:rsidR="00500F87" w:rsidRDefault="00500F87">
      <w:r>
        <w:t xml:space="preserve">Southern Plains: </w:t>
      </w:r>
      <w:r w:rsidR="001201CD">
        <w:t xml:space="preserve">Wheat-grazing flexible vs. wheat-grazing-canola rotation, no-till, effects on </w:t>
      </w:r>
      <w:proofErr w:type="gramStart"/>
      <w:r w:rsidR="001201CD">
        <w:t>ag</w:t>
      </w:r>
      <w:proofErr w:type="gramEnd"/>
      <w:r w:rsidR="001201CD">
        <w:t xml:space="preserve"> profitability and water, soil GHG measurements</w:t>
      </w:r>
    </w:p>
    <w:p w:rsidR="00DD7BD4" w:rsidRDefault="00DD7BD4">
      <w:r>
        <w:t xml:space="preserve">Central </w:t>
      </w:r>
      <w:proofErr w:type="spellStart"/>
      <w:r>
        <w:t>texas</w:t>
      </w:r>
      <w:proofErr w:type="spellEnd"/>
      <w:r>
        <w:t>/</w:t>
      </w:r>
      <w:proofErr w:type="spellStart"/>
      <w:r>
        <w:t>Blackland</w:t>
      </w:r>
      <w:proofErr w:type="spellEnd"/>
      <w:r>
        <w:t xml:space="preserve"> prairie: north ranch vs south ranch, 200 + acres, annuals plus old world bluestem/</w:t>
      </w:r>
      <w:proofErr w:type="spellStart"/>
      <w:r>
        <w:t>bernuda</w:t>
      </w:r>
      <w:proofErr w:type="spellEnd"/>
      <w:r>
        <w:t xml:space="preserve"> grazed until hay needed is BAU; use organic fertilizers, </w:t>
      </w:r>
      <w:proofErr w:type="spellStart"/>
      <w:r>
        <w:t>overseeding</w:t>
      </w:r>
      <w:proofErr w:type="spellEnd"/>
      <w:r>
        <w:t xml:space="preserve"> with legumes and rotational grazing, not replicated.</w:t>
      </w:r>
    </w:p>
    <w:p w:rsidR="00DD7BD4" w:rsidRDefault="00DD7BD4">
      <w:r>
        <w:t xml:space="preserve">CPER: continuous season-long vs. adaptive rotational grazing determined by multi-stakeholder group, 10 pastures but adaptive management uses all as a unit. </w:t>
      </w:r>
      <w:r w:rsidR="00D54300">
        <w:t>Livestock production, vegetation goals, and biodiversity goals</w:t>
      </w:r>
    </w:p>
    <w:p w:rsidR="00D54300" w:rsidRDefault="00D54300">
      <w:r>
        <w:t xml:space="preserve">Upper Mississippi Basin: continuously grazed unimproved pasture vs </w:t>
      </w:r>
      <w:proofErr w:type="spellStart"/>
      <w:r>
        <w:t>interseeding</w:t>
      </w:r>
      <w:proofErr w:type="spellEnd"/>
      <w:r>
        <w:t xml:space="preserve"> corn beans in cropland with living mulch, grazing treatments integrated, 1 acre watersheds, h flumes, dairy, daily weight gain</w:t>
      </w:r>
    </w:p>
    <w:p w:rsidR="00500F87" w:rsidRDefault="00D54300">
      <w:r>
        <w:t xml:space="preserve">Mandan: integrated livestock crop component, </w:t>
      </w:r>
      <w:r w:rsidR="006E0AA5">
        <w:t xml:space="preserve">cover crop component, </w:t>
      </w:r>
      <w:r>
        <w:t>still defining on cropland, BAU “2” on a long-term pasture study</w:t>
      </w:r>
    </w:p>
    <w:p w:rsidR="00D54300" w:rsidRDefault="00D54300">
      <w:r>
        <w:t xml:space="preserve">Upper Chesapeake: ASP: using </w:t>
      </w:r>
      <w:r w:rsidR="006E0AA5">
        <w:t xml:space="preserve">beef </w:t>
      </w:r>
      <w:r>
        <w:t xml:space="preserve">animals to graze cover crops working into crop rotation, but small plots so </w:t>
      </w:r>
      <w:proofErr w:type="spellStart"/>
      <w:proofErr w:type="gramStart"/>
      <w:r>
        <w:t>cant</w:t>
      </w:r>
      <w:proofErr w:type="spellEnd"/>
      <w:proofErr w:type="gramEnd"/>
      <w:r>
        <w:t xml:space="preserve"> feed animals long-term, so no animal data</w:t>
      </w:r>
    </w:p>
    <w:p w:rsidR="006E0AA5" w:rsidRDefault="006E0AA5">
      <w:proofErr w:type="spellStart"/>
      <w:r>
        <w:t>Archbold</w:t>
      </w:r>
      <w:proofErr w:type="spellEnd"/>
      <w:r>
        <w:t xml:space="preserve">: BAU: </w:t>
      </w:r>
      <w:proofErr w:type="spellStart"/>
      <w:r>
        <w:t>bahia</w:t>
      </w:r>
      <w:proofErr w:type="spellEnd"/>
      <w:r>
        <w:t xml:space="preserve"> grass, N fertilizer, long-term rotations, in dry season use </w:t>
      </w:r>
      <w:proofErr w:type="spellStart"/>
      <w:r>
        <w:t>seminative</w:t>
      </w:r>
      <w:proofErr w:type="spellEnd"/>
      <w:r>
        <w:t xml:space="preserve"> system, and supplemental feed; ASP—intensify on improved, maximize grass production and use fire or fences to get better grazing, patch burn can improve heterogeneity for conservation goals</w:t>
      </w:r>
    </w:p>
    <w:p w:rsidR="006E0AA5" w:rsidRDefault="006E0AA5">
      <w:r>
        <w:t xml:space="preserve">Platte River: season long cool, season grass system vs. fertilized rotated improved forage pasture, maybe integrated crop livestock system, corn </w:t>
      </w:r>
      <w:proofErr w:type="spellStart"/>
      <w:r>
        <w:t>stover</w:t>
      </w:r>
      <w:proofErr w:type="spellEnd"/>
      <w:r>
        <w:t xml:space="preserve">, cover crops, livestock performance. </w:t>
      </w:r>
    </w:p>
    <w:p w:rsidR="006E0AA5" w:rsidRDefault="006E0AA5">
      <w:r>
        <w:t>Replication issues</w:t>
      </w:r>
      <w:r w:rsidR="005109A9">
        <w:t>, 3 sites with replication</w:t>
      </w:r>
    </w:p>
    <w:p w:rsidR="005109A9" w:rsidRDefault="005109A9">
      <w:r>
        <w:t>6 sites with observatory in BAU and ASP</w:t>
      </w:r>
    </w:p>
    <w:p w:rsidR="005109A9" w:rsidRDefault="005109A9">
      <w:r>
        <w:lastRenderedPageBreak/>
        <w:t>~6 sites with cover crops as component of livestock production system</w:t>
      </w:r>
    </w:p>
    <w:p w:rsidR="00A72001" w:rsidRDefault="00A72001">
      <w:r>
        <w:t>6 sites with perennial pastures/range</w:t>
      </w:r>
      <w:bookmarkStart w:id="0" w:name="_GoBack"/>
      <w:bookmarkEnd w:id="0"/>
    </w:p>
    <w:p w:rsidR="0050384A" w:rsidRDefault="0050384A">
      <w:r>
        <w:t>Add inferential footprint of study added to survey</w:t>
      </w:r>
    </w:p>
    <w:p w:rsidR="0050384A" w:rsidRDefault="0050384A">
      <w:r>
        <w:t>Enterprise budget as standard for all sites and tradeoffs with environmental quality variables that are salient for the site and standardized via meta-analysis approaches (i.e., not necessarily the same environmental variables)</w:t>
      </w:r>
    </w:p>
    <w:p w:rsidR="0050384A" w:rsidRDefault="0050384A">
      <w:r>
        <w:t xml:space="preserve">How long do we need to characterize differences between ASP and </w:t>
      </w:r>
      <w:proofErr w:type="gramStart"/>
      <w:r>
        <w:t>BAU</w:t>
      </w:r>
      <w:proofErr w:type="gramEnd"/>
    </w:p>
    <w:p w:rsidR="000D4E1E" w:rsidRDefault="000D4E1E">
      <w:proofErr w:type="gramStart"/>
      <w:r>
        <w:t>Example of simulated enterprise budgets for analysis as a start—project now with Jean, Brian, David.</w:t>
      </w:r>
      <w:proofErr w:type="gramEnd"/>
    </w:p>
    <w:p w:rsidR="005109A9" w:rsidRDefault="005109A9"/>
    <w:sectPr w:rsidR="0051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69E"/>
    <w:rsid w:val="000D4E1E"/>
    <w:rsid w:val="001201CD"/>
    <w:rsid w:val="00372700"/>
    <w:rsid w:val="004030B2"/>
    <w:rsid w:val="004C1E22"/>
    <w:rsid w:val="00500F87"/>
    <w:rsid w:val="0050384A"/>
    <w:rsid w:val="005109A9"/>
    <w:rsid w:val="006E0AA5"/>
    <w:rsid w:val="00A72001"/>
    <w:rsid w:val="00C3669E"/>
    <w:rsid w:val="00D54300"/>
    <w:rsid w:val="00D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</dc:creator>
  <cp:lastModifiedBy>REV</cp:lastModifiedBy>
  <cp:revision>5</cp:revision>
  <dcterms:created xsi:type="dcterms:W3CDTF">2016-02-24T18:39:00Z</dcterms:created>
  <dcterms:modified xsi:type="dcterms:W3CDTF">2016-02-24T20:20:00Z</dcterms:modified>
</cp:coreProperties>
</file>