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90D0" w14:textId="77777777" w:rsidR="00403D36" w:rsidRPr="006F50A8" w:rsidRDefault="00403D36" w:rsidP="00403D36">
      <w:pPr>
        <w:tabs>
          <w:tab w:val="left" w:leader="dot" w:pos="8931"/>
        </w:tabs>
        <w:jc w:val="center"/>
        <w:rPr>
          <w:rFonts w:ascii="Arial" w:hAnsi="Arial" w:cs="Arial"/>
          <w:color w:val="000000" w:themeColor="text1"/>
          <w:sz w:val="22"/>
          <w:szCs w:val="22"/>
          <w:lang w:eastAsia="zh-CN"/>
        </w:rPr>
      </w:pPr>
      <w:r w:rsidRPr="006F50A8">
        <w:rPr>
          <w:noProof/>
          <w:sz w:val="22"/>
          <w:szCs w:val="22"/>
          <w:lang w:val="en-NZ" w:eastAsia="ja-JP"/>
        </w:rPr>
        <w:drawing>
          <wp:inline distT="0" distB="0" distL="0" distR="0" wp14:anchorId="112328B0" wp14:editId="0CDCA622">
            <wp:extent cx="3816626" cy="954156"/>
            <wp:effectExtent l="0" t="0" r="0" b="0"/>
            <wp:docPr id="1" name="Picture 1" descr="D:\Users\cholder\Desktop\op LE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older\Desktop\op LETERHE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1527" cy="967881"/>
                    </a:xfrm>
                    <a:prstGeom prst="rect">
                      <a:avLst/>
                    </a:prstGeom>
                    <a:noFill/>
                    <a:ln>
                      <a:noFill/>
                    </a:ln>
                  </pic:spPr>
                </pic:pic>
              </a:graphicData>
            </a:graphic>
          </wp:inline>
        </w:drawing>
      </w:r>
    </w:p>
    <w:p w14:paraId="254C61FE" w14:textId="77777777" w:rsidR="00403D36" w:rsidRPr="006F50A8" w:rsidRDefault="00403D36" w:rsidP="00403D36">
      <w:pPr>
        <w:tabs>
          <w:tab w:val="left" w:leader="dot" w:pos="8931"/>
        </w:tabs>
        <w:jc w:val="center"/>
        <w:rPr>
          <w:rFonts w:ascii="Arial" w:hAnsi="Arial" w:cs="Arial"/>
          <w:color w:val="000000" w:themeColor="text1"/>
          <w:sz w:val="22"/>
          <w:szCs w:val="22"/>
          <w:lang w:eastAsia="zh-CN"/>
        </w:rPr>
      </w:pPr>
    </w:p>
    <w:p w14:paraId="1ED73A65" w14:textId="77777777" w:rsidR="0056795E" w:rsidRPr="0056795E" w:rsidRDefault="0056795E" w:rsidP="0056795E">
      <w:pPr>
        <w:tabs>
          <w:tab w:val="left" w:leader="dot" w:pos="8931"/>
        </w:tabs>
        <w:jc w:val="center"/>
        <w:rPr>
          <w:rFonts w:ascii="Arial" w:hAnsi="Arial" w:cs="Arial"/>
          <w:b/>
          <w:bCs/>
          <w:color w:val="000000" w:themeColor="text1"/>
          <w:sz w:val="22"/>
          <w:szCs w:val="22"/>
          <w:lang w:eastAsia="zh-CN"/>
        </w:rPr>
      </w:pPr>
      <w:r w:rsidRPr="0056795E">
        <w:rPr>
          <w:rFonts w:ascii="Arial" w:hAnsi="Arial" w:cs="Arial"/>
          <w:b/>
          <w:bCs/>
          <w:color w:val="000000" w:themeColor="text1"/>
          <w:sz w:val="22"/>
          <w:szCs w:val="22"/>
          <w:lang w:eastAsia="zh-CN"/>
        </w:rPr>
        <w:t>IA512002 Fundamentals of Web Development</w:t>
      </w:r>
    </w:p>
    <w:p w14:paraId="50131EB3" w14:textId="77777777" w:rsidR="0056795E" w:rsidRPr="006F50A8" w:rsidRDefault="0056795E" w:rsidP="00403D36">
      <w:pPr>
        <w:tabs>
          <w:tab w:val="left" w:leader="dot" w:pos="8931"/>
        </w:tabs>
        <w:jc w:val="center"/>
        <w:rPr>
          <w:rFonts w:ascii="Arial" w:hAnsi="Arial" w:cs="Arial"/>
          <w:b/>
          <w:bCs/>
          <w:color w:val="000000" w:themeColor="text1"/>
          <w:sz w:val="22"/>
          <w:szCs w:val="22"/>
          <w:lang w:eastAsia="zh-CN"/>
        </w:rPr>
      </w:pPr>
    </w:p>
    <w:p w14:paraId="12DF2361" w14:textId="7AC57726" w:rsidR="00403D36" w:rsidRPr="006F50A8" w:rsidRDefault="00403D36" w:rsidP="00403D36">
      <w:pPr>
        <w:tabs>
          <w:tab w:val="left" w:leader="dot" w:pos="8931"/>
        </w:tabs>
        <w:jc w:val="center"/>
        <w:rPr>
          <w:rFonts w:ascii="Arial" w:hAnsi="Arial" w:cs="Arial"/>
          <w:b/>
          <w:bCs/>
          <w:color w:val="000000" w:themeColor="text1"/>
          <w:sz w:val="22"/>
          <w:szCs w:val="22"/>
          <w:lang w:eastAsia="zh-CN"/>
        </w:rPr>
      </w:pPr>
      <w:r w:rsidRPr="006F50A8">
        <w:rPr>
          <w:rFonts w:ascii="Arial" w:hAnsi="Arial" w:cs="Arial"/>
          <w:b/>
          <w:bCs/>
          <w:color w:val="000000" w:themeColor="text1"/>
          <w:sz w:val="22"/>
          <w:szCs w:val="22"/>
          <w:lang w:eastAsia="zh-CN"/>
        </w:rPr>
        <w:t xml:space="preserve">Assessment 2 </w:t>
      </w:r>
      <w:r w:rsidR="002C643E" w:rsidRPr="006F50A8">
        <w:rPr>
          <w:rFonts w:ascii="Arial" w:hAnsi="Arial" w:cs="Arial"/>
          <w:b/>
          <w:bCs/>
          <w:color w:val="000000" w:themeColor="text1"/>
          <w:sz w:val="22"/>
          <w:szCs w:val="22"/>
          <w:lang w:eastAsia="zh-CN"/>
        </w:rPr>
        <w:t>–</w:t>
      </w:r>
      <w:r w:rsidRPr="006F50A8">
        <w:rPr>
          <w:rFonts w:ascii="Arial" w:hAnsi="Arial" w:cs="Arial"/>
          <w:b/>
          <w:bCs/>
          <w:color w:val="000000" w:themeColor="text1"/>
          <w:sz w:val="22"/>
          <w:szCs w:val="22"/>
          <w:lang w:eastAsia="zh-CN"/>
        </w:rPr>
        <w:t xml:space="preserve"> </w:t>
      </w:r>
      <w:r w:rsidR="003877E4" w:rsidRPr="006F50A8">
        <w:rPr>
          <w:rFonts w:ascii="Arial" w:hAnsi="Arial" w:cs="Arial"/>
          <w:b/>
          <w:bCs/>
          <w:color w:val="000000" w:themeColor="text1"/>
          <w:sz w:val="22"/>
          <w:szCs w:val="22"/>
          <w:lang w:eastAsia="zh-CN"/>
        </w:rPr>
        <w:t xml:space="preserve">Individual </w:t>
      </w:r>
      <w:r w:rsidR="0056795E" w:rsidRPr="006F50A8">
        <w:rPr>
          <w:rFonts w:ascii="Arial" w:hAnsi="Arial" w:cs="Arial"/>
          <w:b/>
          <w:bCs/>
          <w:color w:val="000000" w:themeColor="text1"/>
          <w:sz w:val="22"/>
          <w:szCs w:val="22"/>
          <w:lang w:eastAsia="zh-CN"/>
        </w:rPr>
        <w:t>Project</w:t>
      </w:r>
      <w:r w:rsidR="00DD11F6">
        <w:rPr>
          <w:rFonts w:ascii="Arial" w:hAnsi="Arial" w:cs="Arial"/>
          <w:b/>
          <w:bCs/>
          <w:color w:val="000000" w:themeColor="text1"/>
          <w:sz w:val="22"/>
          <w:szCs w:val="22"/>
          <w:lang w:eastAsia="zh-CN"/>
        </w:rPr>
        <w:t xml:space="preserve"> - </w:t>
      </w:r>
      <w:r w:rsidR="00DD11F6" w:rsidRPr="00465D18">
        <w:rPr>
          <w:rFonts w:ascii="Arial" w:hAnsi="Arial" w:cs="Arial"/>
          <w:b/>
          <w:bCs/>
          <w:color w:val="FF0000"/>
          <w:sz w:val="22"/>
          <w:szCs w:val="22"/>
          <w:lang w:eastAsia="zh-CN"/>
        </w:rPr>
        <w:t>Part 1</w:t>
      </w:r>
    </w:p>
    <w:p w14:paraId="155D00C1" w14:textId="77777777" w:rsidR="00403D36" w:rsidRPr="006F50A8" w:rsidRDefault="00403D36" w:rsidP="00403D36">
      <w:pPr>
        <w:rPr>
          <w:rFonts w:ascii="Arial" w:hAnsi="Arial" w:cs="Arial"/>
          <w:b/>
          <w:bCs/>
          <w:color w:val="000000" w:themeColor="text1"/>
          <w:sz w:val="22"/>
          <w:szCs w:val="22"/>
          <w:lang w:eastAsia="zh-C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0A0" w:firstRow="1" w:lastRow="0" w:firstColumn="1" w:lastColumn="0" w:noHBand="0" w:noVBand="0"/>
      </w:tblPr>
      <w:tblGrid>
        <w:gridCol w:w="2340"/>
        <w:gridCol w:w="3047"/>
        <w:gridCol w:w="10"/>
        <w:gridCol w:w="840"/>
        <w:gridCol w:w="426"/>
        <w:gridCol w:w="435"/>
        <w:gridCol w:w="162"/>
        <w:gridCol w:w="2460"/>
      </w:tblGrid>
      <w:tr w:rsidR="00403D36" w:rsidRPr="006F50A8" w14:paraId="11187975" w14:textId="77777777" w:rsidTr="00907869">
        <w:trPr>
          <w:trHeight w:val="23"/>
        </w:trPr>
        <w:tc>
          <w:tcPr>
            <w:tcW w:w="2340" w:type="dxa"/>
          </w:tcPr>
          <w:p w14:paraId="2BF2AEA7" w14:textId="77777777" w:rsidR="00403D36" w:rsidRPr="006F50A8" w:rsidRDefault="00403D36" w:rsidP="006663AF">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Study block</w:t>
            </w:r>
          </w:p>
        </w:tc>
        <w:tc>
          <w:tcPr>
            <w:tcW w:w="7380" w:type="dxa"/>
            <w:gridSpan w:val="7"/>
          </w:tcPr>
          <w:p w14:paraId="1822FB89" w14:textId="1054236F" w:rsidR="00403D36" w:rsidRPr="006F50A8" w:rsidRDefault="00403D36" w:rsidP="006663AF">
            <w:pPr>
              <w:ind w:left="80"/>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 xml:space="preserve">Study Block </w:t>
            </w:r>
            <w:r w:rsidR="00C3613E">
              <w:rPr>
                <w:rFonts w:ascii="Cambria" w:hAnsi="Cambria" w:cs="Arial"/>
                <w:color w:val="000000" w:themeColor="text1"/>
                <w:sz w:val="22"/>
                <w:szCs w:val="22"/>
                <w:lang w:eastAsia="zh-CN"/>
              </w:rPr>
              <w:t>3</w:t>
            </w:r>
            <w:r w:rsidR="00C43895" w:rsidRPr="006F50A8">
              <w:rPr>
                <w:rFonts w:ascii="Cambria" w:hAnsi="Cambria" w:cs="Arial"/>
                <w:color w:val="000000" w:themeColor="text1"/>
                <w:sz w:val="22"/>
                <w:szCs w:val="22"/>
                <w:lang w:eastAsia="zh-CN"/>
              </w:rPr>
              <w:t xml:space="preserve"> - 202</w:t>
            </w:r>
            <w:r w:rsidR="003877E4" w:rsidRPr="006F50A8">
              <w:rPr>
                <w:rFonts w:ascii="Cambria" w:hAnsi="Cambria" w:cs="Arial"/>
                <w:color w:val="000000" w:themeColor="text1"/>
                <w:sz w:val="22"/>
                <w:szCs w:val="22"/>
                <w:lang w:eastAsia="zh-CN"/>
              </w:rPr>
              <w:t>4</w:t>
            </w:r>
          </w:p>
        </w:tc>
      </w:tr>
      <w:tr w:rsidR="00403D36" w:rsidRPr="006F50A8" w14:paraId="62191FFE" w14:textId="77777777" w:rsidTr="00907869">
        <w:trPr>
          <w:trHeight w:val="23"/>
        </w:trPr>
        <w:tc>
          <w:tcPr>
            <w:tcW w:w="2340" w:type="dxa"/>
          </w:tcPr>
          <w:p w14:paraId="72F84A4D" w14:textId="77777777" w:rsidR="00403D36" w:rsidRPr="006F50A8" w:rsidRDefault="00403D36" w:rsidP="006663AF">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Date issued</w:t>
            </w:r>
          </w:p>
        </w:tc>
        <w:tc>
          <w:tcPr>
            <w:tcW w:w="7380" w:type="dxa"/>
            <w:gridSpan w:val="7"/>
          </w:tcPr>
          <w:p w14:paraId="3A477325" w14:textId="084A691F" w:rsidR="00403D36" w:rsidRPr="006F50A8" w:rsidRDefault="00C3613E" w:rsidP="006663AF">
            <w:pPr>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05</w:t>
            </w:r>
            <w:r w:rsidR="00577027">
              <w:rPr>
                <w:rFonts w:ascii="Cambria" w:hAnsi="Cambria" w:cs="Arial"/>
                <w:color w:val="000000" w:themeColor="text1"/>
                <w:sz w:val="22"/>
                <w:szCs w:val="22"/>
                <w:lang w:eastAsia="zh-CN"/>
              </w:rPr>
              <w:t>/</w:t>
            </w:r>
            <w:r w:rsidR="00C43895" w:rsidRPr="006F50A8">
              <w:rPr>
                <w:rFonts w:ascii="Cambria" w:hAnsi="Cambria" w:cs="Arial"/>
                <w:color w:val="000000" w:themeColor="text1"/>
                <w:sz w:val="22"/>
                <w:szCs w:val="22"/>
                <w:lang w:eastAsia="zh-CN"/>
              </w:rPr>
              <w:t>0</w:t>
            </w:r>
            <w:r>
              <w:rPr>
                <w:rFonts w:ascii="Cambria" w:hAnsi="Cambria" w:cs="Arial"/>
                <w:color w:val="000000" w:themeColor="text1"/>
                <w:sz w:val="22"/>
                <w:szCs w:val="22"/>
                <w:lang w:eastAsia="zh-CN"/>
              </w:rPr>
              <w:t>8</w:t>
            </w:r>
            <w:r w:rsidR="00403D36" w:rsidRPr="006F50A8">
              <w:rPr>
                <w:rFonts w:ascii="Cambria" w:hAnsi="Cambria" w:cs="Arial"/>
                <w:color w:val="000000" w:themeColor="text1"/>
                <w:sz w:val="22"/>
                <w:szCs w:val="22"/>
                <w:lang w:eastAsia="zh-CN"/>
              </w:rPr>
              <w:t>/20</w:t>
            </w:r>
            <w:r w:rsidR="006663AF" w:rsidRPr="006F50A8">
              <w:rPr>
                <w:rFonts w:ascii="Cambria" w:hAnsi="Cambria" w:cs="Arial"/>
                <w:color w:val="000000" w:themeColor="text1"/>
                <w:sz w:val="22"/>
                <w:szCs w:val="22"/>
                <w:lang w:eastAsia="zh-CN"/>
              </w:rPr>
              <w:t>2</w:t>
            </w:r>
            <w:r w:rsidR="00B05B19" w:rsidRPr="006F50A8">
              <w:rPr>
                <w:rFonts w:ascii="Cambria" w:hAnsi="Cambria" w:cs="Arial"/>
                <w:color w:val="000000" w:themeColor="text1"/>
                <w:sz w:val="22"/>
                <w:szCs w:val="22"/>
                <w:lang w:eastAsia="zh-CN"/>
              </w:rPr>
              <w:t>4</w:t>
            </w:r>
          </w:p>
        </w:tc>
      </w:tr>
      <w:tr w:rsidR="00DD11F6" w:rsidRPr="006F50A8" w14:paraId="18E260E6" w14:textId="77777777" w:rsidTr="00DD11F6">
        <w:trPr>
          <w:trHeight w:val="504"/>
        </w:trPr>
        <w:tc>
          <w:tcPr>
            <w:tcW w:w="2340" w:type="dxa"/>
          </w:tcPr>
          <w:p w14:paraId="78ED2D09" w14:textId="36B985D6" w:rsidR="00DD11F6" w:rsidRPr="006F50A8" w:rsidRDefault="00DD11F6" w:rsidP="00A2784B">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Due dates</w:t>
            </w:r>
          </w:p>
        </w:tc>
        <w:tc>
          <w:tcPr>
            <w:tcW w:w="3047" w:type="dxa"/>
          </w:tcPr>
          <w:p w14:paraId="3DE5A356" w14:textId="2EE31107" w:rsidR="00DD11F6" w:rsidRPr="006F50A8" w:rsidRDefault="00C3613E" w:rsidP="00BA7D80">
            <w:pPr>
              <w:tabs>
                <w:tab w:val="left" w:pos="766"/>
                <w:tab w:val="left" w:pos="3607"/>
                <w:tab w:val="left" w:pos="5579"/>
              </w:tabs>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19</w:t>
            </w:r>
            <w:r w:rsidR="00DD11F6">
              <w:rPr>
                <w:rFonts w:ascii="Cambria" w:hAnsi="Cambria" w:cs="Arial"/>
                <w:color w:val="000000" w:themeColor="text1"/>
                <w:sz w:val="22"/>
                <w:szCs w:val="22"/>
                <w:lang w:eastAsia="zh-CN"/>
              </w:rPr>
              <w:t>/0</w:t>
            </w:r>
            <w:r>
              <w:rPr>
                <w:rFonts w:ascii="Cambria" w:hAnsi="Cambria" w:cs="Arial"/>
                <w:color w:val="000000" w:themeColor="text1"/>
                <w:sz w:val="22"/>
                <w:szCs w:val="22"/>
                <w:lang w:eastAsia="zh-CN"/>
              </w:rPr>
              <w:t>8</w:t>
            </w:r>
            <w:r w:rsidR="00DD11F6" w:rsidRPr="006F50A8">
              <w:rPr>
                <w:rFonts w:ascii="Cambria" w:hAnsi="Cambria" w:cs="Arial"/>
                <w:color w:val="000000" w:themeColor="text1"/>
                <w:sz w:val="22"/>
                <w:szCs w:val="22"/>
                <w:lang w:eastAsia="zh-CN"/>
              </w:rPr>
              <w:t>/2024 (</w:t>
            </w:r>
            <w:r w:rsidR="00DD11F6">
              <w:rPr>
                <w:rFonts w:ascii="Cambria" w:hAnsi="Cambria" w:cs="Arial"/>
                <w:color w:val="000000" w:themeColor="text1"/>
                <w:sz w:val="22"/>
                <w:szCs w:val="22"/>
                <w:lang w:eastAsia="zh-CN"/>
              </w:rPr>
              <w:t>Report)</w:t>
            </w:r>
          </w:p>
        </w:tc>
        <w:tc>
          <w:tcPr>
            <w:tcW w:w="850" w:type="dxa"/>
            <w:gridSpan w:val="2"/>
          </w:tcPr>
          <w:p w14:paraId="2DB7F7D4" w14:textId="62F29805" w:rsidR="00DD11F6" w:rsidRPr="006F50A8" w:rsidRDefault="00DD11F6" w:rsidP="00A2784B">
            <w:pPr>
              <w:tabs>
                <w:tab w:val="left" w:pos="766"/>
                <w:tab w:val="left" w:pos="3607"/>
                <w:tab w:val="left" w:pos="5579"/>
              </w:tabs>
              <w:ind w:left="80"/>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Time</w:t>
            </w:r>
            <w:r>
              <w:rPr>
                <w:rFonts w:ascii="Cambria" w:hAnsi="Cambria" w:cs="Arial"/>
                <w:b/>
                <w:bCs/>
                <w:color w:val="000000" w:themeColor="text1"/>
                <w:sz w:val="22"/>
                <w:szCs w:val="22"/>
                <w:lang w:eastAsia="zh-CN"/>
              </w:rPr>
              <w:t>s</w:t>
            </w:r>
          </w:p>
        </w:tc>
        <w:tc>
          <w:tcPr>
            <w:tcW w:w="3483" w:type="dxa"/>
            <w:gridSpan w:val="4"/>
          </w:tcPr>
          <w:p w14:paraId="05AB54D7" w14:textId="6EB5FC0C" w:rsidR="00DD11F6" w:rsidRPr="006F50A8" w:rsidRDefault="00DD11F6" w:rsidP="00A2784B">
            <w:pPr>
              <w:tabs>
                <w:tab w:val="left" w:pos="766"/>
                <w:tab w:val="left" w:pos="3607"/>
                <w:tab w:val="left" w:pos="5579"/>
              </w:tabs>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08:30</w:t>
            </w:r>
          </w:p>
        </w:tc>
      </w:tr>
      <w:tr w:rsidR="00DD11F6" w:rsidRPr="006F50A8" w14:paraId="272769C5" w14:textId="77777777" w:rsidTr="00907869">
        <w:trPr>
          <w:trHeight w:val="23"/>
        </w:trPr>
        <w:tc>
          <w:tcPr>
            <w:tcW w:w="2340" w:type="dxa"/>
          </w:tcPr>
          <w:p w14:paraId="3FAC1226" w14:textId="77777777" w:rsidR="00DD11F6" w:rsidRPr="006F50A8" w:rsidRDefault="00DD11F6" w:rsidP="00DD11F6">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Delivery:</w:t>
            </w:r>
          </w:p>
        </w:tc>
        <w:tc>
          <w:tcPr>
            <w:tcW w:w="7380" w:type="dxa"/>
            <w:gridSpan w:val="7"/>
          </w:tcPr>
          <w:p w14:paraId="4741174B" w14:textId="644EA264" w:rsidR="00DD11F6" w:rsidRPr="006F50A8" w:rsidRDefault="00DD11F6" w:rsidP="00DD11F6">
            <w:pPr>
              <w:ind w:left="80"/>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 xml:space="preserve">Submit </w:t>
            </w:r>
            <w:r w:rsidR="00012452">
              <w:rPr>
                <w:rFonts w:ascii="Cambria" w:hAnsi="Cambria" w:cs="Arial"/>
                <w:color w:val="000000" w:themeColor="text1"/>
                <w:sz w:val="22"/>
                <w:szCs w:val="22"/>
                <w:lang w:eastAsia="zh-CN"/>
              </w:rPr>
              <w:t>via</w:t>
            </w:r>
            <w:r w:rsidRPr="006F50A8">
              <w:rPr>
                <w:rFonts w:ascii="Cambria" w:hAnsi="Cambria" w:cs="Arial"/>
                <w:color w:val="000000" w:themeColor="text1"/>
                <w:sz w:val="22"/>
                <w:szCs w:val="22"/>
                <w:lang w:eastAsia="zh-CN"/>
              </w:rPr>
              <w:t xml:space="preserve"> Moodle before</w:t>
            </w:r>
            <w:r>
              <w:rPr>
                <w:rFonts w:ascii="Cambria" w:hAnsi="Cambria" w:cs="Arial"/>
                <w:color w:val="000000" w:themeColor="text1"/>
                <w:sz w:val="22"/>
                <w:szCs w:val="22"/>
                <w:lang w:eastAsia="zh-CN"/>
              </w:rPr>
              <w:t xml:space="preserve"> the </w:t>
            </w:r>
            <w:r w:rsidRPr="006F50A8">
              <w:rPr>
                <w:rFonts w:ascii="Cambria" w:hAnsi="Cambria" w:cs="Arial"/>
                <w:color w:val="000000" w:themeColor="text1"/>
                <w:sz w:val="22"/>
                <w:szCs w:val="22"/>
                <w:lang w:eastAsia="zh-CN"/>
              </w:rPr>
              <w:t>deadline</w:t>
            </w:r>
            <w:r w:rsidR="004944A6">
              <w:rPr>
                <w:rFonts w:ascii="Cambria" w:hAnsi="Cambria" w:cs="Arial"/>
                <w:color w:val="000000" w:themeColor="text1"/>
                <w:sz w:val="22"/>
                <w:szCs w:val="22"/>
                <w:lang w:eastAsia="zh-CN"/>
              </w:rPr>
              <w:t xml:space="preserve"> as a single ZIP file</w:t>
            </w:r>
          </w:p>
        </w:tc>
      </w:tr>
      <w:tr w:rsidR="00DD11F6" w:rsidRPr="006F50A8" w14:paraId="0D1EDF87" w14:textId="77777777" w:rsidTr="00907869">
        <w:trPr>
          <w:trHeight w:val="23"/>
        </w:trPr>
        <w:tc>
          <w:tcPr>
            <w:tcW w:w="2340" w:type="dxa"/>
          </w:tcPr>
          <w:p w14:paraId="2E117605" w14:textId="77777777" w:rsidR="00DD11F6" w:rsidRPr="006F50A8" w:rsidRDefault="00DD11F6" w:rsidP="00DD11F6">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Weighting</w:t>
            </w:r>
          </w:p>
        </w:tc>
        <w:tc>
          <w:tcPr>
            <w:tcW w:w="7380" w:type="dxa"/>
            <w:gridSpan w:val="7"/>
          </w:tcPr>
          <w:p w14:paraId="6EE97448" w14:textId="051768CC" w:rsidR="00DD11F6" w:rsidRPr="006F50A8" w:rsidRDefault="004944A6" w:rsidP="00DD11F6">
            <w:pPr>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15</w:t>
            </w:r>
            <w:r w:rsidR="00DD11F6" w:rsidRPr="006F50A8">
              <w:rPr>
                <w:rFonts w:ascii="Cambria" w:hAnsi="Cambria" w:cs="Arial"/>
                <w:color w:val="000000" w:themeColor="text1"/>
                <w:sz w:val="22"/>
                <w:szCs w:val="22"/>
                <w:lang w:eastAsia="zh-CN"/>
              </w:rPr>
              <w:t>%</w:t>
            </w:r>
          </w:p>
        </w:tc>
      </w:tr>
      <w:tr w:rsidR="00DD11F6" w:rsidRPr="006F50A8" w14:paraId="69142523" w14:textId="77777777" w:rsidTr="00907869">
        <w:trPr>
          <w:trHeight w:val="23"/>
        </w:trPr>
        <w:tc>
          <w:tcPr>
            <w:tcW w:w="2340" w:type="dxa"/>
            <w:tcBorders>
              <w:bottom w:val="single" w:sz="4" w:space="0" w:color="auto"/>
            </w:tcBorders>
          </w:tcPr>
          <w:p w14:paraId="7471EAC6"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Marks out of</w:t>
            </w:r>
          </w:p>
        </w:tc>
        <w:tc>
          <w:tcPr>
            <w:tcW w:w="7380" w:type="dxa"/>
            <w:gridSpan w:val="7"/>
            <w:tcBorders>
              <w:bottom w:val="single" w:sz="4" w:space="0" w:color="auto"/>
            </w:tcBorders>
          </w:tcPr>
          <w:p w14:paraId="514898A0" w14:textId="0E3B09F0" w:rsidR="00DD11F6" w:rsidRPr="006F50A8" w:rsidRDefault="004944A6" w:rsidP="00DD11F6">
            <w:pPr>
              <w:ind w:left="80"/>
              <w:rPr>
                <w:rFonts w:ascii="Cambria" w:hAnsi="Cambria" w:cs="Arial"/>
                <w:sz w:val="22"/>
                <w:szCs w:val="22"/>
                <w:lang w:eastAsia="zh-CN"/>
              </w:rPr>
            </w:pPr>
            <w:r>
              <w:rPr>
                <w:rFonts w:ascii="Cambria" w:hAnsi="Cambria" w:cs="Arial"/>
                <w:sz w:val="22"/>
                <w:szCs w:val="22"/>
                <w:lang w:eastAsia="zh-CN"/>
              </w:rPr>
              <w:t>15</w:t>
            </w:r>
          </w:p>
        </w:tc>
      </w:tr>
      <w:tr w:rsidR="00DD11F6" w:rsidRPr="006F50A8" w14:paraId="798B4ED5" w14:textId="77777777" w:rsidTr="00907869">
        <w:trPr>
          <w:trHeight w:val="23"/>
        </w:trPr>
        <w:tc>
          <w:tcPr>
            <w:tcW w:w="2340" w:type="dxa"/>
          </w:tcPr>
          <w:p w14:paraId="44E1A8F3" w14:textId="77777777" w:rsidR="00DD11F6" w:rsidRPr="006F50A8" w:rsidRDefault="00DD11F6" w:rsidP="00DD11F6">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Instructions</w:t>
            </w:r>
          </w:p>
        </w:tc>
        <w:tc>
          <w:tcPr>
            <w:tcW w:w="7380" w:type="dxa"/>
            <w:gridSpan w:val="7"/>
            <w:tcMar>
              <w:right w:w="0" w:type="dxa"/>
            </w:tcMar>
          </w:tcPr>
          <w:p w14:paraId="166BB9B7" w14:textId="77777777" w:rsidR="00DD11F6" w:rsidRDefault="00DD11F6" w:rsidP="00DD11F6">
            <w:pPr>
              <w:pStyle w:val="ListParagraph"/>
              <w:numPr>
                <w:ilvl w:val="0"/>
                <w:numId w:val="2"/>
              </w:numPr>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Complete this cover she</w:t>
            </w:r>
            <w:r>
              <w:rPr>
                <w:rFonts w:ascii="Cambria" w:hAnsi="Cambria" w:cs="Arial"/>
                <w:color w:val="000000" w:themeColor="text1"/>
                <w:sz w:val="22"/>
                <w:szCs w:val="22"/>
                <w:lang w:eastAsia="zh-CN"/>
              </w:rPr>
              <w:t>et.</w:t>
            </w:r>
            <w:r w:rsidRPr="006F50A8">
              <w:rPr>
                <w:rFonts w:ascii="Cambria" w:hAnsi="Cambria" w:cs="Arial"/>
                <w:color w:val="000000" w:themeColor="text1"/>
                <w:sz w:val="22"/>
                <w:szCs w:val="22"/>
                <w:lang w:eastAsia="zh-CN"/>
              </w:rPr>
              <w:t xml:space="preserve"> </w:t>
            </w:r>
          </w:p>
          <w:p w14:paraId="5E8B1123" w14:textId="0FA9ED97" w:rsidR="00DD11F6" w:rsidRDefault="004944A6" w:rsidP="00DD11F6">
            <w:pPr>
              <w:pStyle w:val="ListParagraph"/>
              <w:numPr>
                <w:ilvl w:val="0"/>
                <w:numId w:val="2"/>
              </w:numPr>
              <w:rPr>
                <w:rFonts w:ascii="Cambria" w:hAnsi="Cambria" w:cs="Arial"/>
                <w:color w:val="000000" w:themeColor="text1"/>
                <w:sz w:val="22"/>
                <w:szCs w:val="22"/>
                <w:lang w:eastAsia="zh-CN"/>
              </w:rPr>
            </w:pPr>
            <w:r>
              <w:rPr>
                <w:rFonts w:ascii="Cambria" w:hAnsi="Cambria" w:cs="Arial"/>
                <w:color w:val="000000" w:themeColor="text1"/>
                <w:sz w:val="22"/>
                <w:szCs w:val="22"/>
                <w:lang w:eastAsia="zh-CN"/>
              </w:rPr>
              <w:t>Put</w:t>
            </w:r>
            <w:r w:rsidR="00DD11F6" w:rsidRPr="000F1AF0">
              <w:rPr>
                <w:rFonts w:ascii="Cambria" w:hAnsi="Cambria" w:cs="Arial"/>
                <w:color w:val="000000" w:themeColor="text1"/>
                <w:sz w:val="22"/>
                <w:szCs w:val="22"/>
                <w:lang w:eastAsia="zh-CN"/>
              </w:rPr>
              <w:t xml:space="preserve"> </w:t>
            </w:r>
            <w:r>
              <w:rPr>
                <w:rFonts w:ascii="Cambria" w:hAnsi="Cambria" w:cs="Arial"/>
                <w:color w:val="000000" w:themeColor="text1"/>
                <w:sz w:val="22"/>
                <w:szCs w:val="22"/>
                <w:lang w:eastAsia="zh-CN"/>
              </w:rPr>
              <w:t xml:space="preserve">the completed cover sheet and your report into a single folder using your first name as the folder </w:t>
            </w:r>
            <w:r w:rsidR="00DD11F6" w:rsidRPr="000F1AF0">
              <w:rPr>
                <w:rFonts w:ascii="Cambria" w:hAnsi="Cambria" w:cs="Arial"/>
                <w:color w:val="000000" w:themeColor="text1"/>
                <w:sz w:val="22"/>
                <w:szCs w:val="22"/>
                <w:lang w:eastAsia="zh-CN"/>
              </w:rPr>
              <w:t xml:space="preserve">name (e.g. </w:t>
            </w:r>
            <w:r w:rsidR="00012452">
              <w:rPr>
                <w:rFonts w:ascii="Cambria" w:hAnsi="Cambria" w:cs="Arial"/>
                <w:color w:val="000000" w:themeColor="text1"/>
                <w:sz w:val="22"/>
                <w:szCs w:val="22"/>
                <w:lang w:eastAsia="zh-CN"/>
              </w:rPr>
              <w:t>pat</w:t>
            </w:r>
            <w:r w:rsidR="00DD11F6" w:rsidRPr="000F1AF0">
              <w:rPr>
                <w:rFonts w:ascii="Cambria" w:hAnsi="Cambria" w:cs="Arial"/>
                <w:color w:val="000000" w:themeColor="text1"/>
                <w:sz w:val="22"/>
                <w:szCs w:val="22"/>
                <w:lang w:eastAsia="zh-CN"/>
              </w:rPr>
              <w:t>)</w:t>
            </w:r>
          </w:p>
          <w:p w14:paraId="24D60013" w14:textId="77777777" w:rsidR="004944A6" w:rsidRDefault="004944A6" w:rsidP="00DD11F6">
            <w:pPr>
              <w:pStyle w:val="ListParagraph"/>
              <w:numPr>
                <w:ilvl w:val="0"/>
                <w:numId w:val="2"/>
              </w:numPr>
              <w:rPr>
                <w:rFonts w:ascii="Cambria" w:hAnsi="Cambria" w:cs="Arial"/>
                <w:color w:val="000000" w:themeColor="text1"/>
                <w:sz w:val="22"/>
                <w:szCs w:val="22"/>
                <w:lang w:eastAsia="zh-CN"/>
              </w:rPr>
            </w:pPr>
            <w:r>
              <w:rPr>
                <w:rFonts w:ascii="Cambria" w:hAnsi="Cambria" w:cs="Arial"/>
                <w:color w:val="000000" w:themeColor="text1"/>
                <w:sz w:val="22"/>
                <w:szCs w:val="22"/>
                <w:lang w:eastAsia="zh-CN"/>
              </w:rPr>
              <w:t>ZIP the folder.</w:t>
            </w:r>
          </w:p>
          <w:p w14:paraId="49E5F6E5" w14:textId="4597C52D" w:rsidR="00DD11F6" w:rsidRDefault="004944A6" w:rsidP="00DD11F6">
            <w:pPr>
              <w:pStyle w:val="ListParagraph"/>
              <w:numPr>
                <w:ilvl w:val="0"/>
                <w:numId w:val="2"/>
              </w:numPr>
              <w:rPr>
                <w:rFonts w:ascii="Cambria" w:hAnsi="Cambria" w:cs="Arial"/>
                <w:color w:val="000000" w:themeColor="text1"/>
                <w:sz w:val="22"/>
                <w:szCs w:val="22"/>
                <w:lang w:eastAsia="zh-CN"/>
              </w:rPr>
            </w:pPr>
            <w:r>
              <w:rPr>
                <w:rFonts w:ascii="Cambria" w:hAnsi="Cambria" w:cs="Arial"/>
                <w:color w:val="000000" w:themeColor="text1"/>
                <w:sz w:val="22"/>
                <w:szCs w:val="22"/>
                <w:lang w:eastAsia="zh-CN"/>
              </w:rPr>
              <w:t>Submit the ZIP file via Moodle.</w:t>
            </w:r>
          </w:p>
          <w:p w14:paraId="67181356" w14:textId="77777777" w:rsidR="00DD11F6" w:rsidRPr="006F50A8" w:rsidRDefault="00DD11F6" w:rsidP="00DD11F6">
            <w:pPr>
              <w:pStyle w:val="ListParagraph"/>
              <w:ind w:left="440"/>
              <w:rPr>
                <w:rFonts w:ascii="Cambria" w:hAnsi="Cambria" w:cs="Arial"/>
                <w:color w:val="000000" w:themeColor="text1"/>
                <w:sz w:val="22"/>
                <w:szCs w:val="22"/>
                <w:lang w:eastAsia="zh-CN"/>
              </w:rPr>
            </w:pPr>
          </w:p>
          <w:p w14:paraId="51A8B38E"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This assignment must be your own work.</w:t>
            </w:r>
          </w:p>
          <w:p w14:paraId="4FFD2055"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Collusion, copying or plagiarism may result in disciplinary action.</w:t>
            </w:r>
          </w:p>
          <w:p w14:paraId="3CCE3D3D"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We advise that you keep a copy of this assignment.</w:t>
            </w:r>
          </w:p>
          <w:p w14:paraId="4F101743"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Refer to following website for reference related resources:</w:t>
            </w:r>
          </w:p>
          <w:p w14:paraId="375957D5" w14:textId="63331585" w:rsidR="00DD11F6" w:rsidRPr="006F50A8" w:rsidRDefault="00000000" w:rsidP="00DD11F6">
            <w:pPr>
              <w:ind w:left="80"/>
              <w:rPr>
                <w:rFonts w:ascii="Cambria" w:hAnsi="Cambria" w:cs="Arial"/>
                <w:color w:val="000000" w:themeColor="text1"/>
                <w:sz w:val="22"/>
                <w:szCs w:val="22"/>
                <w:lang w:eastAsia="zh-CN"/>
              </w:rPr>
            </w:pPr>
            <w:hyperlink r:id="rId11" w:history="1">
              <w:r w:rsidR="00DD11F6" w:rsidRPr="006F50A8">
                <w:rPr>
                  <w:rStyle w:val="Hyperlink"/>
                  <w:rFonts w:ascii="Cambria" w:hAnsi="Cambria" w:cs="Arial"/>
                  <w:sz w:val="22"/>
                  <w:szCs w:val="22"/>
                  <w:lang w:eastAsia="zh-CN"/>
                </w:rPr>
                <w:t>http://www.cite.auckland.ac.nz/index.php?p=quickcite</w:t>
              </w:r>
            </w:hyperlink>
          </w:p>
        </w:tc>
      </w:tr>
      <w:tr w:rsidR="00DD11F6" w:rsidRPr="006F50A8" w14:paraId="0A16ED79" w14:textId="77777777" w:rsidTr="00907869">
        <w:trPr>
          <w:trHeight w:val="23"/>
        </w:trPr>
        <w:tc>
          <w:tcPr>
            <w:tcW w:w="2340" w:type="dxa"/>
            <w:tcBorders>
              <w:top w:val="single" w:sz="4" w:space="0" w:color="auto"/>
              <w:bottom w:val="single" w:sz="4" w:space="0" w:color="auto"/>
            </w:tcBorders>
          </w:tcPr>
          <w:p w14:paraId="705C3404"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Student Name</w:t>
            </w:r>
          </w:p>
        </w:tc>
        <w:tc>
          <w:tcPr>
            <w:tcW w:w="7380" w:type="dxa"/>
            <w:gridSpan w:val="7"/>
            <w:tcBorders>
              <w:top w:val="single" w:sz="4" w:space="0" w:color="auto"/>
              <w:bottom w:val="single" w:sz="4" w:space="0" w:color="auto"/>
            </w:tcBorders>
          </w:tcPr>
          <w:p w14:paraId="1C447A5C" w14:textId="39BCBEA8" w:rsidR="00DD11F6" w:rsidRPr="006F50A8" w:rsidRDefault="002D6D7D" w:rsidP="00DD11F6">
            <w:pPr>
              <w:ind w:left="80"/>
              <w:rPr>
                <w:rFonts w:ascii="Cambria" w:hAnsi="Cambria" w:cs="Arial"/>
                <w:sz w:val="22"/>
                <w:szCs w:val="22"/>
                <w:lang w:eastAsia="zh-CN"/>
              </w:rPr>
            </w:pPr>
            <w:r>
              <w:rPr>
                <w:rFonts w:ascii="Cambria" w:hAnsi="Cambria" w:cs="Arial"/>
                <w:sz w:val="22"/>
                <w:szCs w:val="22"/>
                <w:lang w:eastAsia="zh-CN"/>
              </w:rPr>
              <w:t>Samika Ashen Perera Muthukuda Arachchige Don</w:t>
            </w:r>
          </w:p>
        </w:tc>
      </w:tr>
      <w:tr w:rsidR="00DD11F6" w:rsidRPr="006F50A8" w14:paraId="5DB909D6" w14:textId="77777777" w:rsidTr="00632EC4">
        <w:trPr>
          <w:trHeight w:val="23"/>
        </w:trPr>
        <w:tc>
          <w:tcPr>
            <w:tcW w:w="2340" w:type="dxa"/>
            <w:tcBorders>
              <w:top w:val="single" w:sz="4" w:space="0" w:color="auto"/>
              <w:bottom w:val="single" w:sz="4" w:space="0" w:color="auto"/>
            </w:tcBorders>
          </w:tcPr>
          <w:p w14:paraId="2CA0EA77"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Student ID No</w:t>
            </w:r>
          </w:p>
        </w:tc>
        <w:tc>
          <w:tcPr>
            <w:tcW w:w="7380" w:type="dxa"/>
            <w:gridSpan w:val="7"/>
            <w:tcBorders>
              <w:top w:val="single" w:sz="4" w:space="0" w:color="auto"/>
              <w:bottom w:val="single" w:sz="4" w:space="0" w:color="auto"/>
            </w:tcBorders>
          </w:tcPr>
          <w:p w14:paraId="7A490105" w14:textId="69DEA8AA" w:rsidR="00DD11F6" w:rsidRPr="006F50A8" w:rsidRDefault="002D6D7D" w:rsidP="00DD11F6">
            <w:pPr>
              <w:ind w:left="80"/>
              <w:rPr>
                <w:rFonts w:ascii="Cambria" w:hAnsi="Cambria" w:cs="Arial"/>
                <w:sz w:val="22"/>
                <w:szCs w:val="22"/>
                <w:lang w:eastAsia="zh-CN"/>
              </w:rPr>
            </w:pPr>
            <w:r>
              <w:rPr>
                <w:rFonts w:ascii="Cambria" w:hAnsi="Cambria" w:cs="Arial"/>
                <w:sz w:val="22"/>
                <w:szCs w:val="22"/>
                <w:lang w:eastAsia="zh-CN"/>
              </w:rPr>
              <w:t>1000126113</w:t>
            </w:r>
          </w:p>
        </w:tc>
      </w:tr>
      <w:tr w:rsidR="00DD11F6" w:rsidRPr="006F50A8" w14:paraId="31CF6DF4" w14:textId="77777777" w:rsidTr="00403D36">
        <w:trPr>
          <w:trHeight w:val="23"/>
        </w:trPr>
        <w:tc>
          <w:tcPr>
            <w:tcW w:w="2340" w:type="dxa"/>
            <w:tcBorders>
              <w:top w:val="single" w:sz="4" w:space="0" w:color="auto"/>
              <w:bottom w:val="single" w:sz="4" w:space="0" w:color="auto"/>
            </w:tcBorders>
          </w:tcPr>
          <w:p w14:paraId="1EBB3BAC"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Lecturer</w:t>
            </w:r>
          </w:p>
        </w:tc>
        <w:tc>
          <w:tcPr>
            <w:tcW w:w="3057" w:type="dxa"/>
            <w:gridSpan w:val="2"/>
            <w:tcBorders>
              <w:top w:val="single" w:sz="4" w:space="0" w:color="auto"/>
              <w:bottom w:val="single" w:sz="4" w:space="0" w:color="auto"/>
            </w:tcBorders>
          </w:tcPr>
          <w:p w14:paraId="0FED02AA" w14:textId="0F663A17" w:rsidR="00DD11F6" w:rsidRPr="006F50A8" w:rsidRDefault="00DD11F6" w:rsidP="00DD11F6">
            <w:pPr>
              <w:tabs>
                <w:tab w:val="left" w:pos="2530"/>
              </w:tabs>
              <w:ind w:left="80"/>
              <w:rPr>
                <w:rFonts w:ascii="Cambria" w:hAnsi="Cambria" w:cs="Arial"/>
                <w:sz w:val="22"/>
                <w:szCs w:val="22"/>
                <w:lang w:eastAsia="zh-CN"/>
              </w:rPr>
            </w:pPr>
            <w:r w:rsidRPr="006F50A8">
              <w:rPr>
                <w:rFonts w:ascii="Cambria" w:hAnsi="Cambria" w:cs="Arial"/>
                <w:sz w:val="22"/>
                <w:szCs w:val="22"/>
                <w:lang w:eastAsia="zh-CN"/>
              </w:rPr>
              <w:t>Ganeshan</w:t>
            </w:r>
          </w:p>
        </w:tc>
        <w:tc>
          <w:tcPr>
            <w:tcW w:w="1701" w:type="dxa"/>
            <w:gridSpan w:val="3"/>
            <w:tcBorders>
              <w:top w:val="single" w:sz="4" w:space="0" w:color="auto"/>
              <w:bottom w:val="single" w:sz="4" w:space="0" w:color="auto"/>
            </w:tcBorders>
          </w:tcPr>
          <w:p w14:paraId="128BEAAF" w14:textId="77777777" w:rsidR="00DD11F6" w:rsidRPr="006F50A8" w:rsidRDefault="00DD11F6" w:rsidP="00DD11F6">
            <w:pPr>
              <w:ind w:left="80"/>
              <w:rPr>
                <w:rFonts w:ascii="Cambria" w:hAnsi="Cambria" w:cs="Arial"/>
                <w:b/>
                <w:bCs/>
                <w:sz w:val="22"/>
                <w:szCs w:val="22"/>
                <w:lang w:eastAsia="zh-CN"/>
              </w:rPr>
            </w:pPr>
            <w:r w:rsidRPr="006F50A8">
              <w:rPr>
                <w:rFonts w:ascii="Cambria" w:hAnsi="Cambria" w:cs="Arial"/>
                <w:b/>
                <w:bCs/>
                <w:sz w:val="22"/>
                <w:szCs w:val="22"/>
                <w:lang w:eastAsia="zh-CN"/>
              </w:rPr>
              <w:t>Class time</w:t>
            </w:r>
          </w:p>
        </w:tc>
        <w:tc>
          <w:tcPr>
            <w:tcW w:w="2622" w:type="dxa"/>
            <w:gridSpan w:val="2"/>
            <w:tcBorders>
              <w:top w:val="single" w:sz="4" w:space="0" w:color="auto"/>
              <w:bottom w:val="single" w:sz="4" w:space="0" w:color="auto"/>
            </w:tcBorders>
          </w:tcPr>
          <w:p w14:paraId="1E3BE0D2" w14:textId="309AA81D" w:rsidR="00DD11F6" w:rsidRDefault="00DD11F6" w:rsidP="00DD11F6">
            <w:pPr>
              <w:ind w:left="80"/>
              <w:rPr>
                <w:rFonts w:ascii="Cambria" w:hAnsi="Cambria" w:cs="Arial"/>
                <w:sz w:val="22"/>
                <w:szCs w:val="22"/>
                <w:lang w:eastAsia="zh-CN"/>
              </w:rPr>
            </w:pPr>
            <w:r w:rsidRPr="006F50A8">
              <w:rPr>
                <w:rFonts w:ascii="Cambria" w:hAnsi="Cambria" w:cs="Arial"/>
                <w:sz w:val="22"/>
                <w:szCs w:val="22"/>
                <w:lang w:eastAsia="zh-CN"/>
              </w:rPr>
              <w:t xml:space="preserve"> </w:t>
            </w:r>
            <w:r w:rsidR="003B49B1">
              <w:rPr>
                <w:rFonts w:ascii="Cambria" w:hAnsi="Cambria" w:cs="Arial"/>
                <w:sz w:val="22"/>
                <w:szCs w:val="22"/>
                <w:lang w:eastAsia="zh-CN"/>
              </w:rPr>
              <w:t xml:space="preserve">Mon </w:t>
            </w:r>
            <w:r w:rsidRPr="006F50A8">
              <w:rPr>
                <w:rFonts w:ascii="Cambria" w:hAnsi="Cambria" w:cs="Arial"/>
                <w:sz w:val="22"/>
                <w:szCs w:val="22"/>
                <w:lang w:eastAsia="zh-CN"/>
              </w:rPr>
              <w:t>8.30 – 12.30 pm</w:t>
            </w:r>
          </w:p>
          <w:p w14:paraId="1CB6F486" w14:textId="2E13C725" w:rsidR="003B49B1" w:rsidRPr="006F50A8" w:rsidRDefault="003B49B1" w:rsidP="00DD11F6">
            <w:pPr>
              <w:ind w:left="80"/>
              <w:rPr>
                <w:rFonts w:ascii="Cambria" w:hAnsi="Cambria" w:cs="Arial"/>
                <w:sz w:val="22"/>
                <w:szCs w:val="22"/>
                <w:lang w:eastAsia="zh-CN"/>
              </w:rPr>
            </w:pPr>
            <w:r>
              <w:rPr>
                <w:rFonts w:ascii="Cambria" w:hAnsi="Cambria" w:cs="Arial"/>
                <w:sz w:val="22"/>
                <w:szCs w:val="22"/>
                <w:lang w:eastAsia="zh-CN"/>
              </w:rPr>
              <w:t>Wed 1:00 – 5:00 pm</w:t>
            </w:r>
          </w:p>
        </w:tc>
      </w:tr>
      <w:tr w:rsidR="00DD11F6" w:rsidRPr="006F50A8" w14:paraId="2EFB6C10" w14:textId="77777777" w:rsidTr="00907869">
        <w:trPr>
          <w:trHeight w:val="23"/>
        </w:trPr>
        <w:tc>
          <w:tcPr>
            <w:tcW w:w="2340" w:type="dxa"/>
            <w:tcBorders>
              <w:top w:val="single" w:sz="4" w:space="0" w:color="auto"/>
            </w:tcBorders>
          </w:tcPr>
          <w:p w14:paraId="7DBA0919"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Student declaration:</w:t>
            </w:r>
          </w:p>
        </w:tc>
        <w:tc>
          <w:tcPr>
            <w:tcW w:w="7380" w:type="dxa"/>
            <w:gridSpan w:val="7"/>
            <w:tcBorders>
              <w:top w:val="single" w:sz="4" w:space="0" w:color="auto"/>
              <w:bottom w:val="single" w:sz="4" w:space="0" w:color="auto"/>
            </w:tcBorders>
          </w:tcPr>
          <w:p w14:paraId="64FBEDA7" w14:textId="77777777" w:rsidR="00DD11F6" w:rsidRPr="006F50A8" w:rsidRDefault="00DD11F6" w:rsidP="00DD11F6">
            <w:pPr>
              <w:ind w:left="80"/>
              <w:rPr>
                <w:rFonts w:ascii="Cambria" w:hAnsi="Cambria" w:cs="Arial"/>
                <w:sz w:val="22"/>
                <w:szCs w:val="22"/>
                <w:lang w:eastAsia="zh-CN"/>
              </w:rPr>
            </w:pPr>
            <w:r w:rsidRPr="006F50A8">
              <w:rPr>
                <w:rFonts w:ascii="Cambria" w:hAnsi="Cambria" w:cs="Arial"/>
                <w:sz w:val="22"/>
                <w:szCs w:val="22"/>
                <w:lang w:eastAsia="zh-CN"/>
              </w:rPr>
              <w:t>I confirm that:</w:t>
            </w:r>
          </w:p>
          <w:p w14:paraId="2FD91D53" w14:textId="77777777" w:rsidR="00DD11F6" w:rsidRPr="006F50A8" w:rsidRDefault="00DD11F6" w:rsidP="00DD11F6">
            <w:pPr>
              <w:ind w:left="80"/>
              <w:rPr>
                <w:rFonts w:ascii="Cambria" w:hAnsi="Cambria" w:cs="Arial"/>
                <w:i/>
                <w:iCs/>
                <w:sz w:val="22"/>
                <w:szCs w:val="22"/>
                <w:lang w:eastAsia="zh-CN"/>
              </w:rPr>
            </w:pPr>
            <w:r w:rsidRPr="006F50A8">
              <w:rPr>
                <w:rFonts w:ascii="Cambria" w:hAnsi="Cambria" w:cs="Arial"/>
                <w:i/>
                <w:iCs/>
                <w:sz w:val="22"/>
                <w:szCs w:val="22"/>
                <w:lang w:eastAsia="zh-CN"/>
              </w:rPr>
              <w:t>This is an original assessment and is entirely my own work.</w:t>
            </w:r>
          </w:p>
          <w:p w14:paraId="3746C415" w14:textId="77777777" w:rsidR="00DD11F6" w:rsidRPr="006F50A8" w:rsidRDefault="00DD11F6" w:rsidP="00DD11F6">
            <w:pPr>
              <w:ind w:left="80"/>
              <w:rPr>
                <w:rFonts w:ascii="Cambria" w:hAnsi="Cambria" w:cs="Arial"/>
                <w:i/>
                <w:iCs/>
                <w:sz w:val="22"/>
                <w:szCs w:val="22"/>
                <w:lang w:eastAsia="zh-CN"/>
              </w:rPr>
            </w:pPr>
            <w:r w:rsidRPr="006F50A8">
              <w:rPr>
                <w:rFonts w:ascii="Cambria" w:hAnsi="Cambria" w:cs="Arial"/>
                <w:i/>
                <w:iCs/>
                <w:sz w:val="22"/>
                <w:szCs w:val="22"/>
                <w:lang w:eastAsia="zh-CN"/>
              </w:rPr>
              <w:t>Where ideas, tables, diagrams etc. of other writers have been used, I have acknowledged the source in every case.</w:t>
            </w:r>
          </w:p>
          <w:p w14:paraId="30DD25AF" w14:textId="77777777" w:rsidR="00DD11F6" w:rsidRPr="006F50A8" w:rsidRDefault="00DD11F6" w:rsidP="00DD11F6">
            <w:pPr>
              <w:ind w:left="80"/>
              <w:rPr>
                <w:rFonts w:ascii="Cambria" w:hAnsi="Cambria" w:cs="Arial"/>
                <w:sz w:val="22"/>
                <w:szCs w:val="22"/>
                <w:lang w:eastAsia="zh-CN"/>
              </w:rPr>
            </w:pPr>
            <w:r w:rsidRPr="006F50A8">
              <w:rPr>
                <w:rFonts w:ascii="Cambria" w:hAnsi="Cambria" w:cs="Arial"/>
                <w:i/>
                <w:iCs/>
                <w:sz w:val="22"/>
                <w:szCs w:val="22"/>
                <w:lang w:eastAsia="zh-CN"/>
              </w:rPr>
              <w:t>This assignment has not been, nor will be, submitted as assessed work for any other academic course.</w:t>
            </w:r>
          </w:p>
        </w:tc>
      </w:tr>
      <w:tr w:rsidR="00DD11F6" w:rsidRPr="006F50A8" w14:paraId="1FB3247A" w14:textId="77777777" w:rsidTr="00907869">
        <w:trPr>
          <w:trHeight w:val="23"/>
        </w:trPr>
        <w:tc>
          <w:tcPr>
            <w:tcW w:w="2340" w:type="dxa"/>
          </w:tcPr>
          <w:p w14:paraId="7E6D7235"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Signature of student:</w:t>
            </w:r>
          </w:p>
        </w:tc>
        <w:tc>
          <w:tcPr>
            <w:tcW w:w="4323" w:type="dxa"/>
            <w:gridSpan w:val="4"/>
            <w:tcBorders>
              <w:bottom w:val="single" w:sz="4" w:space="0" w:color="auto"/>
            </w:tcBorders>
          </w:tcPr>
          <w:p w14:paraId="47C357A2" w14:textId="77777777" w:rsidR="00DD11F6" w:rsidRPr="006F50A8" w:rsidRDefault="00DD11F6" w:rsidP="00DD11F6">
            <w:pPr>
              <w:rPr>
                <w:rFonts w:ascii="Cambria" w:hAnsi="Cambria" w:cs="Arial"/>
                <w:sz w:val="22"/>
                <w:szCs w:val="22"/>
                <w:lang w:eastAsia="zh-CN"/>
              </w:rPr>
            </w:pPr>
          </w:p>
          <w:p w14:paraId="2C05CFC6" w14:textId="77777777" w:rsidR="00DD11F6" w:rsidRPr="006F50A8" w:rsidRDefault="00DD11F6" w:rsidP="00DD11F6">
            <w:pPr>
              <w:rPr>
                <w:rFonts w:ascii="Cambria" w:hAnsi="Cambria" w:cs="Arial"/>
                <w:sz w:val="22"/>
                <w:szCs w:val="22"/>
                <w:lang w:eastAsia="zh-CN"/>
              </w:rPr>
            </w:pPr>
          </w:p>
        </w:tc>
        <w:tc>
          <w:tcPr>
            <w:tcW w:w="597" w:type="dxa"/>
            <w:gridSpan w:val="2"/>
            <w:tcBorders>
              <w:bottom w:val="single" w:sz="4" w:space="0" w:color="auto"/>
            </w:tcBorders>
          </w:tcPr>
          <w:p w14:paraId="7600A44F" w14:textId="77777777" w:rsidR="00DD11F6" w:rsidRPr="006F50A8" w:rsidRDefault="00DD11F6" w:rsidP="00DD11F6">
            <w:pPr>
              <w:rPr>
                <w:rFonts w:ascii="Cambria" w:hAnsi="Cambria" w:cs="Arial"/>
                <w:b/>
                <w:bCs/>
                <w:sz w:val="22"/>
                <w:szCs w:val="22"/>
                <w:lang w:eastAsia="zh-CN"/>
              </w:rPr>
            </w:pPr>
            <w:r w:rsidRPr="006F50A8">
              <w:rPr>
                <w:rFonts w:ascii="Cambria" w:hAnsi="Cambria" w:cs="Arial"/>
                <w:b/>
                <w:bCs/>
                <w:sz w:val="22"/>
                <w:szCs w:val="22"/>
                <w:lang w:eastAsia="zh-CN"/>
              </w:rPr>
              <w:t>Date</w:t>
            </w:r>
          </w:p>
        </w:tc>
        <w:tc>
          <w:tcPr>
            <w:tcW w:w="2460" w:type="dxa"/>
            <w:tcBorders>
              <w:bottom w:val="single" w:sz="4" w:space="0" w:color="auto"/>
            </w:tcBorders>
          </w:tcPr>
          <w:p w14:paraId="11AC728C" w14:textId="77777777" w:rsidR="00DD11F6" w:rsidRPr="006F50A8" w:rsidRDefault="00DD11F6" w:rsidP="00DD11F6">
            <w:pPr>
              <w:rPr>
                <w:rFonts w:ascii="Cambria" w:hAnsi="Cambria" w:cs="Arial"/>
                <w:sz w:val="22"/>
                <w:szCs w:val="22"/>
                <w:lang w:eastAsia="zh-CN"/>
              </w:rPr>
            </w:pPr>
          </w:p>
        </w:tc>
      </w:tr>
    </w:tbl>
    <w:p w14:paraId="368B17F7" w14:textId="77777777" w:rsidR="00403D36" w:rsidRDefault="00403D36" w:rsidP="00403D36">
      <w:pPr>
        <w:rPr>
          <w:rFonts w:ascii="Arial" w:hAnsi="Arial" w:cs="Arial"/>
          <w:color w:val="00B050"/>
          <w:sz w:val="22"/>
          <w:szCs w:val="22"/>
          <w:lang w:eastAsia="zh-CN"/>
        </w:rPr>
      </w:pPr>
    </w:p>
    <w:p w14:paraId="77A845B5" w14:textId="77777777" w:rsidR="00AE7C45" w:rsidRDefault="00AE7C45" w:rsidP="00403D36">
      <w:pPr>
        <w:rPr>
          <w:rFonts w:ascii="Arial" w:hAnsi="Arial" w:cs="Arial"/>
          <w:color w:val="00B050"/>
          <w:sz w:val="22"/>
          <w:szCs w:val="22"/>
          <w:lang w:eastAsia="zh-CN"/>
        </w:rPr>
      </w:pPr>
    </w:p>
    <w:p w14:paraId="156F943D" w14:textId="77777777" w:rsidR="00AE7C45" w:rsidRDefault="00AE7C45" w:rsidP="00403D36">
      <w:pPr>
        <w:rPr>
          <w:rFonts w:ascii="Arial" w:hAnsi="Arial" w:cs="Arial"/>
          <w:color w:val="00B050"/>
          <w:sz w:val="22"/>
          <w:szCs w:val="22"/>
          <w:lang w:eastAsia="zh-CN"/>
        </w:rPr>
      </w:pPr>
    </w:p>
    <w:p w14:paraId="4F877D47" w14:textId="77777777" w:rsidR="00AE7C45" w:rsidRDefault="00AE7C45" w:rsidP="00403D36">
      <w:pPr>
        <w:rPr>
          <w:rFonts w:ascii="Arial" w:hAnsi="Arial" w:cs="Arial"/>
          <w:color w:val="00B050"/>
          <w:sz w:val="22"/>
          <w:szCs w:val="22"/>
          <w:lang w:eastAsia="zh-CN"/>
        </w:rPr>
      </w:pPr>
    </w:p>
    <w:p w14:paraId="34EF1FE9" w14:textId="77777777" w:rsidR="00AE7C45" w:rsidRPr="00AE7C45" w:rsidRDefault="00AE7C45" w:rsidP="00AE7C45">
      <w:pPr>
        <w:pStyle w:val="Heading1"/>
      </w:pPr>
    </w:p>
    <w:p w14:paraId="4932A234" w14:textId="441CEF01" w:rsidR="00AE7C45" w:rsidRPr="00AE7C45" w:rsidRDefault="00AE7C45" w:rsidP="00AE7C45">
      <w:pPr>
        <w:pStyle w:val="Heading1"/>
        <w:rPr>
          <w:szCs w:val="40"/>
        </w:rPr>
      </w:pPr>
      <w:r w:rsidRPr="00AE7C45">
        <w:rPr>
          <w:szCs w:val="40"/>
        </w:rPr>
        <w:lastRenderedPageBreak/>
        <w:t>Introduction for RM football academy</w:t>
      </w:r>
    </w:p>
    <w:p w14:paraId="070C0BA4" w14:textId="77777777" w:rsidR="00AE7C45" w:rsidRDefault="00AE7C45" w:rsidP="00AE7C45">
      <w:pPr>
        <w:rPr>
          <w:sz w:val="24"/>
          <w:szCs w:val="24"/>
          <w:lang w:eastAsia="zh-CN"/>
        </w:rPr>
      </w:pPr>
    </w:p>
    <w:p w14:paraId="2260F121" w14:textId="2AEFFA60" w:rsidR="00AE7C45" w:rsidRPr="00AE7C45" w:rsidRDefault="00AE7C45" w:rsidP="00AE7C45">
      <w:pPr>
        <w:rPr>
          <w:sz w:val="24"/>
          <w:szCs w:val="24"/>
          <w:lang w:eastAsia="zh-CN"/>
        </w:rPr>
      </w:pPr>
    </w:p>
    <w:p w14:paraId="5D7C182D" w14:textId="548D0AE1" w:rsidR="00AE7C45" w:rsidRDefault="002D6D7D" w:rsidP="00AE7C45">
      <w:pPr>
        <w:spacing w:line="276" w:lineRule="auto"/>
        <w:jc w:val="both"/>
        <w:rPr>
          <w:sz w:val="24"/>
          <w:szCs w:val="24"/>
          <w:lang w:val="en-NZ" w:eastAsia="zh-CN"/>
        </w:rPr>
      </w:pPr>
      <w:r>
        <w:rPr>
          <w:sz w:val="24"/>
          <w:szCs w:val="24"/>
          <w:lang w:val="en-NZ" w:eastAsia="zh-CN"/>
        </w:rPr>
        <w:t>My project is a website for a football academy and this</w:t>
      </w:r>
      <w:r w:rsidR="00AE7C45" w:rsidRPr="00AE7C45">
        <w:rPr>
          <w:sz w:val="24"/>
          <w:szCs w:val="24"/>
          <w:lang w:val="en-NZ" w:eastAsia="zh-CN"/>
        </w:rPr>
        <w:t xml:space="preserve"> platform will serve as a one-stop resource for everything related to our football programs. From easy online registration for training sessions to staying informed about upcoming events, the website ensures that players and parents have all the information they need at their fingertips. More than just a registration portal, it will also feature insights from coaches, tips for improving skills, and a community space where young athletes can connect and share their progress.</w:t>
      </w:r>
    </w:p>
    <w:p w14:paraId="1DF1D6DB" w14:textId="77777777" w:rsidR="00AE7C45" w:rsidRPr="00AE7C45" w:rsidRDefault="00AE7C45" w:rsidP="00AE7C45">
      <w:pPr>
        <w:spacing w:line="276" w:lineRule="auto"/>
        <w:jc w:val="both"/>
        <w:rPr>
          <w:sz w:val="24"/>
          <w:szCs w:val="24"/>
          <w:lang w:val="en-NZ" w:eastAsia="zh-CN"/>
        </w:rPr>
      </w:pPr>
    </w:p>
    <w:p w14:paraId="7CB86816" w14:textId="77777777" w:rsidR="00AE7C45" w:rsidRPr="00AE7C45" w:rsidRDefault="00AE7C45" w:rsidP="00AE7C45">
      <w:pPr>
        <w:spacing w:line="276" w:lineRule="auto"/>
        <w:jc w:val="both"/>
        <w:rPr>
          <w:sz w:val="24"/>
          <w:szCs w:val="24"/>
          <w:lang w:val="en-NZ" w:eastAsia="zh-CN"/>
        </w:rPr>
      </w:pPr>
      <w:r w:rsidRPr="00AE7C45">
        <w:rPr>
          <w:sz w:val="24"/>
          <w:szCs w:val="24"/>
          <w:lang w:val="en-NZ" w:eastAsia="zh-CN"/>
        </w:rPr>
        <w:t>Designed with the needs of young footballers and their families in mind, our academy's web application aims to make the process of joining and participating in our programs seamless and engaging. The goal is simple: to create a supportive environment where every player has the chance to develop their skills, build confidence, and enjoy the game they love. Whether you're just starting or looking to take your abilities to the next level, our academy is here to guide you every step of the way.</w:t>
      </w:r>
    </w:p>
    <w:p w14:paraId="37FA3906" w14:textId="77777777" w:rsidR="00AE7C45" w:rsidRDefault="00AE7C45" w:rsidP="00403D36">
      <w:pPr>
        <w:rPr>
          <w:rFonts w:ascii="Arial" w:hAnsi="Arial" w:cs="Arial"/>
          <w:color w:val="00B050"/>
          <w:sz w:val="22"/>
          <w:szCs w:val="22"/>
          <w:lang w:eastAsia="zh-CN"/>
        </w:rPr>
      </w:pPr>
    </w:p>
    <w:p w14:paraId="09BF9A9B" w14:textId="77777777" w:rsidR="00AE7C45" w:rsidRDefault="00AE7C45" w:rsidP="00403D36">
      <w:pPr>
        <w:rPr>
          <w:rFonts w:ascii="Arial" w:hAnsi="Arial" w:cs="Arial"/>
          <w:color w:val="00B050"/>
          <w:sz w:val="22"/>
          <w:szCs w:val="22"/>
          <w:lang w:eastAsia="zh-CN"/>
        </w:rPr>
      </w:pPr>
    </w:p>
    <w:p w14:paraId="4D4EA1CA" w14:textId="54B9B9D3" w:rsidR="00AE7C45" w:rsidRDefault="00AE7C45" w:rsidP="00AE7C45">
      <w:pPr>
        <w:pStyle w:val="Heading1"/>
      </w:pPr>
      <w:r>
        <w:t>Project outline</w:t>
      </w:r>
    </w:p>
    <w:p w14:paraId="462BFCAE" w14:textId="77777777" w:rsidR="00AE7C45" w:rsidRPr="00AE7C45" w:rsidRDefault="00AE7C45" w:rsidP="00AE7C45">
      <w:pPr>
        <w:spacing w:line="276" w:lineRule="auto"/>
        <w:jc w:val="both"/>
        <w:rPr>
          <w:sz w:val="24"/>
          <w:szCs w:val="24"/>
          <w:lang w:val="en-NZ" w:eastAsia="zh-CN"/>
        </w:rPr>
      </w:pPr>
      <w:r w:rsidRPr="00AE7C45">
        <w:rPr>
          <w:sz w:val="24"/>
          <w:szCs w:val="24"/>
          <w:lang w:val="en-NZ" w:eastAsia="zh-CN"/>
        </w:rPr>
        <w:t>The football academy website will consist of several key pages, each serving a distinct purpose to ensure a comprehensive and user-friendly experience. The Home Page will introduce visitors to the academy, providing an overview of our programs and how to navigate the site. This page will set the stage for what users can expect from the academy and guide them through the available options.</w:t>
      </w:r>
    </w:p>
    <w:p w14:paraId="208987E3" w14:textId="77777777" w:rsidR="00AE7C45" w:rsidRPr="00AE7C45" w:rsidRDefault="00AE7C45" w:rsidP="00AE7C45">
      <w:pPr>
        <w:spacing w:line="276" w:lineRule="auto"/>
        <w:jc w:val="both"/>
        <w:rPr>
          <w:sz w:val="24"/>
          <w:szCs w:val="24"/>
          <w:lang w:val="en-NZ" w:eastAsia="zh-CN"/>
        </w:rPr>
      </w:pPr>
    </w:p>
    <w:p w14:paraId="572EDFC9" w14:textId="77777777" w:rsidR="00AE7C45" w:rsidRPr="00AE7C45" w:rsidRDefault="00AE7C45" w:rsidP="00AE7C45">
      <w:pPr>
        <w:spacing w:line="276" w:lineRule="auto"/>
        <w:jc w:val="both"/>
        <w:rPr>
          <w:sz w:val="24"/>
          <w:szCs w:val="24"/>
          <w:lang w:val="en-NZ" w:eastAsia="zh-CN"/>
        </w:rPr>
      </w:pPr>
      <w:r w:rsidRPr="00AE7C45">
        <w:rPr>
          <w:sz w:val="24"/>
          <w:szCs w:val="24"/>
          <w:lang w:val="en-NZ" w:eastAsia="zh-CN"/>
        </w:rPr>
        <w:t>The Registration Page will be a crucial part of the site, allowing new players to sign up for training sessions and events. This page will collect essential information such as player details, preferred training programs, and contact information. Registered users will have access to a Login Page, where they can manage their profiles, view their training schedules, and stay updated on upcoming events.</w:t>
      </w:r>
    </w:p>
    <w:p w14:paraId="3C4C176F" w14:textId="77777777" w:rsidR="00AE7C45" w:rsidRPr="00AE7C45" w:rsidRDefault="00AE7C45" w:rsidP="00AE7C45">
      <w:pPr>
        <w:spacing w:line="276" w:lineRule="auto"/>
        <w:jc w:val="both"/>
        <w:rPr>
          <w:sz w:val="24"/>
          <w:szCs w:val="24"/>
          <w:lang w:val="en-NZ" w:eastAsia="zh-CN"/>
        </w:rPr>
      </w:pPr>
    </w:p>
    <w:p w14:paraId="4E2BC900" w14:textId="77777777" w:rsidR="00AE7C45" w:rsidRPr="00AE7C45" w:rsidRDefault="00AE7C45" w:rsidP="00AE7C45">
      <w:pPr>
        <w:spacing w:line="276" w:lineRule="auto"/>
        <w:jc w:val="both"/>
        <w:rPr>
          <w:sz w:val="24"/>
          <w:szCs w:val="24"/>
          <w:lang w:val="en-NZ" w:eastAsia="zh-CN"/>
        </w:rPr>
      </w:pPr>
      <w:r w:rsidRPr="00AE7C45">
        <w:rPr>
          <w:sz w:val="24"/>
          <w:szCs w:val="24"/>
          <w:lang w:val="en-NZ" w:eastAsia="zh-CN"/>
        </w:rPr>
        <w:t>A Programs Page will showcase the various training sessions, camps, and special events available at the academy. This page will be the primary resource for players and parents to explore what the academy offers. Users can filter and search for programs based on age group, skill level, and availability.</w:t>
      </w:r>
    </w:p>
    <w:p w14:paraId="00CAF060" w14:textId="77777777" w:rsidR="00AE7C45" w:rsidRPr="00AE7C45" w:rsidRDefault="00AE7C45" w:rsidP="00AE7C45">
      <w:pPr>
        <w:spacing w:line="276" w:lineRule="auto"/>
        <w:jc w:val="both"/>
        <w:rPr>
          <w:sz w:val="24"/>
          <w:szCs w:val="24"/>
          <w:lang w:val="en-NZ" w:eastAsia="zh-CN"/>
        </w:rPr>
      </w:pPr>
    </w:p>
    <w:p w14:paraId="04745185" w14:textId="77777777" w:rsidR="00AE7C45" w:rsidRPr="00AE7C45" w:rsidRDefault="00AE7C45" w:rsidP="00AE7C45">
      <w:pPr>
        <w:spacing w:line="276" w:lineRule="auto"/>
        <w:jc w:val="both"/>
        <w:rPr>
          <w:sz w:val="24"/>
          <w:szCs w:val="24"/>
          <w:lang w:val="en-NZ" w:eastAsia="zh-CN"/>
        </w:rPr>
      </w:pPr>
      <w:r w:rsidRPr="00AE7C45">
        <w:rPr>
          <w:sz w:val="24"/>
          <w:szCs w:val="24"/>
          <w:lang w:val="en-NZ" w:eastAsia="zh-CN"/>
        </w:rPr>
        <w:t>Additionally, the website will feature a Contact Page, where visitors can reach out with questions, feedback, or inquiries about the academy. This ensures open communication and support for all users.</w:t>
      </w:r>
    </w:p>
    <w:p w14:paraId="7D680918" w14:textId="77777777" w:rsidR="00AE7C45" w:rsidRPr="00AE7C45" w:rsidRDefault="00AE7C45" w:rsidP="00AE7C45">
      <w:pPr>
        <w:spacing w:line="276" w:lineRule="auto"/>
        <w:jc w:val="both"/>
        <w:rPr>
          <w:sz w:val="24"/>
          <w:szCs w:val="24"/>
          <w:lang w:val="en-NZ" w:eastAsia="zh-CN"/>
        </w:rPr>
      </w:pPr>
    </w:p>
    <w:p w14:paraId="1B31E8BF" w14:textId="77777777" w:rsidR="00AE7C45" w:rsidRPr="00AE7C45" w:rsidRDefault="00AE7C45" w:rsidP="00AE7C45">
      <w:pPr>
        <w:spacing w:line="276" w:lineRule="auto"/>
        <w:jc w:val="both"/>
        <w:rPr>
          <w:sz w:val="24"/>
          <w:szCs w:val="24"/>
          <w:lang w:val="en-NZ" w:eastAsia="zh-CN"/>
        </w:rPr>
      </w:pPr>
      <w:r w:rsidRPr="00AE7C45">
        <w:rPr>
          <w:sz w:val="24"/>
          <w:szCs w:val="24"/>
          <w:lang w:val="en-NZ" w:eastAsia="zh-CN"/>
        </w:rPr>
        <w:lastRenderedPageBreak/>
        <w:t>In total, the website will include five main pages: Home, Registration, Login, Programs, and Contact. To support these functionalities, the project will include two primary databases. The first will store user registration and login information, ensuring secure access to the platform. The second will manage data related to the academy's programs and schedules, allowing users to browse and register for the appropriate activities.</w:t>
      </w:r>
    </w:p>
    <w:p w14:paraId="64BAA7C0" w14:textId="77777777" w:rsidR="00AE7C45" w:rsidRPr="00AE7C45" w:rsidRDefault="00AE7C45" w:rsidP="00AE7C45">
      <w:pPr>
        <w:rPr>
          <w:sz w:val="24"/>
          <w:szCs w:val="24"/>
          <w:lang w:val="en-NZ" w:eastAsia="zh-CN"/>
        </w:rPr>
      </w:pPr>
    </w:p>
    <w:p w14:paraId="3D357C6D" w14:textId="67C24BB6" w:rsidR="00AE7C45" w:rsidRDefault="00AE7C45" w:rsidP="00AE7C45">
      <w:pPr>
        <w:rPr>
          <w:rFonts w:ascii="Arial" w:hAnsi="Arial" w:cs="Arial"/>
          <w:color w:val="00B050"/>
          <w:sz w:val="22"/>
          <w:szCs w:val="22"/>
          <w:lang w:eastAsia="zh-CN"/>
        </w:rPr>
      </w:pPr>
      <w:r w:rsidRPr="00AE7C45">
        <w:rPr>
          <w:sz w:val="24"/>
          <w:szCs w:val="24"/>
          <w:lang w:val="en-NZ" w:eastAsia="zh-CN"/>
        </w:rPr>
        <w:t>The completed website will offer a seamless experience for young athletes and their families, making it easier than ever to join and participate in our football academy programs</w:t>
      </w:r>
      <w:r w:rsidRPr="00AE7C45">
        <w:rPr>
          <w:rFonts w:ascii="Arial" w:hAnsi="Arial" w:cs="Arial"/>
          <w:color w:val="00B050"/>
          <w:sz w:val="22"/>
          <w:szCs w:val="22"/>
          <w:lang w:eastAsia="zh-CN"/>
        </w:rPr>
        <w:t>.</w:t>
      </w:r>
    </w:p>
    <w:p w14:paraId="402DB90C" w14:textId="77777777" w:rsidR="00AE7C45" w:rsidRDefault="00AE7C45" w:rsidP="00AE7C45">
      <w:pPr>
        <w:rPr>
          <w:rFonts w:ascii="Arial" w:hAnsi="Arial" w:cs="Arial"/>
          <w:color w:val="00B050"/>
          <w:sz w:val="22"/>
          <w:szCs w:val="22"/>
          <w:lang w:eastAsia="zh-CN"/>
        </w:rPr>
      </w:pPr>
    </w:p>
    <w:p w14:paraId="774D0346" w14:textId="408DCBDF" w:rsidR="00AE7C45" w:rsidRPr="00AE7C45" w:rsidRDefault="00AE7C45" w:rsidP="00AE7C45">
      <w:pPr>
        <w:pStyle w:val="Heading1"/>
      </w:pPr>
      <w:r w:rsidRPr="00AE7C45">
        <w:t xml:space="preserve"> User Stories and Use Cases</w:t>
      </w:r>
    </w:p>
    <w:p w14:paraId="608387F8" w14:textId="77777777" w:rsidR="00AE7C45" w:rsidRPr="00AE7C45" w:rsidRDefault="00AE7C45" w:rsidP="0056781C">
      <w:pPr>
        <w:jc w:val="both"/>
        <w:rPr>
          <w:lang w:val="en-NZ" w:eastAsia="zh-CN"/>
        </w:rPr>
      </w:pPr>
    </w:p>
    <w:p w14:paraId="6D67B85A" w14:textId="77777777" w:rsidR="009A5625" w:rsidRPr="009A5625" w:rsidRDefault="00AE7C45" w:rsidP="0056781C">
      <w:pPr>
        <w:jc w:val="both"/>
        <w:rPr>
          <w:sz w:val="24"/>
          <w:szCs w:val="24"/>
          <w:lang w:val="en-NZ" w:eastAsia="zh-CN"/>
        </w:rPr>
      </w:pPr>
      <w:r w:rsidRPr="009A5625">
        <w:rPr>
          <w:sz w:val="24"/>
          <w:szCs w:val="24"/>
          <w:lang w:val="en-NZ" w:eastAsia="zh-CN"/>
        </w:rPr>
        <w:t>1. As a player, I want to browse available football programs so I can choose the best training session for my skill level.</w:t>
      </w:r>
      <w:r w:rsidR="009A5625" w:rsidRPr="009A5625">
        <w:rPr>
          <w:sz w:val="24"/>
          <w:szCs w:val="24"/>
          <w:lang w:val="en-NZ" w:eastAsia="zh-CN"/>
        </w:rPr>
        <w:t xml:space="preserve"> </w:t>
      </w:r>
    </w:p>
    <w:p w14:paraId="20C06CDC" w14:textId="77777777" w:rsidR="009A5625" w:rsidRPr="009A5625" w:rsidRDefault="009A5625" w:rsidP="0056781C">
      <w:pPr>
        <w:jc w:val="both"/>
        <w:rPr>
          <w:sz w:val="24"/>
          <w:szCs w:val="24"/>
          <w:lang w:val="en-NZ" w:eastAsia="zh-CN"/>
        </w:rPr>
      </w:pPr>
    </w:p>
    <w:p w14:paraId="16A59B2E" w14:textId="3F18429E" w:rsidR="009A5625" w:rsidRPr="009A5625" w:rsidRDefault="009A5625" w:rsidP="0056781C">
      <w:pPr>
        <w:jc w:val="both"/>
        <w:rPr>
          <w:sz w:val="24"/>
          <w:szCs w:val="24"/>
          <w:lang w:val="en-NZ" w:eastAsia="zh-CN"/>
        </w:rPr>
      </w:pPr>
      <w:r w:rsidRPr="009A5625">
        <w:rPr>
          <w:sz w:val="24"/>
          <w:szCs w:val="24"/>
          <w:lang w:val="en-NZ" w:eastAsia="zh-CN"/>
        </w:rPr>
        <w:t xml:space="preserve">– </w:t>
      </w:r>
      <w:r w:rsidRPr="009A5625">
        <w:rPr>
          <w:sz w:val="24"/>
          <w:szCs w:val="24"/>
          <w:lang w:val="en-NZ" w:eastAsia="zh-CN"/>
        </w:rPr>
        <w:t>The website will allow players to easily find and select the ideal program based on their skill level.</w:t>
      </w:r>
    </w:p>
    <w:p w14:paraId="4D8F9447" w14:textId="77777777" w:rsidR="00AE7C45" w:rsidRPr="009A5625" w:rsidRDefault="00AE7C45" w:rsidP="0056781C">
      <w:pPr>
        <w:jc w:val="both"/>
        <w:rPr>
          <w:sz w:val="24"/>
          <w:szCs w:val="24"/>
          <w:lang w:val="en-NZ" w:eastAsia="zh-CN"/>
        </w:rPr>
      </w:pPr>
    </w:p>
    <w:p w14:paraId="15A1CBF2" w14:textId="77777777" w:rsidR="009A5625" w:rsidRPr="009A5625" w:rsidRDefault="00AE7C45" w:rsidP="0056781C">
      <w:pPr>
        <w:jc w:val="both"/>
        <w:rPr>
          <w:sz w:val="24"/>
          <w:szCs w:val="24"/>
          <w:lang w:val="en-NZ" w:eastAsia="zh-CN"/>
        </w:rPr>
      </w:pPr>
      <w:r w:rsidRPr="009A5625">
        <w:rPr>
          <w:sz w:val="24"/>
          <w:szCs w:val="24"/>
          <w:lang w:val="en-NZ" w:eastAsia="zh-CN"/>
        </w:rPr>
        <w:t>2. As a parent, I want to register my child for football training easily so I can secure their spot in a program.</w:t>
      </w:r>
    </w:p>
    <w:p w14:paraId="24ECC6B3" w14:textId="77777777" w:rsidR="009A5625" w:rsidRPr="009A5625" w:rsidRDefault="009A5625" w:rsidP="0056781C">
      <w:pPr>
        <w:jc w:val="both"/>
        <w:rPr>
          <w:sz w:val="24"/>
          <w:szCs w:val="24"/>
          <w:lang w:val="en-NZ" w:eastAsia="zh-CN"/>
        </w:rPr>
      </w:pPr>
    </w:p>
    <w:p w14:paraId="4D87826D" w14:textId="7B19B975" w:rsidR="009A5625" w:rsidRPr="009A5625" w:rsidRDefault="009A5625" w:rsidP="0056781C">
      <w:pPr>
        <w:jc w:val="both"/>
        <w:rPr>
          <w:sz w:val="24"/>
          <w:szCs w:val="24"/>
          <w:lang w:val="en-NZ" w:eastAsia="zh-CN"/>
        </w:rPr>
      </w:pPr>
      <w:r w:rsidRPr="009A5625">
        <w:rPr>
          <w:sz w:val="24"/>
          <w:szCs w:val="24"/>
          <w:lang w:val="en-NZ" w:eastAsia="zh-CN"/>
        </w:rPr>
        <w:t xml:space="preserve"> </w:t>
      </w:r>
      <w:r w:rsidRPr="009A5625">
        <w:rPr>
          <w:sz w:val="24"/>
          <w:szCs w:val="24"/>
          <w:lang w:val="en-NZ" w:eastAsia="zh-CN"/>
        </w:rPr>
        <w:t>– The website will securely store all necessary registration details.</w:t>
      </w:r>
    </w:p>
    <w:p w14:paraId="61B3E707" w14:textId="34B16119" w:rsidR="00AE7C45" w:rsidRPr="009A5625" w:rsidRDefault="00AE7C45" w:rsidP="0056781C">
      <w:pPr>
        <w:jc w:val="both"/>
        <w:rPr>
          <w:sz w:val="24"/>
          <w:szCs w:val="24"/>
          <w:lang w:val="en-NZ" w:eastAsia="zh-CN"/>
        </w:rPr>
      </w:pPr>
    </w:p>
    <w:p w14:paraId="4E75CDDA" w14:textId="77777777" w:rsidR="009A5625" w:rsidRPr="009A5625" w:rsidRDefault="009A5625" w:rsidP="0056781C">
      <w:pPr>
        <w:jc w:val="both"/>
        <w:rPr>
          <w:sz w:val="24"/>
          <w:szCs w:val="24"/>
          <w:lang w:val="en-NZ" w:eastAsia="zh-CN"/>
        </w:rPr>
      </w:pPr>
      <w:r w:rsidRPr="009A5625">
        <w:rPr>
          <w:sz w:val="24"/>
          <w:szCs w:val="24"/>
          <w:lang w:val="en-NZ" w:eastAsia="zh-CN"/>
        </w:rPr>
        <w:t xml:space="preserve">3. </w:t>
      </w:r>
      <w:r w:rsidR="00AE7C45" w:rsidRPr="009A5625">
        <w:rPr>
          <w:sz w:val="24"/>
          <w:szCs w:val="24"/>
          <w:lang w:val="en-NZ" w:eastAsia="zh-CN"/>
        </w:rPr>
        <w:t>As a coach, I want to contribute updates and feedback about training sessions to inform parents and players</w:t>
      </w:r>
    </w:p>
    <w:p w14:paraId="44D2D26C" w14:textId="77777777" w:rsidR="009A5625" w:rsidRPr="009A5625" w:rsidRDefault="009A5625" w:rsidP="0056781C">
      <w:pPr>
        <w:jc w:val="both"/>
        <w:rPr>
          <w:sz w:val="24"/>
          <w:szCs w:val="24"/>
          <w:lang w:val="en-NZ" w:eastAsia="zh-CN"/>
        </w:rPr>
      </w:pPr>
    </w:p>
    <w:p w14:paraId="153D7204" w14:textId="18670FB8" w:rsidR="00AE7C45" w:rsidRPr="009A5625" w:rsidRDefault="009A5625" w:rsidP="0056781C">
      <w:pPr>
        <w:jc w:val="both"/>
        <w:rPr>
          <w:sz w:val="24"/>
          <w:szCs w:val="24"/>
          <w:lang w:val="en-NZ" w:eastAsia="zh-CN"/>
        </w:rPr>
      </w:pPr>
      <w:r w:rsidRPr="009A5625">
        <w:rPr>
          <w:sz w:val="24"/>
          <w:szCs w:val="24"/>
          <w:lang w:val="en-NZ" w:eastAsia="zh-CN"/>
        </w:rPr>
        <w:t>– After payment, users will be added to a private chat group for ongoing communication.</w:t>
      </w:r>
    </w:p>
    <w:p w14:paraId="7CD7CE6B" w14:textId="77777777" w:rsidR="009A5625" w:rsidRPr="009A5625" w:rsidRDefault="009A5625" w:rsidP="0056781C">
      <w:pPr>
        <w:jc w:val="both"/>
        <w:rPr>
          <w:sz w:val="24"/>
          <w:szCs w:val="24"/>
          <w:lang w:val="en-NZ" w:eastAsia="zh-CN"/>
        </w:rPr>
      </w:pPr>
    </w:p>
    <w:p w14:paraId="3A158F29" w14:textId="356FD8F6" w:rsidR="009A5625" w:rsidRPr="009A5625" w:rsidRDefault="009A5625" w:rsidP="0056781C">
      <w:pPr>
        <w:jc w:val="both"/>
        <w:rPr>
          <w:sz w:val="24"/>
          <w:szCs w:val="24"/>
          <w:lang w:val="en-NZ" w:eastAsia="zh-CN"/>
        </w:rPr>
      </w:pPr>
      <w:r w:rsidRPr="009A5625">
        <w:rPr>
          <w:sz w:val="24"/>
          <w:szCs w:val="24"/>
          <w:lang w:val="en-NZ" w:eastAsia="zh-CN"/>
        </w:rPr>
        <w:t>4.</w:t>
      </w:r>
      <w:r w:rsidR="00AE7C45" w:rsidRPr="009A5625">
        <w:rPr>
          <w:sz w:val="24"/>
          <w:szCs w:val="24"/>
          <w:lang w:val="en-NZ" w:eastAsia="zh-CN"/>
        </w:rPr>
        <w:t>As a visitor, I want to contact the academy easily to inquire about programs or provide feedback, ensuring good communication.</w:t>
      </w:r>
      <w:r w:rsidRPr="009A5625">
        <w:rPr>
          <w:sz w:val="24"/>
          <w:szCs w:val="24"/>
          <w:lang w:val="en-NZ" w:eastAsia="zh-CN"/>
        </w:rPr>
        <w:t xml:space="preserve"> </w:t>
      </w:r>
    </w:p>
    <w:p w14:paraId="78DF8036" w14:textId="77777777" w:rsidR="009A5625" w:rsidRPr="009A5625" w:rsidRDefault="009A5625" w:rsidP="0056781C">
      <w:pPr>
        <w:jc w:val="both"/>
        <w:rPr>
          <w:sz w:val="24"/>
          <w:szCs w:val="24"/>
          <w:lang w:val="en-NZ" w:eastAsia="zh-CN"/>
        </w:rPr>
      </w:pPr>
    </w:p>
    <w:p w14:paraId="714BC563" w14:textId="7B86AE74" w:rsidR="00AE7C45" w:rsidRPr="009A5625" w:rsidRDefault="009A5625" w:rsidP="0056781C">
      <w:pPr>
        <w:jc w:val="both"/>
        <w:rPr>
          <w:sz w:val="24"/>
          <w:szCs w:val="24"/>
          <w:lang w:val="en-NZ" w:eastAsia="zh-CN"/>
        </w:rPr>
      </w:pPr>
      <w:r w:rsidRPr="009A5625">
        <w:rPr>
          <w:sz w:val="24"/>
          <w:szCs w:val="24"/>
          <w:lang w:val="en-NZ" w:eastAsia="zh-CN"/>
        </w:rPr>
        <w:t>– The website will store contact details for efficient follow-up.</w:t>
      </w:r>
    </w:p>
    <w:p w14:paraId="47CE0D7A" w14:textId="585AC8AC" w:rsidR="00AE7C45" w:rsidRDefault="00AE7C45" w:rsidP="00AE7C45">
      <w:pPr>
        <w:rPr>
          <w:sz w:val="24"/>
          <w:szCs w:val="24"/>
          <w:lang w:val="en-NZ" w:eastAsia="zh-CN"/>
        </w:rPr>
      </w:pPr>
    </w:p>
    <w:p w14:paraId="5024F7F0" w14:textId="77777777" w:rsidR="0056781C" w:rsidRDefault="0056781C" w:rsidP="0056781C">
      <w:pPr>
        <w:pStyle w:val="Heading1"/>
      </w:pPr>
    </w:p>
    <w:p w14:paraId="62E225F5" w14:textId="2C439A7C" w:rsidR="0056781C" w:rsidRPr="0056781C" w:rsidRDefault="0056781C" w:rsidP="0056781C">
      <w:pPr>
        <w:pStyle w:val="Heading1"/>
      </w:pPr>
      <w:r w:rsidRPr="0056781C">
        <w:t>Ethical and Cultural Impact</w:t>
      </w:r>
    </w:p>
    <w:p w14:paraId="18D71A92" w14:textId="77777777" w:rsidR="0056781C" w:rsidRPr="0056781C" w:rsidRDefault="0056781C" w:rsidP="0056781C">
      <w:pPr>
        <w:rPr>
          <w:sz w:val="24"/>
          <w:szCs w:val="24"/>
          <w:lang w:val="en-NZ" w:eastAsia="zh-CN"/>
        </w:rPr>
      </w:pPr>
    </w:p>
    <w:p w14:paraId="3ADD5A03" w14:textId="6AB76974" w:rsidR="00C7224A" w:rsidRDefault="0056781C" w:rsidP="0056781C">
      <w:pPr>
        <w:spacing w:line="276" w:lineRule="auto"/>
        <w:jc w:val="both"/>
        <w:rPr>
          <w:sz w:val="24"/>
          <w:szCs w:val="24"/>
          <w:lang w:val="en-NZ" w:eastAsia="zh-CN"/>
        </w:rPr>
      </w:pPr>
      <w:r w:rsidRPr="0056781C">
        <w:rPr>
          <w:sz w:val="24"/>
          <w:szCs w:val="24"/>
          <w:lang w:val="en-NZ" w:eastAsia="zh-CN"/>
        </w:rPr>
        <w:t>Ensuring the ethical and cultural sensitivity of the football academy website is crucial. Mismanagement could lead to misinformation, such as promoting unsuitable or unsafe training practices, or misrepresenting the cultural significance of certain football traditions and events. To mitigate this, the website will have clear guidelines and disclaimers about the information provided by users, emphasizing the importance of accuracy and cultural respect. Additionally, the site will include educational content about the ethical considerations of sportsmanship, inclusivity, and respect for diverse cultural practices within the sport</w:t>
      </w:r>
      <w:r w:rsidR="00C7224A">
        <w:rPr>
          <w:sz w:val="24"/>
          <w:szCs w:val="24"/>
          <w:lang w:val="en-NZ" w:eastAsia="zh-CN"/>
        </w:rPr>
        <w:t>.</w:t>
      </w:r>
    </w:p>
    <w:p w14:paraId="7C1FE739" w14:textId="10703FB0" w:rsidR="00C7224A" w:rsidRDefault="00C7224A" w:rsidP="00C7224A">
      <w:pPr>
        <w:pStyle w:val="Heading1"/>
      </w:pPr>
      <w:r>
        <w:lastRenderedPageBreak/>
        <w:t>Project timeline</w:t>
      </w:r>
    </w:p>
    <w:p w14:paraId="2AC2A65C" w14:textId="08F59A74" w:rsidR="00C7224A" w:rsidRDefault="00C7224A" w:rsidP="00F17473">
      <w:pPr>
        <w:spacing w:line="276" w:lineRule="auto"/>
        <w:jc w:val="both"/>
        <w:rPr>
          <w:sz w:val="24"/>
          <w:szCs w:val="24"/>
          <w:lang w:eastAsia="zh-CN"/>
        </w:rPr>
      </w:pPr>
      <w:r w:rsidRPr="00F17473">
        <w:rPr>
          <w:sz w:val="24"/>
          <w:szCs w:val="24"/>
          <w:lang w:val="en-NZ" w:eastAsia="zh-CN"/>
        </w:rPr>
        <w:t xml:space="preserve">Phase 1 – </w:t>
      </w:r>
      <w:r w:rsidR="00B3326F" w:rsidRPr="00B3326F">
        <w:rPr>
          <w:sz w:val="24"/>
          <w:szCs w:val="24"/>
          <w:lang w:eastAsia="zh-CN"/>
        </w:rPr>
        <w:t>Establish the foundational elements of the website. This includes setting up the core webpages (Home, Register, About, Contact), implementing the basic structure for player registration, and configuring the database. At this stage, the site will be partially styled and will not yet have full functionality.</w:t>
      </w:r>
    </w:p>
    <w:p w14:paraId="38E01E42" w14:textId="77777777" w:rsidR="00B3326F" w:rsidRPr="00F17473" w:rsidRDefault="00B3326F" w:rsidP="00F17473">
      <w:pPr>
        <w:spacing w:line="276" w:lineRule="auto"/>
        <w:jc w:val="both"/>
        <w:rPr>
          <w:sz w:val="24"/>
          <w:szCs w:val="24"/>
          <w:lang w:val="en-NZ" w:eastAsia="zh-CN"/>
        </w:rPr>
      </w:pPr>
    </w:p>
    <w:p w14:paraId="7DDC01BB" w14:textId="2FCD9D09" w:rsidR="00C7224A" w:rsidRPr="00F17473" w:rsidRDefault="00C7224A" w:rsidP="00F17473">
      <w:pPr>
        <w:spacing w:line="276" w:lineRule="auto"/>
        <w:jc w:val="both"/>
        <w:rPr>
          <w:sz w:val="24"/>
          <w:szCs w:val="24"/>
          <w:lang w:val="en-NZ" w:eastAsia="zh-CN"/>
        </w:rPr>
      </w:pPr>
      <w:r w:rsidRPr="00F17473">
        <w:rPr>
          <w:sz w:val="24"/>
          <w:szCs w:val="24"/>
          <w:lang w:val="en-NZ" w:eastAsia="zh-CN"/>
        </w:rPr>
        <w:t xml:space="preserve">Phase 2 - </w:t>
      </w:r>
      <w:r w:rsidRPr="00F17473">
        <w:rPr>
          <w:sz w:val="24"/>
          <w:szCs w:val="24"/>
          <w:lang w:val="en-NZ" w:eastAsia="zh-CN"/>
        </w:rPr>
        <w:t>Develop and integrate the registration system for players, including the ability to submit and store registration details. Implement basic functionalities for searching available training programs and setting up the contact form. Ensure that users can successfully register and login, and that data is correctly added to the database.</w:t>
      </w:r>
    </w:p>
    <w:p w14:paraId="632F92CB" w14:textId="77777777" w:rsidR="00C7224A" w:rsidRPr="00F17473" w:rsidRDefault="00C7224A" w:rsidP="00F17473">
      <w:pPr>
        <w:spacing w:line="276" w:lineRule="auto"/>
        <w:jc w:val="both"/>
        <w:rPr>
          <w:sz w:val="24"/>
          <w:szCs w:val="24"/>
          <w:lang w:val="en-NZ" w:eastAsia="zh-CN"/>
        </w:rPr>
      </w:pPr>
    </w:p>
    <w:p w14:paraId="5E6BEB48" w14:textId="3F460342" w:rsidR="00C7224A" w:rsidRPr="00F17473" w:rsidRDefault="00C7224A" w:rsidP="00F17473">
      <w:pPr>
        <w:spacing w:line="276" w:lineRule="auto"/>
        <w:jc w:val="both"/>
        <w:rPr>
          <w:sz w:val="24"/>
          <w:szCs w:val="24"/>
          <w:lang w:val="en-NZ" w:eastAsia="zh-CN"/>
        </w:rPr>
      </w:pPr>
      <w:r w:rsidRPr="00F17473">
        <w:rPr>
          <w:sz w:val="24"/>
          <w:szCs w:val="24"/>
          <w:lang w:val="en-NZ" w:eastAsia="zh-CN"/>
        </w:rPr>
        <w:t xml:space="preserve">Phase 3 - </w:t>
      </w:r>
      <w:r w:rsidR="00F17473" w:rsidRPr="00F17473">
        <w:rPr>
          <w:sz w:val="24"/>
          <w:szCs w:val="24"/>
          <w:lang w:val="en-NZ" w:eastAsia="zh-CN"/>
        </w:rPr>
        <w:t>P</w:t>
      </w:r>
      <w:r w:rsidRPr="00F17473">
        <w:rPr>
          <w:sz w:val="24"/>
          <w:szCs w:val="24"/>
          <w:lang w:val="en-NZ" w:eastAsia="zh-CN"/>
        </w:rPr>
        <w:t>ut the finishing touches on the website by ensuring all features are fully functional and refining the user experience. Fine-tune the search capabilities for training programs, enhance the registration and login processes, and make sure the site navigation is smooth. Complete the styling to give the website a polished, professional look and provide a seamless, engaging experience for users.</w:t>
      </w:r>
    </w:p>
    <w:sectPr w:rsidR="00C7224A" w:rsidRPr="00F17473" w:rsidSect="008A7CE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AD03C" w14:textId="77777777" w:rsidR="00863D90" w:rsidRDefault="00863D90" w:rsidP="00C23FA8">
      <w:r>
        <w:separator/>
      </w:r>
    </w:p>
  </w:endnote>
  <w:endnote w:type="continuationSeparator" w:id="0">
    <w:p w14:paraId="160470C3" w14:textId="77777777" w:rsidR="00863D90" w:rsidRDefault="00863D90"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BA55F" w14:textId="77777777" w:rsidR="00863D90" w:rsidRDefault="00863D90" w:rsidP="00C23FA8">
      <w:r>
        <w:separator/>
      </w:r>
    </w:p>
  </w:footnote>
  <w:footnote w:type="continuationSeparator" w:id="0">
    <w:p w14:paraId="42627BF9" w14:textId="77777777" w:rsidR="00863D90" w:rsidRDefault="00863D90" w:rsidP="00C23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381F"/>
    <w:multiLevelType w:val="multilevel"/>
    <w:tmpl w:val="9DBC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56778"/>
    <w:multiLevelType w:val="hybridMultilevel"/>
    <w:tmpl w:val="6F989B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D718AD"/>
    <w:multiLevelType w:val="hybridMultilevel"/>
    <w:tmpl w:val="423A3232"/>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C033D5"/>
    <w:multiLevelType w:val="multilevel"/>
    <w:tmpl w:val="537C4D6E"/>
    <w:lvl w:ilvl="0">
      <w:start w:val="1"/>
      <w:numFmt w:val="decimal"/>
      <w:lvlText w:val="%1."/>
      <w:lvlJc w:val="left"/>
      <w:pPr>
        <w:ind w:left="440" w:hanging="360"/>
      </w:pPr>
      <w:rPr>
        <w:rFonts w:hint="default"/>
      </w:rPr>
    </w:lvl>
    <w:lvl w:ilvl="1">
      <w:start w:val="1"/>
      <w:numFmt w:val="bullet"/>
      <w:lvlText w:val=""/>
      <w:lvlJc w:val="left"/>
      <w:pPr>
        <w:ind w:left="440" w:hanging="360"/>
      </w:pPr>
      <w:rPr>
        <w:rFonts w:ascii="Symbol" w:hAnsi="Symbol"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520" w:hanging="144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880" w:hanging="1800"/>
      </w:pPr>
      <w:rPr>
        <w:rFonts w:hint="default"/>
      </w:rPr>
    </w:lvl>
    <w:lvl w:ilvl="8">
      <w:start w:val="1"/>
      <w:numFmt w:val="decimal"/>
      <w:isLgl/>
      <w:lvlText w:val="%1.%2.%3.%4.%5.%6.%7.%8.%9."/>
      <w:lvlJc w:val="left"/>
      <w:pPr>
        <w:ind w:left="1880" w:hanging="1800"/>
      </w:pPr>
      <w:rPr>
        <w:rFonts w:hint="default"/>
      </w:rPr>
    </w:lvl>
  </w:abstractNum>
  <w:abstractNum w:abstractNumId="4" w15:restartNumberingAfterBreak="0">
    <w:nsid w:val="5A1A5533"/>
    <w:multiLevelType w:val="multilevel"/>
    <w:tmpl w:val="AE3A6382"/>
    <w:lvl w:ilvl="0">
      <w:start w:val="1"/>
      <w:numFmt w:val="decimal"/>
      <w:lvlText w:val="%1"/>
      <w:lvlJc w:val="left"/>
      <w:pPr>
        <w:ind w:left="360" w:hanging="360"/>
      </w:pPr>
      <w:rPr>
        <w:rFonts w:hint="default"/>
      </w:rPr>
    </w:lvl>
    <w:lvl w:ilvl="1">
      <w:start w:val="3"/>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440" w:hanging="1800"/>
      </w:pPr>
      <w:rPr>
        <w:rFonts w:hint="default"/>
      </w:rPr>
    </w:lvl>
  </w:abstractNum>
  <w:abstractNum w:abstractNumId="5" w15:restartNumberingAfterBreak="0">
    <w:nsid w:val="6BB4334C"/>
    <w:multiLevelType w:val="multilevel"/>
    <w:tmpl w:val="F68E5A8A"/>
    <w:lvl w:ilvl="0">
      <w:start w:val="1"/>
      <w:numFmt w:val="decimal"/>
      <w:lvlText w:val="%1."/>
      <w:lvlJc w:val="left"/>
      <w:pPr>
        <w:ind w:left="440" w:hanging="360"/>
      </w:pPr>
      <w:rPr>
        <w:rFonts w:hint="default"/>
      </w:rPr>
    </w:lvl>
    <w:lvl w:ilvl="1">
      <w:start w:val="1"/>
      <w:numFmt w:val="decimal"/>
      <w:isLgl/>
      <w:lvlText w:val="%1.%2."/>
      <w:lvlJc w:val="left"/>
      <w:pPr>
        <w:ind w:left="800" w:hanging="72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520" w:hanging="144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880" w:hanging="1800"/>
      </w:pPr>
      <w:rPr>
        <w:rFonts w:hint="default"/>
      </w:rPr>
    </w:lvl>
    <w:lvl w:ilvl="8">
      <w:start w:val="1"/>
      <w:numFmt w:val="decimal"/>
      <w:isLgl/>
      <w:lvlText w:val="%1.%2.%3.%4.%5.%6.%7.%8.%9."/>
      <w:lvlJc w:val="left"/>
      <w:pPr>
        <w:ind w:left="1880" w:hanging="1800"/>
      </w:pPr>
      <w:rPr>
        <w:rFonts w:hint="default"/>
      </w:rPr>
    </w:lvl>
  </w:abstractNum>
  <w:num w:numId="1" w16cid:durableId="378021743">
    <w:abstractNumId w:val="1"/>
  </w:num>
  <w:num w:numId="2" w16cid:durableId="1342321265">
    <w:abstractNumId w:val="5"/>
  </w:num>
  <w:num w:numId="3" w16cid:durableId="1756248948">
    <w:abstractNumId w:val="4"/>
  </w:num>
  <w:num w:numId="4" w16cid:durableId="569000925">
    <w:abstractNumId w:val="3"/>
  </w:num>
  <w:num w:numId="5" w16cid:durableId="620185567">
    <w:abstractNumId w:val="0"/>
  </w:num>
  <w:num w:numId="6" w16cid:durableId="1806193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C7"/>
    <w:rsid w:val="00012452"/>
    <w:rsid w:val="000D3946"/>
    <w:rsid w:val="000F1AF0"/>
    <w:rsid w:val="001105C5"/>
    <w:rsid w:val="00127EE1"/>
    <w:rsid w:val="0014045A"/>
    <w:rsid w:val="00151204"/>
    <w:rsid w:val="00180774"/>
    <w:rsid w:val="001E1DE8"/>
    <w:rsid w:val="001E7AAC"/>
    <w:rsid w:val="0021180D"/>
    <w:rsid w:val="00273E0A"/>
    <w:rsid w:val="00276348"/>
    <w:rsid w:val="00292440"/>
    <w:rsid w:val="002C643E"/>
    <w:rsid w:val="002D6D7D"/>
    <w:rsid w:val="002E23AA"/>
    <w:rsid w:val="003877E4"/>
    <w:rsid w:val="003B49B1"/>
    <w:rsid w:val="003B6BA1"/>
    <w:rsid w:val="00403D36"/>
    <w:rsid w:val="00465D18"/>
    <w:rsid w:val="004944A6"/>
    <w:rsid w:val="004F30BD"/>
    <w:rsid w:val="004F7410"/>
    <w:rsid w:val="00536019"/>
    <w:rsid w:val="0056781C"/>
    <w:rsid w:val="0056795E"/>
    <w:rsid w:val="00577027"/>
    <w:rsid w:val="00625F4B"/>
    <w:rsid w:val="006663AF"/>
    <w:rsid w:val="00676044"/>
    <w:rsid w:val="006F50A8"/>
    <w:rsid w:val="00734768"/>
    <w:rsid w:val="00791A68"/>
    <w:rsid w:val="00792FC1"/>
    <w:rsid w:val="007B07C2"/>
    <w:rsid w:val="007D2BC7"/>
    <w:rsid w:val="0080431E"/>
    <w:rsid w:val="00815627"/>
    <w:rsid w:val="0084337F"/>
    <w:rsid w:val="00860A62"/>
    <w:rsid w:val="00863D90"/>
    <w:rsid w:val="00890A38"/>
    <w:rsid w:val="008A0C2A"/>
    <w:rsid w:val="008A7CE9"/>
    <w:rsid w:val="00943743"/>
    <w:rsid w:val="009A5625"/>
    <w:rsid w:val="009A73F4"/>
    <w:rsid w:val="009C47CB"/>
    <w:rsid w:val="009E3017"/>
    <w:rsid w:val="00A2784B"/>
    <w:rsid w:val="00A55A5F"/>
    <w:rsid w:val="00A941A2"/>
    <w:rsid w:val="00AD24CB"/>
    <w:rsid w:val="00AE7C45"/>
    <w:rsid w:val="00B05B19"/>
    <w:rsid w:val="00B145C9"/>
    <w:rsid w:val="00B23C4D"/>
    <w:rsid w:val="00B3326F"/>
    <w:rsid w:val="00BA7D80"/>
    <w:rsid w:val="00BC4353"/>
    <w:rsid w:val="00C23FA8"/>
    <w:rsid w:val="00C3613E"/>
    <w:rsid w:val="00C43895"/>
    <w:rsid w:val="00C523DE"/>
    <w:rsid w:val="00C7224A"/>
    <w:rsid w:val="00CC2D67"/>
    <w:rsid w:val="00D34E16"/>
    <w:rsid w:val="00D428A1"/>
    <w:rsid w:val="00D55DD2"/>
    <w:rsid w:val="00D57F9B"/>
    <w:rsid w:val="00DA00D6"/>
    <w:rsid w:val="00DD11F6"/>
    <w:rsid w:val="00DD45AB"/>
    <w:rsid w:val="00DF00E2"/>
    <w:rsid w:val="00E059CF"/>
    <w:rsid w:val="00E11565"/>
    <w:rsid w:val="00E678D9"/>
    <w:rsid w:val="00E76C5A"/>
    <w:rsid w:val="00EE0288"/>
    <w:rsid w:val="00F17473"/>
    <w:rsid w:val="00F37188"/>
    <w:rsid w:val="00F522DA"/>
    <w:rsid w:val="00F8477E"/>
    <w:rsid w:val="00FD43E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60F6"/>
  <w15:chartTrackingRefBased/>
  <w15:docId w15:val="{BE8B6BFA-7159-4D23-ABF9-FCAF0277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D36"/>
    <w:pPr>
      <w:spacing w:after="0" w:line="240" w:lineRule="auto"/>
    </w:pPr>
    <w:rPr>
      <w:rFonts w:ascii="Times New Roman" w:eastAsia="SimSun" w:hAnsi="Times New Roman" w:cs="Times New Roman"/>
      <w:sz w:val="20"/>
      <w:szCs w:val="20"/>
      <w:lang w:val="en-US" w:eastAsia="en-US"/>
    </w:rPr>
  </w:style>
  <w:style w:type="paragraph" w:styleId="Heading1">
    <w:name w:val="heading 1"/>
    <w:basedOn w:val="Normal"/>
    <w:link w:val="Heading1Char"/>
    <w:uiPriority w:val="9"/>
    <w:qFormat/>
    <w:rsid w:val="00AE7C45"/>
    <w:pPr>
      <w:spacing w:before="100" w:beforeAutospacing="1" w:after="100" w:afterAutospacing="1"/>
      <w:outlineLvl w:val="0"/>
    </w:pPr>
    <w:rPr>
      <w:rFonts w:eastAsia="Times New Roman"/>
      <w:b/>
      <w:bCs/>
      <w:kern w:val="36"/>
      <w:sz w:val="40"/>
      <w:szCs w:val="48"/>
      <w:u w:val="single"/>
      <w:lang w:val="en-NZ"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292440"/>
    <w:rPr>
      <w:color w:val="0000FF" w:themeColor="hyperlink"/>
      <w:u w:val="single"/>
    </w:rPr>
  </w:style>
  <w:style w:type="character" w:styleId="UnresolvedMention">
    <w:name w:val="Unresolved Mention"/>
    <w:basedOn w:val="DefaultParagraphFont"/>
    <w:uiPriority w:val="99"/>
    <w:semiHidden/>
    <w:unhideWhenUsed/>
    <w:rsid w:val="00292440"/>
    <w:rPr>
      <w:color w:val="605E5C"/>
      <w:shd w:val="clear" w:color="auto" w:fill="E1DFDD"/>
    </w:rPr>
  </w:style>
  <w:style w:type="character" w:customStyle="1" w:styleId="Heading1Char">
    <w:name w:val="Heading 1 Char"/>
    <w:basedOn w:val="DefaultParagraphFont"/>
    <w:link w:val="Heading1"/>
    <w:uiPriority w:val="9"/>
    <w:rsid w:val="00AE7C45"/>
    <w:rPr>
      <w:rFonts w:ascii="Times New Roman" w:eastAsia="Times New Roman" w:hAnsi="Times New Roman" w:cs="Times New Roman"/>
      <w:b/>
      <w:bCs/>
      <w:kern w:val="36"/>
      <w:sz w:val="40"/>
      <w:szCs w:val="48"/>
      <w:u w:val="single"/>
      <w:lang w:eastAsia="en-NZ"/>
    </w:rPr>
  </w:style>
  <w:style w:type="paragraph" w:styleId="ListParagraph">
    <w:name w:val="List Paragraph"/>
    <w:basedOn w:val="Normal"/>
    <w:uiPriority w:val="34"/>
    <w:qFormat/>
    <w:rsid w:val="00BC4353"/>
    <w:pPr>
      <w:ind w:left="720"/>
      <w:contextualSpacing/>
    </w:pPr>
  </w:style>
  <w:style w:type="paragraph" w:styleId="NormalWeb">
    <w:name w:val="Normal (Web)"/>
    <w:basedOn w:val="Normal"/>
    <w:uiPriority w:val="99"/>
    <w:semiHidden/>
    <w:unhideWhenUsed/>
    <w:rsid w:val="009A56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05135">
      <w:bodyDiv w:val="1"/>
      <w:marLeft w:val="0"/>
      <w:marRight w:val="0"/>
      <w:marTop w:val="0"/>
      <w:marBottom w:val="0"/>
      <w:divBdr>
        <w:top w:val="none" w:sz="0" w:space="0" w:color="auto"/>
        <w:left w:val="none" w:sz="0" w:space="0" w:color="auto"/>
        <w:bottom w:val="none" w:sz="0" w:space="0" w:color="auto"/>
        <w:right w:val="none" w:sz="0" w:space="0" w:color="auto"/>
      </w:divBdr>
    </w:div>
    <w:div w:id="1505241064">
      <w:bodyDiv w:val="1"/>
      <w:marLeft w:val="0"/>
      <w:marRight w:val="0"/>
      <w:marTop w:val="0"/>
      <w:marBottom w:val="0"/>
      <w:divBdr>
        <w:top w:val="none" w:sz="0" w:space="0" w:color="auto"/>
        <w:left w:val="none" w:sz="0" w:space="0" w:color="auto"/>
        <w:bottom w:val="none" w:sz="0" w:space="0" w:color="auto"/>
        <w:right w:val="none" w:sz="0" w:space="0" w:color="auto"/>
      </w:divBdr>
    </w:div>
    <w:div w:id="1576352315">
      <w:bodyDiv w:val="1"/>
      <w:marLeft w:val="0"/>
      <w:marRight w:val="0"/>
      <w:marTop w:val="0"/>
      <w:marBottom w:val="0"/>
      <w:divBdr>
        <w:top w:val="none" w:sz="0" w:space="0" w:color="auto"/>
        <w:left w:val="none" w:sz="0" w:space="0" w:color="auto"/>
        <w:bottom w:val="none" w:sz="0" w:space="0" w:color="auto"/>
        <w:right w:val="none" w:sz="0" w:space="0" w:color="auto"/>
      </w:divBdr>
    </w:div>
    <w:div w:id="1885631749">
      <w:bodyDiv w:val="1"/>
      <w:marLeft w:val="0"/>
      <w:marRight w:val="0"/>
      <w:marTop w:val="0"/>
      <w:marBottom w:val="0"/>
      <w:divBdr>
        <w:top w:val="none" w:sz="0" w:space="0" w:color="auto"/>
        <w:left w:val="none" w:sz="0" w:space="0" w:color="auto"/>
        <w:bottom w:val="none" w:sz="0" w:space="0" w:color="auto"/>
        <w:right w:val="none" w:sz="0" w:space="0" w:color="auto"/>
      </w:divBdr>
    </w:div>
    <w:div w:id="2090346502">
      <w:bodyDiv w:val="1"/>
      <w:marLeft w:val="0"/>
      <w:marRight w:val="0"/>
      <w:marTop w:val="0"/>
      <w:marBottom w:val="0"/>
      <w:divBdr>
        <w:top w:val="none" w:sz="0" w:space="0" w:color="auto"/>
        <w:left w:val="none" w:sz="0" w:space="0" w:color="auto"/>
        <w:bottom w:val="none" w:sz="0" w:space="0" w:color="auto"/>
        <w:right w:val="none" w:sz="0" w:space="0" w:color="auto"/>
      </w:divBdr>
    </w:div>
    <w:div w:id="20904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te.auckland.ac.nz/index.php?p=quickcite"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cf2d07-47cf-4007-8b28-8e99e3ade41f" xsi:nil="true"/>
    <lcf76f155ced4ddcb4097134ff3c332f xmlns="d7b368cb-8bfc-43d1-ae08-d33f6409764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76675C97356547BE5693E4A00F2202" ma:contentTypeVersion="20" ma:contentTypeDescription="Create a new document." ma:contentTypeScope="" ma:versionID="dde276f7379ff00c0f62d1e5ab943bf5">
  <xsd:schema xmlns:xsd="http://www.w3.org/2001/XMLSchema" xmlns:xs="http://www.w3.org/2001/XMLSchema" xmlns:p="http://schemas.microsoft.com/office/2006/metadata/properties" xmlns:ns2="d7b368cb-8bfc-43d1-ae08-d33f6409764c" xmlns:ns3="69cf2d07-47cf-4007-8b28-8e99e3ade41f" xmlns:ns4="f96e4584-1529-4bb8-a3b0-b66bd585888c" targetNamespace="http://schemas.microsoft.com/office/2006/metadata/properties" ma:root="true" ma:fieldsID="a9f4350ace54872a23fe9e9850f59a04" ns2:_="" ns3:_="" ns4:_="">
    <xsd:import namespace="d7b368cb-8bfc-43d1-ae08-d33f6409764c"/>
    <xsd:import namespace="69cf2d07-47cf-4007-8b28-8e99e3ade41f"/>
    <xsd:import namespace="f96e4584-1529-4bb8-a3b0-b66bd58588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TaxCatchAll" minOccurs="0"/>
                <xsd:element ref="ns2:lcf76f155ced4ddcb4097134ff3c332f" minOccurs="0"/>
                <xsd:element ref="ns4:SharedWithUsers" minOccurs="0"/>
                <xsd:element ref="ns4: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368cb-8bfc-43d1-ae08-d33f64097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cf2d07-47cf-4007-8b28-8e99e3ade41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ecd0145-ea98-49b3-8d06-0d8256be193e}" ma:internalName="TaxCatchAll" ma:showField="CatchAllData" ma:web="f96e4584-1529-4bb8-a3b0-b66bd58588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96e4584-1529-4bb8-a3b0-b66bd585888c"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82408-3F93-4419-9979-A453FAA7D30E}">
  <ds:schemaRefs>
    <ds:schemaRef ds:uri="http://schemas.microsoft.com/office/2006/metadata/properties"/>
    <ds:schemaRef ds:uri="http://schemas.microsoft.com/office/infopath/2007/PartnerControls"/>
    <ds:schemaRef ds:uri="69cf2d07-47cf-4007-8b28-8e99e3ade41f"/>
    <ds:schemaRef ds:uri="d7b368cb-8bfc-43d1-ae08-d33f6409764c"/>
  </ds:schemaRefs>
</ds:datastoreItem>
</file>

<file path=customXml/itemProps2.xml><?xml version="1.0" encoding="utf-8"?>
<ds:datastoreItem xmlns:ds="http://schemas.openxmlformats.org/officeDocument/2006/customXml" ds:itemID="{32AF2908-B7E9-4832-AAAC-B5F9CE58F454}">
  <ds:schemaRefs>
    <ds:schemaRef ds:uri="http://schemas.microsoft.com/sharepoint/v3/contenttype/forms"/>
  </ds:schemaRefs>
</ds:datastoreItem>
</file>

<file path=customXml/itemProps3.xml><?xml version="1.0" encoding="utf-8"?>
<ds:datastoreItem xmlns:ds="http://schemas.openxmlformats.org/officeDocument/2006/customXml" ds:itemID="{6D2F2CCD-CCDA-4633-AB17-02DABCF41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368cb-8bfc-43d1-ae08-d33f6409764c"/>
    <ds:schemaRef ds:uri="69cf2d07-47cf-4007-8b28-8e99e3ade41f"/>
    <ds:schemaRef ds:uri="f96e4584-1529-4bb8-a3b0-b66bd5858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Mehdipour</dc:creator>
  <cp:keywords/>
  <dc:description/>
  <cp:lastModifiedBy>Samika Ashen Perera Muthukuda Arachchige Don (1000126113)</cp:lastModifiedBy>
  <cp:revision>3</cp:revision>
  <dcterms:created xsi:type="dcterms:W3CDTF">2024-08-04T22:09:00Z</dcterms:created>
  <dcterms:modified xsi:type="dcterms:W3CDTF">2024-08-17T13:28:00Z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0x0101006976675C97356547BE5693E4A00F2202</vt:lpwstr>
  </property>
</Properties>
</file>