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31" w:rsidRPr="00866F89" w:rsidRDefault="001A2885" w:rsidP="0074530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position w:val="-10"/>
          <w:sz w:val="24"/>
          <w:szCs w:val="24"/>
        </w:rPr>
        <w:object w:dxaOrig="4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3.25pt" o:ole="">
            <v:imagedata r:id="rId7" o:title=""/>
          </v:shape>
          <o:OLEObject Type="Embed" ProgID="Equation.3" ShapeID="_x0000_i1025" DrawAspect="Content" ObjectID="_1756978887" r:id="rId8"/>
        </w:object>
      </w:r>
    </w:p>
    <w:p w:rsidR="008536CB" w:rsidRPr="00866F89" w:rsidRDefault="002107D3" w:rsidP="008536CB">
      <w:pPr>
        <w:pStyle w:val="ListParagraph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 xml:space="preserve">Show that </w:t>
      </w:r>
      <w:r w:rsidR="001A2885" w:rsidRPr="00866F89">
        <w:rPr>
          <w:rFonts w:ascii="Times New Roman" w:hAnsi="Times New Roman"/>
          <w:position w:val="-14"/>
          <w:sz w:val="24"/>
          <w:szCs w:val="24"/>
        </w:rPr>
        <w:object w:dxaOrig="3840" w:dyaOrig="440">
          <v:shape id="_x0000_i1026" type="#_x0000_t75" style="width:192pt;height:21.75pt" o:ole="">
            <v:imagedata r:id="rId9" o:title=""/>
          </v:shape>
          <o:OLEObject Type="Embed" ProgID="Equation.3" ShapeID="_x0000_i1026" DrawAspect="Content" ObjectID="_1756978888" r:id="rId10"/>
        </w:object>
      </w:r>
    </w:p>
    <w:p w:rsidR="001A2885" w:rsidRPr="00866F89" w:rsidRDefault="007504D6" w:rsidP="001A2885">
      <w:pPr>
        <w:pStyle w:val="ListParagraph"/>
        <w:numPr>
          <w:ilvl w:val="0"/>
          <w:numId w:val="5"/>
        </w:numPr>
        <w:spacing w:after="0" w:line="360" w:lineRule="auto"/>
        <w:ind w:left="357" w:hanging="357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position w:val="-30"/>
          <w:sz w:val="24"/>
          <w:szCs w:val="24"/>
        </w:rPr>
        <w:object w:dxaOrig="5440" w:dyaOrig="680">
          <v:shape id="_x0000_i1027" type="#_x0000_t75" style="width:271.5pt;height:34.5pt" o:ole="">
            <v:imagedata r:id="rId11" o:title=""/>
          </v:shape>
          <o:OLEObject Type="Embed" ProgID="Equation.3" ShapeID="_x0000_i1027" DrawAspect="Content" ObjectID="_1756978889" r:id="rId12"/>
        </w:object>
      </w:r>
    </w:p>
    <w:p w:rsidR="00565429" w:rsidRPr="00866F89" w:rsidRDefault="007B63B3" w:rsidP="0056542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position w:val="-24"/>
          <w:sz w:val="24"/>
          <w:szCs w:val="24"/>
        </w:rPr>
      </w:pPr>
      <w:r w:rsidRPr="00866F89">
        <w:rPr>
          <w:rFonts w:ascii="Times New Roman" w:hAnsi="Times New Roman"/>
          <w:position w:val="-24"/>
          <w:sz w:val="24"/>
          <w:szCs w:val="24"/>
        </w:rPr>
        <w:t>Examine the functional dependence of functions</w:t>
      </w:r>
    </w:p>
    <w:p w:rsidR="007B63B3" w:rsidRPr="00866F89" w:rsidRDefault="007B63B3" w:rsidP="00565429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position w:val="-24"/>
          <w:sz w:val="24"/>
          <w:szCs w:val="24"/>
        </w:rPr>
        <w:t xml:space="preserve"> </w:t>
      </w:r>
      <w:r w:rsidR="00565429" w:rsidRPr="00866F89">
        <w:rPr>
          <w:rFonts w:ascii="Times New Roman" w:hAnsi="Times New Roman"/>
          <w:position w:val="-10"/>
          <w:sz w:val="24"/>
          <w:szCs w:val="24"/>
        </w:rPr>
        <w:object w:dxaOrig="4120" w:dyaOrig="380">
          <v:shape id="_x0000_i1028" type="#_x0000_t75" style="width:205.5pt;height:18.75pt" o:ole="">
            <v:imagedata r:id="rId13" o:title=""/>
          </v:shape>
          <o:OLEObject Type="Embed" ProgID="Equation.3" ShapeID="_x0000_i1028" DrawAspect="Content" ObjectID="_1756978890" r:id="rId14"/>
        </w:object>
      </w:r>
    </w:p>
    <w:p w:rsidR="007B63B3" w:rsidRPr="00866F89" w:rsidRDefault="00565429" w:rsidP="00565429">
      <w:pPr>
        <w:pStyle w:val="ListParagraph"/>
        <w:spacing w:after="0" w:line="360" w:lineRule="auto"/>
        <w:ind w:left="0"/>
        <w:rPr>
          <w:rFonts w:ascii="Times New Roman" w:hAnsi="Times New Roman"/>
          <w:position w:val="-24"/>
          <w:sz w:val="24"/>
          <w:szCs w:val="24"/>
        </w:rPr>
      </w:pPr>
      <w:r w:rsidRPr="00866F89">
        <w:rPr>
          <w:rFonts w:ascii="Times New Roman" w:hAnsi="Times New Roman"/>
          <w:position w:val="-24"/>
          <w:sz w:val="24"/>
          <w:szCs w:val="24"/>
        </w:rPr>
        <w:t xml:space="preserve">  </w:t>
      </w:r>
      <w:r w:rsidR="00B57008" w:rsidRPr="00866F89">
        <w:rPr>
          <w:rFonts w:ascii="Times New Roman" w:hAnsi="Times New Roman"/>
          <w:position w:val="-24"/>
          <w:sz w:val="24"/>
          <w:szCs w:val="24"/>
        </w:rPr>
        <w:t xml:space="preserve">     </w:t>
      </w:r>
      <w:r w:rsidR="007B63B3" w:rsidRPr="00866F89">
        <w:rPr>
          <w:rFonts w:ascii="Times New Roman" w:hAnsi="Times New Roman"/>
          <w:position w:val="-24"/>
          <w:sz w:val="24"/>
          <w:szCs w:val="24"/>
        </w:rPr>
        <w:t>Find the relation between them if functionally dependent.</w:t>
      </w:r>
    </w:p>
    <w:p w:rsidR="00663B95" w:rsidRPr="00866F89" w:rsidRDefault="00663B95" w:rsidP="0074530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In estimating the cost of a pile of bricks measured as 2m*15m*1.2m, the tape is stretched 1% beyond the standard length.If the count is 450 bricks to 1 cu. m. and bricks cost Rs 530 per 1000,find the approximate error in the cost.</w:t>
      </w:r>
    </w:p>
    <w:p w:rsidR="00AE152E" w:rsidRPr="00866F89" w:rsidRDefault="00AE152E" w:rsidP="00AE152E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7B63B3" w:rsidRDefault="007B63B3" w:rsidP="007B63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Find the approximate value of (27.05)</w:t>
      </w:r>
      <w:r w:rsidRPr="00866F89">
        <w:rPr>
          <w:rFonts w:ascii="Times New Roman" w:hAnsi="Times New Roman"/>
          <w:sz w:val="24"/>
          <w:szCs w:val="24"/>
          <w:vertAlign w:val="superscript"/>
        </w:rPr>
        <w:t>1/3</w:t>
      </w:r>
      <w:r w:rsidRPr="00866F89">
        <w:rPr>
          <w:rFonts w:ascii="Times New Roman" w:hAnsi="Times New Roman"/>
          <w:sz w:val="24"/>
          <w:szCs w:val="24"/>
        </w:rPr>
        <w:t>.</w:t>
      </w:r>
    </w:p>
    <w:p w:rsidR="00555B45" w:rsidRPr="00555B45" w:rsidRDefault="00555B45" w:rsidP="00555B45">
      <w:pPr>
        <w:pStyle w:val="ListParagraph"/>
        <w:rPr>
          <w:rFonts w:ascii="Times New Roman" w:hAnsi="Times New Roman"/>
          <w:sz w:val="24"/>
          <w:szCs w:val="24"/>
        </w:rPr>
      </w:pPr>
    </w:p>
    <w:p w:rsidR="0092041B" w:rsidRPr="0092041B" w:rsidRDefault="00555B45" w:rsidP="009204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maximum and minimum values of f(</w:t>
      </w:r>
      <w:proofErr w:type="spellStart"/>
      <w:r>
        <w:rPr>
          <w:rFonts w:ascii="Times New Roman" w:hAnsi="Times New Roman"/>
          <w:sz w:val="24"/>
          <w:szCs w:val="24"/>
        </w:rPr>
        <w:t>x,y</w:t>
      </w:r>
      <w:proofErr w:type="spellEnd"/>
      <w:r>
        <w:rPr>
          <w:rFonts w:ascii="Times New Roman" w:hAnsi="Times New Roman"/>
          <w:sz w:val="24"/>
          <w:szCs w:val="24"/>
        </w:rPr>
        <w:t>) =</w:t>
      </w:r>
      <w:r w:rsidR="00CF7E6F" w:rsidRPr="00555B45">
        <w:rPr>
          <w:rFonts w:ascii="Times New Roman" w:hAnsi="Times New Roman"/>
          <w:position w:val="-10"/>
          <w:sz w:val="24"/>
          <w:szCs w:val="24"/>
        </w:rPr>
        <w:object w:dxaOrig="2400" w:dyaOrig="380">
          <v:shape id="_x0000_i1029" type="#_x0000_t75" style="width:120pt;height:18.75pt" o:ole="">
            <v:imagedata r:id="rId15" o:title=""/>
          </v:shape>
          <o:OLEObject Type="Embed" ProgID="Equation.DSMT4" ShapeID="_x0000_i1029" DrawAspect="Content" ObjectID="_1756978891" r:id="rId16"/>
        </w:object>
      </w:r>
    </w:p>
    <w:p w:rsidR="00BB43AB" w:rsidRPr="00866F89" w:rsidRDefault="00BB43AB" w:rsidP="00BB43AB">
      <w:pPr>
        <w:pStyle w:val="ListParagraph"/>
        <w:rPr>
          <w:rFonts w:ascii="Times New Roman" w:hAnsi="Times New Roman"/>
          <w:sz w:val="24"/>
          <w:szCs w:val="24"/>
        </w:rPr>
      </w:pPr>
    </w:p>
    <w:p w:rsidR="0092041B" w:rsidRDefault="0092041B" w:rsidP="00BB43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2041B">
        <w:rPr>
          <w:rFonts w:ascii="Times New Roman" w:hAnsi="Times New Roman"/>
          <w:sz w:val="24"/>
          <w:szCs w:val="24"/>
        </w:rPr>
        <w:t xml:space="preserve">Find the point on the plane given by x + y − z = 1 </w:t>
      </w:r>
      <w:r w:rsidR="004C1253">
        <w:rPr>
          <w:rFonts w:ascii="Times New Roman" w:hAnsi="Times New Roman"/>
          <w:sz w:val="24"/>
          <w:szCs w:val="24"/>
        </w:rPr>
        <w:t xml:space="preserve">that is closest to the point P </w:t>
      </w:r>
      <w:r w:rsidRPr="0092041B">
        <w:rPr>
          <w:rFonts w:ascii="Times New Roman" w:hAnsi="Times New Roman"/>
          <w:sz w:val="24"/>
          <w:szCs w:val="24"/>
        </w:rPr>
        <w:t>(0, −3, 2) and calculate their distance. Use Lagrange multipliers.</w:t>
      </w:r>
    </w:p>
    <w:p w:rsidR="0092041B" w:rsidRPr="0092041B" w:rsidRDefault="0092041B" w:rsidP="0092041B">
      <w:pPr>
        <w:pStyle w:val="ListParagraph"/>
        <w:rPr>
          <w:rFonts w:ascii="Times New Roman" w:hAnsi="Times New Roman"/>
          <w:sz w:val="24"/>
          <w:szCs w:val="24"/>
        </w:rPr>
      </w:pPr>
    </w:p>
    <w:p w:rsidR="001E0FF5" w:rsidRPr="00866F89" w:rsidRDefault="001E0FF5" w:rsidP="00BB43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A balloon is in the form of a right circular cylinder of radius 1.5 m and height 4 m and is surmounted by hemisphere ends. If the radius is increased by 0.01 m and the height by 0.05 m, find the percentage change in the volume of the balloon.</w:t>
      </w:r>
    </w:p>
    <w:p w:rsidR="001E0FF5" w:rsidRPr="00866F89" w:rsidRDefault="001E0FF5" w:rsidP="001E0FF5">
      <w:pPr>
        <w:pStyle w:val="ListParagraph"/>
        <w:rPr>
          <w:rFonts w:ascii="Times New Roman" w:hAnsi="Times New Roman"/>
          <w:sz w:val="24"/>
          <w:szCs w:val="24"/>
        </w:rPr>
      </w:pPr>
    </w:p>
    <w:p w:rsidR="00BB43AB" w:rsidRPr="00866F89" w:rsidRDefault="00B85540" w:rsidP="00BB43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 xml:space="preserve">The altitude of the right circular cone is 15 cm and is </w:t>
      </w:r>
      <w:r w:rsidR="00961DAA" w:rsidRPr="00866F89">
        <w:rPr>
          <w:rFonts w:ascii="Times New Roman" w:hAnsi="Times New Roman"/>
          <w:sz w:val="24"/>
          <w:szCs w:val="24"/>
        </w:rPr>
        <w:t>increasing at</w:t>
      </w:r>
      <w:r w:rsidRPr="00866F89">
        <w:rPr>
          <w:rFonts w:ascii="Times New Roman" w:hAnsi="Times New Roman"/>
          <w:sz w:val="24"/>
          <w:szCs w:val="24"/>
        </w:rPr>
        <w:t xml:space="preserve"> 0.2 cm/sec. </w:t>
      </w:r>
      <w:r w:rsidR="00D77865" w:rsidRPr="00866F89">
        <w:rPr>
          <w:rFonts w:ascii="Times New Roman" w:hAnsi="Times New Roman"/>
          <w:sz w:val="24"/>
          <w:szCs w:val="24"/>
        </w:rPr>
        <w:t>The radius</w:t>
      </w:r>
      <w:r w:rsidRPr="00866F89">
        <w:rPr>
          <w:rFonts w:ascii="Times New Roman" w:hAnsi="Times New Roman"/>
          <w:sz w:val="24"/>
          <w:szCs w:val="24"/>
        </w:rPr>
        <w:t xml:space="preserve"> of the base is 10 cm and is decreasing at 0.3 cm/sec. How fast is the volume changing?</w:t>
      </w:r>
    </w:p>
    <w:p w:rsidR="00BB43AB" w:rsidRPr="00866F89" w:rsidRDefault="00DF58CB" w:rsidP="00BF71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 xml:space="preserve">Calculate </w:t>
      </w:r>
      <w:r w:rsidR="00B32713" w:rsidRPr="00866F89">
        <w:rPr>
          <w:rFonts w:ascii="Times New Roman" w:hAnsi="Times New Roman"/>
          <w:sz w:val="24"/>
          <w:szCs w:val="24"/>
        </w:rPr>
        <w:t>the value of jacobian when the c</w:t>
      </w:r>
      <w:r w:rsidRPr="00866F89">
        <w:rPr>
          <w:rFonts w:ascii="Times New Roman" w:hAnsi="Times New Roman"/>
          <w:sz w:val="24"/>
          <w:szCs w:val="24"/>
        </w:rPr>
        <w:t>artesian co-ordinates are changed into polar form.</w:t>
      </w:r>
    </w:p>
    <w:p w:rsidR="00BB43AB" w:rsidRPr="00866F89" w:rsidRDefault="00BF71C3" w:rsidP="00BF71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866F89">
        <w:rPr>
          <w:rFonts w:ascii="Times New Roman" w:hAnsi="Times New Roman"/>
          <w:color w:val="000000"/>
          <w:sz w:val="24"/>
          <w:szCs w:val="24"/>
        </w:rPr>
        <w:t>Maclaurin</w:t>
      </w:r>
      <w:proofErr w:type="spellEnd"/>
      <w:r w:rsidRPr="00866F89">
        <w:rPr>
          <w:rFonts w:ascii="Times New Roman" w:hAnsi="Times New Roman"/>
          <w:color w:val="000000"/>
          <w:sz w:val="24"/>
          <w:szCs w:val="24"/>
        </w:rPr>
        <w:t xml:space="preserve"> series, express </w:t>
      </w:r>
      <w:r w:rsidRPr="00866F89">
        <w:rPr>
          <w:rFonts w:ascii="Times New Roman" w:hAnsi="Times New Roman"/>
          <w:position w:val="-10"/>
          <w:sz w:val="24"/>
          <w:szCs w:val="24"/>
        </w:rPr>
        <w:object w:dxaOrig="1740" w:dyaOrig="360">
          <v:shape id="_x0000_i1030" type="#_x0000_t75" style="width:87pt;height:18pt" o:ole="">
            <v:imagedata r:id="rId17" o:title=""/>
          </v:shape>
          <o:OLEObject Type="Embed" ProgID="Equation.3" ShapeID="_x0000_i1030" DrawAspect="Content" ObjectID="_1756978892" r:id="rId18"/>
        </w:object>
      </w:r>
      <w:r w:rsidRPr="00866F89">
        <w:rPr>
          <w:rFonts w:ascii="Times New Roman" w:hAnsi="Times New Roman"/>
          <w:color w:val="000000"/>
          <w:sz w:val="24"/>
          <w:szCs w:val="24"/>
        </w:rPr>
        <w:t xml:space="preserve"> in the form </w:t>
      </w:r>
      <w:r w:rsidRPr="00866F89">
        <w:rPr>
          <w:rFonts w:ascii="Times New Roman" w:hAnsi="Times New Roman"/>
          <w:position w:val="-10"/>
          <w:sz w:val="24"/>
          <w:szCs w:val="24"/>
        </w:rPr>
        <w:object w:dxaOrig="1440" w:dyaOrig="340">
          <v:shape id="_x0000_i1031" type="#_x0000_t75" style="width:1in;height:17.25pt" o:ole="">
            <v:imagedata r:id="rId19" o:title=""/>
          </v:shape>
          <o:OLEObject Type="Embed" ProgID="Equation.3" ShapeID="_x0000_i1031" DrawAspect="Content" ObjectID="_1756978893" r:id="rId20"/>
        </w:object>
      </w:r>
      <w:r w:rsidRPr="00866F89">
        <w:rPr>
          <w:rFonts w:ascii="Times New Roman" w:hAnsi="Times New Roman"/>
          <w:color w:val="000000"/>
          <w:sz w:val="24"/>
          <w:szCs w:val="24"/>
        </w:rPr>
        <w:t xml:space="preserve">in the </w:t>
      </w:r>
      <w:proofErr w:type="spellStart"/>
      <w:r w:rsidRPr="00866F89">
        <w:rPr>
          <w:rFonts w:ascii="Times New Roman" w:hAnsi="Times New Roman"/>
          <w:color w:val="000000"/>
          <w:sz w:val="24"/>
          <w:szCs w:val="24"/>
        </w:rPr>
        <w:t>neighborhood</w:t>
      </w:r>
      <w:proofErr w:type="spellEnd"/>
      <w:r w:rsidRPr="00866F89">
        <w:rPr>
          <w:rFonts w:ascii="Times New Roman" w:hAnsi="Times New Roman"/>
          <w:color w:val="000000"/>
          <w:sz w:val="24"/>
          <w:szCs w:val="24"/>
        </w:rPr>
        <w:t xml:space="preserve"> of (0,0), where </w:t>
      </w:r>
      <w:r w:rsidRPr="00866F89">
        <w:rPr>
          <w:rFonts w:ascii="Times New Roman" w:hAnsi="Times New Roman"/>
          <w:position w:val="-10"/>
          <w:sz w:val="24"/>
          <w:szCs w:val="24"/>
        </w:rPr>
        <w:object w:dxaOrig="800" w:dyaOrig="340">
          <v:shape id="_x0000_i1032" type="#_x0000_t75" style="width:39.75pt;height:17.25pt" o:ole="">
            <v:imagedata r:id="rId21" o:title=""/>
          </v:shape>
          <o:OLEObject Type="Embed" ProgID="Equation.3" ShapeID="_x0000_i1032" DrawAspect="Content" ObjectID="_1756978894" r:id="rId22"/>
        </w:object>
      </w:r>
      <w:r w:rsidRPr="00866F89">
        <w:rPr>
          <w:rFonts w:ascii="Times New Roman" w:hAnsi="Times New Roman"/>
          <w:color w:val="000000"/>
          <w:sz w:val="24"/>
          <w:szCs w:val="24"/>
        </w:rPr>
        <w:t xml:space="preserve"> is a polynomial of degree 2 in </w:t>
      </w:r>
      <w:r w:rsidRPr="00866F89">
        <w:rPr>
          <w:rFonts w:ascii="Times New Roman" w:hAnsi="Times New Roman"/>
          <w:position w:val="-10"/>
          <w:sz w:val="24"/>
          <w:szCs w:val="24"/>
        </w:rPr>
        <w:object w:dxaOrig="720" w:dyaOrig="320">
          <v:shape id="_x0000_i1033" type="#_x0000_t75" style="width:36pt;height:15.75pt" o:ole="">
            <v:imagedata r:id="rId23" o:title=""/>
          </v:shape>
          <o:OLEObject Type="Embed" ProgID="Equation.3" ShapeID="_x0000_i1033" DrawAspect="Content" ObjectID="_1756978895" r:id="rId24"/>
        </w:object>
      </w:r>
    </w:p>
    <w:p w:rsidR="00BB43AB" w:rsidRPr="00866F89" w:rsidRDefault="00B32713" w:rsidP="00BB43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866F89">
        <w:rPr>
          <w:rFonts w:ascii="Times New Roman" w:hAnsi="Times New Roman"/>
          <w:color w:val="000000"/>
          <w:sz w:val="24"/>
          <w:szCs w:val="24"/>
        </w:rPr>
        <w:t>If f(</w:t>
      </w:r>
      <w:proofErr w:type="spellStart"/>
      <w:r w:rsidRPr="00866F89">
        <w:rPr>
          <w:rFonts w:ascii="Times New Roman" w:hAnsi="Times New Roman"/>
          <w:color w:val="000000"/>
          <w:sz w:val="24"/>
          <w:szCs w:val="24"/>
        </w:rPr>
        <w:t>x</w:t>
      </w:r>
      <w:proofErr w:type="gramStart"/>
      <w:r w:rsidRPr="00866F89">
        <w:rPr>
          <w:rFonts w:ascii="Times New Roman" w:hAnsi="Times New Roman"/>
          <w:color w:val="000000"/>
          <w:sz w:val="24"/>
          <w:szCs w:val="24"/>
        </w:rPr>
        <w:t>,y</w:t>
      </w:r>
      <w:proofErr w:type="spellEnd"/>
      <w:proofErr w:type="gramEnd"/>
      <w:r w:rsidRPr="00866F89">
        <w:rPr>
          <w:rFonts w:ascii="Times New Roman" w:hAnsi="Times New Roman"/>
          <w:color w:val="000000"/>
          <w:sz w:val="24"/>
          <w:szCs w:val="24"/>
        </w:rPr>
        <w:t xml:space="preserve">) = </w:t>
      </w:r>
      <w:r w:rsidRPr="00866F89">
        <w:rPr>
          <w:rFonts w:ascii="Times New Roman" w:hAnsi="Times New Roman"/>
          <w:color w:val="000000"/>
          <w:position w:val="-10"/>
          <w:sz w:val="24"/>
          <w:szCs w:val="24"/>
        </w:rPr>
        <w:object w:dxaOrig="820" w:dyaOrig="360">
          <v:shape id="_x0000_i1034" type="#_x0000_t75" style="width:41.25pt;height:18pt" o:ole="">
            <v:imagedata r:id="rId25" o:title=""/>
          </v:shape>
          <o:OLEObject Type="Embed" ProgID="Equation.DSMT4" ShapeID="_x0000_i1034" DrawAspect="Content" ObjectID="_1756978896" r:id="rId26"/>
        </w:object>
      </w:r>
      <w:r w:rsidRPr="00866F89">
        <w:rPr>
          <w:rFonts w:ascii="Times New Roman" w:hAnsi="Times New Roman"/>
          <w:color w:val="000000"/>
          <w:sz w:val="24"/>
          <w:szCs w:val="24"/>
        </w:rPr>
        <w:t>,compute f(0.9,-1.2) approximately.</w:t>
      </w:r>
    </w:p>
    <w:p w:rsidR="002D033F" w:rsidRPr="00650F6E" w:rsidRDefault="00650F6E" w:rsidP="00650F6E">
      <w:pPr>
        <w:pStyle w:val="ListParagraph"/>
        <w:numPr>
          <w:ilvl w:val="0"/>
          <w:numId w:val="5"/>
        </w:numPr>
        <w:tabs>
          <w:tab w:val="left" w:pos="3198"/>
        </w:tabs>
        <w:jc w:val="both"/>
        <w:rPr>
          <w:rFonts w:ascii="Times New Roman" w:hAnsi="Times New Roman"/>
        </w:rPr>
      </w:pPr>
      <w:r w:rsidRPr="00B911EB">
        <w:rPr>
          <w:rFonts w:ascii="Times New Roman" w:hAnsi="Times New Roman"/>
        </w:rPr>
        <w:t xml:space="preserve">Evaluate the integral </w:t>
      </w:r>
      <w:r w:rsidRPr="00B911EB">
        <w:rPr>
          <w:rFonts w:ascii="Times New Roman" w:hAnsi="Times New Roman"/>
          <w:position w:val="-18"/>
        </w:rPr>
        <w:object w:dxaOrig="1380" w:dyaOrig="520">
          <v:shape id="_x0000_i1035" type="#_x0000_t75" style="width:88.5pt;height:33.75pt" o:ole="">
            <v:imagedata r:id="rId27" o:title=""/>
          </v:shape>
          <o:OLEObject Type="Embed" ProgID="Equation.3" ShapeID="_x0000_i1035" DrawAspect="Content" ObjectID="_1756978897" r:id="rId28"/>
        </w:object>
      </w:r>
    </w:p>
    <w:p w:rsidR="00BB43AB" w:rsidRPr="00866F89" w:rsidRDefault="00F4398F" w:rsidP="00BB43A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A c</w:t>
      </w:r>
      <w:r w:rsidR="002D2EF9" w:rsidRPr="00866F89">
        <w:rPr>
          <w:rFonts w:ascii="Times New Roman" w:hAnsi="Times New Roman"/>
          <w:sz w:val="24"/>
          <w:szCs w:val="24"/>
        </w:rPr>
        <w:t xml:space="preserve">ylindrical tank is 1 m high with </w:t>
      </w:r>
      <w:r w:rsidRPr="00866F89">
        <w:rPr>
          <w:rFonts w:ascii="Times New Roman" w:hAnsi="Times New Roman"/>
          <w:sz w:val="24"/>
          <w:szCs w:val="24"/>
        </w:rPr>
        <w:t>0.3 m radius. If height is increased by 5 cm and radius by 1 cm what is the effect on volume?</w:t>
      </w:r>
    </w:p>
    <w:p w:rsidR="00AA4807" w:rsidRPr="00AA4807" w:rsidRDefault="00AA4807" w:rsidP="00AA4807">
      <w:pPr>
        <w:pStyle w:val="ListParagraph"/>
        <w:numPr>
          <w:ilvl w:val="0"/>
          <w:numId w:val="5"/>
        </w:numPr>
        <w:tabs>
          <w:tab w:val="left" w:pos="3198"/>
        </w:tabs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w:lastRenderedPageBreak/>
          <m:t>Ifz</m:t>
        </m:r>
        <m:r>
          <w:rPr>
            <w:rFonts w:ascii="Cambria Math" w:hAnsi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/>
            <w:sz w:val="24"/>
            <w:szCs w:val="24"/>
          </w:rPr>
          <m:t>,</m:t>
        </m:r>
        <m:r>
          <w:rPr>
            <w:rFonts w:ascii="Cambria Math" w:hAnsi="Cambria Math"/>
          </w:rPr>
          <m:t>then show that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+2xy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yy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12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z</m:t>
                      </m:r>
                    </m:e>
                  </m:func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12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:rsidR="00206698" w:rsidRPr="00866F89" w:rsidRDefault="00206698" w:rsidP="0020669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F4398F" w:rsidRDefault="00F4398F" w:rsidP="00BB4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 xml:space="preserve">The height of a tree increases at a rate of 2 ft per year and the radius increases at 0.1 ft per year. </w:t>
      </w:r>
      <w:r w:rsidR="007504D6" w:rsidRPr="00866F89">
        <w:rPr>
          <w:rFonts w:ascii="Times New Roman" w:hAnsi="Times New Roman"/>
          <w:sz w:val="24"/>
          <w:szCs w:val="24"/>
        </w:rPr>
        <w:t>At what</w:t>
      </w:r>
      <w:r w:rsidRPr="00866F89">
        <w:rPr>
          <w:rFonts w:ascii="Times New Roman" w:hAnsi="Times New Roman"/>
          <w:sz w:val="24"/>
          <w:szCs w:val="24"/>
        </w:rPr>
        <w:t xml:space="preserve"> rate is th</w:t>
      </w:r>
      <w:r w:rsidR="007504D6" w:rsidRPr="00866F89">
        <w:rPr>
          <w:rFonts w:ascii="Times New Roman" w:hAnsi="Times New Roman"/>
          <w:sz w:val="24"/>
          <w:szCs w:val="24"/>
        </w:rPr>
        <w:t>e volume of timber increasing</w:t>
      </w:r>
      <w:r w:rsidRPr="00866F89">
        <w:rPr>
          <w:rFonts w:ascii="Times New Roman" w:hAnsi="Times New Roman"/>
          <w:sz w:val="24"/>
          <w:szCs w:val="24"/>
        </w:rPr>
        <w:t xml:space="preserve"> when the height is 20 ft and the radius is 1.5 ft. (Assume the tree is a circular cylinder).</w:t>
      </w:r>
    </w:p>
    <w:p w:rsidR="00866F89" w:rsidRPr="00866F89" w:rsidRDefault="00866F89" w:rsidP="00866F8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77865" w:rsidRDefault="008D5109" w:rsidP="00BB4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If  two registers x ,</w:t>
      </w:r>
      <w:r w:rsidR="00D77865" w:rsidRPr="00866F89">
        <w:rPr>
          <w:rFonts w:ascii="Times New Roman" w:hAnsi="Times New Roman"/>
          <w:sz w:val="24"/>
          <w:szCs w:val="24"/>
        </w:rPr>
        <w:t xml:space="preserve"> y ohm</w:t>
      </w:r>
      <w:r w:rsidRPr="00866F89">
        <w:rPr>
          <w:rFonts w:ascii="Times New Roman" w:hAnsi="Times New Roman"/>
          <w:sz w:val="24"/>
          <w:szCs w:val="24"/>
        </w:rPr>
        <w:t>s</w:t>
      </w:r>
      <w:r w:rsidR="00D77865" w:rsidRPr="00866F89">
        <w:rPr>
          <w:rFonts w:ascii="Times New Roman" w:hAnsi="Times New Roman"/>
          <w:sz w:val="24"/>
          <w:szCs w:val="24"/>
        </w:rPr>
        <w:t xml:space="preserve"> </w:t>
      </w:r>
      <w:r w:rsidRPr="00866F89">
        <w:rPr>
          <w:rFonts w:ascii="Times New Roman" w:hAnsi="Times New Roman"/>
          <w:sz w:val="24"/>
          <w:szCs w:val="24"/>
        </w:rPr>
        <w:t xml:space="preserve"> are in parallel, find </w:t>
      </w:r>
      <w:r w:rsidR="00D77865" w:rsidRPr="00866F89">
        <w:rPr>
          <w:rFonts w:ascii="Times New Roman" w:hAnsi="Times New Roman"/>
          <w:sz w:val="24"/>
          <w:szCs w:val="24"/>
        </w:rPr>
        <w:t xml:space="preserve"> percentage</w:t>
      </w:r>
      <w:r w:rsidRPr="00866F89">
        <w:rPr>
          <w:rFonts w:ascii="Times New Roman" w:hAnsi="Times New Roman"/>
          <w:sz w:val="24"/>
          <w:szCs w:val="24"/>
        </w:rPr>
        <w:t xml:space="preserve"> change in their resistance R</w:t>
      </w:r>
      <w:r w:rsidR="00D77865" w:rsidRPr="00866F89">
        <w:rPr>
          <w:rFonts w:ascii="Times New Roman" w:hAnsi="Times New Roman"/>
          <w:sz w:val="24"/>
          <w:szCs w:val="24"/>
        </w:rPr>
        <w:t xml:space="preserve"> if x increases from 20 to 20.1 ohms and y</w:t>
      </w:r>
      <w:r w:rsidR="00866F89">
        <w:rPr>
          <w:rFonts w:ascii="Times New Roman" w:hAnsi="Times New Roman"/>
          <w:sz w:val="24"/>
          <w:szCs w:val="24"/>
        </w:rPr>
        <w:t xml:space="preserve"> decreases from 25 to 24.9 ohms</w:t>
      </w:r>
      <w:r w:rsidR="004C1253">
        <w:rPr>
          <w:rFonts w:ascii="Times New Roman" w:hAnsi="Times New Roman"/>
          <w:sz w:val="24"/>
          <w:szCs w:val="24"/>
        </w:rPr>
        <w:t>.</w:t>
      </w:r>
    </w:p>
    <w:p w:rsidR="00866F89" w:rsidRPr="00866F89" w:rsidRDefault="00866F89" w:rsidP="00866F8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866F89" w:rsidRPr="00866F89" w:rsidRDefault="00866F89" w:rsidP="00866F8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noProof/>
          <w:sz w:val="24"/>
          <w:szCs w:val="24"/>
          <w:lang w:bidi="p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1673225</wp:posOffset>
            </wp:positionH>
            <wp:positionV relativeFrom="paragraph">
              <wp:posOffset>426085</wp:posOffset>
            </wp:positionV>
            <wp:extent cx="3158490" cy="418465"/>
            <wp:effectExtent l="0" t="0" r="0" b="0"/>
            <wp:wrapNone/>
            <wp:docPr id="36" name="Objec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66F89">
        <w:rPr>
          <w:rFonts w:ascii="Times New Roman" w:hAnsi="Times New Roman"/>
          <w:sz w:val="24"/>
          <w:szCs w:val="24"/>
        </w:rPr>
        <w:t xml:space="preserve">The total weekly revenue (in Rupee) that Acrosonic realizes in producing and selling its    </w:t>
      </w:r>
    </w:p>
    <w:p w:rsidR="00866F89" w:rsidRPr="00866F89" w:rsidRDefault="00866F89" w:rsidP="00866F89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bookshelf loudspeaker systems is given by</w:t>
      </w:r>
    </w:p>
    <w:p w:rsidR="00866F89" w:rsidRPr="00866F89" w:rsidRDefault="00866F89" w:rsidP="00866F89">
      <w:pPr>
        <w:tabs>
          <w:tab w:val="left" w:pos="1767"/>
        </w:tabs>
        <w:jc w:val="both"/>
        <w:rPr>
          <w:rFonts w:ascii="Times New Roman" w:hAnsi="Times New Roman"/>
          <w:sz w:val="24"/>
          <w:szCs w:val="24"/>
        </w:rPr>
      </w:pPr>
    </w:p>
    <w:p w:rsidR="00866F89" w:rsidRPr="00866F89" w:rsidRDefault="00866F89" w:rsidP="00866F89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where x denotes the number of fully assembled units and y denotes the number of kits produced and sold each week. The total weekly cost is given by</w:t>
      </w:r>
    </w:p>
    <w:p w:rsidR="00866F89" w:rsidRPr="00866F89" w:rsidRDefault="00866F89" w:rsidP="00866F89">
      <w:pPr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noProof/>
          <w:sz w:val="24"/>
          <w:szCs w:val="24"/>
          <w:lang w:bidi="p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1766570</wp:posOffset>
            </wp:positionH>
            <wp:positionV relativeFrom="paragraph">
              <wp:posOffset>20955</wp:posOffset>
            </wp:positionV>
            <wp:extent cx="2005330" cy="276225"/>
            <wp:effectExtent l="0" t="0" r="0" b="0"/>
            <wp:wrapNone/>
            <wp:docPr id="37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6F89" w:rsidRPr="00866F89" w:rsidRDefault="00866F89" w:rsidP="00866F89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Determine how many assembled units and how many kits Acrosonic should produce per week to maximize its profit.</w:t>
      </w:r>
    </w:p>
    <w:p w:rsidR="0092041B" w:rsidRDefault="00866F89" w:rsidP="00866F8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>A manufacturer can produce three distinct products in quantities q</w:t>
      </w:r>
      <w:r w:rsidRPr="00866F89">
        <w:rPr>
          <w:rFonts w:ascii="Times New Roman" w:hAnsi="Times New Roman"/>
          <w:sz w:val="24"/>
          <w:szCs w:val="24"/>
          <w:vertAlign w:val="subscript"/>
        </w:rPr>
        <w:t>1</w:t>
      </w:r>
      <w:r w:rsidRPr="00866F89">
        <w:rPr>
          <w:rFonts w:ascii="Times New Roman" w:hAnsi="Times New Roman"/>
          <w:sz w:val="24"/>
          <w:szCs w:val="24"/>
        </w:rPr>
        <w:t>,</w:t>
      </w:r>
      <w:r w:rsidR="002D033F">
        <w:rPr>
          <w:rFonts w:ascii="Times New Roman" w:hAnsi="Times New Roman"/>
          <w:sz w:val="24"/>
          <w:szCs w:val="24"/>
        </w:rPr>
        <w:t xml:space="preserve"> </w:t>
      </w:r>
      <w:r w:rsidRPr="00866F89">
        <w:rPr>
          <w:rFonts w:ascii="Times New Roman" w:hAnsi="Times New Roman"/>
          <w:sz w:val="24"/>
          <w:szCs w:val="24"/>
        </w:rPr>
        <w:t>q</w:t>
      </w:r>
      <w:r w:rsidRPr="00866F89">
        <w:rPr>
          <w:rFonts w:ascii="Times New Roman" w:hAnsi="Times New Roman"/>
          <w:sz w:val="24"/>
          <w:szCs w:val="24"/>
          <w:vertAlign w:val="subscript"/>
        </w:rPr>
        <w:t>2</w:t>
      </w:r>
      <w:r w:rsidRPr="00866F89">
        <w:rPr>
          <w:rFonts w:ascii="Times New Roman" w:hAnsi="Times New Roman"/>
          <w:sz w:val="24"/>
          <w:szCs w:val="24"/>
        </w:rPr>
        <w:t xml:space="preserve"> and q</w:t>
      </w:r>
      <w:r w:rsidRPr="00866F89">
        <w:rPr>
          <w:rFonts w:ascii="Times New Roman" w:hAnsi="Times New Roman"/>
          <w:sz w:val="24"/>
          <w:szCs w:val="24"/>
          <w:vertAlign w:val="subscript"/>
        </w:rPr>
        <w:t>3</w:t>
      </w:r>
      <w:r w:rsidRPr="00866F89">
        <w:rPr>
          <w:rFonts w:ascii="Times New Roman" w:hAnsi="Times New Roman"/>
          <w:sz w:val="24"/>
          <w:szCs w:val="24"/>
        </w:rPr>
        <w:t>, respectively, and there by derive a profit p(q</w:t>
      </w:r>
      <w:r w:rsidRPr="00866F89">
        <w:rPr>
          <w:rFonts w:ascii="Times New Roman" w:hAnsi="Times New Roman"/>
          <w:sz w:val="24"/>
          <w:szCs w:val="24"/>
          <w:vertAlign w:val="subscript"/>
        </w:rPr>
        <w:t>1</w:t>
      </w:r>
      <w:r w:rsidRPr="00866F89">
        <w:rPr>
          <w:rFonts w:ascii="Times New Roman" w:hAnsi="Times New Roman"/>
          <w:sz w:val="24"/>
          <w:szCs w:val="24"/>
        </w:rPr>
        <w:t>,q</w:t>
      </w:r>
      <w:r w:rsidRPr="00866F89">
        <w:rPr>
          <w:rFonts w:ascii="Times New Roman" w:hAnsi="Times New Roman"/>
          <w:sz w:val="24"/>
          <w:szCs w:val="24"/>
          <w:vertAlign w:val="subscript"/>
        </w:rPr>
        <w:t>2</w:t>
      </w:r>
      <w:r w:rsidRPr="00866F89">
        <w:rPr>
          <w:rFonts w:ascii="Times New Roman" w:hAnsi="Times New Roman"/>
          <w:sz w:val="24"/>
          <w:szCs w:val="24"/>
        </w:rPr>
        <w:t>, q</w:t>
      </w:r>
      <w:r w:rsidRPr="00866F89">
        <w:rPr>
          <w:rFonts w:ascii="Times New Roman" w:hAnsi="Times New Roman"/>
          <w:sz w:val="24"/>
          <w:szCs w:val="24"/>
          <w:vertAlign w:val="subscript"/>
        </w:rPr>
        <w:t>3</w:t>
      </w:r>
      <w:r w:rsidRPr="00866F89">
        <w:rPr>
          <w:rFonts w:ascii="Times New Roman" w:hAnsi="Times New Roman"/>
          <w:sz w:val="24"/>
          <w:szCs w:val="24"/>
        </w:rPr>
        <w:t>) = 2q</w:t>
      </w:r>
      <w:r w:rsidRPr="00866F89">
        <w:rPr>
          <w:rFonts w:ascii="Times New Roman" w:hAnsi="Times New Roman"/>
          <w:sz w:val="24"/>
          <w:szCs w:val="24"/>
          <w:vertAlign w:val="subscript"/>
        </w:rPr>
        <w:t>1</w:t>
      </w:r>
      <w:r w:rsidRPr="00866F89">
        <w:rPr>
          <w:rFonts w:ascii="Times New Roman" w:hAnsi="Times New Roman"/>
          <w:sz w:val="24"/>
          <w:szCs w:val="24"/>
        </w:rPr>
        <w:t>+8q</w:t>
      </w:r>
      <w:r w:rsidRPr="00866F89">
        <w:rPr>
          <w:rFonts w:ascii="Times New Roman" w:hAnsi="Times New Roman"/>
          <w:sz w:val="24"/>
          <w:szCs w:val="24"/>
          <w:vertAlign w:val="subscript"/>
        </w:rPr>
        <w:t>2</w:t>
      </w:r>
      <w:r w:rsidRPr="00866F89">
        <w:rPr>
          <w:rFonts w:ascii="Times New Roman" w:hAnsi="Times New Roman"/>
          <w:sz w:val="24"/>
          <w:szCs w:val="24"/>
        </w:rPr>
        <w:t>+24q</w:t>
      </w:r>
      <w:r w:rsidRPr="00866F89">
        <w:rPr>
          <w:rFonts w:ascii="Times New Roman" w:hAnsi="Times New Roman"/>
          <w:sz w:val="24"/>
          <w:szCs w:val="24"/>
          <w:vertAlign w:val="subscript"/>
        </w:rPr>
        <w:t xml:space="preserve">3. </w:t>
      </w:r>
      <w:r w:rsidRPr="00866F89">
        <w:rPr>
          <w:rFonts w:ascii="Times New Roman" w:hAnsi="Times New Roman"/>
          <w:sz w:val="24"/>
          <w:szCs w:val="24"/>
        </w:rPr>
        <w:t>Find q</w:t>
      </w:r>
      <w:r w:rsidRPr="00866F89">
        <w:rPr>
          <w:rFonts w:ascii="Times New Roman" w:hAnsi="Times New Roman"/>
          <w:sz w:val="24"/>
          <w:szCs w:val="24"/>
          <w:vertAlign w:val="subscript"/>
        </w:rPr>
        <w:t>1</w:t>
      </w:r>
      <w:r w:rsidRPr="00866F89">
        <w:rPr>
          <w:rFonts w:ascii="Times New Roman" w:hAnsi="Times New Roman"/>
          <w:sz w:val="24"/>
          <w:szCs w:val="24"/>
        </w:rPr>
        <w:t>, q</w:t>
      </w:r>
      <w:r w:rsidRPr="00866F89">
        <w:rPr>
          <w:rFonts w:ascii="Times New Roman" w:hAnsi="Times New Roman"/>
          <w:sz w:val="24"/>
          <w:szCs w:val="24"/>
          <w:vertAlign w:val="subscript"/>
        </w:rPr>
        <w:t>2</w:t>
      </w:r>
      <w:r w:rsidRPr="00866F89">
        <w:rPr>
          <w:rFonts w:ascii="Times New Roman" w:hAnsi="Times New Roman"/>
          <w:sz w:val="24"/>
          <w:szCs w:val="24"/>
        </w:rPr>
        <w:t>, q</w:t>
      </w:r>
      <w:r w:rsidR="00D84A53">
        <w:rPr>
          <w:rFonts w:ascii="Times New Roman" w:hAnsi="Times New Roman"/>
          <w:sz w:val="24"/>
          <w:szCs w:val="24"/>
          <w:vertAlign w:val="subscript"/>
        </w:rPr>
        <w:t>3</w:t>
      </w:r>
      <w:r w:rsidR="00D84A53">
        <w:rPr>
          <w:rFonts w:ascii="Times New Roman" w:hAnsi="Times New Roman"/>
          <w:sz w:val="24"/>
          <w:szCs w:val="24"/>
        </w:rPr>
        <w:t xml:space="preserve"> </w:t>
      </w:r>
    </w:p>
    <w:p w:rsidR="00866F89" w:rsidRDefault="00D84A53" w:rsidP="0092041B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866F89" w:rsidRPr="00866F89">
        <w:rPr>
          <w:rFonts w:ascii="Times New Roman" w:hAnsi="Times New Roman"/>
          <w:sz w:val="24"/>
          <w:szCs w:val="24"/>
        </w:rPr>
        <w:t>hat maximize profit if production is subject to the constraint q</w:t>
      </w:r>
      <w:r w:rsidR="00866F89" w:rsidRPr="00866F89">
        <w:rPr>
          <w:rFonts w:ascii="Times New Roman" w:hAnsi="Times New Roman"/>
          <w:sz w:val="24"/>
          <w:szCs w:val="24"/>
          <w:vertAlign w:val="subscript"/>
        </w:rPr>
        <w:t>1</w:t>
      </w:r>
      <w:r w:rsidR="00866F89" w:rsidRPr="00866F89">
        <w:rPr>
          <w:rFonts w:ascii="Times New Roman" w:hAnsi="Times New Roman"/>
          <w:sz w:val="24"/>
          <w:szCs w:val="24"/>
          <w:vertAlign w:val="superscript"/>
        </w:rPr>
        <w:t>2</w:t>
      </w:r>
      <w:r w:rsidR="00866F89" w:rsidRPr="00866F89">
        <w:rPr>
          <w:rFonts w:ascii="Times New Roman" w:hAnsi="Times New Roman"/>
          <w:sz w:val="24"/>
          <w:szCs w:val="24"/>
        </w:rPr>
        <w:t>+ 2q</w:t>
      </w:r>
      <w:r w:rsidR="00866F89" w:rsidRPr="00866F89">
        <w:rPr>
          <w:rFonts w:ascii="Times New Roman" w:hAnsi="Times New Roman"/>
          <w:sz w:val="24"/>
          <w:szCs w:val="24"/>
          <w:vertAlign w:val="subscript"/>
        </w:rPr>
        <w:t>2</w:t>
      </w:r>
      <w:r w:rsidR="00866F89" w:rsidRPr="00866F89">
        <w:rPr>
          <w:rFonts w:ascii="Times New Roman" w:hAnsi="Times New Roman"/>
          <w:sz w:val="24"/>
          <w:szCs w:val="24"/>
          <w:vertAlign w:val="superscript"/>
        </w:rPr>
        <w:t>2</w:t>
      </w:r>
      <w:r w:rsidR="00866F89" w:rsidRPr="00866F89">
        <w:rPr>
          <w:rFonts w:ascii="Times New Roman" w:hAnsi="Times New Roman"/>
          <w:sz w:val="24"/>
          <w:szCs w:val="24"/>
        </w:rPr>
        <w:t>+4q</w:t>
      </w:r>
      <w:r w:rsidR="00866F89" w:rsidRPr="00866F89">
        <w:rPr>
          <w:rFonts w:ascii="Times New Roman" w:hAnsi="Times New Roman"/>
          <w:sz w:val="24"/>
          <w:szCs w:val="24"/>
          <w:vertAlign w:val="subscript"/>
        </w:rPr>
        <w:t>3</w:t>
      </w:r>
      <w:r w:rsidR="00866F89" w:rsidRPr="00866F89">
        <w:rPr>
          <w:rFonts w:ascii="Times New Roman" w:hAnsi="Times New Roman"/>
          <w:sz w:val="24"/>
          <w:szCs w:val="24"/>
          <w:vertAlign w:val="superscript"/>
        </w:rPr>
        <w:t>2</w:t>
      </w:r>
      <w:r w:rsidR="00866F89" w:rsidRPr="00866F89">
        <w:rPr>
          <w:rFonts w:ascii="Times New Roman" w:hAnsi="Times New Roman"/>
          <w:sz w:val="24"/>
          <w:szCs w:val="24"/>
        </w:rPr>
        <w:t>= 450000.</w:t>
      </w:r>
    </w:p>
    <w:p w:rsidR="0092041B" w:rsidRDefault="0092041B" w:rsidP="0092041B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:rsidR="00D84A53" w:rsidRDefault="00D84A53" w:rsidP="0092041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Prove that of all rectangular parallelepiped of the sam</w:t>
      </w:r>
      <w:r w:rsidR="00682688">
        <w:rPr>
          <w:rFonts w:ascii="Times New Roman" w:hAnsi="Times New Roman"/>
          <w:sz w:val="24"/>
          <w:szCs w:val="24"/>
        </w:rPr>
        <w:t>e volume, the cube has the least</w:t>
      </w:r>
      <w:r>
        <w:rPr>
          <w:rFonts w:ascii="Times New Roman" w:hAnsi="Times New Roman"/>
          <w:sz w:val="24"/>
          <w:szCs w:val="24"/>
        </w:rPr>
        <w:t xml:space="preserve"> surface area.</w:t>
      </w:r>
    </w:p>
    <w:p w:rsidR="0092041B" w:rsidRDefault="0092041B" w:rsidP="0092041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92041B">
        <w:rPr>
          <w:rFonts w:ascii="Times New Roman" w:hAnsi="Times New Roman"/>
          <w:sz w:val="24"/>
          <w:szCs w:val="24"/>
        </w:rPr>
        <w:t>A container with an open top is to have 10 m</w:t>
      </w:r>
      <w:r w:rsidRPr="00D84A53">
        <w:rPr>
          <w:rFonts w:ascii="Times New Roman" w:hAnsi="Times New Roman"/>
          <w:sz w:val="24"/>
          <w:szCs w:val="24"/>
          <w:vertAlign w:val="superscript"/>
        </w:rPr>
        <w:t>3</w:t>
      </w:r>
      <w:r w:rsidRPr="0092041B">
        <w:rPr>
          <w:rFonts w:ascii="Times New Roman" w:hAnsi="Times New Roman"/>
          <w:sz w:val="24"/>
          <w:szCs w:val="24"/>
        </w:rPr>
        <w:t xml:space="preserve"> capacity and be made of thin sheet metal. Calculate the dimensions of the box if it is to use the minimum possible amount of metal.</w:t>
      </w:r>
    </w:p>
    <w:p w:rsidR="00D84A53" w:rsidRDefault="00D84A53" w:rsidP="00D84A5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:rsidR="0092041B" w:rsidRDefault="00866F89" w:rsidP="009204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041B">
        <w:rPr>
          <w:rFonts w:ascii="Times New Roman" w:hAnsi="Times New Roman"/>
          <w:sz w:val="24"/>
          <w:szCs w:val="24"/>
        </w:rPr>
        <w:t>Evaluate</w:t>
      </w:r>
    </w:p>
    <w:p w:rsidR="00191762" w:rsidRDefault="00866F89" w:rsidP="0092041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  <w:r w:rsidRPr="0092041B">
        <w:rPr>
          <w:rFonts w:ascii="Times New Roman" w:hAnsi="Times New Roman"/>
          <w:sz w:val="24"/>
          <w:szCs w:val="24"/>
        </w:rPr>
        <w:t xml:space="preserve"> </w:t>
      </w:r>
      <w:r w:rsidRPr="00866F89">
        <w:object w:dxaOrig="1740" w:dyaOrig="700">
          <v:shape id="_x0000_i1036" type="#_x0000_t75" style="width:87pt;height:35.25pt" o:ole="">
            <v:imagedata r:id="rId31" o:title=""/>
          </v:shape>
          <o:OLEObject Type="Embed" ProgID="Equation.DSMT4" ShapeID="_x0000_i1036" DrawAspect="Content" ObjectID="_1756978898" r:id="rId32"/>
        </w:object>
      </w:r>
    </w:p>
    <w:p w:rsidR="002D033F" w:rsidRPr="0092041B" w:rsidRDefault="002D033F" w:rsidP="0092041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866F89" w:rsidRPr="0092041B" w:rsidRDefault="00866F89" w:rsidP="009204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92041B">
        <w:rPr>
          <w:rFonts w:ascii="Times New Roman" w:hAnsi="Times New Roman"/>
        </w:rPr>
        <w:t xml:space="preserve">Evaluate </w:t>
      </w:r>
      <m:oMath>
        <m:nary>
          <m:naryPr>
            <m:chr m:val="∬"/>
            <m:limLoc m:val="undOvr"/>
            <m:ctrlPr>
              <w:rPr>
                <w:rFonts w:ascii="Cambria Math" w:hAnsi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dxdy</m:t>
            </m:r>
          </m:e>
        </m:nary>
        <m:r>
          <m:rPr>
            <m:sty m:val="p"/>
          </m:rPr>
          <w:rPr>
            <w:rFonts w:ascii="Cambria Math" w:hAnsi="Cambria Math"/>
            <w:position w:val="-34"/>
          </w:rPr>
          <m:t>A</m:t>
        </m:r>
      </m:oMath>
      <w:r w:rsidRPr="0092041B">
        <w:rPr>
          <w:rFonts w:ascii="Times New Roman" w:hAnsi="Times New Roman"/>
        </w:rPr>
        <w:t xml:space="preserve">where D is the region bounded by the parabolas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Times New Roman"/>
          </w:rPr>
          <m:t>=2</m:t>
        </m:r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92041B">
        <w:rPr>
          <w:rFonts w:ascii="Times New Roman" w:hAnsi="Times New Roman"/>
        </w:rPr>
        <w:t xml:space="preserve">and      </w:t>
      </w:r>
    </w:p>
    <w:p w:rsidR="00866F89" w:rsidRPr="0092041B" w:rsidRDefault="00866F89" w:rsidP="0092041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Times New Roman"/>
            </w:rPr>
            <m:t>=1+</m:t>
          </m:r>
          <m:sSup>
            <m:sSupPr>
              <m:ctrlPr>
                <w:rPr>
                  <w:rFonts w:ascii="Cambria Math" w:hAnsi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/>
                </w:rPr>
                <m:t>2</m:t>
              </m:r>
            </m:sup>
          </m:sSup>
        </m:oMath>
      </m:oMathPara>
    </w:p>
    <w:p w:rsidR="00191762" w:rsidRPr="00866F89" w:rsidRDefault="00191762" w:rsidP="001917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6F89" w:rsidRPr="0092041B" w:rsidRDefault="00866F89" w:rsidP="0092041B">
      <w:pPr>
        <w:pStyle w:val="ListParagraph"/>
        <w:numPr>
          <w:ilvl w:val="0"/>
          <w:numId w:val="5"/>
        </w:numPr>
        <w:tabs>
          <w:tab w:val="left" w:pos="3198"/>
        </w:tabs>
        <w:jc w:val="both"/>
        <w:rPr>
          <w:rFonts w:ascii="Times New Roman" w:hAnsi="Times New Roman"/>
        </w:rPr>
      </w:pPr>
      <w:proofErr w:type="gramStart"/>
      <w:r w:rsidRPr="0092041B">
        <w:rPr>
          <w:rFonts w:ascii="Times New Roman" w:hAnsi="Times New Roman"/>
        </w:rPr>
        <w:t>Evaluate</w:t>
      </w:r>
      <w:r w:rsidR="00682688">
        <w:rPr>
          <w:rFonts w:ascii="Times New Roman" w:hAnsi="Times New Roman"/>
        </w:rPr>
        <w:t xml:space="preserve"> </w:t>
      </w:r>
      <w:proofErr w:type="gramEnd"/>
      <w:r w:rsidR="00682688" w:rsidRPr="00682688">
        <w:rPr>
          <w:rFonts w:ascii="Times New Roman" w:hAnsi="Times New Roman"/>
          <w:position w:val="-10"/>
        </w:rPr>
        <w:object w:dxaOrig="1700" w:dyaOrig="340">
          <v:shape id="_x0000_i1037" type="#_x0000_t75" style="width:84.75pt;height:17.25pt" o:ole="">
            <v:imagedata r:id="rId33" o:title=""/>
          </v:shape>
          <o:OLEObject Type="Embed" ProgID="Equation.DSMT4" ShapeID="_x0000_i1037" DrawAspect="Content" ObjectID="_1756978899" r:id="rId34"/>
        </w:object>
      </w:r>
      <w:r w:rsidR="00682688">
        <w:rPr>
          <w:rFonts w:ascii="Times New Roman" w:hAnsi="Times New Roman"/>
        </w:rPr>
        <w:t xml:space="preserve">, </w:t>
      </w:r>
      <w:r w:rsidRPr="0092041B">
        <w:rPr>
          <w:rFonts w:ascii="Times New Roman" w:hAnsi="Times New Roman"/>
        </w:rPr>
        <w:t xml:space="preserve">where R is the region inside the unit square in which, </w:t>
      </w:r>
      <w:r w:rsidRPr="00B911EB">
        <w:rPr>
          <w:position w:val="-10"/>
        </w:rPr>
        <w:object w:dxaOrig="1100" w:dyaOrig="320">
          <v:shape id="_x0000_i1038" type="#_x0000_t75" style="width:54.75pt;height:15.75pt" o:ole="">
            <v:imagedata r:id="rId35" o:title=""/>
          </v:shape>
          <o:OLEObject Type="Embed" ProgID="Equation.3" ShapeID="_x0000_i1038" DrawAspect="Content" ObjectID="_1756978900" r:id="rId36"/>
        </w:object>
      </w:r>
      <w:r w:rsidRPr="0092041B">
        <w:rPr>
          <w:rFonts w:ascii="Times New Roman" w:hAnsi="Times New Roman"/>
        </w:rPr>
        <w:t>.</w:t>
      </w:r>
    </w:p>
    <w:p w:rsidR="00866F89" w:rsidRPr="00670465" w:rsidRDefault="00F5760A" w:rsidP="0092041B">
      <w:pPr>
        <w:pStyle w:val="ListParagraph"/>
        <w:numPr>
          <w:ilvl w:val="0"/>
          <w:numId w:val="5"/>
        </w:numPr>
        <w:tabs>
          <w:tab w:val="left" w:pos="3198"/>
        </w:tabs>
        <w:jc w:val="both"/>
        <w:rPr>
          <w:rFonts w:ascii="Times New Roman" w:hAnsi="Times New Roman"/>
        </w:rPr>
      </w:pPr>
      <w:r w:rsidRPr="0092041B">
        <w:rPr>
          <w:rFonts w:ascii="Times New Roman" w:hAnsi="Times New Roman"/>
        </w:rPr>
        <w:t xml:space="preserve">Evaluate </w:t>
      </w:r>
      <w:r w:rsidRPr="006D67E9">
        <w:rPr>
          <w:position w:val="-18"/>
        </w:rPr>
        <w:object w:dxaOrig="1320" w:dyaOrig="520">
          <v:shape id="_x0000_i1039" type="#_x0000_t75" style="width:66pt;height:26.25pt" o:ole="">
            <v:imagedata r:id="rId37" o:title=""/>
          </v:shape>
          <o:OLEObject Type="Embed" ProgID="Equation.3" ShapeID="_x0000_i1039" DrawAspect="Content" ObjectID="_1756978901" r:id="rId38"/>
        </w:object>
      </w:r>
    </w:p>
    <w:p w:rsidR="00670465" w:rsidRPr="00AA4807" w:rsidRDefault="0072262E" w:rsidP="00AA4807">
      <w:pPr>
        <w:tabs>
          <w:tab w:val="left" w:pos="3198"/>
        </w:tabs>
        <w:jc w:val="both"/>
        <w:rPr>
          <w:rFonts w:ascii="Times New Roman" w:hAnsi="Times New Roman"/>
        </w:rPr>
      </w:pPr>
      <m:r>
        <m:rPr>
          <m:sty m:val="p"/>
        </m:rPr>
        <w:rPr>
          <w:rFonts w:ascii="Cambria Math" w:hAnsi="Times New Roman"/>
          <w:sz w:val="24"/>
          <w:szCs w:val="24"/>
        </w:rPr>
        <w:lastRenderedPageBreak/>
        <w:br/>
      </m:r>
    </w:p>
    <w:p w:rsidR="00191762" w:rsidRPr="00866F89" w:rsidRDefault="00191762" w:rsidP="001917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4C88" w:rsidRPr="00866F89" w:rsidRDefault="006275B9" w:rsidP="006275B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6F89">
        <w:rPr>
          <w:rFonts w:ascii="Times New Roman" w:hAnsi="Times New Roman"/>
          <w:sz w:val="24"/>
          <w:szCs w:val="24"/>
        </w:rPr>
        <w:t xml:space="preserve">                </w:t>
      </w:r>
    </w:p>
    <w:sectPr w:rsidR="00004C88" w:rsidRPr="00866F89" w:rsidSect="00FD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F61" w:rsidRDefault="00287F61" w:rsidP="00004C88">
      <w:pPr>
        <w:spacing w:after="0" w:line="240" w:lineRule="auto"/>
      </w:pPr>
      <w:r>
        <w:separator/>
      </w:r>
    </w:p>
  </w:endnote>
  <w:endnote w:type="continuationSeparator" w:id="0">
    <w:p w:rsidR="00287F61" w:rsidRDefault="00287F61" w:rsidP="0000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F61" w:rsidRDefault="00287F61" w:rsidP="00004C88">
      <w:pPr>
        <w:spacing w:after="0" w:line="240" w:lineRule="auto"/>
      </w:pPr>
      <w:r>
        <w:separator/>
      </w:r>
    </w:p>
  </w:footnote>
  <w:footnote w:type="continuationSeparator" w:id="0">
    <w:p w:rsidR="00287F61" w:rsidRDefault="00287F61" w:rsidP="00004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11216"/>
    <w:multiLevelType w:val="hybridMultilevel"/>
    <w:tmpl w:val="0930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B370D"/>
    <w:multiLevelType w:val="hybridMultilevel"/>
    <w:tmpl w:val="E174D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43D9B"/>
    <w:multiLevelType w:val="hybridMultilevel"/>
    <w:tmpl w:val="973421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470E29"/>
    <w:multiLevelType w:val="hybridMultilevel"/>
    <w:tmpl w:val="B93602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67B9F"/>
    <w:multiLevelType w:val="hybridMultilevel"/>
    <w:tmpl w:val="AF5AB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E7483"/>
    <w:multiLevelType w:val="hybridMultilevel"/>
    <w:tmpl w:val="9EB2A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467431"/>
    <w:multiLevelType w:val="hybridMultilevel"/>
    <w:tmpl w:val="91340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13D"/>
    <w:rsid w:val="00004C88"/>
    <w:rsid w:val="00010533"/>
    <w:rsid w:val="00025C03"/>
    <w:rsid w:val="000543F1"/>
    <w:rsid w:val="000C7331"/>
    <w:rsid w:val="00124C27"/>
    <w:rsid w:val="001250F8"/>
    <w:rsid w:val="00161954"/>
    <w:rsid w:val="00191762"/>
    <w:rsid w:val="001A2885"/>
    <w:rsid w:val="001B2879"/>
    <w:rsid w:val="001B65FE"/>
    <w:rsid w:val="001D7925"/>
    <w:rsid w:val="001E0FF5"/>
    <w:rsid w:val="001E68E9"/>
    <w:rsid w:val="0020544A"/>
    <w:rsid w:val="00206698"/>
    <w:rsid w:val="002107D3"/>
    <w:rsid w:val="00222DE0"/>
    <w:rsid w:val="00223CD2"/>
    <w:rsid w:val="00233F05"/>
    <w:rsid w:val="0024103F"/>
    <w:rsid w:val="00287F61"/>
    <w:rsid w:val="00296E4C"/>
    <w:rsid w:val="002B486A"/>
    <w:rsid w:val="002D033F"/>
    <w:rsid w:val="002D2EF9"/>
    <w:rsid w:val="002E4DE2"/>
    <w:rsid w:val="002F2F4C"/>
    <w:rsid w:val="00301C52"/>
    <w:rsid w:val="00323F29"/>
    <w:rsid w:val="00342CCF"/>
    <w:rsid w:val="00373507"/>
    <w:rsid w:val="003848CA"/>
    <w:rsid w:val="003A0F62"/>
    <w:rsid w:val="003B40DF"/>
    <w:rsid w:val="003D642C"/>
    <w:rsid w:val="003E0B88"/>
    <w:rsid w:val="003E4E39"/>
    <w:rsid w:val="003E6F17"/>
    <w:rsid w:val="00407039"/>
    <w:rsid w:val="00427700"/>
    <w:rsid w:val="004564DB"/>
    <w:rsid w:val="00466F72"/>
    <w:rsid w:val="0048018C"/>
    <w:rsid w:val="004C1253"/>
    <w:rsid w:val="005051D0"/>
    <w:rsid w:val="0051329F"/>
    <w:rsid w:val="00537408"/>
    <w:rsid w:val="00555B45"/>
    <w:rsid w:val="00565429"/>
    <w:rsid w:val="00584C35"/>
    <w:rsid w:val="005A0363"/>
    <w:rsid w:val="005A7797"/>
    <w:rsid w:val="00605D42"/>
    <w:rsid w:val="006210A6"/>
    <w:rsid w:val="0062133B"/>
    <w:rsid w:val="006275B9"/>
    <w:rsid w:val="0064559A"/>
    <w:rsid w:val="00650F6E"/>
    <w:rsid w:val="00663B95"/>
    <w:rsid w:val="00670465"/>
    <w:rsid w:val="00682688"/>
    <w:rsid w:val="006A6A2B"/>
    <w:rsid w:val="006B415E"/>
    <w:rsid w:val="006D0E2E"/>
    <w:rsid w:val="006D6161"/>
    <w:rsid w:val="006E2460"/>
    <w:rsid w:val="006F0949"/>
    <w:rsid w:val="006F0B29"/>
    <w:rsid w:val="007043A7"/>
    <w:rsid w:val="0072262E"/>
    <w:rsid w:val="00745304"/>
    <w:rsid w:val="007504D6"/>
    <w:rsid w:val="007656F7"/>
    <w:rsid w:val="007834F7"/>
    <w:rsid w:val="0078704B"/>
    <w:rsid w:val="00792C2E"/>
    <w:rsid w:val="00796204"/>
    <w:rsid w:val="007A2D60"/>
    <w:rsid w:val="007A78D6"/>
    <w:rsid w:val="007B63B3"/>
    <w:rsid w:val="007E7EA4"/>
    <w:rsid w:val="008536CB"/>
    <w:rsid w:val="008563C2"/>
    <w:rsid w:val="00856451"/>
    <w:rsid w:val="00866F89"/>
    <w:rsid w:val="00873579"/>
    <w:rsid w:val="00881358"/>
    <w:rsid w:val="0089613D"/>
    <w:rsid w:val="008A3A54"/>
    <w:rsid w:val="008B62A2"/>
    <w:rsid w:val="008B6DA0"/>
    <w:rsid w:val="008D0FD2"/>
    <w:rsid w:val="008D5109"/>
    <w:rsid w:val="008F4C61"/>
    <w:rsid w:val="0092041B"/>
    <w:rsid w:val="00961DAA"/>
    <w:rsid w:val="009750D5"/>
    <w:rsid w:val="00993A52"/>
    <w:rsid w:val="00996F1A"/>
    <w:rsid w:val="009B6168"/>
    <w:rsid w:val="009E4605"/>
    <w:rsid w:val="009E7465"/>
    <w:rsid w:val="00A85EFD"/>
    <w:rsid w:val="00A87FE7"/>
    <w:rsid w:val="00AA4807"/>
    <w:rsid w:val="00AE152E"/>
    <w:rsid w:val="00AF1336"/>
    <w:rsid w:val="00B022EA"/>
    <w:rsid w:val="00B32713"/>
    <w:rsid w:val="00B4668B"/>
    <w:rsid w:val="00B46C62"/>
    <w:rsid w:val="00B57008"/>
    <w:rsid w:val="00B62989"/>
    <w:rsid w:val="00B81080"/>
    <w:rsid w:val="00B85540"/>
    <w:rsid w:val="00B949D4"/>
    <w:rsid w:val="00BB43AB"/>
    <w:rsid w:val="00BE0D2C"/>
    <w:rsid w:val="00BF71C3"/>
    <w:rsid w:val="00C471C2"/>
    <w:rsid w:val="00C717A6"/>
    <w:rsid w:val="00C96BC7"/>
    <w:rsid w:val="00CB7BB3"/>
    <w:rsid w:val="00CE588E"/>
    <w:rsid w:val="00CE657C"/>
    <w:rsid w:val="00CF0C5F"/>
    <w:rsid w:val="00CF7E6F"/>
    <w:rsid w:val="00D06F93"/>
    <w:rsid w:val="00D51063"/>
    <w:rsid w:val="00D77865"/>
    <w:rsid w:val="00D84A53"/>
    <w:rsid w:val="00D9716A"/>
    <w:rsid w:val="00DB52A1"/>
    <w:rsid w:val="00DF58CB"/>
    <w:rsid w:val="00E21B97"/>
    <w:rsid w:val="00E51104"/>
    <w:rsid w:val="00EB4CBC"/>
    <w:rsid w:val="00EB4F5E"/>
    <w:rsid w:val="00EC6D61"/>
    <w:rsid w:val="00F23C61"/>
    <w:rsid w:val="00F26BB2"/>
    <w:rsid w:val="00F4398F"/>
    <w:rsid w:val="00F5760A"/>
    <w:rsid w:val="00F656BC"/>
    <w:rsid w:val="00F73E1B"/>
    <w:rsid w:val="00FA21E0"/>
    <w:rsid w:val="00FA5391"/>
    <w:rsid w:val="00FA5CA7"/>
    <w:rsid w:val="00FC3D4C"/>
    <w:rsid w:val="00FD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9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4C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C88"/>
  </w:style>
  <w:style w:type="paragraph" w:styleId="Footer">
    <w:name w:val="footer"/>
    <w:basedOn w:val="Normal"/>
    <w:link w:val="FooterChar"/>
    <w:uiPriority w:val="99"/>
    <w:semiHidden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C88"/>
  </w:style>
  <w:style w:type="paragraph" w:styleId="ListParagraph">
    <w:name w:val="List Paragraph"/>
    <w:basedOn w:val="Normal"/>
    <w:uiPriority w:val="34"/>
    <w:qFormat/>
    <w:rsid w:val="003848CA"/>
    <w:pPr>
      <w:ind w:left="720"/>
      <w:contextualSpacing/>
    </w:pPr>
  </w:style>
  <w:style w:type="table" w:styleId="TableGrid">
    <w:name w:val="Table Grid"/>
    <w:basedOn w:val="TableNormal"/>
    <w:uiPriority w:val="59"/>
    <w:rsid w:val="0051329F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9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4C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C88"/>
  </w:style>
  <w:style w:type="paragraph" w:styleId="Footer">
    <w:name w:val="footer"/>
    <w:basedOn w:val="Normal"/>
    <w:link w:val="FooterChar"/>
    <w:uiPriority w:val="99"/>
    <w:semiHidden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C88"/>
  </w:style>
  <w:style w:type="paragraph" w:styleId="ListParagraph">
    <w:name w:val="List Paragraph"/>
    <w:basedOn w:val="Normal"/>
    <w:uiPriority w:val="34"/>
    <w:qFormat/>
    <w:rsid w:val="003848CA"/>
    <w:pPr>
      <w:ind w:left="720"/>
      <w:contextualSpacing/>
    </w:pPr>
  </w:style>
  <w:style w:type="table" w:styleId="TableGrid">
    <w:name w:val="Table Grid"/>
    <w:basedOn w:val="TableNormal"/>
    <w:uiPriority w:val="59"/>
    <w:rsid w:val="0051329F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Admin_1</cp:lastModifiedBy>
  <cp:revision>2</cp:revision>
  <cp:lastPrinted>2018-10-06T06:39:00Z</cp:lastPrinted>
  <dcterms:created xsi:type="dcterms:W3CDTF">2023-09-23T07:24:00Z</dcterms:created>
  <dcterms:modified xsi:type="dcterms:W3CDTF">2023-09-23T07:24:00Z</dcterms:modified>
</cp:coreProperties>
</file>