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5108B">
      <w:pPr>
        <w:pStyle w:val="8"/>
      </w:pPr>
      <w:r>
        <w:t>窗体顶端</w:t>
      </w:r>
    </w:p>
    <w:p w14:paraId="1B4887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 w:line="12" w:lineRule="atLeast"/>
        <w:ind w:left="-96" w:right="0"/>
        <w:rPr>
          <w:caps w:val="0"/>
          <w:color w:val="292A2E"/>
          <w:spacing w:val="0"/>
        </w:rPr>
      </w:pPr>
      <w:r>
        <w:rPr>
          <w:i w:val="0"/>
          <w:iCs w:val="0"/>
          <w:caps w:val="0"/>
          <w:color w:val="292A2E"/>
          <w:spacing w:val="0"/>
          <w:bdr w:val="none" w:color="auto" w:sz="0" w:space="0"/>
          <w:shd w:val="clear" w:fill="FFFFFF"/>
        </w:rPr>
        <w:t>Validate React Native libraries and identify technical blockers</w:t>
      </w:r>
    </w:p>
    <w:p w14:paraId="6C538B2C">
      <w:pPr>
        <w:pStyle w:val="9"/>
      </w:pPr>
      <w:r>
        <w:t>窗体底端</w:t>
      </w:r>
    </w:p>
    <w:p w14:paraId="13C76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96" w:firstLine="0"/>
        <w:jc w:val="left"/>
        <w:rPr>
          <w:rFonts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</w:rPr>
      </w:pPr>
      <w:bookmarkStart w:id="0" w:name="_GoBack"/>
      <w:bookmarkEnd w:id="0"/>
    </w:p>
    <w:p w14:paraId="76A31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-3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Key details</w:t>
      </w:r>
    </w:p>
    <w:p w14:paraId="6DE264F5">
      <w:pPr>
        <w:pStyle w:val="8"/>
      </w:pPr>
      <w:r>
        <w:t>窗体顶端</w:t>
      </w:r>
    </w:p>
    <w:p w14:paraId="4005FF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Research and validate React Native libraries for all critical features to identify technical blockers early.</w:t>
      </w:r>
    </w:p>
    <w:p w14:paraId="36DF21B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Acceptance Criteria:</w:t>
      </w:r>
    </w:p>
    <w:p w14:paraId="7AB225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External calendar sync libraries researched (CalDAV, Google Calendar API, Outlook API, iCloud)</w:t>
      </w:r>
    </w:p>
    <w:p w14:paraId="34CA69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Document preview and PDF viewer packages validated</w:t>
      </w:r>
    </w:p>
    <w:p w14:paraId="4ABEA8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Camera and OCR libraries identified and tested</w:t>
      </w:r>
    </w:p>
    <w:p w14:paraId="6F0034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Encryption libraries evaluated (AES-256 support)</w:t>
      </w:r>
    </w:p>
    <w:p w14:paraId="7DE146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Chart and analytics visualization packages validated</w:t>
      </w:r>
    </w:p>
    <w:p w14:paraId="574AEE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Real-time sync libraries assessed</w:t>
      </w:r>
    </w:p>
    <w:p w14:paraId="48D12E7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All technical blockers documented with mitigation strategies</w:t>
      </w:r>
    </w:p>
    <w:p w14:paraId="73B1A3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Recommended packages list created with versions and licenses</w:t>
      </w:r>
    </w:p>
    <w:p w14:paraId="52B2D9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Definition of Done:</w:t>
      </w:r>
    </w:p>
    <w:p w14:paraId="790325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Library evaluation document created</w:t>
      </w:r>
    </w:p>
    <w:p w14:paraId="014F8B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POC/spike completed for critical libraries</w:t>
      </w:r>
    </w:p>
    <w:p w14:paraId="3C993B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Technical blockers identified with solutions</w:t>
      </w:r>
    </w:p>
    <w:p w14:paraId="60A10B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Recommended package list approved by team</w:t>
      </w:r>
    </w:p>
    <w:p w14:paraId="2AD94C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88" w:afterAutospacing="0" w:line="21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292A2E"/>
          <w:spacing w:val="0"/>
          <w:sz w:val="16"/>
          <w:szCs w:val="16"/>
          <w:bdr w:val="none" w:color="auto" w:sz="0" w:space="0"/>
          <w:shd w:val="clear" w:fill="FFFFFF"/>
        </w:rPr>
        <w:t>Documentation shared in Confluence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B6E9A"/>
    <w:rsid w:val="6AAB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9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2026-02-15T09:17:00Z</dcterms:created>
  <dc:creator>Arshith Babu</dc:creator>
  <cp:lastModifiedBy>Arshith Babu</cp:lastModifiedBy>
  <dcterms:modified xsi:type="dcterms:W3CDTF">2026-02-15T09:19:03Z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F19098EF245D40E591C5B75C6CA3A8BC_11</vt:lpwstr>
  </property>
</Properties>
</file>