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</w:tblGrid>
      <w:tr w:rsidR="007C60FC" w:rsidRPr="00FF3305" w14:paraId="1F4A86AF" w14:textId="77777777" w:rsidTr="001D5DA9">
        <w:tc>
          <w:tcPr>
            <w:tcW w:w="4785" w:type="dxa"/>
            <w:shd w:val="clear" w:color="auto" w:fill="auto"/>
          </w:tcPr>
          <w:p w14:paraId="57CEA397" w14:textId="77777777" w:rsidR="007C60FC" w:rsidRPr="00FF3305" w:rsidRDefault="007C60FC" w:rsidP="001D5DA9">
            <w:pPr>
              <w:jc w:val="center"/>
              <w:rPr>
                <w:sz w:val="20"/>
                <w:szCs w:val="20"/>
                <w:lang w:eastAsia="zh-CN"/>
              </w:rPr>
            </w:pPr>
            <w:bookmarkStart w:id="0" w:name="_Hlk89261402"/>
            <w:r w:rsidRPr="00FF3305">
              <w:rPr>
                <w:sz w:val="28"/>
                <w:szCs w:val="28"/>
                <w:lang w:eastAsia="zh-CN"/>
              </w:rPr>
              <w:t>УТВЕРЖДАЮ</w:t>
            </w:r>
          </w:p>
          <w:p w14:paraId="2D66CE3E" w14:textId="77777777" w:rsidR="007C60FC" w:rsidRPr="00FF3305" w:rsidRDefault="007C60FC" w:rsidP="001D5DA9">
            <w:pPr>
              <w:jc w:val="center"/>
              <w:rPr>
                <w:sz w:val="28"/>
                <w:szCs w:val="28"/>
                <w:lang w:eastAsia="zh-CN"/>
              </w:rPr>
            </w:pPr>
            <w:r w:rsidRPr="00FF3305">
              <w:rPr>
                <w:sz w:val="28"/>
                <w:szCs w:val="28"/>
                <w:lang w:eastAsia="zh-CN"/>
              </w:rPr>
              <w:t xml:space="preserve">руководитель СЧ ОКР </w:t>
            </w:r>
          </w:p>
          <w:p w14:paraId="5C02FA10" w14:textId="77777777" w:rsidR="007C60FC" w:rsidRPr="00FF3305" w:rsidRDefault="007C60FC" w:rsidP="001D5DA9">
            <w:pPr>
              <w:jc w:val="center"/>
              <w:rPr>
                <w:sz w:val="20"/>
                <w:szCs w:val="20"/>
                <w:lang w:eastAsia="zh-CN"/>
              </w:rPr>
            </w:pPr>
            <w:r w:rsidRPr="00FF3305">
              <w:rPr>
                <w:sz w:val="28"/>
                <w:szCs w:val="28"/>
                <w:lang w:eastAsia="zh-CN"/>
              </w:rPr>
              <w:t>«Лазер-21», к.т.н.</w:t>
            </w:r>
          </w:p>
          <w:p w14:paraId="794013F9" w14:textId="77777777" w:rsidR="007C60FC" w:rsidRPr="00FF3305" w:rsidRDefault="007C60FC" w:rsidP="001D5DA9">
            <w:pPr>
              <w:rPr>
                <w:sz w:val="28"/>
                <w:szCs w:val="28"/>
                <w:lang w:eastAsia="zh-CN"/>
              </w:rPr>
            </w:pPr>
          </w:p>
          <w:p w14:paraId="2A4B2155" w14:textId="77777777" w:rsidR="007C60FC" w:rsidRPr="00FF3305" w:rsidRDefault="007C60FC" w:rsidP="001D5DA9">
            <w:pPr>
              <w:ind w:left="1474"/>
              <w:jc w:val="center"/>
              <w:rPr>
                <w:sz w:val="20"/>
                <w:szCs w:val="20"/>
                <w:lang w:eastAsia="zh-CN"/>
              </w:rPr>
            </w:pPr>
            <w:proofErr w:type="spellStart"/>
            <w:r w:rsidRPr="00FF3305">
              <w:rPr>
                <w:sz w:val="28"/>
                <w:szCs w:val="28"/>
                <w:lang w:eastAsia="zh-CN"/>
              </w:rPr>
              <w:t>А.А.Печенкин</w:t>
            </w:r>
            <w:proofErr w:type="spellEnd"/>
          </w:p>
        </w:tc>
      </w:tr>
      <w:tr w:rsidR="007C60FC" w:rsidRPr="00FF3305" w14:paraId="50DD675E" w14:textId="77777777" w:rsidTr="001D5DA9">
        <w:tc>
          <w:tcPr>
            <w:tcW w:w="4785" w:type="dxa"/>
            <w:shd w:val="clear" w:color="auto" w:fill="auto"/>
          </w:tcPr>
          <w:p w14:paraId="091DA206" w14:textId="77777777" w:rsidR="007C60FC" w:rsidRPr="00FF3305" w:rsidRDefault="007C60FC" w:rsidP="001D5DA9">
            <w:pPr>
              <w:ind w:left="680"/>
              <w:rPr>
                <w:sz w:val="20"/>
                <w:szCs w:val="20"/>
                <w:lang w:eastAsia="zh-CN"/>
              </w:rPr>
            </w:pPr>
            <w:r w:rsidRPr="00FF3305">
              <w:rPr>
                <w:sz w:val="28"/>
                <w:szCs w:val="28"/>
                <w:lang w:eastAsia="zh-CN"/>
              </w:rPr>
              <w:t xml:space="preserve">“     </w:t>
            </w:r>
            <w:proofErr w:type="gramStart"/>
            <w:r w:rsidRPr="00FF3305">
              <w:rPr>
                <w:sz w:val="28"/>
                <w:szCs w:val="28"/>
                <w:lang w:eastAsia="zh-CN"/>
              </w:rPr>
              <w:t xml:space="preserve">  ”</w:t>
            </w:r>
            <w:proofErr w:type="gramEnd"/>
            <w:r w:rsidRPr="00FF3305">
              <w:rPr>
                <w:sz w:val="28"/>
                <w:szCs w:val="28"/>
                <w:lang w:eastAsia="zh-CN"/>
              </w:rPr>
              <w:t xml:space="preserve">                       2021г.</w:t>
            </w:r>
          </w:p>
        </w:tc>
      </w:tr>
    </w:tbl>
    <w:p w14:paraId="071764E3" w14:textId="77777777" w:rsidR="009B690E" w:rsidRPr="00F9527D" w:rsidRDefault="009B690E" w:rsidP="00D4614C">
      <w:pPr>
        <w:spacing w:line="360" w:lineRule="auto"/>
        <w:jc w:val="center"/>
        <w:rPr>
          <w:sz w:val="28"/>
          <w:szCs w:val="28"/>
        </w:rPr>
      </w:pPr>
    </w:p>
    <w:p w14:paraId="27860D11" w14:textId="77777777" w:rsidR="009B690E" w:rsidRPr="00F9527D" w:rsidRDefault="009B690E" w:rsidP="00D4614C">
      <w:pPr>
        <w:spacing w:line="360" w:lineRule="auto"/>
        <w:jc w:val="center"/>
        <w:rPr>
          <w:sz w:val="28"/>
          <w:szCs w:val="28"/>
        </w:rPr>
      </w:pPr>
    </w:p>
    <w:p w14:paraId="5CB00C48" w14:textId="77777777" w:rsidR="009B690E" w:rsidRPr="00F9527D" w:rsidRDefault="009B690E" w:rsidP="00D4614C">
      <w:pPr>
        <w:spacing w:line="360" w:lineRule="auto"/>
        <w:jc w:val="center"/>
        <w:rPr>
          <w:sz w:val="28"/>
          <w:szCs w:val="28"/>
        </w:rPr>
      </w:pPr>
    </w:p>
    <w:p w14:paraId="68D40E74" w14:textId="77777777" w:rsidR="009B690E" w:rsidRPr="00F9527D" w:rsidRDefault="009B690E" w:rsidP="00D4614C">
      <w:pPr>
        <w:spacing w:line="360" w:lineRule="auto"/>
        <w:jc w:val="center"/>
        <w:rPr>
          <w:sz w:val="28"/>
          <w:szCs w:val="28"/>
        </w:rPr>
      </w:pPr>
    </w:p>
    <w:p w14:paraId="2A3B725A" w14:textId="77777777" w:rsidR="009B690E" w:rsidRPr="00F9527D" w:rsidRDefault="009B690E" w:rsidP="00D4614C">
      <w:pPr>
        <w:spacing w:line="360" w:lineRule="auto"/>
        <w:jc w:val="center"/>
        <w:rPr>
          <w:sz w:val="28"/>
          <w:szCs w:val="28"/>
        </w:rPr>
      </w:pPr>
    </w:p>
    <w:p w14:paraId="459EA3FD" w14:textId="77777777" w:rsidR="009B690E" w:rsidRPr="00F9527D" w:rsidRDefault="009B690E" w:rsidP="00D4614C">
      <w:pPr>
        <w:spacing w:line="360" w:lineRule="auto"/>
        <w:jc w:val="center"/>
        <w:rPr>
          <w:sz w:val="28"/>
          <w:szCs w:val="28"/>
        </w:rPr>
      </w:pPr>
    </w:p>
    <w:bookmarkEnd w:id="0"/>
    <w:p w14:paraId="082B02C7" w14:textId="77777777" w:rsidR="00B6073A" w:rsidRPr="00B6073A" w:rsidRDefault="00B6073A" w:rsidP="00B6073A">
      <w:pPr>
        <w:spacing w:line="360" w:lineRule="auto"/>
        <w:jc w:val="center"/>
        <w:rPr>
          <w:sz w:val="28"/>
          <w:szCs w:val="28"/>
        </w:rPr>
      </w:pPr>
      <w:r w:rsidRPr="00B6073A">
        <w:rPr>
          <w:sz w:val="28"/>
          <w:szCs w:val="28"/>
        </w:rPr>
        <w:t xml:space="preserve">Программное обеспечение </w:t>
      </w:r>
    </w:p>
    <w:p w14:paraId="7516364A" w14:textId="77777777" w:rsidR="00B6073A" w:rsidRPr="00B6073A" w:rsidRDefault="00B6073A" w:rsidP="00B6073A">
      <w:pPr>
        <w:spacing w:line="360" w:lineRule="auto"/>
        <w:jc w:val="center"/>
        <w:rPr>
          <w:sz w:val="28"/>
          <w:szCs w:val="28"/>
        </w:rPr>
      </w:pPr>
      <w:r w:rsidRPr="00B6073A">
        <w:rPr>
          <w:sz w:val="28"/>
          <w:szCs w:val="28"/>
        </w:rPr>
        <w:t>рабочего места контроля одиночных радиационных эффектов</w:t>
      </w:r>
    </w:p>
    <w:p w14:paraId="680A4518" w14:textId="60142CDC" w:rsidR="00EC49F0" w:rsidRDefault="00B6073A" w:rsidP="00B6073A">
      <w:pPr>
        <w:spacing w:line="360" w:lineRule="auto"/>
        <w:jc w:val="center"/>
        <w:rPr>
          <w:sz w:val="28"/>
          <w:szCs w:val="28"/>
        </w:rPr>
      </w:pPr>
      <w:r w:rsidRPr="00B6073A">
        <w:rPr>
          <w:sz w:val="28"/>
          <w:szCs w:val="28"/>
        </w:rPr>
        <w:t>типа тиристорного эффекта</w:t>
      </w:r>
    </w:p>
    <w:p w14:paraId="0109DAA7" w14:textId="77777777" w:rsidR="00B6073A" w:rsidRPr="00E96F98" w:rsidRDefault="00B6073A" w:rsidP="00B6073A">
      <w:pPr>
        <w:spacing w:line="360" w:lineRule="auto"/>
        <w:jc w:val="center"/>
        <w:rPr>
          <w:sz w:val="28"/>
          <w:szCs w:val="28"/>
        </w:rPr>
      </w:pPr>
    </w:p>
    <w:p w14:paraId="6D09A905" w14:textId="77777777" w:rsidR="00EC49F0" w:rsidRPr="00E96F98" w:rsidRDefault="00EC49F0" w:rsidP="00EC49F0">
      <w:pPr>
        <w:spacing w:line="360" w:lineRule="auto"/>
        <w:ind w:right="43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Pr="00E96F98">
        <w:rPr>
          <w:sz w:val="28"/>
          <w:szCs w:val="28"/>
        </w:rPr>
        <w:t xml:space="preserve"> программы</w:t>
      </w:r>
    </w:p>
    <w:p w14:paraId="26A615F6" w14:textId="77777777" w:rsidR="009B690E" w:rsidRPr="00F9527D" w:rsidRDefault="009B690E" w:rsidP="00D4614C">
      <w:pPr>
        <w:spacing w:line="276" w:lineRule="auto"/>
        <w:jc w:val="center"/>
        <w:rPr>
          <w:sz w:val="28"/>
          <w:szCs w:val="28"/>
        </w:rPr>
      </w:pPr>
    </w:p>
    <w:p w14:paraId="4CA53CA2" w14:textId="53D31E32" w:rsidR="00162B8A" w:rsidRPr="00C7782B" w:rsidRDefault="00EC49F0" w:rsidP="00D80BC5">
      <w:pPr>
        <w:spacing w:line="276" w:lineRule="auto"/>
        <w:jc w:val="center"/>
        <w:rPr>
          <w:sz w:val="28"/>
          <w:szCs w:val="28"/>
        </w:rPr>
      </w:pPr>
      <w:r w:rsidRPr="00B6073A">
        <w:rPr>
          <w:sz w:val="28"/>
          <w:szCs w:val="28"/>
          <w:highlight w:val="yellow"/>
        </w:rPr>
        <w:t>ЖКНЮ.ИЦ</w:t>
      </w:r>
      <w:r w:rsidR="00ED5B83" w:rsidRPr="00B6073A">
        <w:rPr>
          <w:sz w:val="28"/>
          <w:szCs w:val="28"/>
          <w:highlight w:val="yellow"/>
        </w:rPr>
        <w:t>21.054</w:t>
      </w:r>
      <w:r w:rsidRPr="00B6073A">
        <w:rPr>
          <w:sz w:val="28"/>
          <w:szCs w:val="28"/>
          <w:highlight w:val="yellow"/>
        </w:rPr>
        <w:t>.</w:t>
      </w:r>
      <w:r w:rsidR="00ED5B83" w:rsidRPr="00B6073A">
        <w:rPr>
          <w:sz w:val="28"/>
          <w:szCs w:val="28"/>
          <w:highlight w:val="yellow"/>
        </w:rPr>
        <w:t>01</w:t>
      </w:r>
      <w:r w:rsidRPr="00B6073A">
        <w:rPr>
          <w:sz w:val="28"/>
          <w:szCs w:val="28"/>
          <w:highlight w:val="yellow"/>
        </w:rPr>
        <w:t>.</w:t>
      </w:r>
      <w:r w:rsidR="00ED5B83" w:rsidRPr="00B6073A">
        <w:rPr>
          <w:sz w:val="28"/>
          <w:szCs w:val="28"/>
          <w:highlight w:val="yellow"/>
        </w:rPr>
        <w:t>000</w:t>
      </w:r>
      <w:r w:rsidR="00D4614C" w:rsidRPr="00B6073A">
        <w:rPr>
          <w:sz w:val="28"/>
          <w:szCs w:val="28"/>
          <w:highlight w:val="yellow"/>
        </w:rPr>
        <w:t>7</w:t>
      </w:r>
      <w:r w:rsidRPr="00B6073A">
        <w:rPr>
          <w:sz w:val="28"/>
          <w:szCs w:val="28"/>
          <w:highlight w:val="yellow"/>
        </w:rPr>
        <w:t>-</w:t>
      </w:r>
      <w:r w:rsidR="00ED5B83" w:rsidRPr="00B6073A">
        <w:rPr>
          <w:sz w:val="28"/>
          <w:szCs w:val="28"/>
          <w:highlight w:val="yellow"/>
        </w:rPr>
        <w:t>ОП</w:t>
      </w:r>
    </w:p>
    <w:p w14:paraId="7A13EA84" w14:textId="77777777" w:rsidR="009B690E" w:rsidRPr="00C7782B" w:rsidRDefault="009B690E" w:rsidP="00D4614C">
      <w:pPr>
        <w:spacing w:line="276" w:lineRule="auto"/>
        <w:jc w:val="center"/>
        <w:rPr>
          <w:sz w:val="28"/>
          <w:szCs w:val="28"/>
        </w:rPr>
      </w:pPr>
    </w:p>
    <w:p w14:paraId="6918B7B9" w14:textId="203E36DD" w:rsidR="009B690E" w:rsidRPr="00EC49F0" w:rsidRDefault="009B690E" w:rsidP="00D80BC5">
      <w:pPr>
        <w:spacing w:line="276" w:lineRule="auto"/>
        <w:jc w:val="center"/>
        <w:rPr>
          <w:sz w:val="28"/>
          <w:szCs w:val="28"/>
        </w:rPr>
      </w:pPr>
      <w:r w:rsidRPr="00C7782B">
        <w:rPr>
          <w:sz w:val="28"/>
          <w:szCs w:val="28"/>
        </w:rPr>
        <w:t xml:space="preserve">Листов </w:t>
      </w:r>
      <w:r w:rsidR="00C93A82" w:rsidRPr="00C7782B">
        <w:rPr>
          <w:sz w:val="28"/>
          <w:szCs w:val="28"/>
        </w:rPr>
        <w:t>8</w:t>
      </w:r>
    </w:p>
    <w:p w14:paraId="0381C665" w14:textId="77777777" w:rsidR="009B690E" w:rsidRPr="00EC49F0" w:rsidRDefault="009B690E" w:rsidP="00D4614C">
      <w:pPr>
        <w:spacing w:line="360" w:lineRule="auto"/>
        <w:jc w:val="center"/>
        <w:rPr>
          <w:sz w:val="28"/>
          <w:szCs w:val="28"/>
        </w:rPr>
      </w:pPr>
    </w:p>
    <w:p w14:paraId="24A4CCC9" w14:textId="77777777" w:rsidR="00D80BC5" w:rsidRPr="00EC49F0" w:rsidRDefault="00D80BC5" w:rsidP="00D4614C">
      <w:pPr>
        <w:spacing w:line="360" w:lineRule="auto"/>
        <w:jc w:val="center"/>
        <w:rPr>
          <w:sz w:val="28"/>
          <w:szCs w:val="28"/>
        </w:rPr>
      </w:pPr>
    </w:p>
    <w:p w14:paraId="6151086B" w14:textId="77777777" w:rsidR="00D80BC5" w:rsidRPr="00EC49F0" w:rsidRDefault="00D80BC5" w:rsidP="00D4614C">
      <w:pPr>
        <w:spacing w:line="360" w:lineRule="auto"/>
        <w:jc w:val="center"/>
        <w:rPr>
          <w:sz w:val="28"/>
          <w:szCs w:val="28"/>
        </w:rPr>
      </w:pPr>
    </w:p>
    <w:p w14:paraId="7CBCE30F" w14:textId="77777777" w:rsidR="00162B8A" w:rsidRPr="00F9527D" w:rsidRDefault="00162B8A" w:rsidP="00D4614C">
      <w:pPr>
        <w:spacing w:line="360" w:lineRule="auto"/>
        <w:jc w:val="center"/>
        <w:rPr>
          <w:sz w:val="28"/>
          <w:szCs w:val="28"/>
        </w:rPr>
      </w:pPr>
    </w:p>
    <w:p w14:paraId="755FAFC1" w14:textId="77777777" w:rsidR="00CD3A17" w:rsidRPr="00F9527D" w:rsidRDefault="00CD3A17" w:rsidP="00D4614C">
      <w:pPr>
        <w:spacing w:line="360" w:lineRule="auto"/>
        <w:jc w:val="center"/>
        <w:rPr>
          <w:sz w:val="28"/>
          <w:szCs w:val="28"/>
        </w:rPr>
      </w:pPr>
    </w:p>
    <w:p w14:paraId="72E6824F" w14:textId="116B45F9" w:rsidR="00CD3A17" w:rsidRDefault="00CD3A17" w:rsidP="00D4614C">
      <w:pPr>
        <w:spacing w:line="360" w:lineRule="auto"/>
        <w:jc w:val="center"/>
        <w:rPr>
          <w:sz w:val="28"/>
          <w:szCs w:val="28"/>
        </w:rPr>
      </w:pPr>
    </w:p>
    <w:p w14:paraId="2BDD14CE" w14:textId="06D4A285" w:rsidR="00D4614C" w:rsidRDefault="00D4614C" w:rsidP="00D4614C">
      <w:pPr>
        <w:spacing w:line="360" w:lineRule="auto"/>
        <w:jc w:val="center"/>
        <w:rPr>
          <w:sz w:val="28"/>
          <w:szCs w:val="28"/>
        </w:rPr>
      </w:pPr>
    </w:p>
    <w:p w14:paraId="266B8F0D" w14:textId="77777777" w:rsidR="00D4614C" w:rsidRPr="00F9527D" w:rsidRDefault="00D4614C" w:rsidP="00D4614C">
      <w:pPr>
        <w:spacing w:line="360" w:lineRule="auto"/>
        <w:jc w:val="center"/>
        <w:rPr>
          <w:sz w:val="28"/>
          <w:szCs w:val="28"/>
        </w:rPr>
      </w:pPr>
    </w:p>
    <w:p w14:paraId="063FBC0C" w14:textId="5B73DC3B" w:rsidR="00D4614C" w:rsidRDefault="00EF18C3" w:rsidP="00D4614C">
      <w:pPr>
        <w:spacing w:line="360" w:lineRule="auto"/>
        <w:jc w:val="center"/>
        <w:rPr>
          <w:b/>
          <w:bCs/>
          <w:sz w:val="28"/>
          <w:szCs w:val="28"/>
        </w:rPr>
      </w:pPr>
      <w:r w:rsidRPr="00F9527D">
        <w:rPr>
          <w:sz w:val="28"/>
          <w:szCs w:val="28"/>
        </w:rPr>
        <w:t>20</w:t>
      </w:r>
      <w:r w:rsidR="00ED5B83">
        <w:rPr>
          <w:sz w:val="28"/>
          <w:szCs w:val="28"/>
        </w:rPr>
        <w:t>21</w:t>
      </w:r>
      <w:r w:rsidR="00212298" w:rsidRPr="00F9527D">
        <w:rPr>
          <w:sz w:val="28"/>
          <w:szCs w:val="28"/>
        </w:rPr>
        <w:t xml:space="preserve"> г.</w:t>
      </w:r>
      <w:r w:rsidR="00D4614C">
        <w:rPr>
          <w:b/>
          <w:bCs/>
          <w:sz w:val="28"/>
          <w:szCs w:val="28"/>
        </w:rPr>
        <w:br w:type="page"/>
      </w:r>
    </w:p>
    <w:p w14:paraId="4201FB3E" w14:textId="634CDBB4" w:rsidR="00F1277F" w:rsidRPr="007A3B84" w:rsidRDefault="00B957F3" w:rsidP="001725D2">
      <w:pPr>
        <w:pStyle w:val="a9"/>
        <w:tabs>
          <w:tab w:val="clear" w:pos="4677"/>
          <w:tab w:val="clear" w:pos="9355"/>
        </w:tabs>
        <w:spacing w:before="240" w:after="120" w:line="360" w:lineRule="auto"/>
        <w:jc w:val="center"/>
        <w:rPr>
          <w:szCs w:val="22"/>
        </w:rPr>
      </w:pPr>
      <w:r w:rsidRPr="007A3B84">
        <w:rPr>
          <w:szCs w:val="22"/>
        </w:rPr>
        <w:lastRenderedPageBreak/>
        <w:t>АННОТАЦИЯ</w:t>
      </w:r>
    </w:p>
    <w:p w14:paraId="7C82F0E6" w14:textId="77777777" w:rsidR="00B6073A" w:rsidRDefault="00897073" w:rsidP="00E97E21">
      <w:pPr>
        <w:pStyle w:val="14"/>
        <w:widowControl w:val="0"/>
        <w:jc w:val="both"/>
        <w:rPr>
          <w:szCs w:val="24"/>
        </w:rPr>
      </w:pPr>
      <w:r w:rsidRPr="00B957F3">
        <w:rPr>
          <w:szCs w:val="24"/>
        </w:rPr>
        <w:t xml:space="preserve">В документе </w:t>
      </w:r>
      <w:r w:rsidR="00630FF1" w:rsidRPr="00B957F3">
        <w:rPr>
          <w:szCs w:val="24"/>
        </w:rPr>
        <w:t>изложено</w:t>
      </w:r>
      <w:r w:rsidRPr="00B957F3">
        <w:rPr>
          <w:szCs w:val="24"/>
        </w:rPr>
        <w:t xml:space="preserve"> описание</w:t>
      </w:r>
      <w:r w:rsidR="00D6547D" w:rsidRPr="00B957F3">
        <w:rPr>
          <w:szCs w:val="24"/>
        </w:rPr>
        <w:t xml:space="preserve"> </w:t>
      </w:r>
      <w:r w:rsidR="00490826" w:rsidRPr="00B957F3">
        <w:rPr>
          <w:szCs w:val="24"/>
        </w:rPr>
        <w:t>программного обеспечения</w:t>
      </w:r>
      <w:r w:rsidR="00971F3E" w:rsidRPr="00B957F3">
        <w:rPr>
          <w:szCs w:val="24"/>
        </w:rPr>
        <w:t xml:space="preserve"> рабочего </w:t>
      </w:r>
      <w:bookmarkStart w:id="1" w:name="_Hlk90044275"/>
      <w:r w:rsidR="00971F3E" w:rsidRPr="00B957F3">
        <w:rPr>
          <w:szCs w:val="24"/>
        </w:rPr>
        <w:t>места</w:t>
      </w:r>
      <w:bookmarkEnd w:id="1"/>
      <w:r w:rsidR="00971F3E" w:rsidRPr="00B957F3">
        <w:rPr>
          <w:szCs w:val="24"/>
        </w:rPr>
        <w:t xml:space="preserve"> </w:t>
      </w:r>
      <w:bookmarkStart w:id="2" w:name="_Hlk89261468"/>
      <w:r w:rsidR="00EC49F0" w:rsidRPr="00B957F3">
        <w:rPr>
          <w:szCs w:val="24"/>
        </w:rPr>
        <w:t xml:space="preserve">контроля </w:t>
      </w:r>
      <w:bookmarkEnd w:id="2"/>
      <w:r w:rsidR="00B6073A" w:rsidRPr="00B6073A">
        <w:rPr>
          <w:szCs w:val="24"/>
        </w:rPr>
        <w:t>одиночных радиационных эффектов типа тиристорного эффекта.</w:t>
      </w:r>
    </w:p>
    <w:p w14:paraId="53223021" w14:textId="7F5139F1" w:rsidR="00FC4F3F" w:rsidRPr="00FC4F3F" w:rsidRDefault="00FC4F3F" w:rsidP="00E97E21">
      <w:pPr>
        <w:pStyle w:val="15"/>
        <w:rPr>
          <w:rFonts w:ascii="Times New Roman" w:hAnsi="Times New Roman" w:cs="Times New Roman"/>
          <w:szCs w:val="24"/>
        </w:rPr>
      </w:pPr>
      <w:bookmarkStart w:id="3" w:name="_Hlk90043928"/>
      <w:r w:rsidRPr="00FC4F3F">
        <w:rPr>
          <w:rFonts w:ascii="Times New Roman" w:hAnsi="Times New Roman" w:cs="Times New Roman"/>
          <w:szCs w:val="24"/>
        </w:rPr>
        <w:t xml:space="preserve">Данное программное обеспечение предназначено </w:t>
      </w:r>
      <w:bookmarkStart w:id="4" w:name="_Hlk89261554"/>
      <w:r w:rsidRPr="00FC4F3F">
        <w:rPr>
          <w:rFonts w:ascii="Times New Roman" w:hAnsi="Times New Roman" w:cs="Times New Roman"/>
          <w:szCs w:val="24"/>
        </w:rPr>
        <w:t>для контроля одиночных</w:t>
      </w:r>
      <w:r w:rsidR="00E97E21">
        <w:rPr>
          <w:rFonts w:ascii="Times New Roman" w:hAnsi="Times New Roman" w:cs="Times New Roman"/>
          <w:szCs w:val="24"/>
        </w:rPr>
        <w:br/>
      </w:r>
      <w:r w:rsidRPr="00FC4F3F">
        <w:rPr>
          <w:rFonts w:ascii="Times New Roman" w:hAnsi="Times New Roman" w:cs="Times New Roman"/>
          <w:szCs w:val="24"/>
        </w:rPr>
        <w:t>радиационных эффектов (ОРЭ) типа тиристорного эффекта (ТЭ) с использованием двух</w:t>
      </w:r>
      <w:r w:rsidR="008B47F8">
        <w:rPr>
          <w:rFonts w:ascii="Times New Roman" w:hAnsi="Times New Roman" w:cs="Times New Roman"/>
          <w:szCs w:val="24"/>
        </w:rPr>
        <w:t xml:space="preserve"> модулей</w:t>
      </w:r>
      <w:r w:rsidRPr="00FC4F3F">
        <w:rPr>
          <w:rFonts w:ascii="Times New Roman" w:hAnsi="Times New Roman" w:cs="Times New Roman"/>
          <w:szCs w:val="24"/>
        </w:rPr>
        <w:t xml:space="preserve"> источник</w:t>
      </w:r>
      <w:r w:rsidR="008B47F8">
        <w:rPr>
          <w:rFonts w:ascii="Times New Roman" w:hAnsi="Times New Roman" w:cs="Times New Roman"/>
          <w:szCs w:val="24"/>
        </w:rPr>
        <w:t>а</w:t>
      </w:r>
      <w:r w:rsidRPr="00FC4F3F">
        <w:rPr>
          <w:rFonts w:ascii="Times New Roman" w:hAnsi="Times New Roman" w:cs="Times New Roman"/>
          <w:szCs w:val="24"/>
        </w:rPr>
        <w:t xml:space="preserve"> питания PXI-4112 в среде </w:t>
      </w:r>
      <w:proofErr w:type="spellStart"/>
      <w:r w:rsidRPr="00FC4F3F">
        <w:rPr>
          <w:rFonts w:ascii="Times New Roman" w:hAnsi="Times New Roman" w:cs="Times New Roman"/>
          <w:szCs w:val="24"/>
        </w:rPr>
        <w:t>LabVIEW</w:t>
      </w:r>
      <w:proofErr w:type="spellEnd"/>
      <w:r w:rsidRPr="00FC4F3F">
        <w:rPr>
          <w:rFonts w:ascii="Times New Roman" w:hAnsi="Times New Roman" w:cs="Times New Roman"/>
          <w:szCs w:val="24"/>
        </w:rPr>
        <w:t xml:space="preserve"> (ф. NI)</w:t>
      </w:r>
      <w:bookmarkEnd w:id="4"/>
      <w:r w:rsidRPr="00FC4F3F">
        <w:rPr>
          <w:rFonts w:ascii="Times New Roman" w:hAnsi="Times New Roman" w:cs="Times New Roman"/>
          <w:szCs w:val="24"/>
        </w:rPr>
        <w:t xml:space="preserve"> при помощи программы </w:t>
      </w:r>
      <w:r w:rsidRPr="00FC4F3F">
        <w:rPr>
          <w:rFonts w:ascii="Times New Roman" w:hAnsi="Times New Roman" w:cs="Times New Roman"/>
          <w:szCs w:val="24"/>
          <w:lang w:val="en-US"/>
        </w:rPr>
        <w:t>Automation Tools </w:t>
      </w:r>
      <w:r w:rsidRPr="00FC4F3F">
        <w:rPr>
          <w:rFonts w:ascii="Times New Roman" w:hAnsi="Times New Roman" w:cs="Times New Roman"/>
          <w:szCs w:val="24"/>
        </w:rPr>
        <w:t>(</w:t>
      </w:r>
      <w:r w:rsidRPr="00FC4F3F">
        <w:rPr>
          <w:rFonts w:ascii="Times New Roman" w:hAnsi="Times New Roman" w:cs="Times New Roman"/>
          <w:szCs w:val="24"/>
          <w:lang w:val="en-US"/>
        </w:rPr>
        <w:t>AT</w:t>
      </w:r>
      <w:r w:rsidRPr="00FC4F3F">
        <w:rPr>
          <w:rFonts w:ascii="Times New Roman" w:hAnsi="Times New Roman" w:cs="Times New Roman"/>
          <w:szCs w:val="24"/>
        </w:rPr>
        <w:t>).</w:t>
      </w:r>
    </w:p>
    <w:bookmarkEnd w:id="3"/>
    <w:p w14:paraId="0790A61D" w14:textId="5CE77F38" w:rsidR="006266F2" w:rsidRPr="00161378" w:rsidRDefault="00FA45E1" w:rsidP="00161378">
      <w:pPr>
        <w:pStyle w:val="14"/>
        <w:widowControl w:val="0"/>
        <w:jc w:val="both"/>
        <w:rPr>
          <w:szCs w:val="24"/>
        </w:rPr>
      </w:pPr>
      <w:r>
        <w:rPr>
          <w:sz w:val="28"/>
          <w:szCs w:val="28"/>
        </w:rPr>
        <w:br w:type="page"/>
      </w:r>
    </w:p>
    <w:p w14:paraId="5341633A" w14:textId="77777777" w:rsidR="006266F2" w:rsidRPr="003F4952" w:rsidRDefault="006266F2" w:rsidP="003F4952">
      <w:pPr>
        <w:pStyle w:val="af"/>
        <w:spacing w:after="240"/>
        <w:jc w:val="center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bookmarkStart w:id="5" w:name="_Hlk90042630"/>
      <w:r w:rsidRPr="003F4952">
        <w:rPr>
          <w:rFonts w:ascii="Times New Roman" w:hAnsi="Times New Roman"/>
          <w:b w:val="0"/>
          <w:bCs w:val="0"/>
          <w:color w:val="auto"/>
          <w:sz w:val="24"/>
          <w:szCs w:val="24"/>
        </w:rPr>
        <w:lastRenderedPageBreak/>
        <w:t>СОДЕРЖАНИЕ</w:t>
      </w:r>
    </w:p>
    <w:p w14:paraId="0E8886DC" w14:textId="77777777" w:rsidR="006266F2" w:rsidRPr="003F4952" w:rsidRDefault="006266F2">
      <w:pPr>
        <w:pStyle w:val="13"/>
        <w:tabs>
          <w:tab w:val="right" w:leader="dot" w:pos="9678"/>
        </w:tabs>
        <w:rPr>
          <w:rFonts w:ascii="Times New Roman" w:hAnsi="Times New Roman"/>
          <w:noProof/>
          <w:sz w:val="24"/>
          <w:szCs w:val="24"/>
        </w:rPr>
      </w:pPr>
      <w:r w:rsidRPr="003F4952">
        <w:rPr>
          <w:rFonts w:ascii="Times New Roman" w:hAnsi="Times New Roman"/>
          <w:sz w:val="24"/>
          <w:szCs w:val="24"/>
        </w:rPr>
        <w:fldChar w:fldCharType="begin"/>
      </w:r>
      <w:r w:rsidRPr="003F4952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3F4952">
        <w:rPr>
          <w:rFonts w:ascii="Times New Roman" w:hAnsi="Times New Roman"/>
          <w:sz w:val="24"/>
          <w:szCs w:val="24"/>
        </w:rPr>
        <w:fldChar w:fldCharType="separate"/>
      </w:r>
      <w:hyperlink w:anchor="_Toc83127506" w:history="1">
        <w:r w:rsidRPr="003F4952">
          <w:rPr>
            <w:rStyle w:val="a5"/>
            <w:rFonts w:ascii="Times New Roman" w:hAnsi="Times New Roman"/>
            <w:noProof/>
            <w:sz w:val="24"/>
            <w:szCs w:val="24"/>
          </w:rPr>
          <w:t>1 ОБЩИЕ СВЕДЕНИЯ</w:t>
        </w:r>
        <w:r w:rsidRPr="003F495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F495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F495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_Toc83127506 \h </w:instrText>
        </w:r>
        <w:r w:rsidRPr="003F4952">
          <w:rPr>
            <w:rFonts w:ascii="Times New Roman" w:hAnsi="Times New Roman"/>
            <w:noProof/>
            <w:webHidden/>
            <w:sz w:val="24"/>
            <w:szCs w:val="24"/>
          </w:rPr>
        </w:r>
        <w:r w:rsidRPr="003F495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F4952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3F495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6AA50C8" w14:textId="77777777" w:rsidR="006266F2" w:rsidRPr="003F4952" w:rsidRDefault="00B6446C">
      <w:pPr>
        <w:pStyle w:val="13"/>
        <w:tabs>
          <w:tab w:val="right" w:leader="dot" w:pos="9678"/>
        </w:tabs>
        <w:rPr>
          <w:rFonts w:ascii="Times New Roman" w:hAnsi="Times New Roman"/>
          <w:noProof/>
          <w:sz w:val="24"/>
          <w:szCs w:val="24"/>
        </w:rPr>
      </w:pPr>
      <w:hyperlink w:anchor="_Toc83127507" w:history="1">
        <w:r w:rsidR="006266F2" w:rsidRPr="003F4952">
          <w:rPr>
            <w:rStyle w:val="a5"/>
            <w:rFonts w:ascii="Times New Roman" w:hAnsi="Times New Roman"/>
            <w:noProof/>
            <w:sz w:val="24"/>
            <w:szCs w:val="24"/>
          </w:rPr>
          <w:t>2 ФУНКЦИОНАЛЬНОЕ НАЗНАЧЕНИЕ</w:t>
        </w:r>
        <w:r w:rsidR="006266F2" w:rsidRPr="003F495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6266F2" w:rsidRPr="003F495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6266F2" w:rsidRPr="003F495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_Toc83127507 \h </w:instrText>
        </w:r>
        <w:r w:rsidR="006266F2" w:rsidRPr="003F4952">
          <w:rPr>
            <w:rFonts w:ascii="Times New Roman" w:hAnsi="Times New Roman"/>
            <w:noProof/>
            <w:webHidden/>
            <w:sz w:val="24"/>
            <w:szCs w:val="24"/>
          </w:rPr>
        </w:r>
        <w:r w:rsidR="006266F2" w:rsidRPr="003F495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6266F2" w:rsidRPr="003F4952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6266F2" w:rsidRPr="003F495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EE9DE99" w14:textId="77777777" w:rsidR="006266F2" w:rsidRPr="003F4952" w:rsidRDefault="00B6446C">
      <w:pPr>
        <w:pStyle w:val="13"/>
        <w:tabs>
          <w:tab w:val="right" w:leader="dot" w:pos="9678"/>
        </w:tabs>
        <w:rPr>
          <w:rFonts w:ascii="Times New Roman" w:hAnsi="Times New Roman"/>
          <w:noProof/>
          <w:sz w:val="24"/>
          <w:szCs w:val="24"/>
        </w:rPr>
      </w:pPr>
      <w:hyperlink w:anchor="_Toc83127508" w:history="1">
        <w:r w:rsidR="006266F2" w:rsidRPr="003F4952">
          <w:rPr>
            <w:rStyle w:val="a5"/>
            <w:rFonts w:ascii="Times New Roman" w:hAnsi="Times New Roman"/>
            <w:noProof/>
            <w:sz w:val="24"/>
            <w:szCs w:val="24"/>
          </w:rPr>
          <w:t>3 ВЫПОЛНЯЕМЫЕ ФУНКЦИИ</w:t>
        </w:r>
        <w:r w:rsidR="006266F2" w:rsidRPr="003F495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6266F2" w:rsidRPr="003F495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6266F2" w:rsidRPr="003F495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_Toc83127508 \h </w:instrText>
        </w:r>
        <w:r w:rsidR="006266F2" w:rsidRPr="003F4952">
          <w:rPr>
            <w:rFonts w:ascii="Times New Roman" w:hAnsi="Times New Roman"/>
            <w:noProof/>
            <w:webHidden/>
            <w:sz w:val="24"/>
            <w:szCs w:val="24"/>
          </w:rPr>
        </w:r>
        <w:r w:rsidR="006266F2" w:rsidRPr="003F495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6266F2" w:rsidRPr="003F4952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6266F2" w:rsidRPr="003F495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D0D7A89" w14:textId="577A48EA" w:rsidR="006266F2" w:rsidRPr="003F4952" w:rsidRDefault="00B6446C">
      <w:pPr>
        <w:pStyle w:val="13"/>
        <w:tabs>
          <w:tab w:val="right" w:leader="dot" w:pos="9678"/>
        </w:tabs>
        <w:rPr>
          <w:rFonts w:ascii="Times New Roman" w:hAnsi="Times New Roman"/>
          <w:noProof/>
          <w:sz w:val="24"/>
          <w:szCs w:val="24"/>
        </w:rPr>
      </w:pPr>
      <w:hyperlink w:anchor="_Toc83127509" w:history="1">
        <w:r w:rsidR="006266F2" w:rsidRPr="003F4952">
          <w:rPr>
            <w:rStyle w:val="a5"/>
            <w:rFonts w:ascii="Times New Roman" w:hAnsi="Times New Roman"/>
            <w:noProof/>
            <w:sz w:val="24"/>
            <w:szCs w:val="24"/>
          </w:rPr>
          <w:t>4 ИСПОЛЬЗУЕМЫЕ ТЕХНИЧЕСКИЕ СРЕДСТВА</w:t>
        </w:r>
        <w:r w:rsidR="006266F2" w:rsidRPr="003F495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F4952" w:rsidRPr="003F4952">
          <w:rPr>
            <w:rFonts w:ascii="Times New Roman" w:hAnsi="Times New Roman"/>
            <w:noProof/>
            <w:webHidden/>
            <w:sz w:val="24"/>
            <w:szCs w:val="24"/>
          </w:rPr>
          <w:t>7</w:t>
        </w:r>
      </w:hyperlink>
    </w:p>
    <w:p w14:paraId="2922A36D" w14:textId="4A6153A1" w:rsidR="006266F2" w:rsidRPr="003F4952" w:rsidRDefault="00B6446C">
      <w:pPr>
        <w:pStyle w:val="13"/>
        <w:tabs>
          <w:tab w:val="right" w:leader="dot" w:pos="9678"/>
        </w:tabs>
        <w:rPr>
          <w:rFonts w:ascii="Times New Roman" w:hAnsi="Times New Roman"/>
          <w:noProof/>
          <w:sz w:val="24"/>
          <w:szCs w:val="24"/>
        </w:rPr>
      </w:pPr>
      <w:hyperlink w:anchor="_Toc83127510" w:history="1">
        <w:r w:rsidR="006266F2" w:rsidRPr="003F4952">
          <w:rPr>
            <w:rStyle w:val="a5"/>
            <w:rFonts w:ascii="Times New Roman" w:hAnsi="Times New Roman"/>
            <w:noProof/>
            <w:sz w:val="24"/>
            <w:szCs w:val="24"/>
          </w:rPr>
          <w:t>5 ФУНКЦИОНАЛЬНАЯ СХЕМА ПРОГРАММЫ</w:t>
        </w:r>
        <w:r w:rsidR="006266F2" w:rsidRPr="003F495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F4952" w:rsidRPr="003F4952">
          <w:rPr>
            <w:rFonts w:ascii="Times New Roman" w:hAnsi="Times New Roman"/>
            <w:noProof/>
            <w:webHidden/>
            <w:sz w:val="24"/>
            <w:szCs w:val="24"/>
          </w:rPr>
          <w:t>7</w:t>
        </w:r>
      </w:hyperlink>
    </w:p>
    <w:p w14:paraId="30E45548" w14:textId="78C0CC02" w:rsidR="00D6547D" w:rsidRPr="00161378" w:rsidRDefault="006266F2" w:rsidP="008E04DA">
      <w:pPr>
        <w:pStyle w:val="xl24"/>
        <w:spacing w:before="240" w:beforeAutospacing="0" w:after="120" w:afterAutospacing="0"/>
        <w:outlineLvl w:val="0"/>
        <w:rPr>
          <w:rFonts w:ascii="Times New Roman" w:eastAsia="Times New Roman" w:hAnsi="Times New Roman"/>
        </w:rPr>
      </w:pPr>
      <w:r w:rsidRPr="003F4952">
        <w:rPr>
          <w:rFonts w:ascii="Times New Roman" w:hAnsi="Times New Roman" w:cs="Times New Roman"/>
          <w:b/>
          <w:bCs/>
        </w:rPr>
        <w:fldChar w:fldCharType="end"/>
      </w:r>
      <w:bookmarkEnd w:id="5"/>
      <w:r w:rsidR="002D639F" w:rsidRPr="003F4952">
        <w:br w:type="page"/>
      </w:r>
      <w:bookmarkStart w:id="6" w:name="_Toc452646520"/>
      <w:bookmarkStart w:id="7" w:name="_Toc83127506"/>
      <w:r w:rsidR="00D6547D" w:rsidRPr="00161378">
        <w:rPr>
          <w:rFonts w:ascii="Times New Roman" w:eastAsia="Times New Roman" w:hAnsi="Times New Roman"/>
        </w:rPr>
        <w:lastRenderedPageBreak/>
        <w:t>1</w:t>
      </w:r>
      <w:r w:rsidR="00161378" w:rsidRPr="00161378">
        <w:rPr>
          <w:rFonts w:ascii="Times New Roman" w:eastAsia="Times New Roman" w:hAnsi="Times New Roman"/>
        </w:rPr>
        <w:t>. </w:t>
      </w:r>
      <w:r w:rsidR="00945A21" w:rsidRPr="00161378">
        <w:rPr>
          <w:rFonts w:ascii="Times New Roman" w:eastAsia="Times New Roman" w:hAnsi="Times New Roman"/>
        </w:rPr>
        <w:t>ОБЩИЕ СВЕДЕНИЯ</w:t>
      </w:r>
      <w:bookmarkEnd w:id="6"/>
      <w:bookmarkEnd w:id="7"/>
    </w:p>
    <w:p w14:paraId="42A865FA" w14:textId="09AAF657" w:rsidR="002D639F" w:rsidRDefault="002D639F" w:rsidP="00153C4F">
      <w:pPr>
        <w:pStyle w:val="a1"/>
        <w:tabs>
          <w:tab w:val="clear" w:pos="360"/>
          <w:tab w:val="clear" w:pos="9356"/>
        </w:tabs>
        <w:spacing w:before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66F2">
        <w:rPr>
          <w:rFonts w:ascii="Times New Roman" w:hAnsi="Times New Roman" w:cs="Times New Roman"/>
          <w:sz w:val="24"/>
          <w:szCs w:val="24"/>
        </w:rPr>
        <w:t>1.1</w:t>
      </w:r>
      <w:r w:rsidR="00F93EE3" w:rsidRPr="006266F2">
        <w:rPr>
          <w:rFonts w:ascii="Times New Roman" w:hAnsi="Times New Roman" w:cs="Times New Roman"/>
          <w:sz w:val="24"/>
          <w:szCs w:val="24"/>
        </w:rPr>
        <w:t>.</w:t>
      </w:r>
      <w:r w:rsidR="003A462A">
        <w:rPr>
          <w:rFonts w:ascii="Times New Roman" w:hAnsi="Times New Roman" w:cs="Times New Roman"/>
          <w:sz w:val="24"/>
          <w:szCs w:val="24"/>
        </w:rPr>
        <w:t> </w:t>
      </w:r>
      <w:r w:rsidRPr="006266F2">
        <w:rPr>
          <w:rFonts w:ascii="Times New Roman" w:hAnsi="Times New Roman" w:cs="Times New Roman"/>
          <w:sz w:val="24"/>
          <w:szCs w:val="24"/>
        </w:rPr>
        <w:t xml:space="preserve">Необходимое </w:t>
      </w:r>
      <w:r w:rsidR="000C5E33" w:rsidRPr="006266F2">
        <w:rPr>
          <w:rFonts w:ascii="Times New Roman" w:hAnsi="Times New Roman" w:cs="Times New Roman"/>
          <w:sz w:val="24"/>
          <w:szCs w:val="24"/>
        </w:rPr>
        <w:t>ПО</w:t>
      </w:r>
      <w:r w:rsidRPr="006266F2">
        <w:rPr>
          <w:rFonts w:ascii="Times New Roman" w:hAnsi="Times New Roman" w:cs="Times New Roman"/>
          <w:sz w:val="24"/>
          <w:szCs w:val="24"/>
        </w:rPr>
        <w:t>:</w:t>
      </w:r>
    </w:p>
    <w:p w14:paraId="7EB92531" w14:textId="5F856A50" w:rsidR="002343AA" w:rsidRPr="002343AA" w:rsidRDefault="00716416" w:rsidP="002343AA">
      <w:pPr>
        <w:pStyle w:val="a1"/>
        <w:numPr>
          <w:ilvl w:val="0"/>
          <w:numId w:val="18"/>
        </w:numPr>
        <w:tabs>
          <w:tab w:val="clear" w:pos="360"/>
          <w:tab w:val="left" w:pos="993"/>
        </w:tabs>
        <w:spacing w:before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8" w:name="_Hlk89264164"/>
      <w:r>
        <w:rPr>
          <w:rFonts w:ascii="Times New Roman" w:hAnsi="Times New Roman" w:cs="Times New Roman"/>
          <w:sz w:val="24"/>
          <w:szCs w:val="24"/>
        </w:rPr>
        <w:t xml:space="preserve">ПК с возможностью подключения </w:t>
      </w:r>
      <w:proofErr w:type="spellStart"/>
      <w:r w:rsidRPr="00716416">
        <w:rPr>
          <w:rFonts w:ascii="Times New Roman" w:hAnsi="Times New Roman" w:cs="Times New Roman"/>
          <w:sz w:val="24"/>
          <w:szCs w:val="24"/>
        </w:rPr>
        <w:t>ExpressCard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bookmarkEnd w:id="8"/>
    <w:p w14:paraId="515CF1D9" w14:textId="77777777" w:rsidR="002D639F" w:rsidRPr="006266F2" w:rsidRDefault="002D639F" w:rsidP="00153C4F">
      <w:pPr>
        <w:pStyle w:val="a1"/>
        <w:numPr>
          <w:ilvl w:val="0"/>
          <w:numId w:val="18"/>
        </w:numPr>
        <w:tabs>
          <w:tab w:val="clear" w:pos="360"/>
          <w:tab w:val="left" w:pos="993"/>
        </w:tabs>
        <w:spacing w:before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66F2">
        <w:rPr>
          <w:rFonts w:ascii="Times New Roman" w:hAnsi="Times New Roman" w:cs="Times New Roman"/>
          <w:sz w:val="24"/>
          <w:szCs w:val="24"/>
        </w:rPr>
        <w:t xml:space="preserve">ОС </w:t>
      </w:r>
      <w:r w:rsidRPr="006266F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266F2">
        <w:rPr>
          <w:rFonts w:ascii="Times New Roman" w:hAnsi="Times New Roman" w:cs="Times New Roman"/>
          <w:sz w:val="24"/>
          <w:szCs w:val="24"/>
        </w:rPr>
        <w:t xml:space="preserve"> </w:t>
      </w:r>
      <w:r w:rsidR="00EC49F0" w:rsidRPr="006266F2">
        <w:rPr>
          <w:rFonts w:ascii="Times New Roman" w:hAnsi="Times New Roman" w:cs="Times New Roman"/>
          <w:sz w:val="24"/>
          <w:szCs w:val="24"/>
        </w:rPr>
        <w:t>10</w:t>
      </w:r>
      <w:r w:rsidRPr="006266F2">
        <w:rPr>
          <w:rFonts w:ascii="Times New Roman" w:hAnsi="Times New Roman" w:cs="Times New Roman"/>
          <w:sz w:val="24"/>
          <w:szCs w:val="24"/>
        </w:rPr>
        <w:t xml:space="preserve"> или более поздние версии;</w:t>
      </w:r>
    </w:p>
    <w:p w14:paraId="7F889C89" w14:textId="694C38FE" w:rsidR="00153C4F" w:rsidRPr="00153C4F" w:rsidRDefault="00F67816" w:rsidP="00153C4F">
      <w:pPr>
        <w:pStyle w:val="a1"/>
        <w:numPr>
          <w:ilvl w:val="0"/>
          <w:numId w:val="18"/>
        </w:numPr>
        <w:tabs>
          <w:tab w:val="clear" w:pos="360"/>
          <w:tab w:val="left" w:pos="993"/>
        </w:tabs>
        <w:spacing w:before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9" w:name="_Hlk89262296"/>
      <w:r w:rsidRPr="006266F2">
        <w:rPr>
          <w:rFonts w:ascii="Times New Roman" w:hAnsi="Times New Roman" w:cs="Times New Roman"/>
          <w:sz w:val="24"/>
          <w:szCs w:val="24"/>
          <w:lang w:val="en-US"/>
        </w:rPr>
        <w:t>NI</w:t>
      </w:r>
      <w:r w:rsidRPr="006266F2">
        <w:rPr>
          <w:rFonts w:ascii="Times New Roman" w:hAnsi="Times New Roman" w:cs="Times New Roman"/>
          <w:sz w:val="24"/>
          <w:szCs w:val="24"/>
        </w:rPr>
        <w:t xml:space="preserve"> </w:t>
      </w:r>
      <w:r w:rsidR="002D639F" w:rsidRPr="006266F2">
        <w:rPr>
          <w:rFonts w:ascii="Times New Roman" w:hAnsi="Times New Roman" w:cs="Times New Roman"/>
          <w:sz w:val="24"/>
          <w:szCs w:val="24"/>
          <w:lang w:val="en-US"/>
        </w:rPr>
        <w:t>LabVIEW</w:t>
      </w:r>
      <w:r w:rsidR="002D639F" w:rsidRPr="006266F2">
        <w:rPr>
          <w:rFonts w:ascii="Times New Roman" w:hAnsi="Times New Roman" w:cs="Times New Roman"/>
          <w:sz w:val="24"/>
          <w:szCs w:val="24"/>
        </w:rPr>
        <w:t xml:space="preserve"> 20</w:t>
      </w:r>
      <w:r w:rsidR="00EC49F0" w:rsidRPr="006266F2">
        <w:rPr>
          <w:rFonts w:ascii="Times New Roman" w:hAnsi="Times New Roman" w:cs="Times New Roman"/>
          <w:sz w:val="24"/>
          <w:szCs w:val="24"/>
        </w:rPr>
        <w:t>18</w:t>
      </w:r>
      <w:r w:rsidR="002D639F" w:rsidRPr="006266F2">
        <w:rPr>
          <w:rFonts w:ascii="Times New Roman" w:hAnsi="Times New Roman" w:cs="Times New Roman"/>
          <w:sz w:val="24"/>
          <w:szCs w:val="24"/>
        </w:rPr>
        <w:t xml:space="preserve"> или более поздние версии</w:t>
      </w:r>
      <w:r w:rsidR="0071282C">
        <w:rPr>
          <w:rFonts w:ascii="Times New Roman" w:hAnsi="Times New Roman" w:cs="Times New Roman"/>
          <w:sz w:val="24"/>
          <w:szCs w:val="24"/>
        </w:rPr>
        <w:t xml:space="preserve"> с установленным модул</w:t>
      </w:r>
      <w:r w:rsidR="007009DD">
        <w:rPr>
          <w:rFonts w:ascii="Times New Roman" w:hAnsi="Times New Roman" w:cs="Times New Roman"/>
          <w:sz w:val="24"/>
          <w:szCs w:val="24"/>
        </w:rPr>
        <w:t>е</w:t>
      </w:r>
      <w:r w:rsidR="0071282C">
        <w:rPr>
          <w:rFonts w:ascii="Times New Roman" w:hAnsi="Times New Roman" w:cs="Times New Roman"/>
          <w:sz w:val="24"/>
          <w:szCs w:val="24"/>
        </w:rPr>
        <w:t xml:space="preserve">м </w:t>
      </w:r>
      <w:r w:rsidR="0071282C">
        <w:rPr>
          <w:rFonts w:ascii="Times New Roman" w:hAnsi="Times New Roman" w:cs="Times New Roman"/>
          <w:sz w:val="24"/>
          <w:szCs w:val="24"/>
          <w:lang w:val="en-US"/>
        </w:rPr>
        <w:t>NI</w:t>
      </w:r>
      <w:r w:rsidR="0071282C" w:rsidRPr="0071282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1282C">
        <w:rPr>
          <w:rFonts w:ascii="Times New Roman" w:hAnsi="Times New Roman" w:cs="Times New Roman"/>
          <w:sz w:val="24"/>
          <w:szCs w:val="24"/>
          <w:lang w:val="en-US"/>
        </w:rPr>
        <w:t>DCPower</w:t>
      </w:r>
      <w:proofErr w:type="spellEnd"/>
      <w:r w:rsidR="0071282C" w:rsidRPr="0071282C">
        <w:rPr>
          <w:rFonts w:ascii="Times New Roman" w:hAnsi="Times New Roman" w:cs="Times New Roman"/>
          <w:sz w:val="24"/>
          <w:szCs w:val="24"/>
        </w:rPr>
        <w:t>.</w:t>
      </w:r>
    </w:p>
    <w:p w14:paraId="28AF3145" w14:textId="5C64CC0E" w:rsidR="00F93EE3" w:rsidRDefault="00F93EE3" w:rsidP="00153C4F">
      <w:pPr>
        <w:pStyle w:val="a0"/>
        <w:spacing w:line="360" w:lineRule="auto"/>
        <w:ind w:firstLine="567"/>
        <w:jc w:val="both"/>
        <w:rPr>
          <w:sz w:val="24"/>
          <w:szCs w:val="24"/>
        </w:rPr>
      </w:pPr>
      <w:bookmarkStart w:id="10" w:name="_Hlk89262261"/>
      <w:bookmarkEnd w:id="9"/>
      <w:r w:rsidRPr="006266F2">
        <w:rPr>
          <w:sz w:val="24"/>
          <w:szCs w:val="24"/>
        </w:rPr>
        <w:t>1.2.</w:t>
      </w:r>
      <w:r w:rsidR="003A462A">
        <w:rPr>
          <w:sz w:val="24"/>
          <w:szCs w:val="24"/>
        </w:rPr>
        <w:t> </w:t>
      </w:r>
      <w:r w:rsidRPr="006266F2">
        <w:rPr>
          <w:sz w:val="24"/>
          <w:szCs w:val="24"/>
        </w:rPr>
        <w:t xml:space="preserve">ПО представляет собой созданный в среде </w:t>
      </w:r>
      <w:r w:rsidRPr="006266F2">
        <w:rPr>
          <w:sz w:val="24"/>
          <w:szCs w:val="24"/>
          <w:lang w:val="en-US"/>
        </w:rPr>
        <w:t>LabVIEW</w:t>
      </w:r>
      <w:r w:rsidRPr="006266F2">
        <w:rPr>
          <w:sz w:val="24"/>
          <w:szCs w:val="24"/>
        </w:rPr>
        <w:t xml:space="preserve"> проект, </w:t>
      </w:r>
      <w:r w:rsidR="00D3185F" w:rsidRPr="006266F2">
        <w:rPr>
          <w:sz w:val="24"/>
          <w:szCs w:val="24"/>
        </w:rPr>
        <w:t xml:space="preserve">осуществляющий </w:t>
      </w:r>
      <w:r w:rsidR="009F3F09">
        <w:rPr>
          <w:sz w:val="24"/>
          <w:szCs w:val="24"/>
        </w:rPr>
        <w:t>контроль исследуемого изделия</w:t>
      </w:r>
      <w:r w:rsidR="00B9632F" w:rsidRPr="00B9632F">
        <w:rPr>
          <w:sz w:val="24"/>
          <w:szCs w:val="24"/>
        </w:rPr>
        <w:t xml:space="preserve"> </w:t>
      </w:r>
      <w:r w:rsidR="009F3F09">
        <w:rPr>
          <w:sz w:val="24"/>
          <w:szCs w:val="24"/>
        </w:rPr>
        <w:t>в случае</w:t>
      </w:r>
      <w:r w:rsidR="00B9632F" w:rsidRPr="00B9632F">
        <w:rPr>
          <w:sz w:val="24"/>
          <w:szCs w:val="24"/>
        </w:rPr>
        <w:t xml:space="preserve"> возникновени</w:t>
      </w:r>
      <w:r w:rsidR="009F3F09">
        <w:rPr>
          <w:sz w:val="24"/>
          <w:szCs w:val="24"/>
        </w:rPr>
        <w:t>я</w:t>
      </w:r>
      <w:r w:rsidR="00B9632F" w:rsidRPr="00B9632F">
        <w:rPr>
          <w:sz w:val="24"/>
          <w:szCs w:val="24"/>
        </w:rPr>
        <w:t xml:space="preserve"> </w:t>
      </w:r>
      <w:r w:rsidR="009F3F09">
        <w:rPr>
          <w:sz w:val="24"/>
          <w:szCs w:val="24"/>
        </w:rPr>
        <w:t>ТЭ</w:t>
      </w:r>
      <w:r w:rsidR="00B9632F" w:rsidRPr="00B9632F">
        <w:rPr>
          <w:sz w:val="24"/>
          <w:szCs w:val="24"/>
        </w:rPr>
        <w:t xml:space="preserve"> при воздействии сфокусированного лазерного излучения.</w:t>
      </w:r>
    </w:p>
    <w:p w14:paraId="6401E58D" w14:textId="2E2C1B1E" w:rsidR="00EA4B13" w:rsidRPr="00161378" w:rsidRDefault="00D6547D" w:rsidP="00161378">
      <w:pPr>
        <w:pStyle w:val="xl24"/>
        <w:spacing w:before="240" w:beforeAutospacing="0" w:after="120" w:afterAutospacing="0"/>
        <w:outlineLvl w:val="0"/>
        <w:rPr>
          <w:rFonts w:ascii="Times New Roman" w:eastAsia="Times New Roman" w:hAnsi="Times New Roman"/>
        </w:rPr>
      </w:pPr>
      <w:bookmarkStart w:id="11" w:name="_Toc452646521"/>
      <w:bookmarkStart w:id="12" w:name="_Toc83127507"/>
      <w:bookmarkEnd w:id="10"/>
      <w:r w:rsidRPr="00161378">
        <w:rPr>
          <w:rFonts w:ascii="Times New Roman" w:eastAsia="Times New Roman" w:hAnsi="Times New Roman"/>
        </w:rPr>
        <w:t>2</w:t>
      </w:r>
      <w:r w:rsidR="003A462A">
        <w:rPr>
          <w:rFonts w:ascii="Times New Roman" w:eastAsia="Times New Roman" w:hAnsi="Times New Roman"/>
        </w:rPr>
        <w:t>. </w:t>
      </w:r>
      <w:r w:rsidR="00945A21" w:rsidRPr="00161378">
        <w:rPr>
          <w:rFonts w:ascii="Times New Roman" w:eastAsia="Times New Roman" w:hAnsi="Times New Roman"/>
        </w:rPr>
        <w:t>ФУНКЦИОНАЛЬНОЕ НАЗНАЧЕНИЕ</w:t>
      </w:r>
      <w:bookmarkEnd w:id="11"/>
      <w:bookmarkEnd w:id="12"/>
    </w:p>
    <w:p w14:paraId="37D048FC" w14:textId="5C58A174" w:rsidR="00F93EE3" w:rsidRPr="006266F2" w:rsidRDefault="00EA4B13" w:rsidP="00153C4F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</w:pPr>
      <w:bookmarkStart w:id="13" w:name="_Hlk89262220"/>
      <w:r w:rsidRPr="006266F2">
        <w:t>2</w:t>
      </w:r>
      <w:r w:rsidR="00D3185F" w:rsidRPr="006266F2">
        <w:t>.1</w:t>
      </w:r>
      <w:r w:rsidRPr="006266F2">
        <w:t>.</w:t>
      </w:r>
      <w:r w:rsidR="003A462A">
        <w:t> </w:t>
      </w:r>
      <w:r w:rsidR="00F93EE3" w:rsidRPr="006266F2">
        <w:t xml:space="preserve">ПО </w:t>
      </w:r>
      <w:r w:rsidR="00E14EC9" w:rsidRPr="006266F2">
        <w:t xml:space="preserve">предназначено </w:t>
      </w:r>
      <w:r w:rsidR="00F67816" w:rsidRPr="006266F2">
        <w:t xml:space="preserve">для контроля </w:t>
      </w:r>
      <w:r w:rsidR="009F3F09">
        <w:t>ТЭ</w:t>
      </w:r>
      <w:r w:rsidR="00F67816" w:rsidRPr="006266F2">
        <w:t xml:space="preserve"> </w:t>
      </w:r>
      <w:r w:rsidR="003A462A" w:rsidRPr="00B957F3">
        <w:t xml:space="preserve">с использованием </w:t>
      </w:r>
      <w:r w:rsidR="001725D2">
        <w:t>двух</w:t>
      </w:r>
      <w:r w:rsidR="004744BE">
        <w:t xml:space="preserve"> модулей</w:t>
      </w:r>
      <w:r w:rsidR="001725D2">
        <w:t xml:space="preserve"> </w:t>
      </w:r>
      <w:r w:rsidR="003A462A">
        <w:t>источник</w:t>
      </w:r>
      <w:r w:rsidR="004744BE">
        <w:t xml:space="preserve">а </w:t>
      </w:r>
      <w:r w:rsidR="003A462A">
        <w:t>питания</w:t>
      </w:r>
      <w:r w:rsidR="001725D2">
        <w:t xml:space="preserve"> </w:t>
      </w:r>
      <w:r w:rsidR="003A462A" w:rsidRPr="002469A3">
        <w:t>PXI-411</w:t>
      </w:r>
      <w:r w:rsidR="003A462A">
        <w:t>2</w:t>
      </w:r>
      <w:r w:rsidR="001725D2">
        <w:t xml:space="preserve"> </w:t>
      </w:r>
      <w:r w:rsidR="003A462A" w:rsidRPr="00B957F3">
        <w:t xml:space="preserve">в среде </w:t>
      </w:r>
      <w:proofErr w:type="spellStart"/>
      <w:r w:rsidR="003A462A" w:rsidRPr="00B957F3">
        <w:t>LabVIEW</w:t>
      </w:r>
      <w:proofErr w:type="spellEnd"/>
      <w:r w:rsidR="001725D2">
        <w:t xml:space="preserve"> </w:t>
      </w:r>
      <w:r w:rsidR="001725D2" w:rsidRPr="00FC4F3F">
        <w:t>при помощи программы</w:t>
      </w:r>
      <w:r w:rsidR="001725D2">
        <w:t xml:space="preserve"> </w:t>
      </w:r>
      <w:r w:rsidR="001725D2">
        <w:rPr>
          <w:lang w:val="en-US"/>
        </w:rPr>
        <w:t>AT</w:t>
      </w:r>
      <w:r w:rsidR="003A462A" w:rsidRPr="00B957F3">
        <w:t xml:space="preserve"> </w:t>
      </w:r>
      <w:r w:rsidR="003A462A">
        <w:t xml:space="preserve">и </w:t>
      </w:r>
      <w:r w:rsidR="00F93EE3" w:rsidRPr="006266F2">
        <w:t>выполняет следующие функции:</w:t>
      </w:r>
    </w:p>
    <w:p w14:paraId="4C8CC190" w14:textId="54EF36D7" w:rsidR="0019662C" w:rsidRPr="001725D2" w:rsidRDefault="00211CF9" w:rsidP="008E04DA">
      <w:pPr>
        <w:numPr>
          <w:ilvl w:val="0"/>
          <w:numId w:val="19"/>
        </w:numPr>
        <w:spacing w:line="360" w:lineRule="auto"/>
        <w:ind w:left="0" w:firstLine="567"/>
        <w:jc w:val="both"/>
        <w:rPr>
          <w:highlight w:val="yellow"/>
        </w:rPr>
      </w:pPr>
      <w:r w:rsidRPr="001725D2">
        <w:rPr>
          <w:highlight w:val="yellow"/>
        </w:rPr>
        <w:t>н</w:t>
      </w:r>
      <w:r w:rsidR="00F67816" w:rsidRPr="001725D2">
        <w:rPr>
          <w:highlight w:val="yellow"/>
        </w:rPr>
        <w:t xml:space="preserve">астройка </w:t>
      </w:r>
      <w:r w:rsidR="003A462A" w:rsidRPr="001725D2">
        <w:rPr>
          <w:highlight w:val="yellow"/>
        </w:rPr>
        <w:t>используемых средств измерения</w:t>
      </w:r>
      <w:r w:rsidR="00F67816" w:rsidRPr="001725D2">
        <w:rPr>
          <w:highlight w:val="yellow"/>
        </w:rPr>
        <w:t xml:space="preserve"> в соответствии с программой-</w:t>
      </w:r>
      <w:commentRangeStart w:id="14"/>
      <w:r w:rsidR="00F67816" w:rsidRPr="001725D2">
        <w:rPr>
          <w:highlight w:val="yellow"/>
        </w:rPr>
        <w:t>методикой</w:t>
      </w:r>
      <w:commentRangeEnd w:id="14"/>
      <w:r w:rsidR="008964C3">
        <w:rPr>
          <w:rStyle w:val="af2"/>
        </w:rPr>
        <w:commentReference w:id="14"/>
      </w:r>
      <w:r w:rsidR="00F93EE3" w:rsidRPr="001725D2">
        <w:rPr>
          <w:highlight w:val="yellow"/>
        </w:rPr>
        <w:t>;</w:t>
      </w:r>
    </w:p>
    <w:p w14:paraId="19EB862F" w14:textId="6FA9F052" w:rsidR="00677D5B" w:rsidRDefault="003A462A" w:rsidP="008E04DA">
      <w:pPr>
        <w:numPr>
          <w:ilvl w:val="0"/>
          <w:numId w:val="19"/>
        </w:numPr>
        <w:spacing w:line="360" w:lineRule="auto"/>
        <w:ind w:left="0" w:firstLine="567"/>
        <w:jc w:val="both"/>
      </w:pPr>
      <w:r>
        <w:t>контроль параметров:</w:t>
      </w:r>
    </w:p>
    <w:p w14:paraId="6AFD9EF7" w14:textId="5F7DD882" w:rsidR="0032321D" w:rsidRPr="001725D2" w:rsidRDefault="0032321D" w:rsidP="0071282C">
      <w:pPr>
        <w:pStyle w:val="14"/>
        <w:widowControl w:val="0"/>
        <w:numPr>
          <w:ilvl w:val="1"/>
          <w:numId w:val="19"/>
        </w:numPr>
        <w:ind w:left="1134" w:hanging="141"/>
        <w:jc w:val="both"/>
      </w:pPr>
      <w:r>
        <w:rPr>
          <w:szCs w:val="24"/>
        </w:rPr>
        <w:t xml:space="preserve"> напряжение </w:t>
      </w:r>
      <w:r w:rsidR="001725D2">
        <w:rPr>
          <w:szCs w:val="24"/>
        </w:rPr>
        <w:t>по двум каналам каждого источника</w:t>
      </w:r>
      <w:r>
        <w:rPr>
          <w:szCs w:val="24"/>
        </w:rPr>
        <w:t>;</w:t>
      </w:r>
    </w:p>
    <w:p w14:paraId="4C9AB57B" w14:textId="66FB8D93" w:rsidR="001725D2" w:rsidRDefault="001725D2" w:rsidP="001725D2">
      <w:pPr>
        <w:pStyle w:val="14"/>
        <w:widowControl w:val="0"/>
        <w:numPr>
          <w:ilvl w:val="1"/>
          <w:numId w:val="19"/>
        </w:numPr>
        <w:ind w:left="1134" w:hanging="141"/>
        <w:jc w:val="both"/>
      </w:pPr>
      <w:r>
        <w:rPr>
          <w:szCs w:val="24"/>
        </w:rPr>
        <w:t> </w:t>
      </w:r>
      <w:r w:rsidR="008964C3">
        <w:rPr>
          <w:szCs w:val="24"/>
        </w:rPr>
        <w:t>ток и его допустимый предел</w:t>
      </w:r>
      <w:r>
        <w:rPr>
          <w:szCs w:val="24"/>
        </w:rPr>
        <w:t>;</w:t>
      </w:r>
    </w:p>
    <w:p w14:paraId="2857D532" w14:textId="68577516" w:rsidR="001725D2" w:rsidRPr="008964C3" w:rsidRDefault="00064BB1" w:rsidP="0071282C">
      <w:pPr>
        <w:pStyle w:val="14"/>
        <w:widowControl w:val="0"/>
        <w:numPr>
          <w:ilvl w:val="1"/>
          <w:numId w:val="19"/>
        </w:numPr>
        <w:ind w:left="1134" w:hanging="141"/>
        <w:jc w:val="both"/>
      </w:pPr>
      <w:r>
        <w:t>порог</w:t>
      </w:r>
      <w:r w:rsidR="008964C3">
        <w:t xml:space="preserve"> тока при ТЭ</w:t>
      </w:r>
      <w:r w:rsidR="008964C3">
        <w:rPr>
          <w:lang w:val="en-US"/>
        </w:rPr>
        <w:t>;</w:t>
      </w:r>
    </w:p>
    <w:p w14:paraId="0D69A6B1" w14:textId="4A677C28" w:rsidR="008964C3" w:rsidRPr="002070D7" w:rsidRDefault="008964C3" w:rsidP="008964C3">
      <w:pPr>
        <w:pStyle w:val="14"/>
        <w:widowControl w:val="0"/>
        <w:numPr>
          <w:ilvl w:val="1"/>
          <w:numId w:val="19"/>
        </w:numPr>
        <w:ind w:left="1134" w:hanging="141"/>
        <w:jc w:val="both"/>
      </w:pPr>
      <w:r>
        <w:t>подсчет событий ТЭ</w:t>
      </w:r>
      <w:r>
        <w:rPr>
          <w:lang w:val="en-US"/>
        </w:rPr>
        <w:t>;</w:t>
      </w:r>
    </w:p>
    <w:p w14:paraId="7F12D8FA" w14:textId="5EAE26BF" w:rsidR="002070D7" w:rsidRPr="00492EBE" w:rsidRDefault="002070D7" w:rsidP="00014082">
      <w:pPr>
        <w:widowControl w:val="0"/>
        <w:numPr>
          <w:ilvl w:val="0"/>
          <w:numId w:val="19"/>
        </w:numPr>
        <w:spacing w:line="360" w:lineRule="auto"/>
        <w:ind w:left="0" w:firstLine="567"/>
        <w:jc w:val="both"/>
      </w:pPr>
      <w:r>
        <w:t>парирование ТЭ</w:t>
      </w:r>
      <w:r>
        <w:rPr>
          <w:lang w:val="en-US"/>
        </w:rPr>
        <w:t>;</w:t>
      </w:r>
    </w:p>
    <w:p w14:paraId="1F9AA05B" w14:textId="619CFD4C" w:rsidR="00492EBE" w:rsidRDefault="00492EBE" w:rsidP="00492EBE">
      <w:pPr>
        <w:numPr>
          <w:ilvl w:val="0"/>
          <w:numId w:val="19"/>
        </w:numPr>
        <w:spacing w:line="360" w:lineRule="auto"/>
        <w:ind w:left="0" w:firstLine="567"/>
        <w:jc w:val="both"/>
      </w:pPr>
      <w:r>
        <w:t xml:space="preserve">управление программой в среде </w:t>
      </w:r>
      <w:proofErr w:type="spellStart"/>
      <w:r w:rsidRPr="00B957F3">
        <w:t>LabVIEW</w:t>
      </w:r>
      <w:proofErr w:type="spellEnd"/>
      <w:r>
        <w:t xml:space="preserve"> при помощи АТ</w:t>
      </w:r>
      <w:r w:rsidR="002070D7" w:rsidRPr="002070D7">
        <w:t>;</w:t>
      </w:r>
    </w:p>
    <w:p w14:paraId="7B877430" w14:textId="52CC2AF0" w:rsidR="00211CF9" w:rsidRPr="006266F2" w:rsidRDefault="00211CF9" w:rsidP="008E04DA">
      <w:pPr>
        <w:numPr>
          <w:ilvl w:val="0"/>
          <w:numId w:val="19"/>
        </w:numPr>
        <w:spacing w:line="360" w:lineRule="auto"/>
        <w:ind w:left="0" w:firstLine="567"/>
        <w:jc w:val="both"/>
      </w:pPr>
      <w:r w:rsidRPr="006266F2">
        <w:t xml:space="preserve">сохранение на ПК необходимой </w:t>
      </w:r>
      <w:r w:rsidR="003A462A">
        <w:t>информации и ее обработка.</w:t>
      </w:r>
    </w:p>
    <w:p w14:paraId="168161B5" w14:textId="3631F444" w:rsidR="003338E5" w:rsidRPr="00161378" w:rsidRDefault="003338E5" w:rsidP="00161378">
      <w:pPr>
        <w:pStyle w:val="xl24"/>
        <w:spacing w:before="240" w:beforeAutospacing="0" w:after="120" w:afterAutospacing="0"/>
        <w:outlineLvl w:val="0"/>
        <w:rPr>
          <w:rFonts w:ascii="Times New Roman" w:eastAsia="Times New Roman" w:hAnsi="Times New Roman"/>
        </w:rPr>
      </w:pPr>
      <w:bookmarkStart w:id="15" w:name="_Toc452646522"/>
      <w:bookmarkStart w:id="16" w:name="_Toc83127508"/>
      <w:bookmarkEnd w:id="13"/>
      <w:r w:rsidRPr="00161378">
        <w:rPr>
          <w:rFonts w:ascii="Times New Roman" w:eastAsia="Times New Roman" w:hAnsi="Times New Roman"/>
        </w:rPr>
        <w:t>3</w:t>
      </w:r>
      <w:r w:rsidR="00F831A0">
        <w:rPr>
          <w:rFonts w:ascii="Times New Roman" w:eastAsia="Times New Roman" w:hAnsi="Times New Roman"/>
        </w:rPr>
        <w:t>. </w:t>
      </w:r>
      <w:r w:rsidR="00F93EE3" w:rsidRPr="00161378">
        <w:rPr>
          <w:rFonts w:ascii="Times New Roman" w:eastAsia="Times New Roman" w:hAnsi="Times New Roman"/>
        </w:rPr>
        <w:t>ВЫПОЛНЯЕМЫЕ ФУНКЦИИ</w:t>
      </w:r>
      <w:bookmarkEnd w:id="15"/>
      <w:bookmarkEnd w:id="16"/>
    </w:p>
    <w:p w14:paraId="7C8E116D" w14:textId="1DCFAC16" w:rsidR="00F93EE3" w:rsidRPr="006266F2" w:rsidRDefault="00F93EE3" w:rsidP="009A6D9E">
      <w:pPr>
        <w:spacing w:line="360" w:lineRule="auto"/>
        <w:ind w:firstLine="567"/>
        <w:jc w:val="both"/>
      </w:pPr>
      <w:r w:rsidRPr="006266F2">
        <w:t>3.1</w:t>
      </w:r>
      <w:r w:rsidR="00A159A2">
        <w:t>. </w:t>
      </w:r>
      <w:r w:rsidR="004425D2">
        <w:t>Н</w:t>
      </w:r>
      <w:r w:rsidR="004425D2" w:rsidRPr="006266F2">
        <w:t xml:space="preserve">астройка </w:t>
      </w:r>
      <w:r w:rsidR="004425D2">
        <w:t>используемых средств измерения</w:t>
      </w:r>
      <w:r w:rsidR="004425D2" w:rsidRPr="006266F2">
        <w:t xml:space="preserve"> в соответствии </w:t>
      </w:r>
      <w:r w:rsidR="004425D2" w:rsidRPr="002070D7">
        <w:rPr>
          <w:highlight w:val="yellow"/>
        </w:rPr>
        <w:t>с программой-методикой</w:t>
      </w:r>
      <w:r w:rsidR="00211CF9" w:rsidRPr="006266F2">
        <w:t>.</w:t>
      </w:r>
    </w:p>
    <w:p w14:paraId="713F7709" w14:textId="252CB438" w:rsidR="00211CF9" w:rsidRDefault="00F93EE3" w:rsidP="009A6D9E">
      <w:pPr>
        <w:spacing w:line="360" w:lineRule="auto"/>
        <w:ind w:firstLine="567"/>
        <w:jc w:val="both"/>
      </w:pPr>
      <w:r w:rsidRPr="006266F2">
        <w:t>3.1.1</w:t>
      </w:r>
      <w:r w:rsidR="00A159A2">
        <w:t>. </w:t>
      </w:r>
      <w:r w:rsidR="004425D2">
        <w:t xml:space="preserve">Настройка источника питания </w:t>
      </w:r>
      <w:r w:rsidR="004425D2" w:rsidRPr="002469A3">
        <w:t>PXI-411</w:t>
      </w:r>
      <w:r w:rsidR="004425D2">
        <w:t>2.</w:t>
      </w:r>
    </w:p>
    <w:p w14:paraId="3F0A8290" w14:textId="7D7BC1AB" w:rsidR="004425D2" w:rsidRDefault="004425D2" w:rsidP="009A6D9E">
      <w:pPr>
        <w:spacing w:line="360" w:lineRule="auto"/>
        <w:ind w:firstLine="567"/>
        <w:jc w:val="both"/>
      </w:pPr>
      <w:r>
        <w:t>3.1.1.1. Установка напряжения питания осуществляется на лицевой панели программы контроля параметров (далее – лицевая панель) путем изменения значения в окне «</w:t>
      </w:r>
      <w:r w:rsidR="002070D7">
        <w:t>Напряжение</w:t>
      </w:r>
      <w:r>
        <w:t xml:space="preserve">» </w:t>
      </w:r>
      <w:r w:rsidR="003949E7">
        <w:t xml:space="preserve">(см. рис. 1) </w:t>
      </w:r>
      <w:r w:rsidR="003D3D5E">
        <w:t xml:space="preserve">в соответствии с используемым источником питания и его каналом </w:t>
      </w:r>
      <w:r w:rsidRPr="002070D7">
        <w:rPr>
          <w:highlight w:val="yellow"/>
        </w:rPr>
        <w:t>в соответствии с программой-методикой испытаний</w:t>
      </w:r>
      <w:r>
        <w:t xml:space="preserve">. Значение задается в </w:t>
      </w:r>
      <w:r w:rsidR="002A7B8B">
        <w:t>В</w:t>
      </w:r>
      <w:r>
        <w:t>ольтах.</w:t>
      </w:r>
    </w:p>
    <w:p w14:paraId="759E3198" w14:textId="18A07B66" w:rsidR="003949E7" w:rsidRDefault="003949E7" w:rsidP="009A6D9E">
      <w:pPr>
        <w:spacing w:line="360" w:lineRule="auto"/>
        <w:ind w:firstLine="567"/>
        <w:jc w:val="both"/>
      </w:pPr>
      <w:r>
        <w:t xml:space="preserve">3.1.1.2. Установка </w:t>
      </w:r>
      <w:r w:rsidR="00064BB1">
        <w:t>предела тока</w:t>
      </w:r>
      <w:r>
        <w:t xml:space="preserve"> осуществляется на лицевой панели путем изменения значения в окне «</w:t>
      </w:r>
      <w:r w:rsidR="00064BB1">
        <w:t>Предел тока</w:t>
      </w:r>
      <w:r>
        <w:t xml:space="preserve">» </w:t>
      </w:r>
      <w:r w:rsidR="003D3D5E">
        <w:t xml:space="preserve">в соответствии с используемым источником питания и его каналом </w:t>
      </w:r>
      <w:r w:rsidRPr="00B7162A">
        <w:rPr>
          <w:highlight w:val="yellow"/>
        </w:rPr>
        <w:t>в соответствии с программой-методикой испытаний</w:t>
      </w:r>
      <w:r>
        <w:t xml:space="preserve">. Значение задается в </w:t>
      </w:r>
      <w:r w:rsidR="00064BB1">
        <w:t>Амперах</w:t>
      </w:r>
      <w:r>
        <w:t>.</w:t>
      </w:r>
    </w:p>
    <w:p w14:paraId="31085CE5" w14:textId="01044B2F" w:rsidR="00C12AC4" w:rsidRDefault="00C12AC4" w:rsidP="009A6D9E">
      <w:pPr>
        <w:spacing w:line="360" w:lineRule="auto"/>
        <w:ind w:firstLine="567"/>
        <w:jc w:val="both"/>
      </w:pPr>
      <w:r>
        <w:lastRenderedPageBreak/>
        <w:t>3.1.1.3. Включение напряжения питания осуществляется путем нажатия на кнопку «</w:t>
      </w:r>
      <w:r w:rsidR="003D3D5E">
        <w:t>Питание</w:t>
      </w:r>
      <w:r>
        <w:t>»</w:t>
      </w:r>
      <w:r w:rsidR="003D3D5E">
        <w:t xml:space="preserve"> в соответствии с используемым источником питания и его каналом</w:t>
      </w:r>
      <w:r>
        <w:t xml:space="preserve">. О наличии напряжения питания на выходе </w:t>
      </w:r>
      <w:r w:rsidR="003D3D5E">
        <w:t xml:space="preserve">канала </w:t>
      </w:r>
      <w:r>
        <w:t>источника питания свидетельствует яркий зеленый цвет кнопки «</w:t>
      </w:r>
      <w:r w:rsidR="003D3D5E">
        <w:t>Питание</w:t>
      </w:r>
      <w:r>
        <w:t>».</w:t>
      </w:r>
      <w:r w:rsidR="00C13DB3">
        <w:t xml:space="preserve"> Если требуется использовать все каналы, то для включения/выключения напряжения питания следует использовать кнопку «Общее питание».</w:t>
      </w:r>
    </w:p>
    <w:p w14:paraId="3FFBC597" w14:textId="5B2B4216" w:rsidR="003D3D5E" w:rsidRDefault="003D3D5E" w:rsidP="003D3D5E">
      <w:pPr>
        <w:spacing w:line="360" w:lineRule="auto"/>
        <w:ind w:firstLine="567"/>
        <w:jc w:val="both"/>
      </w:pPr>
      <w:r>
        <w:t>3.1.1.4. </w:t>
      </w:r>
      <w:r w:rsidR="001D1859">
        <w:t>Значение тока канала источника питания контролируется на лицевой панели в окне «Ток».</w:t>
      </w:r>
    </w:p>
    <w:p w14:paraId="3FEF9DCC" w14:textId="3693582A" w:rsidR="00BA088F" w:rsidRDefault="00BA088F" w:rsidP="00012F12">
      <w:pPr>
        <w:spacing w:line="360" w:lineRule="auto"/>
        <w:ind w:firstLine="567"/>
        <w:jc w:val="both"/>
      </w:pPr>
      <w:bookmarkStart w:id="17" w:name="_Toc452646523"/>
      <w:bookmarkStart w:id="18" w:name="_Toc83127509"/>
      <w:r>
        <w:t>3.1.2. </w:t>
      </w:r>
      <w:r w:rsidR="00B7162A">
        <w:t>Контроль</w:t>
      </w:r>
      <w:r>
        <w:t xml:space="preserve"> ТЭ.</w:t>
      </w:r>
    </w:p>
    <w:p w14:paraId="2347D660" w14:textId="4AFE47E0" w:rsidR="00BA088F" w:rsidRDefault="00BA088F" w:rsidP="00012F12">
      <w:pPr>
        <w:spacing w:line="360" w:lineRule="auto"/>
        <w:ind w:firstLine="567"/>
        <w:jc w:val="both"/>
      </w:pPr>
      <w:r>
        <w:t>3.1.2.1.</w:t>
      </w:r>
      <w:r w:rsidR="00B7162A">
        <w:t> Установка предела</w:t>
      </w:r>
      <w:r>
        <w:t xml:space="preserve"> тока при возникновении ТЭ </w:t>
      </w:r>
      <w:r w:rsidR="00B7162A" w:rsidRPr="00B7162A">
        <w:t>осуществляется на лицевой панели путем изменения значения в окне «</w:t>
      </w:r>
      <w:r w:rsidR="00B7162A">
        <w:t>Порог тиристора</w:t>
      </w:r>
      <w:r w:rsidR="00B7162A" w:rsidRPr="00B7162A">
        <w:t xml:space="preserve">» в соответствии с используемым источником питания и его каналом </w:t>
      </w:r>
      <w:r w:rsidR="00B7162A" w:rsidRPr="00B7162A">
        <w:rPr>
          <w:highlight w:val="yellow"/>
        </w:rPr>
        <w:t>в соответствии с программой-методикой испытаний</w:t>
      </w:r>
      <w:r w:rsidR="00B7162A" w:rsidRPr="00B7162A">
        <w:t>. Значение задается в</w:t>
      </w:r>
      <w:r w:rsidR="00C13DB3">
        <w:t> </w:t>
      </w:r>
      <w:r w:rsidR="00B7162A" w:rsidRPr="00B7162A">
        <w:t>Амперах.</w:t>
      </w:r>
    </w:p>
    <w:p w14:paraId="17AF9EA0" w14:textId="710EADB7" w:rsidR="00B7162A" w:rsidRDefault="00B7162A" w:rsidP="00B7162A">
      <w:pPr>
        <w:spacing w:line="360" w:lineRule="auto"/>
        <w:ind w:firstLine="567"/>
        <w:jc w:val="both"/>
      </w:pPr>
      <w:r>
        <w:t xml:space="preserve">3.1.2.2. Счетчик событий возникновения ТЭ </w:t>
      </w:r>
      <w:r w:rsidR="004744BE">
        <w:t xml:space="preserve">записывает число событий в окне «Счетчик тиристора» в соответствии с каналом источника питания. Рядом с данной лицевой панелью находится </w:t>
      </w:r>
      <w:r w:rsidR="00C13DB3">
        <w:t>индикатор, который мигает зеленым светом при возникновении ТЭ.</w:t>
      </w:r>
    </w:p>
    <w:p w14:paraId="41FECF41" w14:textId="628527AF" w:rsidR="00012F12" w:rsidRDefault="00012F12" w:rsidP="00012F12">
      <w:pPr>
        <w:spacing w:line="360" w:lineRule="auto"/>
        <w:ind w:firstLine="567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4692DF" wp14:editId="71DDB303">
            <wp:simplePos x="0" y="0"/>
            <wp:positionH relativeFrom="column">
              <wp:posOffset>4410710</wp:posOffset>
            </wp:positionH>
            <wp:positionV relativeFrom="paragraph">
              <wp:posOffset>233045</wp:posOffset>
            </wp:positionV>
            <wp:extent cx="381000" cy="285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3.1.</w:t>
      </w:r>
      <w:r w:rsidR="00BA088F">
        <w:t>3</w:t>
      </w:r>
      <w:r>
        <w:t>. Настройка директории хранения логов измерения параметров.</w:t>
      </w:r>
    </w:p>
    <w:p w14:paraId="7D0FC7CA" w14:textId="72378AB8" w:rsidR="00012F12" w:rsidRDefault="00856460" w:rsidP="00012F12">
      <w:pPr>
        <w:spacing w:line="360" w:lineRule="auto"/>
        <w:ind w:firstLine="567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1D5AD8" wp14:editId="76978FD2">
            <wp:simplePos x="0" y="0"/>
            <wp:positionH relativeFrom="column">
              <wp:posOffset>5165903</wp:posOffset>
            </wp:positionH>
            <wp:positionV relativeFrom="paragraph">
              <wp:posOffset>360680</wp:posOffset>
            </wp:positionV>
            <wp:extent cx="541655" cy="525780"/>
            <wp:effectExtent l="0" t="0" r="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1859">
        <w:t>3.1.</w:t>
      </w:r>
      <w:r w:rsidR="00BA088F">
        <w:t>3</w:t>
      </w:r>
      <w:r w:rsidR="001D1859">
        <w:t>.1. </w:t>
      </w:r>
      <w:r w:rsidR="00012F12">
        <w:t>Выбор директории осуществляется путем нажатия на иконку в верхней части лицевой панели.</w:t>
      </w:r>
    </w:p>
    <w:p w14:paraId="6963C891" w14:textId="297E8150" w:rsidR="001D1859" w:rsidRPr="002E5C8A" w:rsidRDefault="001D1859" w:rsidP="001D1859">
      <w:pPr>
        <w:spacing w:line="360" w:lineRule="auto"/>
        <w:ind w:firstLine="567"/>
        <w:jc w:val="both"/>
      </w:pPr>
      <w:r>
        <w:t>3.1.</w:t>
      </w:r>
      <w:r w:rsidR="00BA088F">
        <w:t>3</w:t>
      </w:r>
      <w:r>
        <w:t xml:space="preserve">.2. Выбор </w:t>
      </w:r>
      <w:r w:rsidR="00856460">
        <w:t>типа лога</w:t>
      </w:r>
      <w:r>
        <w:t xml:space="preserve"> осуществляется путем </w:t>
      </w:r>
      <w:r w:rsidR="00856460">
        <w:t>выбора</w:t>
      </w:r>
      <w:r>
        <w:t xml:space="preserve"> </w:t>
      </w:r>
      <w:r w:rsidR="00856460">
        <w:t>ячейки из списка</w:t>
      </w:r>
      <w:r>
        <w:t xml:space="preserve"> </w:t>
      </w:r>
      <w:r w:rsidR="00856460">
        <w:t xml:space="preserve">в левой верхней </w:t>
      </w:r>
      <w:r>
        <w:t>части лицевой панели.</w:t>
      </w:r>
      <w:r w:rsidR="00856460">
        <w:t xml:space="preserve"> Для записи доступны форматы </w:t>
      </w:r>
      <w:r w:rsidR="00856460">
        <w:rPr>
          <w:lang w:val="en-US"/>
        </w:rPr>
        <w:t>Ex</w:t>
      </w:r>
      <w:r w:rsidR="00BA088F">
        <w:t>с</w:t>
      </w:r>
      <w:proofErr w:type="spellStart"/>
      <w:r w:rsidR="00856460">
        <w:rPr>
          <w:lang w:val="en-US"/>
        </w:rPr>
        <w:t>el</w:t>
      </w:r>
      <w:proofErr w:type="spellEnd"/>
      <w:r w:rsidR="00856460" w:rsidRPr="002E5C8A">
        <w:t xml:space="preserve"> </w:t>
      </w:r>
      <w:r w:rsidR="00856460">
        <w:t xml:space="preserve">и </w:t>
      </w:r>
      <w:r w:rsidR="00856460">
        <w:rPr>
          <w:lang w:val="en-US"/>
        </w:rPr>
        <w:t>Text</w:t>
      </w:r>
      <w:r w:rsidR="00856460" w:rsidRPr="002E5C8A">
        <w:t>.</w:t>
      </w:r>
    </w:p>
    <w:p w14:paraId="36BF97AF" w14:textId="59F708B2" w:rsidR="004B4F43" w:rsidRDefault="004B4F43" w:rsidP="00012F12">
      <w:pPr>
        <w:spacing w:line="360" w:lineRule="auto"/>
        <w:ind w:firstLine="567"/>
        <w:jc w:val="both"/>
      </w:pPr>
      <w:r>
        <w:t>3.1.</w:t>
      </w:r>
      <w:r w:rsidR="00BA088F">
        <w:t>4</w:t>
      </w:r>
      <w:r>
        <w:t>. Настройка используемых средств измерения.</w:t>
      </w:r>
    </w:p>
    <w:p w14:paraId="1638BBBC" w14:textId="5EDFD501" w:rsidR="004B4F43" w:rsidRDefault="004B4F43" w:rsidP="00BA088F">
      <w:pPr>
        <w:spacing w:line="360" w:lineRule="auto"/>
        <w:ind w:firstLine="567"/>
        <w:jc w:val="both"/>
      </w:pPr>
      <w:r>
        <w:t>3.1.</w:t>
      </w:r>
      <w:r w:rsidR="00BA088F">
        <w:t>4</w:t>
      </w:r>
      <w:r>
        <w:t>.1. В выпадающ</w:t>
      </w:r>
      <w:r w:rsidR="008B47F8">
        <w:t>их</w:t>
      </w:r>
      <w:r>
        <w:t xml:space="preserve"> списк</w:t>
      </w:r>
      <w:r w:rsidR="008B47F8">
        <w:t>ах</w:t>
      </w:r>
      <w:r>
        <w:t xml:space="preserve"> «</w:t>
      </w:r>
      <w:r w:rsidR="008B47F8" w:rsidRPr="008B47F8">
        <w:t xml:space="preserve">PXI </w:t>
      </w:r>
      <w:r w:rsidR="008B47F8">
        <w:t>источник №1</w:t>
      </w:r>
      <w:r>
        <w:t xml:space="preserve">» </w:t>
      </w:r>
      <w:r w:rsidR="008B47F8">
        <w:t>и «</w:t>
      </w:r>
      <w:r w:rsidR="008B47F8" w:rsidRPr="008B47F8">
        <w:t xml:space="preserve">PXI </w:t>
      </w:r>
      <w:r w:rsidR="008B47F8">
        <w:t xml:space="preserve">источник №2» </w:t>
      </w:r>
      <w:r>
        <w:t>необходимо выбрать номер</w:t>
      </w:r>
      <w:r w:rsidR="008B47F8">
        <w:t>а</w:t>
      </w:r>
      <w:r>
        <w:t xml:space="preserve"> слот</w:t>
      </w:r>
      <w:r w:rsidR="008B47F8">
        <w:t>ов</w:t>
      </w:r>
      <w:r>
        <w:t xml:space="preserve"> шасси, в которы</w:t>
      </w:r>
      <w:r w:rsidR="008B47F8">
        <w:t>х</w:t>
      </w:r>
      <w:r>
        <w:t xml:space="preserve"> установлен</w:t>
      </w:r>
      <w:r w:rsidR="008B47F8">
        <w:t>ы</w:t>
      </w:r>
      <w:r>
        <w:t xml:space="preserve"> модул</w:t>
      </w:r>
      <w:r w:rsidR="008B47F8">
        <w:t>и</w:t>
      </w:r>
      <w:r>
        <w:t xml:space="preserve"> источника питания </w:t>
      </w:r>
      <w:r w:rsidRPr="002469A3">
        <w:t>PXI-411</w:t>
      </w:r>
      <w:r>
        <w:t>2.</w:t>
      </w:r>
    </w:p>
    <w:p w14:paraId="4BFB829F" w14:textId="4F2FCF54" w:rsidR="00C13DB3" w:rsidRDefault="00C13DB3">
      <w:r>
        <w:br w:type="page"/>
      </w:r>
    </w:p>
    <w:p w14:paraId="7831BC4D" w14:textId="77777777" w:rsidR="00B7162A" w:rsidRDefault="00B7162A" w:rsidP="00BA088F">
      <w:pPr>
        <w:spacing w:line="360" w:lineRule="auto"/>
        <w:ind w:firstLine="567"/>
        <w:jc w:val="both"/>
      </w:pPr>
    </w:p>
    <w:p w14:paraId="5E480106" w14:textId="17BF0FB9" w:rsidR="00B7162A" w:rsidRDefault="000C1F05" w:rsidP="00B7162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7CAFCC2" wp14:editId="09BF4C6B">
            <wp:extent cx="6332220" cy="23768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242E" w14:textId="5F69A982" w:rsidR="00B7162A" w:rsidRDefault="00B7162A" w:rsidP="00B7162A">
      <w:pPr>
        <w:spacing w:line="360" w:lineRule="auto"/>
        <w:jc w:val="center"/>
      </w:pPr>
      <w:r>
        <w:t>Рисунок 1 – Внешний вид лицевой панели программы контроля ТЭ</w:t>
      </w:r>
    </w:p>
    <w:p w14:paraId="171A1298" w14:textId="77777777" w:rsidR="00B7162A" w:rsidRDefault="00B7162A" w:rsidP="00BA088F">
      <w:pPr>
        <w:spacing w:line="360" w:lineRule="auto"/>
        <w:ind w:firstLine="567"/>
        <w:jc w:val="both"/>
      </w:pPr>
    </w:p>
    <w:p w14:paraId="6C341989" w14:textId="61D740EB" w:rsidR="00A22A6F" w:rsidRDefault="00A22A6F" w:rsidP="004B4F43">
      <w:pPr>
        <w:spacing w:line="360" w:lineRule="auto"/>
        <w:ind w:firstLine="567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F0899D" wp14:editId="19E258B5">
            <wp:simplePos x="0" y="0"/>
            <wp:positionH relativeFrom="column">
              <wp:posOffset>4601210</wp:posOffset>
            </wp:positionH>
            <wp:positionV relativeFrom="paragraph">
              <wp:posOffset>635</wp:posOffset>
            </wp:positionV>
            <wp:extent cx="171450" cy="2000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3.2. Запуск программы осуществляется при нажатии на кнопку в верхней части лицевой панели.</w:t>
      </w:r>
    </w:p>
    <w:p w14:paraId="324C1ABE" w14:textId="4F36B562" w:rsidR="004B4F43" w:rsidRDefault="00A22A6F" w:rsidP="006D4CC3">
      <w:pPr>
        <w:spacing w:line="360" w:lineRule="auto"/>
        <w:ind w:firstLine="567"/>
        <w:jc w:val="both"/>
      </w:pPr>
      <w:r>
        <w:t xml:space="preserve">3.3. Остановка программы осуществляется путем нажатия на кнопку </w:t>
      </w:r>
      <w:r w:rsidR="00BA088F">
        <w:t>«</w:t>
      </w:r>
      <w:r w:rsidR="006D4CC3">
        <w:rPr>
          <w:lang w:val="en-US"/>
        </w:rPr>
        <w:t>STOP</w:t>
      </w:r>
      <w:r w:rsidR="00BA088F">
        <w:t>»</w:t>
      </w:r>
      <w:r w:rsidR="00025FA0">
        <w:t xml:space="preserve"> </w:t>
      </w:r>
      <w:r>
        <w:t>на лицевой панели.</w:t>
      </w:r>
    </w:p>
    <w:p w14:paraId="00D94D11" w14:textId="7FE454D1" w:rsidR="004744BE" w:rsidRDefault="004744BE" w:rsidP="006D4CC3">
      <w:pPr>
        <w:spacing w:line="360" w:lineRule="auto"/>
        <w:ind w:firstLine="567"/>
        <w:jc w:val="both"/>
      </w:pPr>
      <w:r>
        <w:t>3.4.</w:t>
      </w:r>
      <w:r w:rsidR="001C396F">
        <w:t> </w:t>
      </w:r>
      <w:r w:rsidR="00C13DB3">
        <w:t>Парирование ТЭ происходит путем сброса питания по используемым каналам.</w:t>
      </w:r>
    </w:p>
    <w:p w14:paraId="292B3BFE" w14:textId="7C3260EB" w:rsidR="001C396F" w:rsidRDefault="001C396F" w:rsidP="001C396F">
      <w:pPr>
        <w:spacing w:line="360" w:lineRule="auto"/>
        <w:ind w:firstLine="567"/>
        <w:jc w:val="both"/>
      </w:pPr>
      <w:r>
        <w:t xml:space="preserve">3.5. Управление программой в среде </w:t>
      </w:r>
      <w:proofErr w:type="spellStart"/>
      <w:r w:rsidRPr="00B957F3">
        <w:t>LabVIEW</w:t>
      </w:r>
      <w:proofErr w:type="spellEnd"/>
      <w:r>
        <w:t xml:space="preserve"> при помощи АТ</w:t>
      </w:r>
    </w:p>
    <w:p w14:paraId="4DBF96B2" w14:textId="1721F565" w:rsidR="001C396F" w:rsidRDefault="001C396F" w:rsidP="001C396F">
      <w:pPr>
        <w:spacing w:line="360" w:lineRule="auto"/>
        <w:ind w:firstLine="567"/>
        <w:jc w:val="both"/>
      </w:pPr>
      <w:r>
        <w:t xml:space="preserve">3.5.1. Управление программой в среде </w:t>
      </w:r>
      <w:proofErr w:type="spellStart"/>
      <w:r w:rsidRPr="00B957F3">
        <w:t>LabVIEW</w:t>
      </w:r>
      <w:proofErr w:type="spellEnd"/>
      <w:r>
        <w:t xml:space="preserve"> при помощи АТ осуществляется непосредственно через интерфейс </w:t>
      </w:r>
      <w:r>
        <w:rPr>
          <w:lang w:val="en-US"/>
        </w:rPr>
        <w:t>AT</w:t>
      </w:r>
      <w:r w:rsidRPr="001C396F">
        <w:t xml:space="preserve"> </w:t>
      </w:r>
      <w:r>
        <w:t>после настройки всех параметров на лицевой панели.</w:t>
      </w:r>
    </w:p>
    <w:p w14:paraId="69FBE0AF" w14:textId="7BD9EFBE" w:rsidR="001C396F" w:rsidRDefault="001C396F" w:rsidP="001C396F">
      <w:pPr>
        <w:spacing w:line="360" w:lineRule="auto"/>
        <w:ind w:firstLine="567"/>
        <w:jc w:val="both"/>
      </w:pPr>
      <w:r>
        <w:t xml:space="preserve">3.5.2. Для отладки работы с </w:t>
      </w:r>
      <w:r>
        <w:rPr>
          <w:lang w:val="en-US"/>
        </w:rPr>
        <w:t>AT</w:t>
      </w:r>
      <w:r w:rsidRPr="001C396F">
        <w:t xml:space="preserve"> </w:t>
      </w:r>
      <w:r w:rsidR="000C1F05">
        <w:t>имеются окна временных задержек. П</w:t>
      </w:r>
      <w:r w:rsidR="000C1F05" w:rsidRPr="000C1F05">
        <w:t>утем</w:t>
      </w:r>
      <w:r w:rsidR="000C1F05" w:rsidRPr="00E355E4">
        <w:t xml:space="preserve"> </w:t>
      </w:r>
      <w:r w:rsidR="000C1F05" w:rsidRPr="000C1F05">
        <w:t>изменения</w:t>
      </w:r>
      <w:r w:rsidR="000C1F05" w:rsidRPr="00E355E4">
        <w:t xml:space="preserve"> </w:t>
      </w:r>
      <w:r w:rsidR="000C1F05" w:rsidRPr="000C1F05">
        <w:t>значения</w:t>
      </w:r>
      <w:r w:rsidR="000C1F05" w:rsidRPr="00E355E4">
        <w:t xml:space="preserve"> </w:t>
      </w:r>
      <w:r w:rsidR="000C1F05" w:rsidRPr="000C1F05">
        <w:t>в</w:t>
      </w:r>
      <w:r w:rsidR="000C1F05" w:rsidRPr="00E355E4">
        <w:t xml:space="preserve"> </w:t>
      </w:r>
      <w:r w:rsidR="000C1F05" w:rsidRPr="000C1F05">
        <w:t>окн</w:t>
      </w:r>
      <w:r w:rsidR="000C1F05">
        <w:t>ах</w:t>
      </w:r>
      <w:r w:rsidR="000C1F05" w:rsidRPr="00E355E4">
        <w:t xml:space="preserve"> </w:t>
      </w:r>
      <w:r w:rsidR="0040673A">
        <w:t>«</w:t>
      </w:r>
      <w:r w:rsidR="0040673A">
        <w:rPr>
          <w:lang w:val="en-US"/>
        </w:rPr>
        <w:t>SEL</w:t>
      </w:r>
      <w:r w:rsidR="0040673A" w:rsidRPr="0040673A">
        <w:t xml:space="preserve"> </w:t>
      </w:r>
      <w:r w:rsidR="0040673A">
        <w:rPr>
          <w:lang w:val="en-US"/>
        </w:rPr>
        <w:t>Reset</w:t>
      </w:r>
      <w:r w:rsidR="0040673A" w:rsidRPr="0040673A">
        <w:t xml:space="preserve">, </w:t>
      </w:r>
      <w:proofErr w:type="spellStart"/>
      <w:r w:rsidR="0040673A">
        <w:rPr>
          <w:lang w:val="en-US"/>
        </w:rPr>
        <w:t>ms</w:t>
      </w:r>
      <w:proofErr w:type="spellEnd"/>
      <w:r w:rsidR="0040673A">
        <w:t xml:space="preserve">», </w:t>
      </w:r>
      <w:r w:rsidR="000C1F05" w:rsidRPr="00E355E4">
        <w:t>«</w:t>
      </w:r>
      <w:r w:rsidR="000C1F05">
        <w:rPr>
          <w:lang w:val="en-US"/>
        </w:rPr>
        <w:t>Wait</w:t>
      </w:r>
      <w:r w:rsidR="000C1F05" w:rsidRPr="00E355E4">
        <w:t xml:space="preserve"> </w:t>
      </w:r>
      <w:r w:rsidR="000C1F05">
        <w:rPr>
          <w:lang w:val="en-US"/>
        </w:rPr>
        <w:t>on</w:t>
      </w:r>
      <w:r w:rsidR="000C1F05" w:rsidRPr="00E355E4">
        <w:t xml:space="preserve">, </w:t>
      </w:r>
      <w:proofErr w:type="spellStart"/>
      <w:r w:rsidR="000C1F05">
        <w:rPr>
          <w:lang w:val="en-US"/>
        </w:rPr>
        <w:t>ms</w:t>
      </w:r>
      <w:proofErr w:type="spellEnd"/>
      <w:r w:rsidR="000C1F05" w:rsidRPr="00E355E4">
        <w:t>», «</w:t>
      </w:r>
      <w:r w:rsidR="000C1F05">
        <w:rPr>
          <w:lang w:val="en-US"/>
        </w:rPr>
        <w:t>Wait</w:t>
      </w:r>
      <w:r w:rsidR="000C1F05" w:rsidRPr="00E355E4">
        <w:t xml:space="preserve"> </w:t>
      </w:r>
      <w:r w:rsidR="000C1F05">
        <w:rPr>
          <w:lang w:val="en-US"/>
        </w:rPr>
        <w:t>before</w:t>
      </w:r>
      <w:r w:rsidR="000C1F05" w:rsidRPr="00E355E4">
        <w:t xml:space="preserve">, </w:t>
      </w:r>
      <w:proofErr w:type="spellStart"/>
      <w:r w:rsidR="000C1F05">
        <w:rPr>
          <w:lang w:val="en-US"/>
        </w:rPr>
        <w:t>ms</w:t>
      </w:r>
      <w:proofErr w:type="spellEnd"/>
      <w:r w:rsidR="000C1F05" w:rsidRPr="00E355E4">
        <w:t>», «</w:t>
      </w:r>
      <w:r w:rsidR="000C1F05">
        <w:rPr>
          <w:lang w:val="en-US"/>
        </w:rPr>
        <w:t>Wait</w:t>
      </w:r>
      <w:r w:rsidR="000C1F05" w:rsidRPr="00E355E4">
        <w:t xml:space="preserve"> </w:t>
      </w:r>
      <w:r w:rsidR="000C1F05">
        <w:rPr>
          <w:lang w:val="en-US"/>
        </w:rPr>
        <w:t>after</w:t>
      </w:r>
      <w:r w:rsidR="000C1F05" w:rsidRPr="00E355E4">
        <w:t xml:space="preserve">, </w:t>
      </w:r>
      <w:proofErr w:type="spellStart"/>
      <w:r w:rsidR="000C1F05">
        <w:rPr>
          <w:lang w:val="en-US"/>
        </w:rPr>
        <w:t>ms</w:t>
      </w:r>
      <w:proofErr w:type="spellEnd"/>
      <w:r w:rsidR="000C1F05" w:rsidRPr="00E355E4">
        <w:t>»,</w:t>
      </w:r>
      <w:r w:rsidR="000C1F05" w:rsidRPr="00E355E4">
        <w:br/>
        <w:t>«</w:t>
      </w:r>
      <w:r w:rsidR="000C1F05">
        <w:rPr>
          <w:lang w:val="en-US"/>
        </w:rPr>
        <w:t>Wait</w:t>
      </w:r>
      <w:r w:rsidR="000C1F05" w:rsidRPr="00E355E4">
        <w:t xml:space="preserve"> </w:t>
      </w:r>
      <w:proofErr w:type="spellStart"/>
      <w:r w:rsidR="000C1F05">
        <w:rPr>
          <w:lang w:val="en-US"/>
        </w:rPr>
        <w:t>CheckSee</w:t>
      </w:r>
      <w:proofErr w:type="spellEnd"/>
      <w:r w:rsidR="000C1F05" w:rsidRPr="00E355E4">
        <w:t xml:space="preserve">, </w:t>
      </w:r>
      <w:proofErr w:type="spellStart"/>
      <w:r w:rsidR="000C1F05">
        <w:rPr>
          <w:lang w:val="en-US"/>
        </w:rPr>
        <w:t>ms</w:t>
      </w:r>
      <w:proofErr w:type="spellEnd"/>
      <w:r w:rsidR="000C1F05" w:rsidRPr="00E355E4">
        <w:t>», «</w:t>
      </w:r>
      <w:r w:rsidR="000C1F05">
        <w:rPr>
          <w:lang w:val="en-US"/>
        </w:rPr>
        <w:t>Wait</w:t>
      </w:r>
      <w:r w:rsidR="000C1F05" w:rsidRPr="00E355E4">
        <w:t xml:space="preserve"> </w:t>
      </w:r>
      <w:proofErr w:type="spellStart"/>
      <w:r w:rsidR="000C1F05">
        <w:rPr>
          <w:lang w:val="en-US"/>
        </w:rPr>
        <w:t>ExamineSee</w:t>
      </w:r>
      <w:proofErr w:type="spellEnd"/>
      <w:r w:rsidR="000C1F05" w:rsidRPr="00E355E4">
        <w:t xml:space="preserve">, </w:t>
      </w:r>
      <w:proofErr w:type="spellStart"/>
      <w:r w:rsidR="000C1F05">
        <w:rPr>
          <w:lang w:val="en-US"/>
        </w:rPr>
        <w:t>ms</w:t>
      </w:r>
      <w:proofErr w:type="spellEnd"/>
      <w:r w:rsidR="000C1F05" w:rsidRPr="00E355E4">
        <w:t>»</w:t>
      </w:r>
      <w:r w:rsidR="00E355E4" w:rsidRPr="00E355E4">
        <w:t xml:space="preserve"> </w:t>
      </w:r>
      <w:r w:rsidR="0040673A">
        <w:t xml:space="preserve">(см. рис. 1) на лицевой панели </w:t>
      </w:r>
      <w:r w:rsidR="00E355E4">
        <w:t xml:space="preserve">можно добиться корректной работы программы в среде </w:t>
      </w:r>
      <w:proofErr w:type="spellStart"/>
      <w:r w:rsidR="00E355E4" w:rsidRPr="00B957F3">
        <w:t>LabVIEW</w:t>
      </w:r>
      <w:proofErr w:type="spellEnd"/>
      <w:r w:rsidR="00E355E4">
        <w:t xml:space="preserve"> при помощи АТ</w:t>
      </w:r>
      <w:r w:rsidR="0040673A">
        <w:t>, если это необходимо. В остальных случаях можно использовать значения, заданные по умолчанию.</w:t>
      </w:r>
    </w:p>
    <w:p w14:paraId="09E06502" w14:textId="1904DCF7" w:rsidR="0040673A" w:rsidRPr="00DB205F" w:rsidRDefault="0040673A" w:rsidP="001C396F">
      <w:pPr>
        <w:spacing w:line="360" w:lineRule="auto"/>
        <w:ind w:firstLine="567"/>
        <w:jc w:val="both"/>
      </w:pPr>
      <w:r>
        <w:t>3.5.3. Поле индикаторов справа от временных задержек на лицевой пане</w:t>
      </w:r>
      <w:r w:rsidR="00DB205F">
        <w:t xml:space="preserve">ли находятся переменные, созданные через библиотеки </w:t>
      </w:r>
      <w:r w:rsidR="00DB205F">
        <w:rPr>
          <w:lang w:val="en-US"/>
        </w:rPr>
        <w:t>NET</w:t>
      </w:r>
      <w:r w:rsidR="00DB205F" w:rsidRPr="00DB205F">
        <w:t xml:space="preserve"> </w:t>
      </w:r>
      <w:r w:rsidR="00DB205F">
        <w:t xml:space="preserve">для связи </w:t>
      </w:r>
      <w:r w:rsidR="00DB205F" w:rsidRPr="00DB205F">
        <w:t>программ</w:t>
      </w:r>
      <w:r w:rsidR="00DB205F">
        <w:t>ы</w:t>
      </w:r>
      <w:r w:rsidR="00DB205F" w:rsidRPr="00DB205F">
        <w:t xml:space="preserve"> в среде </w:t>
      </w:r>
      <w:proofErr w:type="spellStart"/>
      <w:r w:rsidR="00DB205F" w:rsidRPr="00DB205F">
        <w:t>LabVIEW</w:t>
      </w:r>
      <w:proofErr w:type="spellEnd"/>
      <w:r w:rsidR="00DB205F">
        <w:t xml:space="preserve"> с </w:t>
      </w:r>
      <w:r w:rsidR="00DB205F">
        <w:rPr>
          <w:lang w:val="en-US"/>
        </w:rPr>
        <w:t>AT</w:t>
      </w:r>
      <w:r w:rsidR="00DB205F" w:rsidRPr="00DB205F">
        <w:t xml:space="preserve">. </w:t>
      </w:r>
      <w:r w:rsidR="00DB205F">
        <w:t>Данные переменные не задействуются для настройки и могут служить только как индикаторы для отладки работы с АТ.</w:t>
      </w:r>
    </w:p>
    <w:p w14:paraId="23A360A6" w14:textId="6A9DA899" w:rsidR="00DB205F" w:rsidRDefault="00DB205F">
      <w:r>
        <w:br w:type="page"/>
      </w:r>
    </w:p>
    <w:p w14:paraId="357AB7A1" w14:textId="2E2CD954" w:rsidR="003338E5" w:rsidRPr="00161378" w:rsidRDefault="003338E5" w:rsidP="00161378">
      <w:pPr>
        <w:pStyle w:val="xl24"/>
        <w:spacing w:before="240" w:beforeAutospacing="0" w:after="120" w:afterAutospacing="0"/>
        <w:outlineLvl w:val="0"/>
        <w:rPr>
          <w:rFonts w:ascii="Times New Roman" w:eastAsia="Times New Roman" w:hAnsi="Times New Roman"/>
        </w:rPr>
      </w:pPr>
      <w:r w:rsidRPr="00161378">
        <w:rPr>
          <w:rFonts w:ascii="Times New Roman" w:eastAsia="Times New Roman" w:hAnsi="Times New Roman"/>
        </w:rPr>
        <w:lastRenderedPageBreak/>
        <w:t>4</w:t>
      </w:r>
      <w:r w:rsidR="00A159A2">
        <w:rPr>
          <w:rFonts w:ascii="Times New Roman" w:eastAsia="Times New Roman" w:hAnsi="Times New Roman"/>
        </w:rPr>
        <w:t>. </w:t>
      </w:r>
      <w:r w:rsidR="00BA5BCA" w:rsidRPr="00161378">
        <w:rPr>
          <w:rFonts w:ascii="Times New Roman" w:eastAsia="Times New Roman" w:hAnsi="Times New Roman"/>
        </w:rPr>
        <w:t>ИСПОЛЬЗУЕМЫЕ ТЕХНИЧЕСКИЕ СРЕДСТВА</w:t>
      </w:r>
      <w:bookmarkEnd w:id="17"/>
      <w:bookmarkEnd w:id="18"/>
    </w:p>
    <w:p w14:paraId="3FE375C7" w14:textId="194C2D3D" w:rsidR="003600F6" w:rsidRPr="00C7782B" w:rsidRDefault="003600F6" w:rsidP="00153C4F">
      <w:pPr>
        <w:pStyle w:val="a1"/>
        <w:tabs>
          <w:tab w:val="clear" w:pos="360"/>
          <w:tab w:val="clear" w:pos="9356"/>
        </w:tabs>
        <w:spacing w:before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782B">
        <w:rPr>
          <w:rFonts w:ascii="Times New Roman" w:hAnsi="Times New Roman" w:cs="Times New Roman"/>
          <w:sz w:val="24"/>
          <w:szCs w:val="24"/>
        </w:rPr>
        <w:t xml:space="preserve">Технические средства, используемые </w:t>
      </w:r>
      <w:r w:rsidR="000812FA" w:rsidRPr="00C7782B">
        <w:rPr>
          <w:rFonts w:ascii="Times New Roman" w:hAnsi="Times New Roman" w:cs="Times New Roman"/>
          <w:sz w:val="24"/>
          <w:szCs w:val="24"/>
        </w:rPr>
        <w:t xml:space="preserve">для </w:t>
      </w:r>
      <w:r w:rsidR="002E2D41" w:rsidRPr="00C7782B">
        <w:rPr>
          <w:rFonts w:ascii="Times New Roman" w:hAnsi="Times New Roman" w:cs="Times New Roman"/>
          <w:sz w:val="24"/>
          <w:szCs w:val="24"/>
        </w:rPr>
        <w:t xml:space="preserve">контроля </w:t>
      </w:r>
      <w:r w:rsidR="002E5C8A">
        <w:rPr>
          <w:rFonts w:ascii="Times New Roman" w:hAnsi="Times New Roman" w:cs="Times New Roman"/>
          <w:sz w:val="24"/>
          <w:szCs w:val="24"/>
        </w:rPr>
        <w:t>ТЭ:</w:t>
      </w:r>
    </w:p>
    <w:p w14:paraId="62B71662" w14:textId="79A66C4F" w:rsidR="002A562B" w:rsidRDefault="0071282C" w:rsidP="0071282C">
      <w:pPr>
        <w:pStyle w:val="a1"/>
        <w:tabs>
          <w:tab w:val="clear" w:pos="360"/>
          <w:tab w:val="clear" w:pos="9356"/>
        </w:tabs>
        <w:spacing w:before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Hlk89262351"/>
      <w:r>
        <w:rPr>
          <w:rFonts w:ascii="Times New Roman" w:hAnsi="Times New Roman" w:cs="Times New Roman"/>
          <w:sz w:val="24"/>
          <w:szCs w:val="24"/>
        </w:rPr>
        <w:t>- </w:t>
      </w:r>
      <w:r w:rsidR="002E5C8A">
        <w:rPr>
          <w:rFonts w:ascii="Times New Roman" w:hAnsi="Times New Roman" w:cs="Times New Roman"/>
          <w:sz w:val="24"/>
          <w:szCs w:val="24"/>
        </w:rPr>
        <w:t>два модуля и</w:t>
      </w:r>
      <w:r w:rsidR="002A562B" w:rsidRPr="0071282C">
        <w:rPr>
          <w:rFonts w:ascii="Times New Roman" w:hAnsi="Times New Roman" w:cs="Times New Roman"/>
          <w:sz w:val="24"/>
          <w:szCs w:val="24"/>
        </w:rPr>
        <w:t>сточник</w:t>
      </w:r>
      <w:r w:rsidR="002E5C8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62B" w:rsidRPr="0071282C">
        <w:rPr>
          <w:rFonts w:ascii="Times New Roman" w:hAnsi="Times New Roman" w:cs="Times New Roman"/>
          <w:sz w:val="24"/>
          <w:szCs w:val="24"/>
        </w:rPr>
        <w:t>питания PXI-4112</w:t>
      </w:r>
      <w:r w:rsidR="0019069B">
        <w:rPr>
          <w:rFonts w:ascii="Times New Roman" w:hAnsi="Times New Roman" w:cs="Times New Roman"/>
          <w:sz w:val="24"/>
          <w:szCs w:val="24"/>
        </w:rPr>
        <w:t>.</w:t>
      </w:r>
    </w:p>
    <w:p w14:paraId="305D2B2C" w14:textId="14DAEF53" w:rsidR="008751CA" w:rsidRPr="002A562B" w:rsidRDefault="008751CA" w:rsidP="002A562B">
      <w:pPr>
        <w:pStyle w:val="xl24"/>
        <w:spacing w:before="240" w:beforeAutospacing="0" w:after="120" w:afterAutospacing="0"/>
        <w:outlineLvl w:val="0"/>
        <w:rPr>
          <w:rFonts w:ascii="Times New Roman" w:eastAsia="Times New Roman" w:hAnsi="Times New Roman"/>
        </w:rPr>
      </w:pPr>
      <w:bookmarkStart w:id="20" w:name="_Toc445455627"/>
      <w:bookmarkStart w:id="21" w:name="_Toc452646524"/>
      <w:bookmarkStart w:id="22" w:name="_Toc83127510"/>
      <w:bookmarkEnd w:id="19"/>
      <w:r w:rsidRPr="002A562B">
        <w:rPr>
          <w:rFonts w:ascii="Times New Roman" w:eastAsia="Times New Roman" w:hAnsi="Times New Roman"/>
        </w:rPr>
        <w:t>5</w:t>
      </w:r>
      <w:r w:rsidR="00A159A2" w:rsidRPr="002A562B">
        <w:rPr>
          <w:rFonts w:ascii="Times New Roman" w:eastAsia="Times New Roman" w:hAnsi="Times New Roman"/>
        </w:rPr>
        <w:t>. </w:t>
      </w:r>
      <w:r w:rsidRPr="002A562B">
        <w:rPr>
          <w:rFonts w:ascii="Times New Roman" w:eastAsia="Times New Roman" w:hAnsi="Times New Roman"/>
        </w:rPr>
        <w:t>ФУНКЦИОНАЛЬНАЯ СХЕМА ПРОГРАММ</w:t>
      </w:r>
      <w:bookmarkEnd w:id="20"/>
      <w:bookmarkEnd w:id="21"/>
      <w:r w:rsidR="000812FA" w:rsidRPr="002A562B">
        <w:rPr>
          <w:rFonts w:ascii="Times New Roman" w:eastAsia="Times New Roman" w:hAnsi="Times New Roman"/>
        </w:rPr>
        <w:t>Ы</w:t>
      </w:r>
      <w:bookmarkEnd w:id="22"/>
    </w:p>
    <w:p w14:paraId="014E0776" w14:textId="27938430" w:rsidR="008751CA" w:rsidRDefault="008751CA" w:rsidP="009A6D9E">
      <w:pPr>
        <w:pStyle w:val="a0"/>
        <w:spacing w:line="360" w:lineRule="auto"/>
        <w:ind w:firstLine="567"/>
        <w:jc w:val="both"/>
        <w:rPr>
          <w:sz w:val="24"/>
          <w:szCs w:val="24"/>
        </w:rPr>
      </w:pPr>
      <w:r w:rsidRPr="009A6D9E">
        <w:rPr>
          <w:sz w:val="24"/>
          <w:szCs w:val="24"/>
        </w:rPr>
        <w:t xml:space="preserve">Алгоритм </w:t>
      </w:r>
      <w:r w:rsidR="006266F2" w:rsidRPr="009A6D9E">
        <w:rPr>
          <w:sz w:val="24"/>
          <w:szCs w:val="24"/>
        </w:rPr>
        <w:t>функционирования программы</w:t>
      </w:r>
      <w:r w:rsidR="006266F2" w:rsidRPr="009A6D9E">
        <w:t xml:space="preserve"> </w:t>
      </w:r>
      <w:r w:rsidR="006266F2" w:rsidRPr="009A6D9E">
        <w:rPr>
          <w:sz w:val="24"/>
          <w:szCs w:val="24"/>
        </w:rPr>
        <w:t xml:space="preserve">контроля </w:t>
      </w:r>
      <w:r w:rsidR="002E5C8A">
        <w:rPr>
          <w:sz w:val="24"/>
          <w:szCs w:val="24"/>
        </w:rPr>
        <w:t>ТЭ</w:t>
      </w:r>
      <w:r w:rsidR="009C2020" w:rsidRPr="009A6D9E">
        <w:rPr>
          <w:sz w:val="24"/>
          <w:szCs w:val="24"/>
        </w:rPr>
        <w:t xml:space="preserve"> </w:t>
      </w:r>
      <w:r w:rsidRPr="009A6D9E">
        <w:rPr>
          <w:sz w:val="24"/>
          <w:szCs w:val="24"/>
        </w:rPr>
        <w:t>представлен на рисунке </w:t>
      </w:r>
      <w:r w:rsidR="009A6D9E" w:rsidRPr="009A6D9E">
        <w:rPr>
          <w:sz w:val="24"/>
          <w:szCs w:val="24"/>
        </w:rPr>
        <w:t>2</w:t>
      </w:r>
      <w:r w:rsidRPr="009A6D9E">
        <w:rPr>
          <w:sz w:val="24"/>
          <w:szCs w:val="24"/>
        </w:rPr>
        <w:t>.</w:t>
      </w:r>
    </w:p>
    <w:p w14:paraId="6142EC21" w14:textId="77777777" w:rsidR="002E5C8A" w:rsidRDefault="002E5C8A" w:rsidP="009A6D9E">
      <w:pPr>
        <w:pStyle w:val="a0"/>
        <w:spacing w:line="360" w:lineRule="auto"/>
        <w:ind w:firstLine="567"/>
        <w:jc w:val="both"/>
        <w:rPr>
          <w:sz w:val="24"/>
          <w:szCs w:val="24"/>
        </w:rPr>
      </w:pPr>
    </w:p>
    <w:p w14:paraId="24E7D1EE" w14:textId="14969DDE" w:rsidR="00093F94" w:rsidRDefault="002E5C8A" w:rsidP="00093F94">
      <w:pPr>
        <w:pStyle w:val="a0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DEBC17C" wp14:editId="67ABC56C">
            <wp:extent cx="2466975" cy="5934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326" cy="593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5A09" w14:textId="0EEDB46F" w:rsidR="00093F94" w:rsidRPr="006266F2" w:rsidRDefault="00093F94" w:rsidP="00093F94">
      <w:pPr>
        <w:pStyle w:val="a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Рисунок 2 – Функциональная схема программы</w:t>
      </w:r>
    </w:p>
    <w:p w14:paraId="7F7E49E0" w14:textId="77777777" w:rsidR="003338E5" w:rsidRPr="006266F2" w:rsidRDefault="001B79B2" w:rsidP="00784BD8">
      <w:pPr>
        <w:pStyle w:val="a0"/>
        <w:jc w:val="left"/>
        <w:rPr>
          <w:sz w:val="24"/>
          <w:szCs w:val="24"/>
        </w:rPr>
      </w:pPr>
      <w:r w:rsidRPr="006266F2">
        <w:rPr>
          <w:sz w:val="24"/>
          <w:szCs w:val="24"/>
        </w:rPr>
        <w:br w:type="page"/>
      </w:r>
    </w:p>
    <w:tbl>
      <w:tblPr>
        <w:tblW w:w="10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7"/>
        <w:gridCol w:w="1056"/>
        <w:gridCol w:w="1056"/>
        <w:gridCol w:w="896"/>
        <w:gridCol w:w="1216"/>
        <w:gridCol w:w="1056"/>
        <w:gridCol w:w="1031"/>
        <w:gridCol w:w="1559"/>
        <w:gridCol w:w="1134"/>
        <w:gridCol w:w="765"/>
      </w:tblGrid>
      <w:tr w:rsidR="00AF64CC" w:rsidRPr="00F9527D" w14:paraId="2EB1BF58" w14:textId="77777777" w:rsidTr="00A54282">
        <w:trPr>
          <w:cantSplit/>
          <w:trHeight w:val="567"/>
          <w:jc w:val="center"/>
        </w:trPr>
        <w:tc>
          <w:tcPr>
            <w:tcW w:w="10356" w:type="dxa"/>
            <w:gridSpan w:val="10"/>
            <w:vAlign w:val="center"/>
          </w:tcPr>
          <w:p w14:paraId="2AE50306" w14:textId="77777777" w:rsidR="00AF64CC" w:rsidRPr="00F9527D" w:rsidRDefault="001B79B2" w:rsidP="00A54282">
            <w:pPr>
              <w:jc w:val="center"/>
            </w:pPr>
            <w:r>
              <w:rPr>
                <w:sz w:val="28"/>
                <w:szCs w:val="28"/>
              </w:rPr>
              <w:lastRenderedPageBreak/>
              <w:br w:type="page"/>
            </w:r>
            <w:r>
              <w:br w:type="page"/>
            </w:r>
            <w:r w:rsidR="00AF64CC" w:rsidRPr="00F9527D">
              <w:t>Лист регистрации изменений</w:t>
            </w:r>
          </w:p>
        </w:tc>
      </w:tr>
      <w:tr w:rsidR="00AF64CC" w:rsidRPr="00F9527D" w14:paraId="590D3B41" w14:textId="77777777" w:rsidTr="00A54282">
        <w:trPr>
          <w:cantSplit/>
          <w:trHeight w:val="284"/>
          <w:jc w:val="center"/>
        </w:trPr>
        <w:tc>
          <w:tcPr>
            <w:tcW w:w="587" w:type="dxa"/>
            <w:vMerge w:val="restart"/>
            <w:vAlign w:val="center"/>
          </w:tcPr>
          <w:p w14:paraId="7406555A" w14:textId="77777777" w:rsidR="00AF64CC" w:rsidRPr="00F9527D" w:rsidRDefault="00AF64CC" w:rsidP="00A54282">
            <w:pPr>
              <w:ind w:left="-174" w:right="-164"/>
              <w:jc w:val="center"/>
            </w:pPr>
            <w:r w:rsidRPr="00F9527D">
              <w:t>Изм.</w:t>
            </w:r>
          </w:p>
        </w:tc>
        <w:tc>
          <w:tcPr>
            <w:tcW w:w="4224" w:type="dxa"/>
            <w:gridSpan w:val="4"/>
            <w:vAlign w:val="center"/>
          </w:tcPr>
          <w:p w14:paraId="32055B5A" w14:textId="77777777" w:rsidR="00AF64CC" w:rsidRPr="00F9527D" w:rsidRDefault="00AF64CC" w:rsidP="00A54282">
            <w:pPr>
              <w:jc w:val="center"/>
            </w:pPr>
            <w:r w:rsidRPr="00F9527D">
              <w:t>Номера листов (страниц)</w:t>
            </w:r>
          </w:p>
        </w:tc>
        <w:tc>
          <w:tcPr>
            <w:tcW w:w="1056" w:type="dxa"/>
            <w:vMerge w:val="restart"/>
            <w:vAlign w:val="center"/>
          </w:tcPr>
          <w:p w14:paraId="128E56B4" w14:textId="77777777" w:rsidR="00AF64CC" w:rsidRPr="00F9527D" w:rsidRDefault="00AF64CC" w:rsidP="00A54282">
            <w:pPr>
              <w:ind w:left="-165" w:right="-129"/>
              <w:jc w:val="center"/>
            </w:pPr>
            <w:r w:rsidRPr="00F9527D">
              <w:t>Всего</w:t>
            </w:r>
            <w:r w:rsidRPr="00F9527D">
              <w:br/>
              <w:t>листов</w:t>
            </w:r>
            <w:r w:rsidRPr="00F9527D">
              <w:br/>
              <w:t>(страниц)</w:t>
            </w:r>
            <w:r w:rsidRPr="00F9527D">
              <w:br/>
              <w:t>в докум.</w:t>
            </w:r>
          </w:p>
        </w:tc>
        <w:tc>
          <w:tcPr>
            <w:tcW w:w="1031" w:type="dxa"/>
            <w:vMerge w:val="restart"/>
            <w:vAlign w:val="center"/>
          </w:tcPr>
          <w:p w14:paraId="79A0E40B" w14:textId="77777777" w:rsidR="00AF64CC" w:rsidRPr="00F9527D" w:rsidRDefault="00AF64CC" w:rsidP="00A54282">
            <w:pPr>
              <w:jc w:val="center"/>
            </w:pPr>
            <w:r w:rsidRPr="00F9527D">
              <w:t>№</w:t>
            </w:r>
            <w:r w:rsidRPr="00F9527D">
              <w:br/>
              <w:t>докум.</w:t>
            </w:r>
          </w:p>
        </w:tc>
        <w:tc>
          <w:tcPr>
            <w:tcW w:w="1559" w:type="dxa"/>
            <w:vMerge w:val="restart"/>
            <w:vAlign w:val="center"/>
          </w:tcPr>
          <w:p w14:paraId="2C598417" w14:textId="77777777" w:rsidR="00AF64CC" w:rsidRPr="00F9527D" w:rsidRDefault="00AF64CC" w:rsidP="00A54282">
            <w:pPr>
              <w:jc w:val="center"/>
            </w:pPr>
            <w:r w:rsidRPr="00F9527D">
              <w:t>Входящий №</w:t>
            </w:r>
            <w:r w:rsidRPr="00F9527D">
              <w:br/>
              <w:t>сопроводи-</w:t>
            </w:r>
            <w:r w:rsidRPr="00F9527D">
              <w:br/>
              <w:t>тельного</w:t>
            </w:r>
            <w:r w:rsidRPr="00F9527D">
              <w:br/>
              <w:t>докум. и дата</w:t>
            </w:r>
          </w:p>
        </w:tc>
        <w:tc>
          <w:tcPr>
            <w:tcW w:w="1134" w:type="dxa"/>
            <w:vMerge w:val="restart"/>
            <w:vAlign w:val="center"/>
          </w:tcPr>
          <w:p w14:paraId="012D3735" w14:textId="77777777" w:rsidR="00AF64CC" w:rsidRPr="00F9527D" w:rsidRDefault="00AF64CC" w:rsidP="00A54282">
            <w:pPr>
              <w:jc w:val="center"/>
            </w:pPr>
            <w:r w:rsidRPr="00F9527D">
              <w:t>Подпись</w:t>
            </w:r>
          </w:p>
        </w:tc>
        <w:tc>
          <w:tcPr>
            <w:tcW w:w="765" w:type="dxa"/>
            <w:vMerge w:val="restart"/>
            <w:vAlign w:val="center"/>
          </w:tcPr>
          <w:p w14:paraId="3EAB9F5B" w14:textId="77777777" w:rsidR="00AF64CC" w:rsidRPr="00F9527D" w:rsidRDefault="00AF64CC" w:rsidP="00A54282">
            <w:pPr>
              <w:jc w:val="center"/>
            </w:pPr>
            <w:r w:rsidRPr="00F9527D">
              <w:t>Дата</w:t>
            </w:r>
          </w:p>
        </w:tc>
      </w:tr>
      <w:tr w:rsidR="00AF64CC" w:rsidRPr="00F9527D" w14:paraId="39E30DB9" w14:textId="77777777" w:rsidTr="005823BE">
        <w:trPr>
          <w:cantSplit/>
          <w:trHeight w:val="964"/>
          <w:jc w:val="center"/>
        </w:trPr>
        <w:tc>
          <w:tcPr>
            <w:tcW w:w="587" w:type="dxa"/>
            <w:vMerge/>
            <w:vAlign w:val="center"/>
          </w:tcPr>
          <w:p w14:paraId="6BA6FFB5" w14:textId="77777777" w:rsidR="00AF64CC" w:rsidRPr="00F9527D" w:rsidRDefault="00AF64CC"/>
        </w:tc>
        <w:tc>
          <w:tcPr>
            <w:tcW w:w="1056" w:type="dxa"/>
            <w:vAlign w:val="center"/>
          </w:tcPr>
          <w:p w14:paraId="00ACAD75" w14:textId="77777777" w:rsidR="00AF64CC" w:rsidRPr="00F9527D" w:rsidRDefault="00AF64CC" w:rsidP="00A54282">
            <w:pPr>
              <w:jc w:val="center"/>
            </w:pPr>
            <w:proofErr w:type="spellStart"/>
            <w:r w:rsidRPr="00F9527D">
              <w:t>изме</w:t>
            </w:r>
            <w:proofErr w:type="spellEnd"/>
            <w:r w:rsidRPr="00F9527D">
              <w:t>-</w:t>
            </w:r>
            <w:r w:rsidRPr="00F9527D">
              <w:br/>
            </w:r>
            <w:proofErr w:type="spellStart"/>
            <w:r w:rsidRPr="00F9527D">
              <w:t>ненных</w:t>
            </w:r>
            <w:proofErr w:type="spellEnd"/>
          </w:p>
        </w:tc>
        <w:tc>
          <w:tcPr>
            <w:tcW w:w="1056" w:type="dxa"/>
            <w:vAlign w:val="center"/>
          </w:tcPr>
          <w:p w14:paraId="7B8707CA" w14:textId="77777777" w:rsidR="00AF64CC" w:rsidRPr="00F9527D" w:rsidRDefault="00AF64CC" w:rsidP="00A54282">
            <w:pPr>
              <w:jc w:val="center"/>
            </w:pPr>
            <w:r w:rsidRPr="00F9527D">
              <w:t>заме-</w:t>
            </w:r>
            <w:r w:rsidRPr="00F9527D">
              <w:br/>
            </w:r>
            <w:proofErr w:type="spellStart"/>
            <w:r w:rsidRPr="00F9527D">
              <w:t>ненных</w:t>
            </w:r>
            <w:proofErr w:type="spellEnd"/>
          </w:p>
        </w:tc>
        <w:tc>
          <w:tcPr>
            <w:tcW w:w="896" w:type="dxa"/>
            <w:vAlign w:val="center"/>
          </w:tcPr>
          <w:p w14:paraId="0642C99F" w14:textId="77777777" w:rsidR="00AF64CC" w:rsidRPr="00F9527D" w:rsidRDefault="00AF64CC" w:rsidP="00A54282">
            <w:pPr>
              <w:jc w:val="center"/>
            </w:pPr>
            <w:r w:rsidRPr="00F9527D">
              <w:t>новых</w:t>
            </w:r>
          </w:p>
        </w:tc>
        <w:tc>
          <w:tcPr>
            <w:tcW w:w="1216" w:type="dxa"/>
            <w:vAlign w:val="center"/>
          </w:tcPr>
          <w:p w14:paraId="4B3D93BB" w14:textId="77777777" w:rsidR="00AF64CC" w:rsidRPr="00F9527D" w:rsidRDefault="00AF64CC" w:rsidP="00A54282">
            <w:pPr>
              <w:ind w:left="-101"/>
              <w:jc w:val="center"/>
            </w:pPr>
            <w:proofErr w:type="spellStart"/>
            <w:r w:rsidRPr="00F9527D">
              <w:t>аннули</w:t>
            </w:r>
            <w:proofErr w:type="spellEnd"/>
            <w:r w:rsidRPr="00F9527D">
              <w:t>-</w:t>
            </w:r>
          </w:p>
          <w:p w14:paraId="145944E7" w14:textId="77777777" w:rsidR="00AF64CC" w:rsidRPr="00F9527D" w:rsidRDefault="00AF64CC" w:rsidP="00A54282">
            <w:pPr>
              <w:ind w:left="-101"/>
              <w:jc w:val="center"/>
            </w:pPr>
            <w:proofErr w:type="spellStart"/>
            <w:r w:rsidRPr="00F9527D">
              <w:t>рованных</w:t>
            </w:r>
            <w:proofErr w:type="spellEnd"/>
          </w:p>
        </w:tc>
        <w:tc>
          <w:tcPr>
            <w:tcW w:w="1056" w:type="dxa"/>
            <w:vMerge/>
            <w:vAlign w:val="center"/>
          </w:tcPr>
          <w:p w14:paraId="3FB50ED6" w14:textId="77777777" w:rsidR="00AF64CC" w:rsidRPr="00F9527D" w:rsidRDefault="00AF64CC"/>
        </w:tc>
        <w:tc>
          <w:tcPr>
            <w:tcW w:w="1031" w:type="dxa"/>
            <w:vMerge/>
            <w:vAlign w:val="center"/>
          </w:tcPr>
          <w:p w14:paraId="2006F512" w14:textId="77777777" w:rsidR="00AF64CC" w:rsidRPr="00F9527D" w:rsidRDefault="00AF64CC"/>
        </w:tc>
        <w:tc>
          <w:tcPr>
            <w:tcW w:w="1559" w:type="dxa"/>
            <w:vMerge/>
            <w:vAlign w:val="center"/>
          </w:tcPr>
          <w:p w14:paraId="45F47866" w14:textId="77777777" w:rsidR="00AF64CC" w:rsidRPr="00F9527D" w:rsidRDefault="00AF64CC"/>
        </w:tc>
        <w:tc>
          <w:tcPr>
            <w:tcW w:w="1134" w:type="dxa"/>
            <w:vMerge/>
            <w:vAlign w:val="center"/>
          </w:tcPr>
          <w:p w14:paraId="4EBBB81F" w14:textId="77777777" w:rsidR="00AF64CC" w:rsidRPr="00F9527D" w:rsidRDefault="00AF64CC"/>
        </w:tc>
        <w:tc>
          <w:tcPr>
            <w:tcW w:w="765" w:type="dxa"/>
            <w:vMerge/>
            <w:vAlign w:val="center"/>
          </w:tcPr>
          <w:p w14:paraId="129359A7" w14:textId="77777777" w:rsidR="00AF64CC" w:rsidRPr="00F9527D" w:rsidRDefault="00AF64CC"/>
        </w:tc>
      </w:tr>
      <w:tr w:rsidR="00AF64CC" w:rsidRPr="00F9527D" w14:paraId="67C1A9AB" w14:textId="77777777" w:rsidTr="005823BE">
        <w:trPr>
          <w:cantSplit/>
          <w:trHeight w:val="454"/>
          <w:jc w:val="center"/>
        </w:trPr>
        <w:tc>
          <w:tcPr>
            <w:tcW w:w="587" w:type="dxa"/>
            <w:vAlign w:val="center"/>
          </w:tcPr>
          <w:p w14:paraId="56923292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1AAE601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4467B78" w14:textId="77777777" w:rsidR="00AF64CC" w:rsidRPr="00F9527D" w:rsidRDefault="00AF64CC" w:rsidP="00A54282">
            <w:pPr>
              <w:jc w:val="center"/>
            </w:pPr>
          </w:p>
        </w:tc>
        <w:tc>
          <w:tcPr>
            <w:tcW w:w="896" w:type="dxa"/>
            <w:vAlign w:val="center"/>
          </w:tcPr>
          <w:p w14:paraId="2EFB92E5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216" w:type="dxa"/>
            <w:vAlign w:val="center"/>
          </w:tcPr>
          <w:p w14:paraId="043F2F0A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6FC4FEE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31" w:type="dxa"/>
            <w:vAlign w:val="center"/>
          </w:tcPr>
          <w:p w14:paraId="189300E8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A967489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90184B5" w14:textId="77777777" w:rsidR="00AF64CC" w:rsidRPr="00F9527D" w:rsidRDefault="00AF64CC" w:rsidP="00A54282">
            <w:pPr>
              <w:jc w:val="center"/>
            </w:pPr>
          </w:p>
        </w:tc>
        <w:tc>
          <w:tcPr>
            <w:tcW w:w="765" w:type="dxa"/>
            <w:vAlign w:val="center"/>
          </w:tcPr>
          <w:p w14:paraId="2A4D04E6" w14:textId="77777777" w:rsidR="00AF64CC" w:rsidRPr="00F9527D" w:rsidRDefault="00AF64CC" w:rsidP="00A54282">
            <w:pPr>
              <w:jc w:val="center"/>
            </w:pPr>
          </w:p>
        </w:tc>
      </w:tr>
      <w:tr w:rsidR="00AF64CC" w:rsidRPr="00F9527D" w14:paraId="09CA8290" w14:textId="77777777" w:rsidTr="005823BE">
        <w:trPr>
          <w:cantSplit/>
          <w:trHeight w:val="454"/>
          <w:jc w:val="center"/>
        </w:trPr>
        <w:tc>
          <w:tcPr>
            <w:tcW w:w="587" w:type="dxa"/>
            <w:vAlign w:val="center"/>
          </w:tcPr>
          <w:p w14:paraId="0B96F538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94A0EA1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920138C" w14:textId="77777777" w:rsidR="00AF64CC" w:rsidRPr="00F9527D" w:rsidRDefault="00AF64CC" w:rsidP="00A54282">
            <w:pPr>
              <w:jc w:val="center"/>
            </w:pPr>
          </w:p>
        </w:tc>
        <w:tc>
          <w:tcPr>
            <w:tcW w:w="896" w:type="dxa"/>
            <w:vAlign w:val="center"/>
          </w:tcPr>
          <w:p w14:paraId="0E9AD2A1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216" w:type="dxa"/>
            <w:vAlign w:val="center"/>
          </w:tcPr>
          <w:p w14:paraId="648F2C20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39CA5F5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31" w:type="dxa"/>
            <w:vAlign w:val="center"/>
          </w:tcPr>
          <w:p w14:paraId="0B979C25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24DFFBF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5592718" w14:textId="77777777" w:rsidR="00AF64CC" w:rsidRPr="00F9527D" w:rsidRDefault="00AF64CC" w:rsidP="00A54282">
            <w:pPr>
              <w:jc w:val="center"/>
            </w:pPr>
          </w:p>
        </w:tc>
        <w:tc>
          <w:tcPr>
            <w:tcW w:w="765" w:type="dxa"/>
            <w:vAlign w:val="center"/>
          </w:tcPr>
          <w:p w14:paraId="183D7BFE" w14:textId="77777777" w:rsidR="00AF64CC" w:rsidRPr="00F9527D" w:rsidRDefault="00AF64CC" w:rsidP="00A54282">
            <w:pPr>
              <w:jc w:val="center"/>
            </w:pPr>
          </w:p>
        </w:tc>
      </w:tr>
      <w:tr w:rsidR="00AF64CC" w:rsidRPr="00F9527D" w14:paraId="135DEF5B" w14:textId="77777777" w:rsidTr="005823BE">
        <w:trPr>
          <w:cantSplit/>
          <w:trHeight w:val="454"/>
          <w:jc w:val="center"/>
        </w:trPr>
        <w:tc>
          <w:tcPr>
            <w:tcW w:w="587" w:type="dxa"/>
            <w:vAlign w:val="center"/>
          </w:tcPr>
          <w:p w14:paraId="38FF8623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DC9AC8E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CED9421" w14:textId="77777777" w:rsidR="00AF64CC" w:rsidRPr="00F9527D" w:rsidRDefault="00AF64CC" w:rsidP="00A54282">
            <w:pPr>
              <w:jc w:val="center"/>
            </w:pPr>
          </w:p>
        </w:tc>
        <w:tc>
          <w:tcPr>
            <w:tcW w:w="896" w:type="dxa"/>
            <w:vAlign w:val="center"/>
          </w:tcPr>
          <w:p w14:paraId="4158C04E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216" w:type="dxa"/>
            <w:vAlign w:val="center"/>
          </w:tcPr>
          <w:p w14:paraId="04D6562B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DB45D54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31" w:type="dxa"/>
            <w:vAlign w:val="center"/>
          </w:tcPr>
          <w:p w14:paraId="7B6D31B5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718F6EC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3C5937B" w14:textId="77777777" w:rsidR="00AF64CC" w:rsidRPr="00F9527D" w:rsidRDefault="00AF64CC" w:rsidP="00A54282">
            <w:pPr>
              <w:jc w:val="center"/>
            </w:pPr>
          </w:p>
        </w:tc>
        <w:tc>
          <w:tcPr>
            <w:tcW w:w="765" w:type="dxa"/>
            <w:vAlign w:val="center"/>
          </w:tcPr>
          <w:p w14:paraId="4DB77DB2" w14:textId="77777777" w:rsidR="00AF64CC" w:rsidRPr="00F9527D" w:rsidRDefault="00AF64CC" w:rsidP="00A54282">
            <w:pPr>
              <w:jc w:val="center"/>
            </w:pPr>
          </w:p>
        </w:tc>
      </w:tr>
      <w:tr w:rsidR="00AF64CC" w:rsidRPr="00F9527D" w14:paraId="19D3D15D" w14:textId="77777777" w:rsidTr="005823BE">
        <w:trPr>
          <w:cantSplit/>
          <w:trHeight w:val="454"/>
          <w:jc w:val="center"/>
        </w:trPr>
        <w:tc>
          <w:tcPr>
            <w:tcW w:w="587" w:type="dxa"/>
            <w:vAlign w:val="center"/>
          </w:tcPr>
          <w:p w14:paraId="15B439CC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E1A0261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6DA10B8" w14:textId="77777777" w:rsidR="00AF64CC" w:rsidRPr="00F9527D" w:rsidRDefault="00AF64CC" w:rsidP="00A54282">
            <w:pPr>
              <w:jc w:val="center"/>
            </w:pPr>
          </w:p>
        </w:tc>
        <w:tc>
          <w:tcPr>
            <w:tcW w:w="896" w:type="dxa"/>
            <w:vAlign w:val="center"/>
          </w:tcPr>
          <w:p w14:paraId="76C00F46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216" w:type="dxa"/>
            <w:vAlign w:val="center"/>
          </w:tcPr>
          <w:p w14:paraId="4116E59E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673BB89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31" w:type="dxa"/>
            <w:vAlign w:val="center"/>
          </w:tcPr>
          <w:p w14:paraId="40EE4824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05270F6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5C445B7" w14:textId="77777777" w:rsidR="00AF64CC" w:rsidRPr="00F9527D" w:rsidRDefault="00AF64CC" w:rsidP="00A54282">
            <w:pPr>
              <w:jc w:val="center"/>
            </w:pPr>
          </w:p>
        </w:tc>
        <w:tc>
          <w:tcPr>
            <w:tcW w:w="765" w:type="dxa"/>
            <w:vAlign w:val="center"/>
          </w:tcPr>
          <w:p w14:paraId="15B347BD" w14:textId="77777777" w:rsidR="00AF64CC" w:rsidRPr="00F9527D" w:rsidRDefault="00AF64CC" w:rsidP="00A54282">
            <w:pPr>
              <w:jc w:val="center"/>
            </w:pPr>
          </w:p>
        </w:tc>
      </w:tr>
      <w:tr w:rsidR="00AF64CC" w:rsidRPr="00F9527D" w14:paraId="2F01B99A" w14:textId="77777777" w:rsidTr="005823BE">
        <w:trPr>
          <w:cantSplit/>
          <w:trHeight w:val="454"/>
          <w:jc w:val="center"/>
        </w:trPr>
        <w:tc>
          <w:tcPr>
            <w:tcW w:w="587" w:type="dxa"/>
            <w:vAlign w:val="center"/>
          </w:tcPr>
          <w:p w14:paraId="6E139CFF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17AD608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07199E4" w14:textId="77777777" w:rsidR="00AF64CC" w:rsidRPr="00F9527D" w:rsidRDefault="00AF64CC" w:rsidP="00A54282">
            <w:pPr>
              <w:jc w:val="center"/>
            </w:pPr>
          </w:p>
        </w:tc>
        <w:tc>
          <w:tcPr>
            <w:tcW w:w="896" w:type="dxa"/>
            <w:vAlign w:val="center"/>
          </w:tcPr>
          <w:p w14:paraId="0129A762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216" w:type="dxa"/>
            <w:vAlign w:val="center"/>
          </w:tcPr>
          <w:p w14:paraId="36071A97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993F157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31" w:type="dxa"/>
            <w:vAlign w:val="center"/>
          </w:tcPr>
          <w:p w14:paraId="4B9E7DC8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A4C4012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A42A0EB" w14:textId="77777777" w:rsidR="00AF64CC" w:rsidRPr="00F9527D" w:rsidRDefault="00AF64CC" w:rsidP="00A54282">
            <w:pPr>
              <w:jc w:val="center"/>
            </w:pPr>
          </w:p>
        </w:tc>
        <w:tc>
          <w:tcPr>
            <w:tcW w:w="765" w:type="dxa"/>
            <w:vAlign w:val="center"/>
          </w:tcPr>
          <w:p w14:paraId="692441EB" w14:textId="77777777" w:rsidR="00AF64CC" w:rsidRPr="00F9527D" w:rsidRDefault="00AF64CC" w:rsidP="00A54282">
            <w:pPr>
              <w:jc w:val="center"/>
            </w:pPr>
          </w:p>
        </w:tc>
      </w:tr>
      <w:tr w:rsidR="00AF64CC" w:rsidRPr="00F9527D" w14:paraId="7C4A7E19" w14:textId="77777777" w:rsidTr="005823BE">
        <w:trPr>
          <w:cantSplit/>
          <w:trHeight w:val="454"/>
          <w:jc w:val="center"/>
        </w:trPr>
        <w:tc>
          <w:tcPr>
            <w:tcW w:w="587" w:type="dxa"/>
            <w:vAlign w:val="center"/>
          </w:tcPr>
          <w:p w14:paraId="703A0BA1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DDD12A6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521718D" w14:textId="77777777" w:rsidR="00AF64CC" w:rsidRPr="00F9527D" w:rsidRDefault="00AF64CC" w:rsidP="00A54282">
            <w:pPr>
              <w:jc w:val="center"/>
            </w:pPr>
          </w:p>
        </w:tc>
        <w:tc>
          <w:tcPr>
            <w:tcW w:w="896" w:type="dxa"/>
            <w:vAlign w:val="center"/>
          </w:tcPr>
          <w:p w14:paraId="0F0E02D2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216" w:type="dxa"/>
            <w:vAlign w:val="center"/>
          </w:tcPr>
          <w:p w14:paraId="278EE88A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07BBD17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31" w:type="dxa"/>
            <w:vAlign w:val="center"/>
          </w:tcPr>
          <w:p w14:paraId="1611F5B9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A0C6FEE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A2EE05D" w14:textId="77777777" w:rsidR="00AF64CC" w:rsidRPr="00F9527D" w:rsidRDefault="00AF64CC" w:rsidP="00A54282">
            <w:pPr>
              <w:jc w:val="center"/>
            </w:pPr>
          </w:p>
        </w:tc>
        <w:tc>
          <w:tcPr>
            <w:tcW w:w="765" w:type="dxa"/>
            <w:vAlign w:val="center"/>
          </w:tcPr>
          <w:p w14:paraId="536246FF" w14:textId="77777777" w:rsidR="00AF64CC" w:rsidRPr="00F9527D" w:rsidRDefault="00AF64CC" w:rsidP="00A54282">
            <w:pPr>
              <w:jc w:val="center"/>
            </w:pPr>
          </w:p>
        </w:tc>
      </w:tr>
      <w:tr w:rsidR="00AF64CC" w:rsidRPr="00F9527D" w14:paraId="36167EE0" w14:textId="77777777" w:rsidTr="005823BE">
        <w:trPr>
          <w:cantSplit/>
          <w:trHeight w:val="454"/>
          <w:jc w:val="center"/>
        </w:trPr>
        <w:tc>
          <w:tcPr>
            <w:tcW w:w="587" w:type="dxa"/>
            <w:vAlign w:val="center"/>
          </w:tcPr>
          <w:p w14:paraId="50D480A3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357DB4A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C8452D7" w14:textId="77777777" w:rsidR="00AF64CC" w:rsidRPr="00F9527D" w:rsidRDefault="00AF64CC" w:rsidP="00A54282">
            <w:pPr>
              <w:jc w:val="center"/>
            </w:pPr>
          </w:p>
        </w:tc>
        <w:tc>
          <w:tcPr>
            <w:tcW w:w="896" w:type="dxa"/>
            <w:vAlign w:val="center"/>
          </w:tcPr>
          <w:p w14:paraId="5B6ADB58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216" w:type="dxa"/>
            <w:vAlign w:val="center"/>
          </w:tcPr>
          <w:p w14:paraId="2D6DA59F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27798C1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31" w:type="dxa"/>
            <w:vAlign w:val="center"/>
          </w:tcPr>
          <w:p w14:paraId="212C15B5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3498251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61934CB" w14:textId="77777777" w:rsidR="00AF64CC" w:rsidRPr="00F9527D" w:rsidRDefault="00AF64CC" w:rsidP="00A54282">
            <w:pPr>
              <w:jc w:val="center"/>
            </w:pPr>
          </w:p>
        </w:tc>
        <w:tc>
          <w:tcPr>
            <w:tcW w:w="765" w:type="dxa"/>
            <w:vAlign w:val="center"/>
          </w:tcPr>
          <w:p w14:paraId="300B21A5" w14:textId="77777777" w:rsidR="00AF64CC" w:rsidRPr="00F9527D" w:rsidRDefault="00AF64CC" w:rsidP="00A54282">
            <w:pPr>
              <w:jc w:val="center"/>
            </w:pPr>
          </w:p>
        </w:tc>
      </w:tr>
      <w:tr w:rsidR="00AF64CC" w:rsidRPr="00F9527D" w14:paraId="07B51A5B" w14:textId="77777777" w:rsidTr="005823BE">
        <w:trPr>
          <w:cantSplit/>
          <w:trHeight w:val="454"/>
          <w:jc w:val="center"/>
        </w:trPr>
        <w:tc>
          <w:tcPr>
            <w:tcW w:w="587" w:type="dxa"/>
            <w:vAlign w:val="center"/>
          </w:tcPr>
          <w:p w14:paraId="180E193D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FEB0609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6536F0C" w14:textId="77777777" w:rsidR="00AF64CC" w:rsidRPr="00F9527D" w:rsidRDefault="00AF64CC" w:rsidP="00A54282">
            <w:pPr>
              <w:jc w:val="center"/>
            </w:pPr>
          </w:p>
        </w:tc>
        <w:tc>
          <w:tcPr>
            <w:tcW w:w="896" w:type="dxa"/>
            <w:vAlign w:val="center"/>
          </w:tcPr>
          <w:p w14:paraId="69D7E8DD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216" w:type="dxa"/>
            <w:vAlign w:val="center"/>
          </w:tcPr>
          <w:p w14:paraId="1B0D4765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778B0C0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31" w:type="dxa"/>
            <w:vAlign w:val="center"/>
          </w:tcPr>
          <w:p w14:paraId="1C21A565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1D2DFE5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1E4239E" w14:textId="77777777" w:rsidR="00AF64CC" w:rsidRPr="00F9527D" w:rsidRDefault="00AF64CC" w:rsidP="00A54282">
            <w:pPr>
              <w:jc w:val="center"/>
            </w:pPr>
          </w:p>
        </w:tc>
        <w:tc>
          <w:tcPr>
            <w:tcW w:w="765" w:type="dxa"/>
            <w:vAlign w:val="center"/>
          </w:tcPr>
          <w:p w14:paraId="48372C8E" w14:textId="77777777" w:rsidR="00AF64CC" w:rsidRPr="00F9527D" w:rsidRDefault="00AF64CC" w:rsidP="00A54282">
            <w:pPr>
              <w:jc w:val="center"/>
            </w:pPr>
          </w:p>
        </w:tc>
      </w:tr>
      <w:tr w:rsidR="00AF64CC" w:rsidRPr="00F9527D" w14:paraId="404E1519" w14:textId="77777777" w:rsidTr="005823BE">
        <w:trPr>
          <w:cantSplit/>
          <w:trHeight w:val="454"/>
          <w:jc w:val="center"/>
        </w:trPr>
        <w:tc>
          <w:tcPr>
            <w:tcW w:w="587" w:type="dxa"/>
            <w:vAlign w:val="center"/>
          </w:tcPr>
          <w:p w14:paraId="49C0D592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5CE2AF1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1521E6A" w14:textId="77777777" w:rsidR="00AF64CC" w:rsidRPr="00F9527D" w:rsidRDefault="00AF64CC" w:rsidP="00A54282">
            <w:pPr>
              <w:jc w:val="center"/>
            </w:pPr>
          </w:p>
        </w:tc>
        <w:tc>
          <w:tcPr>
            <w:tcW w:w="896" w:type="dxa"/>
            <w:vAlign w:val="center"/>
          </w:tcPr>
          <w:p w14:paraId="5665B18E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216" w:type="dxa"/>
            <w:vAlign w:val="center"/>
          </w:tcPr>
          <w:p w14:paraId="165987C1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3B9B190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31" w:type="dxa"/>
            <w:vAlign w:val="center"/>
          </w:tcPr>
          <w:p w14:paraId="05DD8881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ECA7044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741AB68" w14:textId="77777777" w:rsidR="00AF64CC" w:rsidRPr="00F9527D" w:rsidRDefault="00AF64CC" w:rsidP="00A54282">
            <w:pPr>
              <w:jc w:val="center"/>
            </w:pPr>
          </w:p>
        </w:tc>
        <w:tc>
          <w:tcPr>
            <w:tcW w:w="765" w:type="dxa"/>
            <w:vAlign w:val="center"/>
          </w:tcPr>
          <w:p w14:paraId="0D59924C" w14:textId="77777777" w:rsidR="00AF64CC" w:rsidRPr="00F9527D" w:rsidRDefault="00AF64CC" w:rsidP="00A54282">
            <w:pPr>
              <w:jc w:val="center"/>
            </w:pPr>
          </w:p>
        </w:tc>
      </w:tr>
      <w:tr w:rsidR="00AF64CC" w:rsidRPr="00F9527D" w14:paraId="6FFA0AC4" w14:textId="77777777" w:rsidTr="005823BE">
        <w:trPr>
          <w:cantSplit/>
          <w:trHeight w:val="454"/>
          <w:jc w:val="center"/>
        </w:trPr>
        <w:tc>
          <w:tcPr>
            <w:tcW w:w="587" w:type="dxa"/>
            <w:vAlign w:val="center"/>
          </w:tcPr>
          <w:p w14:paraId="0E8C2F5C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30196A4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EFCF096" w14:textId="77777777" w:rsidR="00AF64CC" w:rsidRPr="00F9527D" w:rsidRDefault="00AF64CC" w:rsidP="00A54282">
            <w:pPr>
              <w:jc w:val="center"/>
            </w:pPr>
          </w:p>
        </w:tc>
        <w:tc>
          <w:tcPr>
            <w:tcW w:w="896" w:type="dxa"/>
            <w:vAlign w:val="center"/>
          </w:tcPr>
          <w:p w14:paraId="28A6909F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216" w:type="dxa"/>
            <w:vAlign w:val="center"/>
          </w:tcPr>
          <w:p w14:paraId="1906ED58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9CC0AAE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31" w:type="dxa"/>
            <w:vAlign w:val="center"/>
          </w:tcPr>
          <w:p w14:paraId="63C29A83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BAE839C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0FBC05B" w14:textId="77777777" w:rsidR="00AF64CC" w:rsidRPr="00F9527D" w:rsidRDefault="00AF64CC" w:rsidP="00A54282">
            <w:pPr>
              <w:jc w:val="center"/>
            </w:pPr>
          </w:p>
        </w:tc>
        <w:tc>
          <w:tcPr>
            <w:tcW w:w="765" w:type="dxa"/>
            <w:vAlign w:val="center"/>
          </w:tcPr>
          <w:p w14:paraId="450F1DE1" w14:textId="77777777" w:rsidR="00AF64CC" w:rsidRPr="00F9527D" w:rsidRDefault="00AF64CC" w:rsidP="00A54282">
            <w:pPr>
              <w:jc w:val="center"/>
            </w:pPr>
          </w:p>
        </w:tc>
      </w:tr>
      <w:tr w:rsidR="00AF64CC" w:rsidRPr="00F9527D" w14:paraId="29156D46" w14:textId="77777777" w:rsidTr="005823BE">
        <w:trPr>
          <w:cantSplit/>
          <w:trHeight w:val="454"/>
          <w:jc w:val="center"/>
        </w:trPr>
        <w:tc>
          <w:tcPr>
            <w:tcW w:w="587" w:type="dxa"/>
            <w:vAlign w:val="center"/>
          </w:tcPr>
          <w:p w14:paraId="667BECB9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B356839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AEC2595" w14:textId="77777777" w:rsidR="00AF64CC" w:rsidRPr="00F9527D" w:rsidRDefault="00AF64CC" w:rsidP="00A54282">
            <w:pPr>
              <w:jc w:val="center"/>
            </w:pPr>
          </w:p>
        </w:tc>
        <w:tc>
          <w:tcPr>
            <w:tcW w:w="896" w:type="dxa"/>
            <w:vAlign w:val="center"/>
          </w:tcPr>
          <w:p w14:paraId="206A7490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216" w:type="dxa"/>
            <w:vAlign w:val="center"/>
          </w:tcPr>
          <w:p w14:paraId="2F066AF7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442577B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31" w:type="dxa"/>
            <w:vAlign w:val="center"/>
          </w:tcPr>
          <w:p w14:paraId="2022C3AE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0B9B450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F47538E" w14:textId="77777777" w:rsidR="00AF64CC" w:rsidRPr="00F9527D" w:rsidRDefault="00AF64CC" w:rsidP="00A54282">
            <w:pPr>
              <w:jc w:val="center"/>
            </w:pPr>
          </w:p>
        </w:tc>
        <w:tc>
          <w:tcPr>
            <w:tcW w:w="765" w:type="dxa"/>
            <w:vAlign w:val="center"/>
          </w:tcPr>
          <w:p w14:paraId="0E5D370C" w14:textId="77777777" w:rsidR="00AF64CC" w:rsidRPr="00F9527D" w:rsidRDefault="00AF64CC" w:rsidP="00A54282">
            <w:pPr>
              <w:jc w:val="center"/>
            </w:pPr>
          </w:p>
        </w:tc>
      </w:tr>
      <w:tr w:rsidR="00AF64CC" w:rsidRPr="00F9527D" w14:paraId="6AD704A6" w14:textId="77777777" w:rsidTr="005823BE">
        <w:trPr>
          <w:cantSplit/>
          <w:trHeight w:val="454"/>
          <w:jc w:val="center"/>
        </w:trPr>
        <w:tc>
          <w:tcPr>
            <w:tcW w:w="587" w:type="dxa"/>
            <w:vAlign w:val="center"/>
          </w:tcPr>
          <w:p w14:paraId="360DECD3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F431EB0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CFD1D14" w14:textId="77777777" w:rsidR="00AF64CC" w:rsidRPr="00F9527D" w:rsidRDefault="00AF64CC" w:rsidP="00A54282">
            <w:pPr>
              <w:jc w:val="center"/>
            </w:pPr>
          </w:p>
        </w:tc>
        <w:tc>
          <w:tcPr>
            <w:tcW w:w="896" w:type="dxa"/>
            <w:vAlign w:val="center"/>
          </w:tcPr>
          <w:p w14:paraId="75516B9E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216" w:type="dxa"/>
            <w:vAlign w:val="center"/>
          </w:tcPr>
          <w:p w14:paraId="4F9A870E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63C0B42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31" w:type="dxa"/>
            <w:vAlign w:val="center"/>
          </w:tcPr>
          <w:p w14:paraId="7888E7BF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72F857F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5211D66" w14:textId="77777777" w:rsidR="00AF64CC" w:rsidRPr="00F9527D" w:rsidRDefault="00AF64CC" w:rsidP="00A54282">
            <w:pPr>
              <w:jc w:val="center"/>
            </w:pPr>
          </w:p>
        </w:tc>
        <w:tc>
          <w:tcPr>
            <w:tcW w:w="765" w:type="dxa"/>
            <w:vAlign w:val="center"/>
          </w:tcPr>
          <w:p w14:paraId="527197BD" w14:textId="77777777" w:rsidR="00AF64CC" w:rsidRPr="00F9527D" w:rsidRDefault="00AF64CC" w:rsidP="00A54282">
            <w:pPr>
              <w:jc w:val="center"/>
            </w:pPr>
          </w:p>
        </w:tc>
      </w:tr>
      <w:tr w:rsidR="00AF64CC" w:rsidRPr="00F9527D" w14:paraId="6A5A7733" w14:textId="77777777" w:rsidTr="005823BE">
        <w:trPr>
          <w:cantSplit/>
          <w:trHeight w:val="454"/>
          <w:jc w:val="center"/>
        </w:trPr>
        <w:tc>
          <w:tcPr>
            <w:tcW w:w="587" w:type="dxa"/>
            <w:vAlign w:val="center"/>
          </w:tcPr>
          <w:p w14:paraId="55DA5016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33F3888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B687966" w14:textId="77777777" w:rsidR="00AF64CC" w:rsidRPr="00F9527D" w:rsidRDefault="00AF64CC" w:rsidP="00A54282">
            <w:pPr>
              <w:jc w:val="center"/>
            </w:pPr>
          </w:p>
        </w:tc>
        <w:tc>
          <w:tcPr>
            <w:tcW w:w="896" w:type="dxa"/>
            <w:vAlign w:val="center"/>
          </w:tcPr>
          <w:p w14:paraId="1205F62E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216" w:type="dxa"/>
            <w:vAlign w:val="center"/>
          </w:tcPr>
          <w:p w14:paraId="09C1F810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1563DE0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31" w:type="dxa"/>
            <w:vAlign w:val="center"/>
          </w:tcPr>
          <w:p w14:paraId="14909FD5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B505FC3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57663DA" w14:textId="77777777" w:rsidR="00AF64CC" w:rsidRPr="00F9527D" w:rsidRDefault="00AF64CC" w:rsidP="00A54282">
            <w:pPr>
              <w:jc w:val="center"/>
            </w:pPr>
          </w:p>
        </w:tc>
        <w:tc>
          <w:tcPr>
            <w:tcW w:w="765" w:type="dxa"/>
            <w:vAlign w:val="center"/>
          </w:tcPr>
          <w:p w14:paraId="49E17BE2" w14:textId="77777777" w:rsidR="00AF64CC" w:rsidRPr="00F9527D" w:rsidRDefault="00AF64CC" w:rsidP="00A54282">
            <w:pPr>
              <w:jc w:val="center"/>
            </w:pPr>
          </w:p>
        </w:tc>
      </w:tr>
      <w:tr w:rsidR="00AF64CC" w:rsidRPr="00F9527D" w14:paraId="3F22B52E" w14:textId="77777777" w:rsidTr="005823BE">
        <w:trPr>
          <w:cantSplit/>
          <w:trHeight w:val="454"/>
          <w:jc w:val="center"/>
        </w:trPr>
        <w:tc>
          <w:tcPr>
            <w:tcW w:w="587" w:type="dxa"/>
            <w:vAlign w:val="center"/>
          </w:tcPr>
          <w:p w14:paraId="2B9BC129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14E0F60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AB0824E" w14:textId="77777777" w:rsidR="00AF64CC" w:rsidRPr="00F9527D" w:rsidRDefault="00AF64CC" w:rsidP="00A54282">
            <w:pPr>
              <w:jc w:val="center"/>
            </w:pPr>
          </w:p>
        </w:tc>
        <w:tc>
          <w:tcPr>
            <w:tcW w:w="896" w:type="dxa"/>
            <w:vAlign w:val="center"/>
          </w:tcPr>
          <w:p w14:paraId="6083DF86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216" w:type="dxa"/>
            <w:vAlign w:val="center"/>
          </w:tcPr>
          <w:p w14:paraId="3E22F4D1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E16C74C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31" w:type="dxa"/>
            <w:vAlign w:val="center"/>
          </w:tcPr>
          <w:p w14:paraId="2AE8927E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748A41F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8CD0383" w14:textId="77777777" w:rsidR="00AF64CC" w:rsidRPr="00F9527D" w:rsidRDefault="00AF64CC" w:rsidP="00A54282">
            <w:pPr>
              <w:jc w:val="center"/>
            </w:pPr>
          </w:p>
        </w:tc>
        <w:tc>
          <w:tcPr>
            <w:tcW w:w="765" w:type="dxa"/>
            <w:vAlign w:val="center"/>
          </w:tcPr>
          <w:p w14:paraId="6C0CB904" w14:textId="77777777" w:rsidR="00AF64CC" w:rsidRPr="00F9527D" w:rsidRDefault="00AF64CC" w:rsidP="00A54282">
            <w:pPr>
              <w:jc w:val="center"/>
            </w:pPr>
          </w:p>
        </w:tc>
      </w:tr>
      <w:tr w:rsidR="00AF64CC" w:rsidRPr="00F9527D" w14:paraId="79AD02EA" w14:textId="77777777" w:rsidTr="005823BE">
        <w:trPr>
          <w:cantSplit/>
          <w:trHeight w:val="454"/>
          <w:jc w:val="center"/>
        </w:trPr>
        <w:tc>
          <w:tcPr>
            <w:tcW w:w="587" w:type="dxa"/>
            <w:vAlign w:val="center"/>
          </w:tcPr>
          <w:p w14:paraId="318D80C0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C9113D4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4B269D6" w14:textId="77777777" w:rsidR="00AF64CC" w:rsidRPr="00F9527D" w:rsidRDefault="00AF64CC" w:rsidP="00A54282">
            <w:pPr>
              <w:jc w:val="center"/>
            </w:pPr>
          </w:p>
        </w:tc>
        <w:tc>
          <w:tcPr>
            <w:tcW w:w="896" w:type="dxa"/>
            <w:vAlign w:val="center"/>
          </w:tcPr>
          <w:p w14:paraId="4B92E499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216" w:type="dxa"/>
            <w:vAlign w:val="center"/>
          </w:tcPr>
          <w:p w14:paraId="5D58A1B7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C40C50B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31" w:type="dxa"/>
            <w:vAlign w:val="center"/>
          </w:tcPr>
          <w:p w14:paraId="4BD40F7C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162F5BE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C7A50DD" w14:textId="77777777" w:rsidR="00AF64CC" w:rsidRPr="00F9527D" w:rsidRDefault="00AF64CC" w:rsidP="00A54282">
            <w:pPr>
              <w:jc w:val="center"/>
            </w:pPr>
          </w:p>
        </w:tc>
        <w:tc>
          <w:tcPr>
            <w:tcW w:w="765" w:type="dxa"/>
            <w:vAlign w:val="center"/>
          </w:tcPr>
          <w:p w14:paraId="2B7D1C22" w14:textId="77777777" w:rsidR="00AF64CC" w:rsidRPr="00F9527D" w:rsidRDefault="00AF64CC" w:rsidP="00A54282">
            <w:pPr>
              <w:jc w:val="center"/>
            </w:pPr>
          </w:p>
        </w:tc>
      </w:tr>
      <w:tr w:rsidR="00AF64CC" w:rsidRPr="00F9527D" w14:paraId="427BD62B" w14:textId="77777777" w:rsidTr="005823BE">
        <w:trPr>
          <w:cantSplit/>
          <w:trHeight w:val="454"/>
          <w:jc w:val="center"/>
        </w:trPr>
        <w:tc>
          <w:tcPr>
            <w:tcW w:w="587" w:type="dxa"/>
            <w:vAlign w:val="center"/>
          </w:tcPr>
          <w:p w14:paraId="7D55BE8B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D7BDE4B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40BD090" w14:textId="77777777" w:rsidR="00AF64CC" w:rsidRPr="00F9527D" w:rsidRDefault="00AF64CC" w:rsidP="00A54282">
            <w:pPr>
              <w:jc w:val="center"/>
            </w:pPr>
          </w:p>
        </w:tc>
        <w:tc>
          <w:tcPr>
            <w:tcW w:w="896" w:type="dxa"/>
            <w:vAlign w:val="center"/>
          </w:tcPr>
          <w:p w14:paraId="044D250B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216" w:type="dxa"/>
            <w:vAlign w:val="center"/>
          </w:tcPr>
          <w:p w14:paraId="1E92CCDF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0CA517F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31" w:type="dxa"/>
            <w:vAlign w:val="center"/>
          </w:tcPr>
          <w:p w14:paraId="6CA51760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47EBE75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D5D41D4" w14:textId="77777777" w:rsidR="00AF64CC" w:rsidRPr="00F9527D" w:rsidRDefault="00AF64CC" w:rsidP="00A54282">
            <w:pPr>
              <w:jc w:val="center"/>
            </w:pPr>
          </w:p>
        </w:tc>
        <w:tc>
          <w:tcPr>
            <w:tcW w:w="765" w:type="dxa"/>
            <w:vAlign w:val="center"/>
          </w:tcPr>
          <w:p w14:paraId="5DB34C1D" w14:textId="77777777" w:rsidR="00AF64CC" w:rsidRPr="00F9527D" w:rsidRDefault="00AF64CC" w:rsidP="00A54282">
            <w:pPr>
              <w:jc w:val="center"/>
            </w:pPr>
          </w:p>
        </w:tc>
      </w:tr>
      <w:tr w:rsidR="00AF64CC" w:rsidRPr="00F9527D" w14:paraId="07938FF7" w14:textId="77777777" w:rsidTr="005823BE">
        <w:trPr>
          <w:cantSplit/>
          <w:trHeight w:val="454"/>
          <w:jc w:val="center"/>
        </w:trPr>
        <w:tc>
          <w:tcPr>
            <w:tcW w:w="587" w:type="dxa"/>
            <w:vAlign w:val="center"/>
          </w:tcPr>
          <w:p w14:paraId="23D3FD19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6A17AE1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BF3D890" w14:textId="77777777" w:rsidR="00AF64CC" w:rsidRPr="00F9527D" w:rsidRDefault="00AF64CC" w:rsidP="00A54282">
            <w:pPr>
              <w:jc w:val="center"/>
            </w:pPr>
          </w:p>
        </w:tc>
        <w:tc>
          <w:tcPr>
            <w:tcW w:w="896" w:type="dxa"/>
            <w:vAlign w:val="center"/>
          </w:tcPr>
          <w:p w14:paraId="64C7E972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216" w:type="dxa"/>
            <w:vAlign w:val="center"/>
          </w:tcPr>
          <w:p w14:paraId="6453B226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9E63FAE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31" w:type="dxa"/>
            <w:vAlign w:val="center"/>
          </w:tcPr>
          <w:p w14:paraId="1125FB49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925E9C5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E862AFE" w14:textId="77777777" w:rsidR="00AF64CC" w:rsidRPr="00F9527D" w:rsidRDefault="00AF64CC" w:rsidP="00A54282">
            <w:pPr>
              <w:jc w:val="center"/>
            </w:pPr>
          </w:p>
        </w:tc>
        <w:tc>
          <w:tcPr>
            <w:tcW w:w="765" w:type="dxa"/>
            <w:vAlign w:val="center"/>
          </w:tcPr>
          <w:p w14:paraId="3C2C3900" w14:textId="77777777" w:rsidR="00AF64CC" w:rsidRPr="00F9527D" w:rsidRDefault="00AF64CC" w:rsidP="00A54282">
            <w:pPr>
              <w:jc w:val="center"/>
            </w:pPr>
          </w:p>
        </w:tc>
      </w:tr>
      <w:tr w:rsidR="00AF64CC" w:rsidRPr="00F9527D" w14:paraId="46F5EBAB" w14:textId="77777777" w:rsidTr="005823BE">
        <w:trPr>
          <w:cantSplit/>
          <w:trHeight w:val="454"/>
          <w:jc w:val="center"/>
        </w:trPr>
        <w:tc>
          <w:tcPr>
            <w:tcW w:w="587" w:type="dxa"/>
            <w:vAlign w:val="center"/>
          </w:tcPr>
          <w:p w14:paraId="4306BDD6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4ADA30A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454B0D7" w14:textId="77777777" w:rsidR="00AF64CC" w:rsidRPr="00F9527D" w:rsidRDefault="00AF64CC" w:rsidP="00A54282">
            <w:pPr>
              <w:jc w:val="center"/>
            </w:pPr>
          </w:p>
        </w:tc>
        <w:tc>
          <w:tcPr>
            <w:tcW w:w="896" w:type="dxa"/>
            <w:vAlign w:val="center"/>
          </w:tcPr>
          <w:p w14:paraId="00110BD7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216" w:type="dxa"/>
            <w:vAlign w:val="center"/>
          </w:tcPr>
          <w:p w14:paraId="28FFE184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B7B5772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31" w:type="dxa"/>
            <w:vAlign w:val="center"/>
          </w:tcPr>
          <w:p w14:paraId="45D6BDBB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A397896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9D40189" w14:textId="77777777" w:rsidR="00AF64CC" w:rsidRPr="00F9527D" w:rsidRDefault="00AF64CC" w:rsidP="00A54282">
            <w:pPr>
              <w:jc w:val="center"/>
            </w:pPr>
          </w:p>
        </w:tc>
        <w:tc>
          <w:tcPr>
            <w:tcW w:w="765" w:type="dxa"/>
            <w:vAlign w:val="center"/>
          </w:tcPr>
          <w:p w14:paraId="054BC5F5" w14:textId="77777777" w:rsidR="00AF64CC" w:rsidRPr="00F9527D" w:rsidRDefault="00AF64CC" w:rsidP="00A54282">
            <w:pPr>
              <w:jc w:val="center"/>
            </w:pPr>
          </w:p>
        </w:tc>
      </w:tr>
      <w:tr w:rsidR="00AF64CC" w:rsidRPr="00F9527D" w14:paraId="75E1D72E" w14:textId="77777777" w:rsidTr="005823BE">
        <w:trPr>
          <w:cantSplit/>
          <w:trHeight w:val="454"/>
          <w:jc w:val="center"/>
        </w:trPr>
        <w:tc>
          <w:tcPr>
            <w:tcW w:w="587" w:type="dxa"/>
            <w:vAlign w:val="center"/>
          </w:tcPr>
          <w:p w14:paraId="635EEAA4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B5C8885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7EE2238" w14:textId="77777777" w:rsidR="00AF64CC" w:rsidRPr="00F9527D" w:rsidRDefault="00AF64CC" w:rsidP="00A54282">
            <w:pPr>
              <w:jc w:val="center"/>
            </w:pPr>
          </w:p>
        </w:tc>
        <w:tc>
          <w:tcPr>
            <w:tcW w:w="896" w:type="dxa"/>
            <w:vAlign w:val="center"/>
          </w:tcPr>
          <w:p w14:paraId="45A39842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216" w:type="dxa"/>
            <w:vAlign w:val="center"/>
          </w:tcPr>
          <w:p w14:paraId="3014F49E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EF926AB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31" w:type="dxa"/>
            <w:vAlign w:val="center"/>
          </w:tcPr>
          <w:p w14:paraId="274D3CB9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91F4D70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0EA9F6D" w14:textId="77777777" w:rsidR="00AF64CC" w:rsidRPr="00F9527D" w:rsidRDefault="00AF64CC" w:rsidP="00A54282">
            <w:pPr>
              <w:jc w:val="center"/>
            </w:pPr>
          </w:p>
        </w:tc>
        <w:tc>
          <w:tcPr>
            <w:tcW w:w="765" w:type="dxa"/>
            <w:vAlign w:val="center"/>
          </w:tcPr>
          <w:p w14:paraId="63F2D4FD" w14:textId="77777777" w:rsidR="00AF64CC" w:rsidRPr="00F9527D" w:rsidRDefault="00AF64CC" w:rsidP="00A54282">
            <w:pPr>
              <w:jc w:val="center"/>
            </w:pPr>
          </w:p>
        </w:tc>
      </w:tr>
      <w:tr w:rsidR="00AF64CC" w:rsidRPr="00F9527D" w14:paraId="591FF581" w14:textId="77777777" w:rsidTr="005823BE">
        <w:trPr>
          <w:cantSplit/>
          <w:trHeight w:val="454"/>
          <w:jc w:val="center"/>
        </w:trPr>
        <w:tc>
          <w:tcPr>
            <w:tcW w:w="587" w:type="dxa"/>
            <w:vAlign w:val="center"/>
          </w:tcPr>
          <w:p w14:paraId="740907C7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97C581A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24CAC32" w14:textId="77777777" w:rsidR="00AF64CC" w:rsidRPr="00F9527D" w:rsidRDefault="00AF64CC" w:rsidP="00A54282">
            <w:pPr>
              <w:jc w:val="center"/>
            </w:pPr>
          </w:p>
        </w:tc>
        <w:tc>
          <w:tcPr>
            <w:tcW w:w="896" w:type="dxa"/>
            <w:vAlign w:val="center"/>
          </w:tcPr>
          <w:p w14:paraId="6276D054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216" w:type="dxa"/>
            <w:vAlign w:val="center"/>
          </w:tcPr>
          <w:p w14:paraId="03232260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5EA7A03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31" w:type="dxa"/>
            <w:vAlign w:val="center"/>
          </w:tcPr>
          <w:p w14:paraId="3F57CDB0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67AA870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A9C9FD0" w14:textId="77777777" w:rsidR="00AF64CC" w:rsidRPr="00F9527D" w:rsidRDefault="00AF64CC" w:rsidP="00A54282">
            <w:pPr>
              <w:jc w:val="center"/>
            </w:pPr>
          </w:p>
        </w:tc>
        <w:tc>
          <w:tcPr>
            <w:tcW w:w="765" w:type="dxa"/>
            <w:vAlign w:val="center"/>
          </w:tcPr>
          <w:p w14:paraId="75ABC135" w14:textId="77777777" w:rsidR="00AF64CC" w:rsidRPr="00F9527D" w:rsidRDefault="00AF64CC" w:rsidP="00A54282">
            <w:pPr>
              <w:jc w:val="center"/>
            </w:pPr>
          </w:p>
        </w:tc>
      </w:tr>
      <w:tr w:rsidR="00AF64CC" w:rsidRPr="00F9527D" w14:paraId="6ED2F49F" w14:textId="77777777" w:rsidTr="005823BE">
        <w:trPr>
          <w:cantSplit/>
          <w:trHeight w:val="454"/>
          <w:jc w:val="center"/>
        </w:trPr>
        <w:tc>
          <w:tcPr>
            <w:tcW w:w="587" w:type="dxa"/>
            <w:vAlign w:val="center"/>
          </w:tcPr>
          <w:p w14:paraId="3A1A3B64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B6549E4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7D06C26" w14:textId="77777777" w:rsidR="00AF64CC" w:rsidRPr="00F9527D" w:rsidRDefault="00AF64CC" w:rsidP="00A54282">
            <w:pPr>
              <w:jc w:val="center"/>
            </w:pPr>
          </w:p>
        </w:tc>
        <w:tc>
          <w:tcPr>
            <w:tcW w:w="896" w:type="dxa"/>
            <w:vAlign w:val="center"/>
          </w:tcPr>
          <w:p w14:paraId="31D1A9C0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216" w:type="dxa"/>
            <w:vAlign w:val="center"/>
          </w:tcPr>
          <w:p w14:paraId="5369EA37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14B140D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31" w:type="dxa"/>
            <w:vAlign w:val="center"/>
          </w:tcPr>
          <w:p w14:paraId="584D08EB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E5C032E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AF2AD17" w14:textId="77777777" w:rsidR="00AF64CC" w:rsidRPr="00F9527D" w:rsidRDefault="00AF64CC" w:rsidP="00A54282">
            <w:pPr>
              <w:jc w:val="center"/>
            </w:pPr>
          </w:p>
        </w:tc>
        <w:tc>
          <w:tcPr>
            <w:tcW w:w="765" w:type="dxa"/>
            <w:vAlign w:val="center"/>
          </w:tcPr>
          <w:p w14:paraId="5AE719BB" w14:textId="77777777" w:rsidR="00AF64CC" w:rsidRPr="00F9527D" w:rsidRDefault="00AF64CC" w:rsidP="00A54282">
            <w:pPr>
              <w:jc w:val="center"/>
            </w:pPr>
          </w:p>
        </w:tc>
      </w:tr>
      <w:tr w:rsidR="00AF64CC" w:rsidRPr="00F9527D" w14:paraId="5F68462A" w14:textId="77777777" w:rsidTr="005823BE">
        <w:trPr>
          <w:cantSplit/>
          <w:trHeight w:val="454"/>
          <w:jc w:val="center"/>
        </w:trPr>
        <w:tc>
          <w:tcPr>
            <w:tcW w:w="587" w:type="dxa"/>
            <w:vAlign w:val="center"/>
          </w:tcPr>
          <w:p w14:paraId="2DFF61DD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95A168E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0201310" w14:textId="77777777" w:rsidR="00AF64CC" w:rsidRPr="00F9527D" w:rsidRDefault="00AF64CC" w:rsidP="00A54282">
            <w:pPr>
              <w:jc w:val="center"/>
            </w:pPr>
          </w:p>
        </w:tc>
        <w:tc>
          <w:tcPr>
            <w:tcW w:w="896" w:type="dxa"/>
            <w:vAlign w:val="center"/>
          </w:tcPr>
          <w:p w14:paraId="79881F9B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216" w:type="dxa"/>
            <w:vAlign w:val="center"/>
          </w:tcPr>
          <w:p w14:paraId="7631727E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2024F45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031" w:type="dxa"/>
            <w:vAlign w:val="center"/>
          </w:tcPr>
          <w:p w14:paraId="0DA801E1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15CD93A" w14:textId="77777777" w:rsidR="00AF64CC" w:rsidRPr="00F9527D" w:rsidRDefault="00AF64CC" w:rsidP="00A542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2063A4B" w14:textId="77777777" w:rsidR="00AF64CC" w:rsidRPr="00F9527D" w:rsidRDefault="00AF64CC" w:rsidP="00A54282">
            <w:pPr>
              <w:jc w:val="center"/>
            </w:pPr>
          </w:p>
        </w:tc>
        <w:tc>
          <w:tcPr>
            <w:tcW w:w="765" w:type="dxa"/>
            <w:vAlign w:val="center"/>
          </w:tcPr>
          <w:p w14:paraId="23F7403E" w14:textId="77777777" w:rsidR="00AF64CC" w:rsidRPr="00F9527D" w:rsidRDefault="00AF64CC" w:rsidP="00A54282">
            <w:pPr>
              <w:jc w:val="center"/>
            </w:pPr>
          </w:p>
        </w:tc>
      </w:tr>
    </w:tbl>
    <w:p w14:paraId="3E58A993" w14:textId="77777777" w:rsidR="009737B5" w:rsidRPr="00F9527D" w:rsidRDefault="009737B5" w:rsidP="001B79B2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sectPr w:rsidR="009737B5" w:rsidRPr="00F9527D" w:rsidSect="007A3B84">
      <w:headerReference w:type="default" r:id="rId17"/>
      <w:footerReference w:type="first" r:id="rId18"/>
      <w:pgSz w:w="12240" w:h="15840"/>
      <w:pgMar w:top="1418" w:right="709" w:bottom="1134" w:left="1559" w:header="720" w:footer="720" w:gutter="0"/>
      <w:pgNumType w:start="1"/>
      <w:cols w:space="720"/>
      <w:noEndnote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aabal" w:date="2021-12-10T16:08:00Z" w:initials="aabal">
    <w:p w14:paraId="456F9179" w14:textId="6312F19B" w:rsidR="008964C3" w:rsidRDefault="008964C3">
      <w:pPr>
        <w:pStyle w:val="af3"/>
      </w:pPr>
      <w:r>
        <w:rPr>
          <w:rStyle w:val="af2"/>
        </w:rPr>
        <w:annotationRef/>
      </w:r>
      <w:r>
        <w:t>Подкорректировать, если есть конкретная методика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6F91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DF9E3" w16cex:dateUtc="2021-12-1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6F9179" w16cid:durableId="255DF9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608C3" w14:textId="77777777" w:rsidR="00B6446C" w:rsidRDefault="00B6446C">
      <w:r>
        <w:separator/>
      </w:r>
    </w:p>
  </w:endnote>
  <w:endnote w:type="continuationSeparator" w:id="0">
    <w:p w14:paraId="69277ED8" w14:textId="77777777" w:rsidR="00B6446C" w:rsidRDefault="00B64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CEC5" w14:textId="6E98587B" w:rsidR="00B6073A" w:rsidRDefault="00B6073A" w:rsidP="00B6073A">
    <w:pPr>
      <w:pStyle w:val="a6"/>
      <w:jc w:val="center"/>
    </w:pPr>
    <w:r>
      <w:t>Москва,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4DF67" w14:textId="77777777" w:rsidR="00B6446C" w:rsidRDefault="00B6446C">
      <w:r>
        <w:separator/>
      </w:r>
    </w:p>
  </w:footnote>
  <w:footnote w:type="continuationSeparator" w:id="0">
    <w:p w14:paraId="4BA3B92A" w14:textId="77777777" w:rsidR="00B6446C" w:rsidRDefault="00B64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24"/>
      <w:gridCol w:w="3325"/>
      <w:gridCol w:w="3323"/>
    </w:tblGrid>
    <w:tr w:rsidR="00EC49F0" w:rsidRPr="003F4952" w14:paraId="5E87C3C0" w14:textId="77777777" w:rsidTr="00EC49F0">
      <w:trPr>
        <w:trHeight w:val="284"/>
      </w:trPr>
      <w:tc>
        <w:tcPr>
          <w:tcW w:w="1667" w:type="pct"/>
        </w:tcPr>
        <w:p w14:paraId="289CA8EF" w14:textId="2122AED3" w:rsidR="00EC49F0" w:rsidRPr="003F4952" w:rsidRDefault="00EC49F0">
          <w:pPr>
            <w:pStyle w:val="a9"/>
            <w:tabs>
              <w:tab w:val="clear" w:pos="4677"/>
              <w:tab w:val="clear" w:pos="9355"/>
            </w:tabs>
          </w:pPr>
          <w:r w:rsidRPr="003F4952">
            <w:t>ЖКНЮ.ИЦ</w:t>
          </w:r>
          <w:r w:rsidR="00ED5B83" w:rsidRPr="003F4952">
            <w:rPr>
              <w:lang w:val="en-US"/>
            </w:rPr>
            <w:t>21.054.01.000</w:t>
          </w:r>
          <w:r w:rsidR="00584555" w:rsidRPr="003F4952">
            <w:t>7</w:t>
          </w:r>
          <w:r w:rsidR="00ED5B83" w:rsidRPr="003F4952">
            <w:rPr>
              <w:lang w:val="en-US"/>
            </w:rPr>
            <w:t>-ОП</w:t>
          </w:r>
        </w:p>
      </w:tc>
      <w:tc>
        <w:tcPr>
          <w:tcW w:w="1667" w:type="pct"/>
        </w:tcPr>
        <w:p w14:paraId="1D09AC39" w14:textId="77777777" w:rsidR="00EC49F0" w:rsidRPr="003F4952" w:rsidRDefault="00EC49F0">
          <w:pPr>
            <w:pStyle w:val="a9"/>
            <w:tabs>
              <w:tab w:val="clear" w:pos="4677"/>
              <w:tab w:val="clear" w:pos="9355"/>
            </w:tabs>
            <w:jc w:val="center"/>
          </w:pPr>
        </w:p>
      </w:tc>
      <w:tc>
        <w:tcPr>
          <w:tcW w:w="1666" w:type="pct"/>
        </w:tcPr>
        <w:p w14:paraId="1720C08E" w14:textId="77777777" w:rsidR="00EC49F0" w:rsidRPr="003F4952" w:rsidRDefault="00EC49F0">
          <w:pPr>
            <w:pStyle w:val="a9"/>
            <w:tabs>
              <w:tab w:val="clear" w:pos="4677"/>
              <w:tab w:val="clear" w:pos="9355"/>
            </w:tabs>
            <w:jc w:val="right"/>
          </w:pPr>
          <w:r w:rsidRPr="003F4952">
            <w:fldChar w:fldCharType="begin"/>
          </w:r>
          <w:r w:rsidRPr="003F4952">
            <w:instrText>PAGE   \* MERGEFORMAT</w:instrText>
          </w:r>
          <w:r w:rsidRPr="003F4952">
            <w:fldChar w:fldCharType="separate"/>
          </w:r>
          <w:r w:rsidR="009E21F0" w:rsidRPr="003F4952">
            <w:rPr>
              <w:noProof/>
            </w:rPr>
            <w:t>7</w:t>
          </w:r>
          <w:r w:rsidRPr="003F4952">
            <w:fldChar w:fldCharType="end"/>
          </w:r>
        </w:p>
      </w:tc>
    </w:tr>
  </w:tbl>
  <w:p w14:paraId="196D977C" w14:textId="77777777" w:rsidR="00F45B9E" w:rsidRPr="00EC49F0" w:rsidRDefault="00F45B9E" w:rsidP="00EC49F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C86"/>
    <w:multiLevelType w:val="singleLevel"/>
    <w:tmpl w:val="33E892B4"/>
    <w:lvl w:ilvl="0">
      <w:start w:val="2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" w15:restartNumberingAfterBreak="0">
    <w:nsid w:val="107802C0"/>
    <w:multiLevelType w:val="hybridMultilevel"/>
    <w:tmpl w:val="F12260D4"/>
    <w:lvl w:ilvl="0" w:tplc="1646C0EE">
      <w:start w:val="1"/>
      <w:numFmt w:val="decimal"/>
      <w:lvlText w:val="%1)"/>
      <w:lvlJc w:val="left"/>
      <w:pPr>
        <w:tabs>
          <w:tab w:val="num" w:pos="1773"/>
        </w:tabs>
        <w:ind w:left="1773" w:hanging="10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12113EFA"/>
    <w:multiLevelType w:val="hybridMultilevel"/>
    <w:tmpl w:val="4C1E8060"/>
    <w:lvl w:ilvl="0" w:tplc="77B01B72">
      <w:start w:val="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AD5324"/>
    <w:multiLevelType w:val="hybridMultilevel"/>
    <w:tmpl w:val="4A144E68"/>
    <w:lvl w:ilvl="0" w:tplc="E2CEA49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9769F"/>
    <w:multiLevelType w:val="multilevel"/>
    <w:tmpl w:val="0E38FAE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DDC2690"/>
    <w:multiLevelType w:val="hybridMultilevel"/>
    <w:tmpl w:val="A4B8D73C"/>
    <w:lvl w:ilvl="0" w:tplc="4532EB3C">
      <w:start w:val="1"/>
      <w:numFmt w:val="bullet"/>
      <w:suff w:val="space"/>
      <w:lvlText w:val="-"/>
      <w:lvlJc w:val="left"/>
      <w:pPr>
        <w:ind w:left="1490" w:hanging="360"/>
      </w:pPr>
      <w:rPr>
        <w:rFonts w:ascii="Times New Roman" w:hAnsi="Times New Roman" w:cs="Times New Roman" w:hint="default"/>
        <w:sz w:val="28"/>
        <w:szCs w:val="28"/>
      </w:rPr>
    </w:lvl>
    <w:lvl w:ilvl="1" w:tplc="4532EB3C">
      <w:start w:val="1"/>
      <w:numFmt w:val="bullet"/>
      <w:lvlText w:val="-"/>
      <w:lvlJc w:val="left"/>
      <w:pPr>
        <w:ind w:left="2062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DC631B"/>
    <w:multiLevelType w:val="hybridMultilevel"/>
    <w:tmpl w:val="DD5485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E90F81"/>
    <w:multiLevelType w:val="multilevel"/>
    <w:tmpl w:val="932C714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pStyle w:val="11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1111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2E301511"/>
    <w:multiLevelType w:val="hybridMultilevel"/>
    <w:tmpl w:val="E97850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234852"/>
    <w:multiLevelType w:val="hybridMultilevel"/>
    <w:tmpl w:val="2EE6736A"/>
    <w:lvl w:ilvl="0" w:tplc="D0665FFE">
      <w:start w:val="1"/>
      <w:numFmt w:val="bullet"/>
      <w:suff w:val="space"/>
      <w:lvlText w:val="-"/>
      <w:lvlJc w:val="left"/>
      <w:pPr>
        <w:ind w:left="14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F32906"/>
    <w:multiLevelType w:val="hybridMultilevel"/>
    <w:tmpl w:val="07080596"/>
    <w:lvl w:ilvl="0" w:tplc="8DF0C304">
      <w:start w:val="1"/>
      <w:numFmt w:val="decimal"/>
      <w:pStyle w:val="1ISOCPEU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274577"/>
    <w:multiLevelType w:val="multilevel"/>
    <w:tmpl w:val="548261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407E54A8"/>
    <w:multiLevelType w:val="hybridMultilevel"/>
    <w:tmpl w:val="E5ACA62A"/>
    <w:lvl w:ilvl="0" w:tplc="9DFC49AA">
      <w:start w:val="1"/>
      <w:numFmt w:val="bullet"/>
      <w:lvlText w:val="-"/>
      <w:lvlJc w:val="left"/>
      <w:pPr>
        <w:ind w:left="14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4388000A"/>
    <w:multiLevelType w:val="hybridMultilevel"/>
    <w:tmpl w:val="3B78C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E90EC3"/>
    <w:multiLevelType w:val="multilevel"/>
    <w:tmpl w:val="071AE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50050E64"/>
    <w:multiLevelType w:val="hybridMultilevel"/>
    <w:tmpl w:val="74205276"/>
    <w:lvl w:ilvl="0" w:tplc="8B72FC38">
      <w:start w:val="6"/>
      <w:numFmt w:val="bullet"/>
      <w:lvlText w:val="-"/>
      <w:lvlJc w:val="left"/>
      <w:pPr>
        <w:tabs>
          <w:tab w:val="num" w:pos="1785"/>
        </w:tabs>
        <w:ind w:left="1785" w:hanging="1065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BC4F5D"/>
    <w:multiLevelType w:val="singleLevel"/>
    <w:tmpl w:val="E9E45D8C"/>
    <w:lvl w:ilvl="0">
      <w:start w:val="3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7" w15:restartNumberingAfterBreak="0">
    <w:nsid w:val="562B7906"/>
    <w:multiLevelType w:val="hybridMultilevel"/>
    <w:tmpl w:val="3BF6BCC4"/>
    <w:lvl w:ilvl="0" w:tplc="52D089D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6F42B0FC">
      <w:numFmt w:val="none"/>
      <w:lvlText w:val=""/>
      <w:lvlJc w:val="left"/>
      <w:pPr>
        <w:tabs>
          <w:tab w:val="num" w:pos="360"/>
        </w:tabs>
      </w:pPr>
    </w:lvl>
    <w:lvl w:ilvl="2" w:tplc="40DA683E">
      <w:numFmt w:val="none"/>
      <w:lvlText w:val=""/>
      <w:lvlJc w:val="left"/>
      <w:pPr>
        <w:tabs>
          <w:tab w:val="num" w:pos="360"/>
        </w:tabs>
      </w:pPr>
    </w:lvl>
    <w:lvl w:ilvl="3" w:tplc="A53A2FB8">
      <w:numFmt w:val="none"/>
      <w:lvlText w:val=""/>
      <w:lvlJc w:val="left"/>
      <w:pPr>
        <w:tabs>
          <w:tab w:val="num" w:pos="360"/>
        </w:tabs>
      </w:pPr>
    </w:lvl>
    <w:lvl w:ilvl="4" w:tplc="229888CE">
      <w:numFmt w:val="none"/>
      <w:lvlText w:val=""/>
      <w:lvlJc w:val="left"/>
      <w:pPr>
        <w:tabs>
          <w:tab w:val="num" w:pos="360"/>
        </w:tabs>
      </w:pPr>
    </w:lvl>
    <w:lvl w:ilvl="5" w:tplc="A8F8B834">
      <w:numFmt w:val="none"/>
      <w:lvlText w:val=""/>
      <w:lvlJc w:val="left"/>
      <w:pPr>
        <w:tabs>
          <w:tab w:val="num" w:pos="360"/>
        </w:tabs>
      </w:pPr>
    </w:lvl>
    <w:lvl w:ilvl="6" w:tplc="2DA44290">
      <w:numFmt w:val="none"/>
      <w:lvlText w:val=""/>
      <w:lvlJc w:val="left"/>
      <w:pPr>
        <w:tabs>
          <w:tab w:val="num" w:pos="360"/>
        </w:tabs>
      </w:pPr>
    </w:lvl>
    <w:lvl w:ilvl="7" w:tplc="E9B8D668">
      <w:numFmt w:val="none"/>
      <w:lvlText w:val=""/>
      <w:lvlJc w:val="left"/>
      <w:pPr>
        <w:tabs>
          <w:tab w:val="num" w:pos="360"/>
        </w:tabs>
      </w:pPr>
    </w:lvl>
    <w:lvl w:ilvl="8" w:tplc="E0F832F6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5C3A5D0C"/>
    <w:multiLevelType w:val="multilevel"/>
    <w:tmpl w:val="C5AE27D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5E7861B2"/>
    <w:multiLevelType w:val="multilevel"/>
    <w:tmpl w:val="A254F57C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5844562"/>
    <w:multiLevelType w:val="hybridMultilevel"/>
    <w:tmpl w:val="F9BC63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7020C41"/>
    <w:multiLevelType w:val="multilevel"/>
    <w:tmpl w:val="66589C8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7F8A3448"/>
    <w:multiLevelType w:val="multilevel"/>
    <w:tmpl w:val="BED44792"/>
    <w:lvl w:ilvl="0">
      <w:start w:val="7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00"/>
        </w:tabs>
        <w:ind w:left="90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"/>
  </w:num>
  <w:num w:numId="5">
    <w:abstractNumId w:val="6"/>
  </w:num>
  <w:num w:numId="6">
    <w:abstractNumId w:val="20"/>
  </w:num>
  <w:num w:numId="7">
    <w:abstractNumId w:val="8"/>
  </w:num>
  <w:num w:numId="8">
    <w:abstractNumId w:val="14"/>
  </w:num>
  <w:num w:numId="9">
    <w:abstractNumId w:val="18"/>
  </w:num>
  <w:num w:numId="10">
    <w:abstractNumId w:val="21"/>
  </w:num>
  <w:num w:numId="11">
    <w:abstractNumId w:val="11"/>
  </w:num>
  <w:num w:numId="12">
    <w:abstractNumId w:val="17"/>
  </w:num>
  <w:num w:numId="13">
    <w:abstractNumId w:val="4"/>
  </w:num>
  <w:num w:numId="14">
    <w:abstractNumId w:val="15"/>
  </w:num>
  <w:num w:numId="15">
    <w:abstractNumId w:val="2"/>
  </w:num>
  <w:num w:numId="16">
    <w:abstractNumId w:val="22"/>
  </w:num>
  <w:num w:numId="17">
    <w:abstractNumId w:val="10"/>
  </w:num>
  <w:num w:numId="18">
    <w:abstractNumId w:val="12"/>
  </w:num>
  <w:num w:numId="19">
    <w:abstractNumId w:val="5"/>
  </w:num>
  <w:num w:numId="20">
    <w:abstractNumId w:val="9"/>
  </w:num>
  <w:num w:numId="21">
    <w:abstractNumId w:val="7"/>
  </w:num>
  <w:num w:numId="22">
    <w:abstractNumId w:val="3"/>
  </w:num>
  <w:num w:numId="23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bal">
    <w15:presenceInfo w15:providerId="None" w15:userId="aab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9"/>
  <w:doNotHyphenateCaps/>
  <w:drawingGridHorizontalSpacing w:val="120"/>
  <w:drawingGridVerticalSpacing w:val="57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BE"/>
    <w:rsid w:val="00012F12"/>
    <w:rsid w:val="0001313C"/>
    <w:rsid w:val="00020795"/>
    <w:rsid w:val="00024241"/>
    <w:rsid w:val="00025FA0"/>
    <w:rsid w:val="00034621"/>
    <w:rsid w:val="00034B85"/>
    <w:rsid w:val="00044D78"/>
    <w:rsid w:val="000520D9"/>
    <w:rsid w:val="00054697"/>
    <w:rsid w:val="00056AB6"/>
    <w:rsid w:val="00057D62"/>
    <w:rsid w:val="00062F20"/>
    <w:rsid w:val="00064BB1"/>
    <w:rsid w:val="00066F01"/>
    <w:rsid w:val="0008088E"/>
    <w:rsid w:val="000812FA"/>
    <w:rsid w:val="0008276D"/>
    <w:rsid w:val="000919F2"/>
    <w:rsid w:val="00093F94"/>
    <w:rsid w:val="000A57E8"/>
    <w:rsid w:val="000A5998"/>
    <w:rsid w:val="000A7E42"/>
    <w:rsid w:val="000B34D2"/>
    <w:rsid w:val="000B3BDE"/>
    <w:rsid w:val="000B60C4"/>
    <w:rsid w:val="000B7837"/>
    <w:rsid w:val="000C0C1B"/>
    <w:rsid w:val="000C1CD3"/>
    <w:rsid w:val="000C1F05"/>
    <w:rsid w:val="000C4948"/>
    <w:rsid w:val="000C4D19"/>
    <w:rsid w:val="000C5E33"/>
    <w:rsid w:val="000D076C"/>
    <w:rsid w:val="000D52CD"/>
    <w:rsid w:val="000D6AB5"/>
    <w:rsid w:val="000D71FF"/>
    <w:rsid w:val="000E18D7"/>
    <w:rsid w:val="000E276B"/>
    <w:rsid w:val="000F2783"/>
    <w:rsid w:val="000F2897"/>
    <w:rsid w:val="000F312C"/>
    <w:rsid w:val="000F6B3F"/>
    <w:rsid w:val="000F6CA8"/>
    <w:rsid w:val="001016FF"/>
    <w:rsid w:val="00113355"/>
    <w:rsid w:val="0011711B"/>
    <w:rsid w:val="001254AA"/>
    <w:rsid w:val="001305A5"/>
    <w:rsid w:val="00132758"/>
    <w:rsid w:val="0014062B"/>
    <w:rsid w:val="0014166A"/>
    <w:rsid w:val="001451F7"/>
    <w:rsid w:val="00153C4F"/>
    <w:rsid w:val="00156640"/>
    <w:rsid w:val="00161378"/>
    <w:rsid w:val="00162B8A"/>
    <w:rsid w:val="00171CB6"/>
    <w:rsid w:val="001725D2"/>
    <w:rsid w:val="00174B30"/>
    <w:rsid w:val="0017750E"/>
    <w:rsid w:val="0019069B"/>
    <w:rsid w:val="001918D1"/>
    <w:rsid w:val="00192487"/>
    <w:rsid w:val="00192A3F"/>
    <w:rsid w:val="00192FA5"/>
    <w:rsid w:val="00195569"/>
    <w:rsid w:val="00195669"/>
    <w:rsid w:val="0019662C"/>
    <w:rsid w:val="001A0BA7"/>
    <w:rsid w:val="001A1353"/>
    <w:rsid w:val="001A3792"/>
    <w:rsid w:val="001A5790"/>
    <w:rsid w:val="001B79B2"/>
    <w:rsid w:val="001C396F"/>
    <w:rsid w:val="001D1859"/>
    <w:rsid w:val="001D6626"/>
    <w:rsid w:val="001F4A22"/>
    <w:rsid w:val="001F5645"/>
    <w:rsid w:val="001F5D6F"/>
    <w:rsid w:val="001F7513"/>
    <w:rsid w:val="002070D7"/>
    <w:rsid w:val="00210A25"/>
    <w:rsid w:val="00211CF9"/>
    <w:rsid w:val="00212298"/>
    <w:rsid w:val="00212686"/>
    <w:rsid w:val="0021489D"/>
    <w:rsid w:val="00221DDF"/>
    <w:rsid w:val="00226431"/>
    <w:rsid w:val="002343AA"/>
    <w:rsid w:val="00235364"/>
    <w:rsid w:val="0024378B"/>
    <w:rsid w:val="00250C88"/>
    <w:rsid w:val="00263B09"/>
    <w:rsid w:val="00273016"/>
    <w:rsid w:val="002765BE"/>
    <w:rsid w:val="00285147"/>
    <w:rsid w:val="00297FF6"/>
    <w:rsid w:val="002A408F"/>
    <w:rsid w:val="002A562B"/>
    <w:rsid w:val="002A7B8B"/>
    <w:rsid w:val="002B2A24"/>
    <w:rsid w:val="002B3AA1"/>
    <w:rsid w:val="002B46C4"/>
    <w:rsid w:val="002C07A3"/>
    <w:rsid w:val="002C359E"/>
    <w:rsid w:val="002C519B"/>
    <w:rsid w:val="002D0074"/>
    <w:rsid w:val="002D639F"/>
    <w:rsid w:val="002E147A"/>
    <w:rsid w:val="002E1E16"/>
    <w:rsid w:val="002E2D41"/>
    <w:rsid w:val="002E5C8A"/>
    <w:rsid w:val="002E5D74"/>
    <w:rsid w:val="002E6E36"/>
    <w:rsid w:val="002F198C"/>
    <w:rsid w:val="002F1D46"/>
    <w:rsid w:val="00306603"/>
    <w:rsid w:val="00307750"/>
    <w:rsid w:val="00310D60"/>
    <w:rsid w:val="00311A80"/>
    <w:rsid w:val="0032321D"/>
    <w:rsid w:val="0032356A"/>
    <w:rsid w:val="0032404F"/>
    <w:rsid w:val="00326C34"/>
    <w:rsid w:val="00327544"/>
    <w:rsid w:val="003338E5"/>
    <w:rsid w:val="003356CF"/>
    <w:rsid w:val="003357BF"/>
    <w:rsid w:val="003363FB"/>
    <w:rsid w:val="003545D4"/>
    <w:rsid w:val="00355720"/>
    <w:rsid w:val="003600F6"/>
    <w:rsid w:val="003615F4"/>
    <w:rsid w:val="00361635"/>
    <w:rsid w:val="003661D8"/>
    <w:rsid w:val="00371377"/>
    <w:rsid w:val="00383FA8"/>
    <w:rsid w:val="00390D8C"/>
    <w:rsid w:val="00392731"/>
    <w:rsid w:val="003949E7"/>
    <w:rsid w:val="00395ADA"/>
    <w:rsid w:val="003A0EA3"/>
    <w:rsid w:val="003A462A"/>
    <w:rsid w:val="003A5945"/>
    <w:rsid w:val="003A7218"/>
    <w:rsid w:val="003A7859"/>
    <w:rsid w:val="003C0DF4"/>
    <w:rsid w:val="003C1884"/>
    <w:rsid w:val="003C3C39"/>
    <w:rsid w:val="003D0ED9"/>
    <w:rsid w:val="003D2B9A"/>
    <w:rsid w:val="003D35AC"/>
    <w:rsid w:val="003D3D5E"/>
    <w:rsid w:val="003F4952"/>
    <w:rsid w:val="0040673A"/>
    <w:rsid w:val="004124E5"/>
    <w:rsid w:val="0041577E"/>
    <w:rsid w:val="004203AE"/>
    <w:rsid w:val="004303B8"/>
    <w:rsid w:val="00437E48"/>
    <w:rsid w:val="004425D2"/>
    <w:rsid w:val="004505E9"/>
    <w:rsid w:val="00450DC8"/>
    <w:rsid w:val="00450FE3"/>
    <w:rsid w:val="0045179E"/>
    <w:rsid w:val="00451EB1"/>
    <w:rsid w:val="00454E5D"/>
    <w:rsid w:val="00462B52"/>
    <w:rsid w:val="004656E6"/>
    <w:rsid w:val="00466795"/>
    <w:rsid w:val="00473B03"/>
    <w:rsid w:val="0047413C"/>
    <w:rsid w:val="004741B9"/>
    <w:rsid w:val="004744BE"/>
    <w:rsid w:val="00474D7B"/>
    <w:rsid w:val="00474F8B"/>
    <w:rsid w:val="004849C7"/>
    <w:rsid w:val="00490826"/>
    <w:rsid w:val="00490B67"/>
    <w:rsid w:val="00492EBE"/>
    <w:rsid w:val="00494B7F"/>
    <w:rsid w:val="004A1ED3"/>
    <w:rsid w:val="004A1F53"/>
    <w:rsid w:val="004B4F43"/>
    <w:rsid w:val="004D14BD"/>
    <w:rsid w:val="004D77EA"/>
    <w:rsid w:val="004E2649"/>
    <w:rsid w:val="004E41D0"/>
    <w:rsid w:val="004F3AC3"/>
    <w:rsid w:val="004F41B4"/>
    <w:rsid w:val="004F6578"/>
    <w:rsid w:val="0050259F"/>
    <w:rsid w:val="005048D9"/>
    <w:rsid w:val="00514E76"/>
    <w:rsid w:val="00520999"/>
    <w:rsid w:val="00524CD7"/>
    <w:rsid w:val="00526A38"/>
    <w:rsid w:val="00526D4A"/>
    <w:rsid w:val="005454A1"/>
    <w:rsid w:val="00554CE9"/>
    <w:rsid w:val="00555C0A"/>
    <w:rsid w:val="00561248"/>
    <w:rsid w:val="00565EB4"/>
    <w:rsid w:val="005736AC"/>
    <w:rsid w:val="00576478"/>
    <w:rsid w:val="0058141E"/>
    <w:rsid w:val="00581F22"/>
    <w:rsid w:val="005823BE"/>
    <w:rsid w:val="00584555"/>
    <w:rsid w:val="00586F48"/>
    <w:rsid w:val="00587DB8"/>
    <w:rsid w:val="005926B8"/>
    <w:rsid w:val="005A261D"/>
    <w:rsid w:val="005A7A82"/>
    <w:rsid w:val="005C457B"/>
    <w:rsid w:val="005D24E8"/>
    <w:rsid w:val="005D5C19"/>
    <w:rsid w:val="005E5086"/>
    <w:rsid w:val="005E56B9"/>
    <w:rsid w:val="00603565"/>
    <w:rsid w:val="00611541"/>
    <w:rsid w:val="006124C2"/>
    <w:rsid w:val="00623C39"/>
    <w:rsid w:val="006266F2"/>
    <w:rsid w:val="00630FF1"/>
    <w:rsid w:val="00632944"/>
    <w:rsid w:val="00635AE0"/>
    <w:rsid w:val="00640483"/>
    <w:rsid w:val="006435C3"/>
    <w:rsid w:val="00647438"/>
    <w:rsid w:val="0065216D"/>
    <w:rsid w:val="006534AF"/>
    <w:rsid w:val="00675C1F"/>
    <w:rsid w:val="00676C9D"/>
    <w:rsid w:val="00677D5B"/>
    <w:rsid w:val="00680C42"/>
    <w:rsid w:val="00680FD8"/>
    <w:rsid w:val="00684540"/>
    <w:rsid w:val="006912DB"/>
    <w:rsid w:val="00693461"/>
    <w:rsid w:val="00693C9C"/>
    <w:rsid w:val="00693F1C"/>
    <w:rsid w:val="006A00CE"/>
    <w:rsid w:val="006A74A4"/>
    <w:rsid w:val="006B4B0E"/>
    <w:rsid w:val="006C4280"/>
    <w:rsid w:val="006C7B69"/>
    <w:rsid w:val="006D4CC3"/>
    <w:rsid w:val="006D4EC8"/>
    <w:rsid w:val="006D6D5A"/>
    <w:rsid w:val="006F0288"/>
    <w:rsid w:val="006F18E8"/>
    <w:rsid w:val="006F66CA"/>
    <w:rsid w:val="006F6DF8"/>
    <w:rsid w:val="006F7AA0"/>
    <w:rsid w:val="007009DD"/>
    <w:rsid w:val="0071282C"/>
    <w:rsid w:val="0071365E"/>
    <w:rsid w:val="0071558C"/>
    <w:rsid w:val="00716416"/>
    <w:rsid w:val="007167B9"/>
    <w:rsid w:val="00722B3E"/>
    <w:rsid w:val="00726520"/>
    <w:rsid w:val="00726DC7"/>
    <w:rsid w:val="00730C49"/>
    <w:rsid w:val="00732134"/>
    <w:rsid w:val="007339B2"/>
    <w:rsid w:val="007409D2"/>
    <w:rsid w:val="00741087"/>
    <w:rsid w:val="00742EFC"/>
    <w:rsid w:val="00744C22"/>
    <w:rsid w:val="00750E93"/>
    <w:rsid w:val="0075351C"/>
    <w:rsid w:val="00756CF0"/>
    <w:rsid w:val="00757E06"/>
    <w:rsid w:val="00764092"/>
    <w:rsid w:val="00767886"/>
    <w:rsid w:val="00772D7E"/>
    <w:rsid w:val="007751FA"/>
    <w:rsid w:val="00783A3A"/>
    <w:rsid w:val="007849F7"/>
    <w:rsid w:val="00784BD8"/>
    <w:rsid w:val="00785032"/>
    <w:rsid w:val="007A2163"/>
    <w:rsid w:val="007A3B84"/>
    <w:rsid w:val="007A6833"/>
    <w:rsid w:val="007B4A92"/>
    <w:rsid w:val="007B63AE"/>
    <w:rsid w:val="007C05F7"/>
    <w:rsid w:val="007C1948"/>
    <w:rsid w:val="007C51E6"/>
    <w:rsid w:val="007C60FC"/>
    <w:rsid w:val="007D51BC"/>
    <w:rsid w:val="007E6F36"/>
    <w:rsid w:val="007F307F"/>
    <w:rsid w:val="007F62FE"/>
    <w:rsid w:val="00803432"/>
    <w:rsid w:val="008151A6"/>
    <w:rsid w:val="00817A50"/>
    <w:rsid w:val="00817D1B"/>
    <w:rsid w:val="0083225F"/>
    <w:rsid w:val="008354C2"/>
    <w:rsid w:val="0083611C"/>
    <w:rsid w:val="00851853"/>
    <w:rsid w:val="00856460"/>
    <w:rsid w:val="00860AEA"/>
    <w:rsid w:val="00862016"/>
    <w:rsid w:val="008639A7"/>
    <w:rsid w:val="00870CE8"/>
    <w:rsid w:val="008751CA"/>
    <w:rsid w:val="008807BC"/>
    <w:rsid w:val="00891D09"/>
    <w:rsid w:val="00891F7B"/>
    <w:rsid w:val="008964C3"/>
    <w:rsid w:val="00897073"/>
    <w:rsid w:val="008B1065"/>
    <w:rsid w:val="008B47F8"/>
    <w:rsid w:val="008C21AE"/>
    <w:rsid w:val="008E04DA"/>
    <w:rsid w:val="008E18D6"/>
    <w:rsid w:val="008E3249"/>
    <w:rsid w:val="008E3708"/>
    <w:rsid w:val="008E3C2C"/>
    <w:rsid w:val="008E483C"/>
    <w:rsid w:val="008E5E11"/>
    <w:rsid w:val="008E634D"/>
    <w:rsid w:val="008F652B"/>
    <w:rsid w:val="008F78CC"/>
    <w:rsid w:val="00905DC7"/>
    <w:rsid w:val="0091069F"/>
    <w:rsid w:val="009213E7"/>
    <w:rsid w:val="00923874"/>
    <w:rsid w:val="009254D2"/>
    <w:rsid w:val="00932C10"/>
    <w:rsid w:val="009355BC"/>
    <w:rsid w:val="009410CB"/>
    <w:rsid w:val="009420F2"/>
    <w:rsid w:val="009446E3"/>
    <w:rsid w:val="00945A21"/>
    <w:rsid w:val="00951252"/>
    <w:rsid w:val="00953BDF"/>
    <w:rsid w:val="0095559A"/>
    <w:rsid w:val="009555B1"/>
    <w:rsid w:val="00966597"/>
    <w:rsid w:val="00971F3E"/>
    <w:rsid w:val="009737B5"/>
    <w:rsid w:val="00974979"/>
    <w:rsid w:val="0097541E"/>
    <w:rsid w:val="00975634"/>
    <w:rsid w:val="009818CC"/>
    <w:rsid w:val="00983A98"/>
    <w:rsid w:val="00985BFA"/>
    <w:rsid w:val="00990CAC"/>
    <w:rsid w:val="009941AE"/>
    <w:rsid w:val="00997742"/>
    <w:rsid w:val="009A3C03"/>
    <w:rsid w:val="009A6D9E"/>
    <w:rsid w:val="009B690E"/>
    <w:rsid w:val="009C2020"/>
    <w:rsid w:val="009C208C"/>
    <w:rsid w:val="009C6671"/>
    <w:rsid w:val="009D6F82"/>
    <w:rsid w:val="009E21F0"/>
    <w:rsid w:val="009E264E"/>
    <w:rsid w:val="009E5C52"/>
    <w:rsid w:val="009F0969"/>
    <w:rsid w:val="009F2318"/>
    <w:rsid w:val="009F255E"/>
    <w:rsid w:val="009F3F09"/>
    <w:rsid w:val="00A015A9"/>
    <w:rsid w:val="00A1036C"/>
    <w:rsid w:val="00A14270"/>
    <w:rsid w:val="00A159A2"/>
    <w:rsid w:val="00A15D3B"/>
    <w:rsid w:val="00A22A6F"/>
    <w:rsid w:val="00A23CA9"/>
    <w:rsid w:val="00A2669B"/>
    <w:rsid w:val="00A2683F"/>
    <w:rsid w:val="00A41697"/>
    <w:rsid w:val="00A4609F"/>
    <w:rsid w:val="00A528E3"/>
    <w:rsid w:val="00A540DC"/>
    <w:rsid w:val="00A54282"/>
    <w:rsid w:val="00A555A3"/>
    <w:rsid w:val="00A61096"/>
    <w:rsid w:val="00A627ED"/>
    <w:rsid w:val="00A6500E"/>
    <w:rsid w:val="00A679E7"/>
    <w:rsid w:val="00A67F52"/>
    <w:rsid w:val="00A73D32"/>
    <w:rsid w:val="00A82D5A"/>
    <w:rsid w:val="00A8546A"/>
    <w:rsid w:val="00AA0C8F"/>
    <w:rsid w:val="00AA3576"/>
    <w:rsid w:val="00AA4A22"/>
    <w:rsid w:val="00AA4CEA"/>
    <w:rsid w:val="00AB2B86"/>
    <w:rsid w:val="00AB5972"/>
    <w:rsid w:val="00AB758C"/>
    <w:rsid w:val="00AC0652"/>
    <w:rsid w:val="00AC0F4E"/>
    <w:rsid w:val="00AC1434"/>
    <w:rsid w:val="00AE12C7"/>
    <w:rsid w:val="00AE1DF9"/>
    <w:rsid w:val="00AE5EF8"/>
    <w:rsid w:val="00AE68D2"/>
    <w:rsid w:val="00AF4451"/>
    <w:rsid w:val="00AF6460"/>
    <w:rsid w:val="00AF64CC"/>
    <w:rsid w:val="00B1051E"/>
    <w:rsid w:val="00B15BC1"/>
    <w:rsid w:val="00B15D5C"/>
    <w:rsid w:val="00B22430"/>
    <w:rsid w:val="00B231B0"/>
    <w:rsid w:val="00B26979"/>
    <w:rsid w:val="00B2707B"/>
    <w:rsid w:val="00B27532"/>
    <w:rsid w:val="00B30B4E"/>
    <w:rsid w:val="00B360CC"/>
    <w:rsid w:val="00B3631F"/>
    <w:rsid w:val="00B44167"/>
    <w:rsid w:val="00B45F28"/>
    <w:rsid w:val="00B46785"/>
    <w:rsid w:val="00B47ECC"/>
    <w:rsid w:val="00B524CC"/>
    <w:rsid w:val="00B52BC6"/>
    <w:rsid w:val="00B54567"/>
    <w:rsid w:val="00B546A9"/>
    <w:rsid w:val="00B54819"/>
    <w:rsid w:val="00B550A4"/>
    <w:rsid w:val="00B55D96"/>
    <w:rsid w:val="00B6073A"/>
    <w:rsid w:val="00B6260D"/>
    <w:rsid w:val="00B6446C"/>
    <w:rsid w:val="00B64AF1"/>
    <w:rsid w:val="00B6533C"/>
    <w:rsid w:val="00B70391"/>
    <w:rsid w:val="00B7162A"/>
    <w:rsid w:val="00B85B8C"/>
    <w:rsid w:val="00B957F3"/>
    <w:rsid w:val="00B9632F"/>
    <w:rsid w:val="00BA069F"/>
    <w:rsid w:val="00BA088F"/>
    <w:rsid w:val="00BA2282"/>
    <w:rsid w:val="00BA4855"/>
    <w:rsid w:val="00BA5BCA"/>
    <w:rsid w:val="00BA7F90"/>
    <w:rsid w:val="00BB0797"/>
    <w:rsid w:val="00BB6172"/>
    <w:rsid w:val="00BC156E"/>
    <w:rsid w:val="00BC3396"/>
    <w:rsid w:val="00BD53A1"/>
    <w:rsid w:val="00BE6682"/>
    <w:rsid w:val="00BF1987"/>
    <w:rsid w:val="00C12AC4"/>
    <w:rsid w:val="00C1374A"/>
    <w:rsid w:val="00C13DB3"/>
    <w:rsid w:val="00C26F2F"/>
    <w:rsid w:val="00C30394"/>
    <w:rsid w:val="00C31F57"/>
    <w:rsid w:val="00C36525"/>
    <w:rsid w:val="00C36B19"/>
    <w:rsid w:val="00C36EA3"/>
    <w:rsid w:val="00C4163E"/>
    <w:rsid w:val="00C55901"/>
    <w:rsid w:val="00C5643C"/>
    <w:rsid w:val="00C56E03"/>
    <w:rsid w:val="00C60A38"/>
    <w:rsid w:val="00C62AD3"/>
    <w:rsid w:val="00C63D84"/>
    <w:rsid w:val="00C6529A"/>
    <w:rsid w:val="00C7373B"/>
    <w:rsid w:val="00C76D15"/>
    <w:rsid w:val="00C7782B"/>
    <w:rsid w:val="00C85CBD"/>
    <w:rsid w:val="00C86522"/>
    <w:rsid w:val="00C907FA"/>
    <w:rsid w:val="00C93A82"/>
    <w:rsid w:val="00CA099B"/>
    <w:rsid w:val="00CA2BDC"/>
    <w:rsid w:val="00CA711A"/>
    <w:rsid w:val="00CB00F6"/>
    <w:rsid w:val="00CB05B6"/>
    <w:rsid w:val="00CB0967"/>
    <w:rsid w:val="00CC2104"/>
    <w:rsid w:val="00CC2CE3"/>
    <w:rsid w:val="00CC45CC"/>
    <w:rsid w:val="00CC535B"/>
    <w:rsid w:val="00CD3A17"/>
    <w:rsid w:val="00CD4E58"/>
    <w:rsid w:val="00CD6847"/>
    <w:rsid w:val="00CE1B57"/>
    <w:rsid w:val="00CE3B12"/>
    <w:rsid w:val="00CE5ECC"/>
    <w:rsid w:val="00CF01E6"/>
    <w:rsid w:val="00CF236E"/>
    <w:rsid w:val="00CF35B3"/>
    <w:rsid w:val="00CF7508"/>
    <w:rsid w:val="00D0098C"/>
    <w:rsid w:val="00D0497D"/>
    <w:rsid w:val="00D05E48"/>
    <w:rsid w:val="00D105B7"/>
    <w:rsid w:val="00D13251"/>
    <w:rsid w:val="00D2022B"/>
    <w:rsid w:val="00D2489E"/>
    <w:rsid w:val="00D24BD7"/>
    <w:rsid w:val="00D275D8"/>
    <w:rsid w:val="00D2787B"/>
    <w:rsid w:val="00D31065"/>
    <w:rsid w:val="00D3185F"/>
    <w:rsid w:val="00D335D6"/>
    <w:rsid w:val="00D4614C"/>
    <w:rsid w:val="00D46C53"/>
    <w:rsid w:val="00D47854"/>
    <w:rsid w:val="00D57DA0"/>
    <w:rsid w:val="00D6547D"/>
    <w:rsid w:val="00D70589"/>
    <w:rsid w:val="00D80BC5"/>
    <w:rsid w:val="00D83E5A"/>
    <w:rsid w:val="00D91916"/>
    <w:rsid w:val="00D958AC"/>
    <w:rsid w:val="00D97EB4"/>
    <w:rsid w:val="00DA0ECB"/>
    <w:rsid w:val="00DA256A"/>
    <w:rsid w:val="00DA32A9"/>
    <w:rsid w:val="00DA4DD5"/>
    <w:rsid w:val="00DA759F"/>
    <w:rsid w:val="00DA7E9E"/>
    <w:rsid w:val="00DB205F"/>
    <w:rsid w:val="00DB2EFF"/>
    <w:rsid w:val="00DB6D05"/>
    <w:rsid w:val="00DC52C9"/>
    <w:rsid w:val="00DC6F24"/>
    <w:rsid w:val="00DD2385"/>
    <w:rsid w:val="00DD5C01"/>
    <w:rsid w:val="00DE3B3F"/>
    <w:rsid w:val="00DF041D"/>
    <w:rsid w:val="00DF1E24"/>
    <w:rsid w:val="00DF2DCA"/>
    <w:rsid w:val="00E07C31"/>
    <w:rsid w:val="00E11052"/>
    <w:rsid w:val="00E117EC"/>
    <w:rsid w:val="00E135CB"/>
    <w:rsid w:val="00E14466"/>
    <w:rsid w:val="00E14EC9"/>
    <w:rsid w:val="00E15006"/>
    <w:rsid w:val="00E20D55"/>
    <w:rsid w:val="00E32AD1"/>
    <w:rsid w:val="00E32F3C"/>
    <w:rsid w:val="00E34692"/>
    <w:rsid w:val="00E355E4"/>
    <w:rsid w:val="00E4576E"/>
    <w:rsid w:val="00E53764"/>
    <w:rsid w:val="00E53D00"/>
    <w:rsid w:val="00E54F43"/>
    <w:rsid w:val="00E63A75"/>
    <w:rsid w:val="00E650D9"/>
    <w:rsid w:val="00E83576"/>
    <w:rsid w:val="00E86761"/>
    <w:rsid w:val="00E957B6"/>
    <w:rsid w:val="00E97E21"/>
    <w:rsid w:val="00EA4B13"/>
    <w:rsid w:val="00EB0A6C"/>
    <w:rsid w:val="00EB382B"/>
    <w:rsid w:val="00EB3994"/>
    <w:rsid w:val="00EB455D"/>
    <w:rsid w:val="00EC3D81"/>
    <w:rsid w:val="00EC446C"/>
    <w:rsid w:val="00EC49F0"/>
    <w:rsid w:val="00ED0811"/>
    <w:rsid w:val="00ED3A6A"/>
    <w:rsid w:val="00ED5B83"/>
    <w:rsid w:val="00ED7C02"/>
    <w:rsid w:val="00ED7E8B"/>
    <w:rsid w:val="00EE046D"/>
    <w:rsid w:val="00EE6152"/>
    <w:rsid w:val="00EE6FE8"/>
    <w:rsid w:val="00EF0DC1"/>
    <w:rsid w:val="00EF18C3"/>
    <w:rsid w:val="00EF783E"/>
    <w:rsid w:val="00F03E17"/>
    <w:rsid w:val="00F06944"/>
    <w:rsid w:val="00F101BE"/>
    <w:rsid w:val="00F1277F"/>
    <w:rsid w:val="00F12F18"/>
    <w:rsid w:val="00F21928"/>
    <w:rsid w:val="00F2248D"/>
    <w:rsid w:val="00F262DF"/>
    <w:rsid w:val="00F45B9E"/>
    <w:rsid w:val="00F46195"/>
    <w:rsid w:val="00F54FFC"/>
    <w:rsid w:val="00F57980"/>
    <w:rsid w:val="00F67816"/>
    <w:rsid w:val="00F72088"/>
    <w:rsid w:val="00F831A0"/>
    <w:rsid w:val="00F85DE0"/>
    <w:rsid w:val="00F916CB"/>
    <w:rsid w:val="00F93EE3"/>
    <w:rsid w:val="00F93F2F"/>
    <w:rsid w:val="00F9527D"/>
    <w:rsid w:val="00FA3CC5"/>
    <w:rsid w:val="00FA45E1"/>
    <w:rsid w:val="00FA48FD"/>
    <w:rsid w:val="00FA55AF"/>
    <w:rsid w:val="00FB7A7D"/>
    <w:rsid w:val="00FC26FB"/>
    <w:rsid w:val="00FC4F3F"/>
    <w:rsid w:val="00FC7D8C"/>
    <w:rsid w:val="00FD0A33"/>
    <w:rsid w:val="00FD103C"/>
    <w:rsid w:val="00FD5F7D"/>
    <w:rsid w:val="00FD6FF2"/>
    <w:rsid w:val="00FE6D3A"/>
    <w:rsid w:val="00FF02E2"/>
    <w:rsid w:val="00FF37BD"/>
    <w:rsid w:val="00FF4088"/>
    <w:rsid w:val="00FF43E3"/>
    <w:rsid w:val="00FF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8E6D0CD"/>
  <w15:chartTrackingRefBased/>
  <w15:docId w15:val="{D1851652-55DA-4908-9F49-4C29581E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826"/>
    <w:rPr>
      <w:sz w:val="24"/>
      <w:szCs w:val="24"/>
    </w:rPr>
  </w:style>
  <w:style w:type="paragraph" w:styleId="10">
    <w:name w:val="heading 1"/>
    <w:basedOn w:val="a"/>
    <w:next w:val="a"/>
    <w:link w:val="12"/>
    <w:uiPriority w:val="99"/>
    <w:qFormat/>
    <w:locked/>
    <w:rsid w:val="003338E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1"/>
    <w:link w:val="20"/>
    <w:uiPriority w:val="99"/>
    <w:qFormat/>
    <w:locked/>
    <w:rsid w:val="003338E5"/>
    <w:pPr>
      <w:keepNext/>
      <w:tabs>
        <w:tab w:val="num" w:pos="720"/>
        <w:tab w:val="left" w:pos="1080"/>
        <w:tab w:val="left" w:pos="1440"/>
        <w:tab w:val="left" w:pos="1800"/>
        <w:tab w:val="left" w:pos="2160"/>
        <w:tab w:val="left" w:pos="2520"/>
        <w:tab w:val="right" w:pos="9356"/>
      </w:tabs>
      <w:spacing w:line="500" w:lineRule="atLeast"/>
      <w:ind w:firstLine="360"/>
      <w:jc w:val="left"/>
      <w:outlineLvl w:val="1"/>
    </w:pPr>
    <w:rPr>
      <w:rFonts w:ascii="ISOCPEUR" w:hAnsi="ISOCPEUR" w:cs="ISOCPEUR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9B690E"/>
    <w:pPr>
      <w:keepNext/>
      <w:ind w:firstLine="284"/>
      <w:jc w:val="right"/>
      <w:outlineLvl w:val="2"/>
    </w:pPr>
  </w:style>
  <w:style w:type="paragraph" w:styleId="4">
    <w:name w:val="heading 4"/>
    <w:basedOn w:val="a"/>
    <w:next w:val="a"/>
    <w:link w:val="40"/>
    <w:unhideWhenUsed/>
    <w:qFormat/>
    <w:locked/>
    <w:rsid w:val="002D639F"/>
    <w:pPr>
      <w:keepNext/>
      <w:jc w:val="center"/>
      <w:outlineLvl w:val="3"/>
    </w:pPr>
    <w:rPr>
      <w:bCs/>
      <w:cap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link w:val="10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9B690E"/>
    <w:rPr>
      <w:sz w:val="24"/>
      <w:szCs w:val="24"/>
    </w:rPr>
  </w:style>
  <w:style w:type="character" w:styleId="a5">
    <w:name w:val="Hyperlink"/>
    <w:uiPriority w:val="99"/>
    <w:rPr>
      <w:color w:val="000080"/>
      <w:u w:val="single"/>
    </w:rPr>
  </w:style>
  <w:style w:type="paragraph" w:styleId="a6">
    <w:name w:val="footer"/>
    <w:basedOn w:val="a"/>
    <w:link w:val="a7"/>
    <w:uiPriority w:val="9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locked/>
    <w:rPr>
      <w:sz w:val="24"/>
      <w:szCs w:val="24"/>
    </w:rPr>
  </w:style>
  <w:style w:type="character" w:styleId="a8">
    <w:name w:val="page number"/>
    <w:basedOn w:val="a2"/>
    <w:uiPriority w:val="99"/>
  </w:style>
  <w:style w:type="paragraph" w:styleId="a9">
    <w:name w:val="header"/>
    <w:basedOn w:val="a"/>
    <w:link w:val="a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locked/>
    <w:rPr>
      <w:sz w:val="24"/>
      <w:szCs w:val="24"/>
    </w:rPr>
  </w:style>
  <w:style w:type="paragraph" w:styleId="ab">
    <w:name w:val="Plain Text"/>
    <w:basedOn w:val="a"/>
    <w:link w:val="ac"/>
    <w:uiPriority w:val="99"/>
    <w:rsid w:val="00057D62"/>
    <w:rPr>
      <w:rFonts w:ascii="Courier New" w:hAnsi="Courier New" w:cs="Courier New"/>
      <w:sz w:val="20"/>
      <w:szCs w:val="20"/>
    </w:rPr>
  </w:style>
  <w:style w:type="character" w:customStyle="1" w:styleId="ac">
    <w:name w:val="Текст Знак"/>
    <w:link w:val="ab"/>
    <w:uiPriority w:val="99"/>
    <w:semiHidden/>
    <w:locked/>
    <w:rPr>
      <w:rFonts w:ascii="Courier New" w:hAnsi="Courier New" w:cs="Courier New"/>
      <w:sz w:val="20"/>
      <w:szCs w:val="20"/>
    </w:rPr>
  </w:style>
  <w:style w:type="table" w:styleId="ad">
    <w:name w:val="Table Grid"/>
    <w:basedOn w:val="a3"/>
    <w:uiPriority w:val="99"/>
    <w:rsid w:val="0058141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uiPriority w:val="99"/>
    <w:rsid w:val="009446E3"/>
    <w:pPr>
      <w:spacing w:line="360" w:lineRule="auto"/>
      <w:ind w:firstLine="720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Pr>
      <w:sz w:val="16"/>
      <w:szCs w:val="16"/>
    </w:rPr>
  </w:style>
  <w:style w:type="paragraph" w:customStyle="1" w:styleId="Normal1">
    <w:name w:val="Normal1"/>
    <w:uiPriority w:val="99"/>
    <w:rsid w:val="00113355"/>
    <w:rPr>
      <w:sz w:val="24"/>
      <w:szCs w:val="24"/>
    </w:rPr>
  </w:style>
  <w:style w:type="paragraph" w:styleId="a0">
    <w:name w:val="Body Text"/>
    <w:basedOn w:val="a"/>
    <w:link w:val="ae"/>
    <w:uiPriority w:val="99"/>
    <w:rsid w:val="00113355"/>
    <w:pPr>
      <w:jc w:val="center"/>
    </w:pPr>
    <w:rPr>
      <w:sz w:val="20"/>
      <w:szCs w:val="20"/>
    </w:rPr>
  </w:style>
  <w:style w:type="character" w:customStyle="1" w:styleId="ae">
    <w:name w:val="Основной текст Знак"/>
    <w:link w:val="a0"/>
    <w:uiPriority w:val="99"/>
    <w:semiHidden/>
    <w:locked/>
    <w:rPr>
      <w:sz w:val="20"/>
      <w:szCs w:val="20"/>
    </w:rPr>
  </w:style>
  <w:style w:type="paragraph" w:customStyle="1" w:styleId="a1">
    <w:name w:val="Начапьный абзац"/>
    <w:basedOn w:val="a0"/>
    <w:next w:val="a0"/>
    <w:uiPriority w:val="99"/>
    <w:rsid w:val="00D6547D"/>
    <w:pPr>
      <w:tabs>
        <w:tab w:val="left" w:pos="360"/>
        <w:tab w:val="right" w:pos="9356"/>
      </w:tabs>
      <w:spacing w:before="500" w:line="500" w:lineRule="atLeast"/>
      <w:ind w:firstLine="360"/>
      <w:jc w:val="left"/>
    </w:pPr>
    <w:rPr>
      <w:rFonts w:ascii="ISOCPEUR" w:hAnsi="ISOCPEUR" w:cs="ISOCPEUR"/>
      <w:sz w:val="28"/>
      <w:szCs w:val="28"/>
    </w:rPr>
  </w:style>
  <w:style w:type="paragraph" w:customStyle="1" w:styleId="1ISOCPEUR">
    <w:name w:val="Стиль Заголовок 1 + ISOCPEUR"/>
    <w:basedOn w:val="10"/>
    <w:uiPriority w:val="99"/>
    <w:rsid w:val="003338E5"/>
    <w:pPr>
      <w:numPr>
        <w:numId w:val="17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right" w:pos="9356"/>
      </w:tabs>
      <w:suppressAutoHyphens/>
      <w:spacing w:before="0" w:after="0" w:line="500" w:lineRule="atLeast"/>
      <w:jc w:val="center"/>
    </w:pPr>
    <w:rPr>
      <w:rFonts w:ascii="ISOCPEUR" w:hAnsi="ISOCPEUR" w:cs="ISOCPEUR"/>
      <w:caps/>
      <w:kern w:val="0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D275D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40">
    <w:name w:val="Заголовок 4 Знак"/>
    <w:link w:val="4"/>
    <w:rsid w:val="002D639F"/>
    <w:rPr>
      <w:bCs/>
      <w:cap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locked/>
    <w:rsid w:val="00D275D8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qFormat/>
    <w:locked/>
    <w:rsid w:val="00D275D8"/>
    <w:pPr>
      <w:spacing w:after="100" w:line="276" w:lineRule="auto"/>
    </w:pPr>
    <w:rPr>
      <w:rFonts w:ascii="Calibri" w:hAnsi="Calibri"/>
      <w:sz w:val="22"/>
      <w:szCs w:val="22"/>
    </w:rPr>
  </w:style>
  <w:style w:type="paragraph" w:styleId="33">
    <w:name w:val="toc 3"/>
    <w:basedOn w:val="a"/>
    <w:next w:val="a"/>
    <w:autoRedefine/>
    <w:uiPriority w:val="39"/>
    <w:unhideWhenUsed/>
    <w:qFormat/>
    <w:locked/>
    <w:rsid w:val="00D275D8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af0">
    <w:name w:val="Balloon Text"/>
    <w:basedOn w:val="a"/>
    <w:link w:val="af1"/>
    <w:uiPriority w:val="99"/>
    <w:semiHidden/>
    <w:unhideWhenUsed/>
    <w:rsid w:val="00D275D8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D275D8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locked/>
    <w:rsid w:val="00D275D8"/>
    <w:pPr>
      <w:tabs>
        <w:tab w:val="right" w:leader="dot" w:pos="9678"/>
      </w:tabs>
    </w:pPr>
  </w:style>
  <w:style w:type="paragraph" w:customStyle="1" w:styleId="1">
    <w:name w:val="Пункт 1"/>
    <w:basedOn w:val="2"/>
    <w:rsid w:val="00524CD7"/>
    <w:pPr>
      <w:keepNext w:val="0"/>
      <w:numPr>
        <w:numId w:val="21"/>
      </w:numPr>
      <w:tabs>
        <w:tab w:val="clear" w:pos="1080"/>
        <w:tab w:val="clear" w:pos="1440"/>
        <w:tab w:val="clear" w:pos="1800"/>
        <w:tab w:val="clear" w:pos="2160"/>
        <w:tab w:val="clear" w:pos="2520"/>
        <w:tab w:val="clear" w:pos="9356"/>
        <w:tab w:val="num" w:pos="360"/>
      </w:tabs>
      <w:spacing w:before="60" w:after="60" w:line="276" w:lineRule="auto"/>
      <w:ind w:firstLine="360"/>
      <w:contextualSpacing/>
      <w:jc w:val="both"/>
    </w:pPr>
    <w:rPr>
      <w:rFonts w:ascii="Times New Roman" w:hAnsi="Times New Roman" w:cs="Times New Roman"/>
      <w:b w:val="0"/>
      <w:sz w:val="26"/>
    </w:rPr>
  </w:style>
  <w:style w:type="paragraph" w:customStyle="1" w:styleId="11">
    <w:name w:val="п. 1.1"/>
    <w:basedOn w:val="2"/>
    <w:qFormat/>
    <w:rsid w:val="00524CD7"/>
    <w:pPr>
      <w:keepNext w:val="0"/>
      <w:widowControl w:val="0"/>
      <w:numPr>
        <w:ilvl w:val="1"/>
        <w:numId w:val="21"/>
      </w:numPr>
      <w:tabs>
        <w:tab w:val="clear" w:pos="1080"/>
        <w:tab w:val="clear" w:pos="1440"/>
        <w:tab w:val="clear" w:pos="1800"/>
        <w:tab w:val="clear" w:pos="2160"/>
        <w:tab w:val="clear" w:pos="2520"/>
        <w:tab w:val="clear" w:pos="9356"/>
        <w:tab w:val="num" w:pos="360"/>
      </w:tabs>
      <w:spacing w:before="60" w:line="276" w:lineRule="auto"/>
      <w:ind w:firstLine="360"/>
      <w:contextualSpacing/>
      <w:jc w:val="both"/>
    </w:pPr>
    <w:rPr>
      <w:rFonts w:ascii="Times New Roman" w:hAnsi="Times New Roman" w:cs="Times New Roman"/>
      <w:b w:val="0"/>
      <w:sz w:val="26"/>
    </w:rPr>
  </w:style>
  <w:style w:type="paragraph" w:customStyle="1" w:styleId="111">
    <w:name w:val="п. 1.1.1"/>
    <w:basedOn w:val="2"/>
    <w:link w:val="1110"/>
    <w:qFormat/>
    <w:rsid w:val="00524CD7"/>
    <w:pPr>
      <w:keepNext w:val="0"/>
      <w:numPr>
        <w:ilvl w:val="2"/>
        <w:numId w:val="21"/>
      </w:numPr>
      <w:tabs>
        <w:tab w:val="clear" w:pos="1080"/>
        <w:tab w:val="clear" w:pos="1440"/>
        <w:tab w:val="clear" w:pos="1800"/>
        <w:tab w:val="clear" w:pos="2160"/>
        <w:tab w:val="clear" w:pos="2520"/>
        <w:tab w:val="clear" w:pos="9356"/>
      </w:tabs>
      <w:spacing w:line="276" w:lineRule="auto"/>
      <w:contextualSpacing/>
      <w:jc w:val="both"/>
    </w:pPr>
    <w:rPr>
      <w:rFonts w:ascii="Times New Roman" w:hAnsi="Times New Roman" w:cs="Times New Roman"/>
      <w:b w:val="0"/>
      <w:sz w:val="26"/>
    </w:rPr>
  </w:style>
  <w:style w:type="paragraph" w:customStyle="1" w:styleId="1111">
    <w:name w:val="п. 1.1.1.1"/>
    <w:basedOn w:val="2"/>
    <w:qFormat/>
    <w:rsid w:val="00524CD7"/>
    <w:pPr>
      <w:keepNext w:val="0"/>
      <w:numPr>
        <w:ilvl w:val="3"/>
        <w:numId w:val="21"/>
      </w:numPr>
      <w:tabs>
        <w:tab w:val="clear" w:pos="1080"/>
        <w:tab w:val="clear" w:pos="1440"/>
        <w:tab w:val="clear" w:pos="1800"/>
        <w:tab w:val="clear" w:pos="2160"/>
        <w:tab w:val="clear" w:pos="2520"/>
        <w:tab w:val="clear" w:pos="9356"/>
        <w:tab w:val="num" w:pos="360"/>
      </w:tabs>
      <w:spacing w:before="60" w:after="60" w:line="276" w:lineRule="auto"/>
      <w:ind w:firstLine="360"/>
      <w:contextualSpacing/>
      <w:jc w:val="both"/>
    </w:pPr>
    <w:rPr>
      <w:rFonts w:ascii="Times New Roman" w:hAnsi="Times New Roman" w:cs="Times New Roman"/>
      <w:b w:val="0"/>
      <w:sz w:val="26"/>
    </w:rPr>
  </w:style>
  <w:style w:type="character" w:customStyle="1" w:styleId="1110">
    <w:name w:val="п. 1.1.1 Знак"/>
    <w:link w:val="111"/>
    <w:rsid w:val="00524CD7"/>
    <w:rPr>
      <w:bCs/>
      <w:sz w:val="26"/>
      <w:szCs w:val="24"/>
    </w:rPr>
  </w:style>
  <w:style w:type="character" w:styleId="af2">
    <w:name w:val="annotation reference"/>
    <w:basedOn w:val="a2"/>
    <w:uiPriority w:val="99"/>
    <w:semiHidden/>
    <w:unhideWhenUsed/>
    <w:rsid w:val="00D4614C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4614C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D4614C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4614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4614C"/>
    <w:rPr>
      <w:b/>
      <w:bCs/>
    </w:rPr>
  </w:style>
  <w:style w:type="paragraph" w:customStyle="1" w:styleId="14">
    <w:name w:val="Обычный1"/>
    <w:link w:val="Normal"/>
    <w:rsid w:val="00B957F3"/>
    <w:pPr>
      <w:spacing w:line="360" w:lineRule="auto"/>
      <w:ind w:firstLine="567"/>
    </w:pPr>
    <w:rPr>
      <w:snapToGrid w:val="0"/>
      <w:sz w:val="24"/>
    </w:rPr>
  </w:style>
  <w:style w:type="character" w:customStyle="1" w:styleId="Normal">
    <w:name w:val="Normal Знак"/>
    <w:link w:val="14"/>
    <w:locked/>
    <w:rsid w:val="00B957F3"/>
    <w:rPr>
      <w:snapToGrid w:val="0"/>
      <w:sz w:val="24"/>
    </w:rPr>
  </w:style>
  <w:style w:type="paragraph" w:customStyle="1" w:styleId="xl24">
    <w:name w:val="xl24"/>
    <w:basedOn w:val="a"/>
    <w:rsid w:val="00161378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15">
    <w:name w:val="1 ПО"/>
    <w:basedOn w:val="ab"/>
    <w:link w:val="16"/>
    <w:qFormat/>
    <w:rsid w:val="00FC4F3F"/>
    <w:pPr>
      <w:spacing w:line="360" w:lineRule="auto"/>
      <w:ind w:firstLine="567"/>
      <w:jc w:val="both"/>
    </w:pPr>
    <w:rPr>
      <w:snapToGrid w:val="0"/>
      <w:sz w:val="24"/>
    </w:rPr>
  </w:style>
  <w:style w:type="character" w:customStyle="1" w:styleId="16">
    <w:name w:val="1 ПО Знак"/>
    <w:basedOn w:val="ac"/>
    <w:link w:val="15"/>
    <w:rsid w:val="00FC4F3F"/>
    <w:rPr>
      <w:rFonts w:ascii="Courier New" w:hAnsi="Courier New" w:cs="Courier New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94CA1-5E02-4E11-AA90-067B7C0F2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B3</Company>
  <LinksUpToDate>false</LinksUpToDate>
  <CharactersWithSpaces>6301</CharactersWithSpaces>
  <SharedDoc>false</SharedDoc>
  <HLinks>
    <vt:vector size="30" baseType="variant"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_Toc83127510</vt:lpwstr>
      </vt:variant>
      <vt:variant>
        <vt:i4>1703998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_Toc83127509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_Toc83127508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_Toc83127507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_Toc83127506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Максименко</dc:creator>
  <cp:keywords/>
  <cp:lastModifiedBy>aabal</cp:lastModifiedBy>
  <cp:revision>6</cp:revision>
  <cp:lastPrinted>2016-06-02T13:00:00Z</cp:lastPrinted>
  <dcterms:created xsi:type="dcterms:W3CDTF">2021-12-05T12:07:00Z</dcterms:created>
  <dcterms:modified xsi:type="dcterms:W3CDTF">2021-12-14T16:01:00Z</dcterms:modified>
</cp:coreProperties>
</file>