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6240"/>
        <w:gridCol w:w="6266"/>
      </w:tblGrid>
      <w:tr w:rsidR="00D917EF">
        <w:trPr>
          <w:trHeight w:hRule="exact" w:val="360"/>
        </w:trPr>
        <w:tc>
          <w:tcPr>
            <w:tcW w:w="6240" w:type="dxa"/>
            <w:tcMar>
              <w:left w:w="0" w:type="dxa"/>
              <w:right w:w="0" w:type="dxa"/>
            </w:tcMar>
          </w:tcPr>
          <w:tbl>
            <w:tblPr>
              <w:tblW w:w="0" w:type="auto"/>
              <w:tblLayout w:type="fixed"/>
              <w:tblLook w:val="04A0" w:firstRow="1" w:lastRow="0" w:firstColumn="1" w:lastColumn="0" w:noHBand="0" w:noVBand="1"/>
            </w:tblPr>
            <w:tblGrid>
              <w:gridCol w:w="300"/>
            </w:tblGrid>
            <w:tr w:rsidR="00D917EF">
              <w:trPr>
                <w:trHeight w:hRule="exact" w:val="280"/>
              </w:trPr>
              <w:tc>
                <w:tcPr>
                  <w:tcW w:w="300" w:type="dxa"/>
                  <w:tcMar>
                    <w:left w:w="0" w:type="dxa"/>
                    <w:right w:w="0" w:type="dxa"/>
                  </w:tcMar>
                </w:tcPr>
                <w:p w:rsidR="00D917EF" w:rsidRDefault="00D917EF"/>
              </w:tc>
            </w:tr>
          </w:tbl>
          <w:p w:rsidR="00D917EF" w:rsidRDefault="00D917EF">
            <w:pPr>
              <w:autoSpaceDE w:val="0"/>
              <w:autoSpaceDN w:val="0"/>
              <w:spacing w:after="0" w:line="14" w:lineRule="exact"/>
            </w:pPr>
          </w:p>
        </w:tc>
        <w:tc>
          <w:tcPr>
            <w:tcW w:w="6266" w:type="dxa"/>
            <w:tcMar>
              <w:left w:w="0" w:type="dxa"/>
              <w:right w:w="0" w:type="dxa"/>
            </w:tcMar>
          </w:tcPr>
          <w:tbl>
            <w:tblPr>
              <w:tblW w:w="0" w:type="auto"/>
              <w:tblInd w:w="5965" w:type="dxa"/>
              <w:tblLayout w:type="fixed"/>
              <w:tblLook w:val="04A0" w:firstRow="1" w:lastRow="0" w:firstColumn="1" w:lastColumn="0" w:noHBand="0" w:noVBand="1"/>
            </w:tblPr>
            <w:tblGrid>
              <w:gridCol w:w="300"/>
            </w:tblGrid>
            <w:tr w:rsidR="00D917EF">
              <w:trPr>
                <w:trHeight w:hRule="exact" w:val="280"/>
              </w:trPr>
              <w:tc>
                <w:tcPr>
                  <w:tcW w:w="300" w:type="dxa"/>
                  <w:tcMar>
                    <w:left w:w="0" w:type="dxa"/>
                    <w:right w:w="0" w:type="dxa"/>
                  </w:tcMar>
                </w:tcPr>
                <w:p w:rsidR="00D917EF" w:rsidRDefault="00D917EF"/>
              </w:tc>
            </w:tr>
          </w:tbl>
          <w:p w:rsidR="00D917EF" w:rsidRDefault="00D917EF">
            <w:pPr>
              <w:autoSpaceDE w:val="0"/>
              <w:autoSpaceDN w:val="0"/>
              <w:spacing w:after="0" w:line="14" w:lineRule="exact"/>
            </w:pPr>
          </w:p>
        </w:tc>
      </w:tr>
    </w:tbl>
    <w:p w:rsidR="00D917EF" w:rsidRDefault="00000000">
      <w:pPr>
        <w:autoSpaceDE w:val="0"/>
        <w:autoSpaceDN w:val="0"/>
        <w:spacing w:before="1380" w:after="418" w:line="240" w:lineRule="auto"/>
        <w:ind w:left="1140"/>
      </w:pPr>
      <w:r>
        <w:rPr>
          <w:noProof/>
        </w:rPr>
        <w:drawing>
          <wp:inline distT="0" distB="0" distL="0" distR="0">
            <wp:extent cx="1955800" cy="10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955800" cy="101600"/>
                    </a:xfrm>
                    <a:prstGeom prst="rect">
                      <a:avLst/>
                    </a:prstGeom>
                  </pic:spPr>
                </pic:pic>
              </a:graphicData>
            </a:graphic>
          </wp:inline>
        </w:drawing>
      </w:r>
      <w:r>
        <w:rPr>
          <w:noProof/>
        </w:rPr>
        <w:drawing>
          <wp:anchor distT="0" distB="0" distL="0" distR="0" simplePos="0" relativeHeight="251658240" behindDoc="1" locked="0" layoutInCell="1" allowOverlap="1">
            <wp:simplePos x="0" y="0"/>
            <wp:positionH relativeFrom="page">
              <wp:posOffset>2124710</wp:posOffset>
            </wp:positionH>
            <wp:positionV relativeFrom="page">
              <wp:posOffset>609600</wp:posOffset>
            </wp:positionV>
            <wp:extent cx="398779" cy="25319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98779" cy="253193"/>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737870</wp:posOffset>
            </wp:positionH>
            <wp:positionV relativeFrom="page">
              <wp:posOffset>609600</wp:posOffset>
            </wp:positionV>
            <wp:extent cx="474980" cy="2453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474980" cy="245354"/>
                    </a:xfrm>
                    <a:prstGeom prst="rect">
                      <a:avLst/>
                    </a:prstGeom>
                  </pic:spPr>
                </pic:pic>
              </a:graphicData>
            </a:graphic>
          </wp:anchor>
        </w:drawing>
      </w:r>
      <w:r>
        <w:rPr>
          <w:noProof/>
        </w:rPr>
        <w:drawing>
          <wp:anchor distT="0" distB="0" distL="0" distR="0" simplePos="0" relativeHeight="251660288" behindDoc="1" locked="0" layoutInCell="1" allowOverlap="1">
            <wp:simplePos x="0" y="0"/>
            <wp:positionH relativeFrom="page">
              <wp:posOffset>1280160</wp:posOffset>
            </wp:positionH>
            <wp:positionV relativeFrom="page">
              <wp:posOffset>612140</wp:posOffset>
            </wp:positionV>
            <wp:extent cx="633729" cy="25982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33729" cy="259829"/>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736600</wp:posOffset>
            </wp:positionH>
            <wp:positionV relativeFrom="page">
              <wp:posOffset>609600</wp:posOffset>
            </wp:positionV>
            <wp:extent cx="1930400" cy="431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1930400" cy="431800"/>
                    </a:xfrm>
                    <a:prstGeom prst="rect">
                      <a:avLst/>
                    </a:prstGeom>
                  </pic:spPr>
                </pic:pic>
              </a:graphicData>
            </a:graphic>
          </wp:anchor>
        </w:drawing>
      </w:r>
    </w:p>
    <w:tbl>
      <w:tblPr>
        <w:tblW w:w="0" w:type="auto"/>
        <w:tblInd w:w="186" w:type="dxa"/>
        <w:tblLayout w:type="fixed"/>
        <w:tblLook w:val="04A0" w:firstRow="1" w:lastRow="0" w:firstColumn="1" w:lastColumn="0" w:noHBand="0" w:noVBand="1"/>
      </w:tblPr>
      <w:tblGrid>
        <w:gridCol w:w="9094"/>
        <w:gridCol w:w="3038"/>
      </w:tblGrid>
      <w:tr w:rsidR="00D917EF">
        <w:trPr>
          <w:trHeight w:hRule="exact" w:val="936"/>
        </w:trPr>
        <w:tc>
          <w:tcPr>
            <w:tcW w:w="9094" w:type="dxa"/>
            <w:shd w:val="clear" w:color="auto" w:fill="CFD2D4"/>
            <w:tcMar>
              <w:left w:w="0" w:type="dxa"/>
              <w:right w:w="0" w:type="dxa"/>
            </w:tcMar>
          </w:tcPr>
          <w:p w:rsidR="00D917EF" w:rsidRPr="00EE2FE1" w:rsidRDefault="00000000">
            <w:pPr>
              <w:autoSpaceDE w:val="0"/>
              <w:autoSpaceDN w:val="0"/>
              <w:spacing w:before="236" w:after="0"/>
              <w:ind w:left="962"/>
              <w:rPr>
                <w:lang w:val="fr-FR"/>
              </w:rPr>
            </w:pPr>
            <w:r w:rsidRPr="00EE2FE1">
              <w:rPr>
                <w:rFonts w:ascii="ArialMT" w:eastAsia="ArialMT" w:hAnsi="ArialMT"/>
                <w:color w:val="58595B"/>
                <w:sz w:val="36"/>
                <w:lang w:val="fr-FR"/>
              </w:rPr>
              <w:t>FICHE PRODUIT FRAIS DE SANTÉ ANIMAUX</w:t>
            </w:r>
          </w:p>
        </w:tc>
        <w:tc>
          <w:tcPr>
            <w:tcW w:w="3038" w:type="dxa"/>
            <w:shd w:val="clear" w:color="auto" w:fill="CFD2D4"/>
            <w:tcMar>
              <w:left w:w="0" w:type="dxa"/>
              <w:right w:w="0" w:type="dxa"/>
            </w:tcMar>
          </w:tcPr>
          <w:p w:rsidR="00D917EF" w:rsidRDefault="00000000">
            <w:pPr>
              <w:autoSpaceDE w:val="0"/>
              <w:autoSpaceDN w:val="0"/>
              <w:spacing w:before="636" w:after="0" w:line="278" w:lineRule="auto"/>
              <w:jc w:val="center"/>
            </w:pPr>
            <w:r>
              <w:rPr>
                <w:rFonts w:ascii="ArialMT" w:eastAsia="ArialMT" w:hAnsi="ArialMT"/>
                <w:color w:val="58595B"/>
                <w:sz w:val="20"/>
              </w:rPr>
              <w:t>FP-PS-ANIM-07/2017</w:t>
            </w:r>
          </w:p>
        </w:tc>
      </w:tr>
    </w:tbl>
    <w:p w:rsidR="00D917EF" w:rsidRDefault="00000000">
      <w:pPr>
        <w:autoSpaceDE w:val="0"/>
        <w:autoSpaceDN w:val="0"/>
        <w:spacing w:before="420" w:after="0" w:line="288" w:lineRule="auto"/>
        <w:ind w:left="1150"/>
      </w:pPr>
      <w:r>
        <w:rPr>
          <w:rFonts w:ascii="Arial" w:eastAsia="Arial" w:hAnsi="Arial"/>
          <w:b/>
          <w:color w:val="F4752E"/>
          <w:sz w:val="20"/>
        </w:rPr>
        <w:t>POUR QUI ?</w:t>
      </w:r>
    </w:p>
    <w:tbl>
      <w:tblPr>
        <w:tblW w:w="0" w:type="auto"/>
        <w:tblLayout w:type="fixed"/>
        <w:tblLook w:val="04A0" w:firstRow="1" w:lastRow="0" w:firstColumn="1" w:lastColumn="0" w:noHBand="0" w:noVBand="1"/>
      </w:tblPr>
      <w:tblGrid>
        <w:gridCol w:w="11366"/>
        <w:gridCol w:w="1140"/>
      </w:tblGrid>
      <w:tr w:rsidR="00D917EF" w:rsidRPr="00EE2FE1">
        <w:trPr>
          <w:trHeight w:hRule="exact" w:val="3316"/>
        </w:trPr>
        <w:tc>
          <w:tcPr>
            <w:tcW w:w="12506" w:type="dxa"/>
            <w:gridSpan w:val="2"/>
            <w:tcBorders>
              <w:top w:val="single" w:sz="8" w:space="0" w:color="CFD2D4"/>
            </w:tcBorders>
            <w:tcMar>
              <w:left w:w="0" w:type="dxa"/>
              <w:right w:w="0" w:type="dxa"/>
            </w:tcMar>
          </w:tcPr>
          <w:p w:rsidR="00D917EF" w:rsidRPr="00EE2FE1" w:rsidRDefault="00000000">
            <w:pPr>
              <w:autoSpaceDE w:val="0"/>
              <w:autoSpaceDN w:val="0"/>
              <w:spacing w:before="180" w:after="0" w:line="305" w:lineRule="auto"/>
              <w:ind w:left="1150" w:right="10080"/>
              <w:rPr>
                <w:lang w:val="fr-FR"/>
              </w:rPr>
            </w:pPr>
            <w:r w:rsidRPr="00EE2FE1">
              <w:rPr>
                <w:rFonts w:ascii="ArialMT" w:eastAsia="ArialMT" w:hAnsi="ArialMT"/>
                <w:color w:val="58595B"/>
                <w:sz w:val="20"/>
                <w:lang w:val="fr-FR"/>
              </w:rPr>
              <w:t xml:space="preserve">■ </w:t>
            </w:r>
            <w:r w:rsidRPr="00EE2FE1">
              <w:rPr>
                <w:rFonts w:ascii="Arial" w:eastAsia="Arial" w:hAnsi="Arial"/>
                <w:b/>
                <w:color w:val="58595B"/>
                <w:sz w:val="20"/>
                <w:lang w:val="fr-FR"/>
              </w:rPr>
              <w:t>Les chiens</w:t>
            </w:r>
            <w:r w:rsidRPr="00EE2FE1">
              <w:rPr>
                <w:lang w:val="fr-FR"/>
              </w:rPr>
              <w:br/>
            </w:r>
            <w:r w:rsidRPr="00EE2FE1">
              <w:rPr>
                <w:rFonts w:ascii="ArialMT" w:eastAsia="ArialMT" w:hAnsi="ArialMT"/>
                <w:color w:val="58595B"/>
                <w:sz w:val="20"/>
                <w:lang w:val="fr-FR"/>
              </w:rPr>
              <w:t xml:space="preserve">■ </w:t>
            </w:r>
            <w:r w:rsidRPr="00EE2FE1">
              <w:rPr>
                <w:rFonts w:ascii="Arial" w:eastAsia="Arial" w:hAnsi="Arial"/>
                <w:b/>
                <w:color w:val="58595B"/>
                <w:sz w:val="20"/>
                <w:lang w:val="fr-FR"/>
              </w:rPr>
              <w:t>Les chats</w:t>
            </w:r>
            <w:r w:rsidRPr="00EE2FE1">
              <w:rPr>
                <w:lang w:val="fr-FR"/>
              </w:rPr>
              <w:br/>
            </w:r>
            <w:r w:rsidRPr="00EE2FE1">
              <w:rPr>
                <w:rFonts w:ascii="ArialMT" w:eastAsia="ArialMT" w:hAnsi="ArialMT"/>
                <w:color w:val="58595B"/>
                <w:sz w:val="20"/>
                <w:lang w:val="fr-FR"/>
              </w:rPr>
              <w:t xml:space="preserve">■ </w:t>
            </w:r>
            <w:r w:rsidRPr="00EE2FE1">
              <w:rPr>
                <w:rFonts w:ascii="Arial" w:eastAsia="Arial" w:hAnsi="Arial"/>
                <w:b/>
                <w:color w:val="58595B"/>
                <w:sz w:val="20"/>
                <w:lang w:val="fr-FR"/>
              </w:rPr>
              <w:t>Les furets</w:t>
            </w:r>
            <w:r w:rsidRPr="00EE2FE1">
              <w:rPr>
                <w:lang w:val="fr-FR"/>
              </w:rPr>
              <w:br/>
            </w:r>
            <w:r w:rsidRPr="00EE2FE1">
              <w:rPr>
                <w:rFonts w:ascii="ArialMT" w:eastAsia="ArialMT" w:hAnsi="ArialMT"/>
                <w:color w:val="58595B"/>
                <w:sz w:val="20"/>
                <w:lang w:val="fr-FR"/>
              </w:rPr>
              <w:t xml:space="preserve">■ </w:t>
            </w:r>
            <w:r w:rsidRPr="00EE2FE1">
              <w:rPr>
                <w:rFonts w:ascii="Arial" w:eastAsia="Arial" w:hAnsi="Arial"/>
                <w:b/>
                <w:color w:val="58595B"/>
                <w:sz w:val="20"/>
                <w:lang w:val="fr-FR"/>
              </w:rPr>
              <w:t>Les lapins</w:t>
            </w:r>
          </w:p>
          <w:p w:rsidR="00D917EF" w:rsidRPr="00EE2FE1" w:rsidRDefault="00000000">
            <w:pPr>
              <w:autoSpaceDE w:val="0"/>
              <w:autoSpaceDN w:val="0"/>
              <w:spacing w:before="78" w:after="0" w:line="264" w:lineRule="auto"/>
              <w:ind w:left="1150" w:right="1008"/>
              <w:rPr>
                <w:lang w:val="fr-FR"/>
              </w:rPr>
            </w:pPr>
            <w:r w:rsidRPr="00EE2FE1">
              <w:rPr>
                <w:rFonts w:ascii="ArialMT" w:eastAsia="ArialMT" w:hAnsi="ArialMT"/>
                <w:color w:val="58595B"/>
                <w:sz w:val="20"/>
                <w:lang w:val="fr-FR"/>
              </w:rPr>
              <w:t>Avec FMA Assurances, les animaux de compagnie de plus de 3 mois et moins de 8 ans bénéfi cient d’une couverture santé complète pour leur bien-être et celui de leur maître.</w:t>
            </w:r>
          </w:p>
          <w:p w:rsidR="00D917EF" w:rsidRPr="00EE2FE1" w:rsidRDefault="00000000">
            <w:pPr>
              <w:autoSpaceDE w:val="0"/>
              <w:autoSpaceDN w:val="0"/>
              <w:spacing w:before="256" w:after="0" w:line="290" w:lineRule="auto"/>
              <w:ind w:left="1150"/>
              <w:rPr>
                <w:lang w:val="fr-FR"/>
              </w:rPr>
            </w:pPr>
            <w:r w:rsidRPr="00EE2FE1">
              <w:rPr>
                <w:rFonts w:ascii="Arial" w:eastAsia="Arial" w:hAnsi="Arial"/>
                <w:b/>
                <w:color w:val="F4752E"/>
                <w:sz w:val="20"/>
                <w:lang w:val="fr-FR"/>
              </w:rPr>
              <w:t>NOS PLUS</w:t>
            </w:r>
          </w:p>
          <w:p w:rsidR="00D917EF" w:rsidRPr="00EE2FE1" w:rsidRDefault="00000000">
            <w:pPr>
              <w:autoSpaceDE w:val="0"/>
              <w:autoSpaceDN w:val="0"/>
              <w:spacing w:before="132" w:after="0" w:line="271" w:lineRule="auto"/>
              <w:ind w:left="1150" w:right="1440"/>
              <w:rPr>
                <w:lang w:val="fr-FR"/>
              </w:rPr>
            </w:pPr>
            <w:r w:rsidRPr="00EE2FE1">
              <w:rPr>
                <w:rFonts w:ascii="ArialMT" w:eastAsia="ArialMT" w:hAnsi="ArialMT"/>
                <w:color w:val="58595B"/>
                <w:sz w:val="20"/>
                <w:lang w:val="fr-FR"/>
              </w:rPr>
              <w:t xml:space="preserve">Un contrat simple à souscrire et des formules étendues qui remboursent les frais de vétérinaire </w:t>
            </w:r>
            <w:r w:rsidRPr="00EE2FE1">
              <w:rPr>
                <w:rFonts w:ascii="Arial" w:eastAsia="Arial" w:hAnsi="Arial"/>
                <w:b/>
                <w:color w:val="58595B"/>
                <w:sz w:val="20"/>
                <w:lang w:val="fr-FR"/>
              </w:rPr>
              <w:t>jusqu’à 100%</w:t>
            </w:r>
            <w:r w:rsidRPr="00EE2FE1">
              <w:rPr>
                <w:rFonts w:ascii="ArialMT" w:eastAsia="ArialMT" w:hAnsi="ArialMT"/>
                <w:color w:val="58595B"/>
                <w:sz w:val="20"/>
                <w:lang w:val="fr-FR"/>
              </w:rPr>
              <w:t xml:space="preserve">. Des garanties qui interviennent en cas d’accident et/ou de maladie </w:t>
            </w:r>
            <w:r w:rsidRPr="00EE2FE1">
              <w:rPr>
                <w:rFonts w:ascii="Arial" w:eastAsia="Arial" w:hAnsi="Arial"/>
                <w:b/>
                <w:color w:val="58595B"/>
                <w:sz w:val="20"/>
                <w:lang w:val="fr-FR"/>
              </w:rPr>
              <w:t>de l’animal et de son propriétaire.</w:t>
            </w:r>
          </w:p>
        </w:tc>
      </w:tr>
      <w:tr w:rsidR="00D917EF" w:rsidTr="00A22420">
        <w:trPr>
          <w:trHeight w:hRule="exact" w:val="4697"/>
        </w:trPr>
        <w:tc>
          <w:tcPr>
            <w:tcW w:w="11366" w:type="dxa"/>
            <w:tcMar>
              <w:left w:w="0" w:type="dxa"/>
              <w:right w:w="0" w:type="dxa"/>
            </w:tcMar>
          </w:tcPr>
          <w:p w:rsidR="00D917EF" w:rsidRPr="00EE2FE1" w:rsidRDefault="00000000">
            <w:pPr>
              <w:autoSpaceDE w:val="0"/>
              <w:autoSpaceDN w:val="0"/>
              <w:spacing w:before="58" w:after="0" w:line="322" w:lineRule="auto"/>
              <w:ind w:left="1304" w:right="288"/>
              <w:rPr>
                <w:lang w:val="fr-FR"/>
              </w:rPr>
            </w:pPr>
            <w:r w:rsidRPr="00EE2FE1">
              <w:rPr>
                <w:rFonts w:ascii="Arial" w:eastAsia="Arial" w:hAnsi="Arial"/>
                <w:b/>
                <w:color w:val="58595B"/>
                <w:lang w:val="fr-FR"/>
              </w:rPr>
              <w:t>Une protection complète</w:t>
            </w:r>
            <w:r w:rsidRPr="00EE2FE1">
              <w:rPr>
                <w:lang w:val="fr-FR"/>
              </w:rPr>
              <w:br/>
            </w:r>
            <w:r w:rsidRPr="00EE2FE1">
              <w:rPr>
                <w:rFonts w:ascii="ArialMT" w:eastAsia="ArialMT" w:hAnsi="ArialMT"/>
                <w:color w:val="58595B"/>
                <w:sz w:val="20"/>
                <w:lang w:val="fr-FR"/>
              </w:rPr>
              <w:t>■ Des formules</w:t>
            </w:r>
            <w:proofErr w:type="gramStart"/>
            <w:r w:rsidRPr="00EE2FE1">
              <w:rPr>
                <w:rFonts w:ascii="ArialMT" w:eastAsia="ArialMT" w:hAnsi="ArialMT"/>
                <w:color w:val="58595B"/>
                <w:sz w:val="20"/>
                <w:lang w:val="fr-FR"/>
              </w:rPr>
              <w:t xml:space="preserve"> «tous</w:t>
            </w:r>
            <w:proofErr w:type="gramEnd"/>
            <w:r w:rsidRPr="00EE2FE1">
              <w:rPr>
                <w:rFonts w:ascii="ArialMT" w:eastAsia="ArialMT" w:hAnsi="ArialMT"/>
                <w:color w:val="58595B"/>
                <w:sz w:val="20"/>
                <w:lang w:val="fr-FR"/>
              </w:rPr>
              <w:t xml:space="preserve"> </w:t>
            </w:r>
            <w:proofErr w:type="gramStart"/>
            <w:r w:rsidRPr="00EE2FE1">
              <w:rPr>
                <w:rFonts w:ascii="ArialMT" w:eastAsia="ArialMT" w:hAnsi="ArialMT"/>
                <w:color w:val="58595B"/>
                <w:sz w:val="20"/>
                <w:lang w:val="fr-FR"/>
              </w:rPr>
              <w:t>risques»</w:t>
            </w:r>
            <w:proofErr w:type="gramEnd"/>
            <w:r w:rsidRPr="00EE2FE1">
              <w:rPr>
                <w:rFonts w:ascii="ArialMT" w:eastAsia="ArialMT" w:hAnsi="ArialMT"/>
                <w:color w:val="58595B"/>
                <w:sz w:val="20"/>
                <w:lang w:val="fr-FR"/>
              </w:rPr>
              <w:t xml:space="preserve"> qui prennent en charge tous les soins vétérinaires en cas d’accident, maladie et chirurgie de l’animal</w:t>
            </w:r>
            <w:r w:rsidRPr="00EE2FE1">
              <w:rPr>
                <w:lang w:val="fr-FR"/>
              </w:rPr>
              <w:br/>
            </w:r>
            <w:r w:rsidRPr="00EE2FE1">
              <w:rPr>
                <w:rFonts w:ascii="ArialMT" w:eastAsia="ArialMT" w:hAnsi="ArialMT"/>
                <w:color w:val="58595B"/>
                <w:sz w:val="20"/>
                <w:lang w:val="fr-FR"/>
              </w:rPr>
              <w:t>■ Les frais de diagnostic sont aussi couverts, quelle que soit la formule choisie</w:t>
            </w:r>
          </w:p>
          <w:p w:rsidR="00D917EF" w:rsidRPr="00EE2FE1" w:rsidRDefault="00000000">
            <w:pPr>
              <w:autoSpaceDE w:val="0"/>
              <w:autoSpaceDN w:val="0"/>
              <w:spacing w:before="396" w:after="0" w:line="350" w:lineRule="auto"/>
              <w:ind w:left="1360" w:right="3024"/>
              <w:rPr>
                <w:lang w:val="fr-FR"/>
              </w:rPr>
            </w:pPr>
            <w:r w:rsidRPr="00EE2FE1">
              <w:rPr>
                <w:rFonts w:ascii="Arial" w:eastAsia="Arial" w:hAnsi="Arial"/>
                <w:b/>
                <w:color w:val="58595B"/>
                <w:lang w:val="fr-FR"/>
              </w:rPr>
              <w:t>Des garanties modulables</w:t>
            </w:r>
            <w:r w:rsidRPr="00EE2FE1">
              <w:rPr>
                <w:lang w:val="fr-FR"/>
              </w:rPr>
              <w:br/>
            </w:r>
            <w:r w:rsidRPr="00EE2FE1">
              <w:rPr>
                <w:rFonts w:ascii="ArialMT" w:eastAsia="ArialMT" w:hAnsi="ArialMT"/>
                <w:color w:val="58595B"/>
                <w:sz w:val="20"/>
                <w:lang w:val="fr-FR"/>
              </w:rPr>
              <w:t>■ 4 formules de garanties au choix</w:t>
            </w:r>
            <w:r w:rsidRPr="00EE2FE1">
              <w:rPr>
                <w:lang w:val="fr-FR"/>
              </w:rPr>
              <w:br/>
            </w:r>
            <w:r w:rsidRPr="00EE2FE1">
              <w:rPr>
                <w:rFonts w:ascii="ArialMT" w:eastAsia="ArialMT" w:hAnsi="ArialMT"/>
                <w:color w:val="58595B"/>
                <w:sz w:val="20"/>
                <w:lang w:val="fr-FR"/>
              </w:rPr>
              <w:t>■ 3 plafonds de remboursement annuel pour les soins de l’animal</w:t>
            </w:r>
            <w:r w:rsidRPr="00EE2FE1">
              <w:rPr>
                <w:lang w:val="fr-FR"/>
              </w:rPr>
              <w:br/>
            </w:r>
            <w:r w:rsidRPr="00EE2FE1">
              <w:rPr>
                <w:rFonts w:ascii="ArialMT" w:eastAsia="ArialMT" w:hAnsi="ArialMT"/>
                <w:color w:val="58595B"/>
                <w:sz w:val="20"/>
                <w:lang w:val="fr-FR"/>
              </w:rPr>
              <w:t>■ Un capital décès pour faire face aux frais liés à la perte de l’animal de compagnie</w:t>
            </w:r>
          </w:p>
          <w:p w:rsidR="00D917EF" w:rsidRPr="00EE2FE1" w:rsidRDefault="00000000">
            <w:pPr>
              <w:autoSpaceDE w:val="0"/>
              <w:autoSpaceDN w:val="0"/>
              <w:spacing w:before="398" w:after="5482" w:line="305" w:lineRule="auto"/>
              <w:ind w:left="1360" w:right="432"/>
              <w:rPr>
                <w:lang w:val="fr-FR"/>
              </w:rPr>
            </w:pPr>
            <w:r w:rsidRPr="00EE2FE1">
              <w:rPr>
                <w:rFonts w:ascii="Arial" w:eastAsia="Arial" w:hAnsi="Arial"/>
                <w:b/>
                <w:color w:val="58595B"/>
                <w:lang w:val="fr-FR"/>
              </w:rPr>
              <w:t xml:space="preserve">Une assistance bien-être </w:t>
            </w:r>
            <w:r w:rsidRPr="00EE2FE1">
              <w:rPr>
                <w:lang w:val="fr-FR"/>
              </w:rPr>
              <w:br/>
            </w:r>
            <w:r w:rsidRPr="00EE2FE1">
              <w:rPr>
                <w:rFonts w:ascii="ArialMT" w:eastAsia="ArialMT" w:hAnsi="ArialMT"/>
                <w:color w:val="58595B"/>
                <w:sz w:val="20"/>
                <w:lang w:val="fr-FR"/>
              </w:rPr>
              <w:t>Nous incluons une assistance qui aide les maîtres à retrouver leur animal perdu et qui organise leur garde en cas de maladie ou immobilisation du propriétaire</w:t>
            </w:r>
          </w:p>
          <w:tbl>
            <w:tblPr>
              <w:tblW w:w="0" w:type="auto"/>
              <w:tblLayout w:type="fixed"/>
              <w:tblLook w:val="04A0" w:firstRow="1" w:lastRow="0" w:firstColumn="1" w:lastColumn="0" w:noHBand="0" w:noVBand="1"/>
            </w:tblPr>
            <w:tblGrid>
              <w:gridCol w:w="300"/>
            </w:tblGrid>
            <w:tr w:rsidR="00D917EF" w:rsidRPr="00EE2FE1">
              <w:trPr>
                <w:trHeight w:hRule="exact" w:val="280"/>
              </w:trPr>
              <w:tc>
                <w:tcPr>
                  <w:tcW w:w="300" w:type="dxa"/>
                  <w:tcMar>
                    <w:left w:w="0" w:type="dxa"/>
                    <w:right w:w="0" w:type="dxa"/>
                  </w:tcMar>
                </w:tcPr>
                <w:p w:rsidR="00D917EF" w:rsidRPr="00EE2FE1" w:rsidRDefault="00D917EF">
                  <w:pPr>
                    <w:rPr>
                      <w:lang w:val="fr-FR"/>
                    </w:rPr>
                  </w:pPr>
                </w:p>
              </w:tc>
            </w:tr>
          </w:tbl>
          <w:p w:rsidR="00D917EF" w:rsidRPr="00EE2FE1" w:rsidRDefault="00D917EF">
            <w:pPr>
              <w:autoSpaceDE w:val="0"/>
              <w:autoSpaceDN w:val="0"/>
              <w:spacing w:after="0" w:line="14" w:lineRule="exact"/>
              <w:rPr>
                <w:lang w:val="fr-FR"/>
              </w:rPr>
            </w:pPr>
          </w:p>
        </w:tc>
        <w:tc>
          <w:tcPr>
            <w:tcW w:w="1140" w:type="dxa"/>
            <w:tcMar>
              <w:left w:w="0" w:type="dxa"/>
              <w:right w:w="0" w:type="dxa"/>
            </w:tcMar>
          </w:tcPr>
          <w:p w:rsidR="00D917EF" w:rsidRDefault="00000000">
            <w:pPr>
              <w:autoSpaceDE w:val="0"/>
              <w:autoSpaceDN w:val="0"/>
              <w:spacing w:before="9274" w:after="420" w:line="278" w:lineRule="auto"/>
            </w:pPr>
            <w:r>
              <w:rPr>
                <w:rFonts w:ascii="ArialMT" w:eastAsia="ArialMT" w:hAnsi="ArialMT"/>
                <w:color w:val="58595B"/>
                <w:sz w:val="14"/>
              </w:rPr>
              <w:t>1</w:t>
            </w:r>
          </w:p>
          <w:tbl>
            <w:tblPr>
              <w:tblW w:w="0" w:type="auto"/>
              <w:tblInd w:w="840" w:type="dxa"/>
              <w:tblLayout w:type="fixed"/>
              <w:tblLook w:val="04A0" w:firstRow="1" w:lastRow="0" w:firstColumn="1" w:lastColumn="0" w:noHBand="0" w:noVBand="1"/>
            </w:tblPr>
            <w:tblGrid>
              <w:gridCol w:w="300"/>
            </w:tblGrid>
            <w:tr w:rsidR="00D917EF">
              <w:trPr>
                <w:trHeight w:hRule="exact" w:val="280"/>
              </w:trPr>
              <w:tc>
                <w:tcPr>
                  <w:tcW w:w="300" w:type="dxa"/>
                  <w:tcMar>
                    <w:left w:w="0" w:type="dxa"/>
                    <w:right w:w="0" w:type="dxa"/>
                  </w:tcMar>
                </w:tcPr>
                <w:p w:rsidR="00D917EF" w:rsidRDefault="00D917EF"/>
              </w:tc>
            </w:tr>
          </w:tbl>
          <w:p w:rsidR="00D917EF" w:rsidRDefault="00D917EF">
            <w:pPr>
              <w:autoSpaceDE w:val="0"/>
              <w:autoSpaceDN w:val="0"/>
              <w:spacing w:after="0" w:line="14" w:lineRule="exact"/>
            </w:pPr>
          </w:p>
        </w:tc>
      </w:tr>
    </w:tbl>
    <w:p w:rsidR="00D917EF" w:rsidRDefault="00D917EF">
      <w:pPr>
        <w:rPr>
          <w:rFonts w:ascii="Arial" w:eastAsia="Arial" w:hAnsi="Arial"/>
          <w:b/>
          <w:color w:val="58595B"/>
          <w:lang w:val="fr-FR"/>
        </w:rPr>
      </w:pPr>
    </w:p>
    <w:p w:rsidR="00A22420" w:rsidRPr="00A22420" w:rsidRDefault="00A22420" w:rsidP="00A22420">
      <w:pPr>
        <w:tabs>
          <w:tab w:val="center" w:pos="6253"/>
        </w:tabs>
        <w:sectPr w:rsidR="00A22420" w:rsidRPr="00A22420">
          <w:pgSz w:w="12506" w:h="17438"/>
          <w:pgMar w:top="0" w:right="0" w:bottom="0" w:left="0" w:header="720" w:footer="720" w:gutter="0"/>
          <w:cols w:space="720"/>
          <w:docGrid w:linePitch="360"/>
        </w:sectPr>
      </w:pPr>
    </w:p>
    <w:tbl>
      <w:tblPr>
        <w:tblW w:w="0" w:type="auto"/>
        <w:tblLayout w:type="fixed"/>
        <w:tblLook w:val="04A0" w:firstRow="1" w:lastRow="0" w:firstColumn="1" w:lastColumn="0" w:noHBand="0" w:noVBand="1"/>
      </w:tblPr>
      <w:tblGrid>
        <w:gridCol w:w="6240"/>
        <w:gridCol w:w="6266"/>
      </w:tblGrid>
      <w:tr w:rsidR="00D917EF">
        <w:trPr>
          <w:trHeight w:hRule="exact" w:val="360"/>
        </w:trPr>
        <w:tc>
          <w:tcPr>
            <w:tcW w:w="6240" w:type="dxa"/>
            <w:tcMar>
              <w:left w:w="0" w:type="dxa"/>
              <w:right w:w="0" w:type="dxa"/>
            </w:tcMar>
          </w:tcPr>
          <w:p w:rsidR="00D917EF" w:rsidRDefault="00D917EF">
            <w:pPr>
              <w:autoSpaceDE w:val="0"/>
              <w:autoSpaceDN w:val="0"/>
              <w:spacing w:after="0" w:line="14" w:lineRule="exact"/>
            </w:pPr>
          </w:p>
        </w:tc>
        <w:tc>
          <w:tcPr>
            <w:tcW w:w="6266" w:type="dxa"/>
            <w:tcMar>
              <w:left w:w="0" w:type="dxa"/>
              <w:right w:w="0" w:type="dxa"/>
            </w:tcMar>
          </w:tcPr>
          <w:p w:rsidR="00D917EF" w:rsidRDefault="00D917EF">
            <w:pPr>
              <w:autoSpaceDE w:val="0"/>
              <w:autoSpaceDN w:val="0"/>
              <w:spacing w:after="0" w:line="14" w:lineRule="exact"/>
            </w:pPr>
          </w:p>
        </w:tc>
      </w:tr>
    </w:tbl>
    <w:p w:rsidR="00D917EF" w:rsidRDefault="00000000">
      <w:pPr>
        <w:autoSpaceDE w:val="0"/>
        <w:autoSpaceDN w:val="0"/>
        <w:spacing w:before="744" w:after="78" w:line="288" w:lineRule="auto"/>
        <w:ind w:left="980"/>
      </w:pPr>
      <w:r>
        <w:rPr>
          <w:rFonts w:ascii="Arial" w:eastAsia="Arial" w:hAnsi="Arial"/>
          <w:b/>
          <w:color w:val="F4752E"/>
          <w:sz w:val="20"/>
        </w:rPr>
        <w:t>NOS GARANTIES SUR MESURE</w:t>
      </w:r>
    </w:p>
    <w:tbl>
      <w:tblPr>
        <w:tblW w:w="0" w:type="auto"/>
        <w:tblInd w:w="892" w:type="dxa"/>
        <w:tblLayout w:type="fixed"/>
        <w:tblLook w:val="04A0" w:firstRow="1" w:lastRow="0" w:firstColumn="1" w:lastColumn="0" w:noHBand="0" w:noVBand="1"/>
      </w:tblPr>
      <w:tblGrid>
        <w:gridCol w:w="5988"/>
        <w:gridCol w:w="1580"/>
        <w:gridCol w:w="1600"/>
        <w:gridCol w:w="1592"/>
      </w:tblGrid>
      <w:tr w:rsidR="00D917EF">
        <w:trPr>
          <w:trHeight w:hRule="exact" w:val="410"/>
        </w:trPr>
        <w:tc>
          <w:tcPr>
            <w:tcW w:w="5988" w:type="dxa"/>
            <w:tcMar>
              <w:left w:w="0" w:type="dxa"/>
              <w:right w:w="0" w:type="dxa"/>
            </w:tcMar>
          </w:tcPr>
          <w:p w:rsidR="00D917EF" w:rsidRDefault="00000000">
            <w:pPr>
              <w:autoSpaceDE w:val="0"/>
              <w:autoSpaceDN w:val="0"/>
              <w:spacing w:before="60" w:after="0" w:line="290" w:lineRule="auto"/>
              <w:ind w:right="354"/>
              <w:jc w:val="right"/>
            </w:pPr>
            <w:r>
              <w:rPr>
                <w:rFonts w:ascii="Arial" w:eastAsia="Arial" w:hAnsi="Arial"/>
                <w:b/>
                <w:color w:val="58595B"/>
                <w:sz w:val="18"/>
              </w:rPr>
              <w:t>Formule 1</w:t>
            </w:r>
          </w:p>
        </w:tc>
        <w:tc>
          <w:tcPr>
            <w:tcW w:w="1580" w:type="dxa"/>
            <w:tcMar>
              <w:left w:w="0" w:type="dxa"/>
              <w:right w:w="0" w:type="dxa"/>
            </w:tcMar>
          </w:tcPr>
          <w:p w:rsidR="00D917EF" w:rsidRDefault="00000000">
            <w:pPr>
              <w:autoSpaceDE w:val="0"/>
              <w:autoSpaceDN w:val="0"/>
              <w:spacing w:before="60" w:after="0" w:line="290" w:lineRule="auto"/>
              <w:jc w:val="center"/>
            </w:pPr>
            <w:r>
              <w:rPr>
                <w:rFonts w:ascii="Arial" w:eastAsia="Arial" w:hAnsi="Arial"/>
                <w:b/>
                <w:color w:val="58595B"/>
                <w:sz w:val="18"/>
              </w:rPr>
              <w:t>Formule 2</w:t>
            </w:r>
          </w:p>
        </w:tc>
        <w:tc>
          <w:tcPr>
            <w:tcW w:w="1600" w:type="dxa"/>
            <w:tcMar>
              <w:left w:w="0" w:type="dxa"/>
              <w:right w:w="0" w:type="dxa"/>
            </w:tcMar>
          </w:tcPr>
          <w:p w:rsidR="00D917EF" w:rsidRDefault="00000000">
            <w:pPr>
              <w:autoSpaceDE w:val="0"/>
              <w:autoSpaceDN w:val="0"/>
              <w:spacing w:before="60" w:after="0" w:line="290" w:lineRule="auto"/>
              <w:jc w:val="center"/>
            </w:pPr>
            <w:r>
              <w:rPr>
                <w:rFonts w:ascii="Arial" w:eastAsia="Arial" w:hAnsi="Arial"/>
                <w:b/>
                <w:color w:val="58595B"/>
                <w:sz w:val="18"/>
              </w:rPr>
              <w:t>Formule 3</w:t>
            </w:r>
          </w:p>
        </w:tc>
        <w:tc>
          <w:tcPr>
            <w:tcW w:w="1592" w:type="dxa"/>
            <w:tcMar>
              <w:left w:w="0" w:type="dxa"/>
              <w:right w:w="0" w:type="dxa"/>
            </w:tcMar>
          </w:tcPr>
          <w:p w:rsidR="00D917EF" w:rsidRDefault="00000000">
            <w:pPr>
              <w:autoSpaceDE w:val="0"/>
              <w:autoSpaceDN w:val="0"/>
              <w:spacing w:before="60" w:after="0" w:line="290" w:lineRule="auto"/>
              <w:jc w:val="center"/>
            </w:pPr>
            <w:r>
              <w:rPr>
                <w:rFonts w:ascii="Arial" w:eastAsia="Arial" w:hAnsi="Arial"/>
                <w:b/>
                <w:color w:val="58595B"/>
                <w:sz w:val="18"/>
              </w:rPr>
              <w:t>Formule 4</w:t>
            </w:r>
          </w:p>
        </w:tc>
      </w:tr>
    </w:tbl>
    <w:p w:rsidR="00D917EF" w:rsidRDefault="00D917EF">
      <w:pPr>
        <w:autoSpaceDE w:val="0"/>
        <w:autoSpaceDN w:val="0"/>
        <w:spacing w:after="0" w:line="20" w:lineRule="exact"/>
      </w:pPr>
    </w:p>
    <w:tbl>
      <w:tblPr>
        <w:tblW w:w="0" w:type="auto"/>
        <w:tblInd w:w="892" w:type="dxa"/>
        <w:tblLayout w:type="fixed"/>
        <w:tblLook w:val="04A0" w:firstRow="1" w:lastRow="0" w:firstColumn="1" w:lastColumn="0" w:noHBand="0" w:noVBand="1"/>
      </w:tblPr>
      <w:tblGrid>
        <w:gridCol w:w="3048"/>
        <w:gridCol w:w="3240"/>
        <w:gridCol w:w="1298"/>
        <w:gridCol w:w="1586"/>
        <w:gridCol w:w="1588"/>
      </w:tblGrid>
      <w:tr w:rsidR="00D917EF">
        <w:trPr>
          <w:trHeight w:hRule="exact" w:val="340"/>
        </w:trPr>
        <w:tc>
          <w:tcPr>
            <w:tcW w:w="3048" w:type="dxa"/>
            <w:shd w:val="clear" w:color="auto" w:fill="DDDCDC"/>
            <w:tcMar>
              <w:left w:w="0" w:type="dxa"/>
              <w:right w:w="0" w:type="dxa"/>
            </w:tcMar>
          </w:tcPr>
          <w:p w:rsidR="00D917EF" w:rsidRDefault="00000000">
            <w:pPr>
              <w:autoSpaceDE w:val="0"/>
              <w:autoSpaceDN w:val="0"/>
              <w:spacing w:before="42" w:after="0" w:line="288" w:lineRule="auto"/>
              <w:ind w:left="80"/>
            </w:pPr>
            <w:r>
              <w:rPr>
                <w:rFonts w:ascii="Arial" w:eastAsia="Arial" w:hAnsi="Arial"/>
                <w:b/>
                <w:color w:val="58595B"/>
                <w:sz w:val="20"/>
              </w:rPr>
              <w:t>FRAIS MÉDICAUX (1)</w:t>
            </w:r>
          </w:p>
        </w:tc>
        <w:tc>
          <w:tcPr>
            <w:tcW w:w="3240" w:type="dxa"/>
            <w:shd w:val="clear" w:color="auto" w:fill="DDDCDC"/>
            <w:tcMar>
              <w:left w:w="0" w:type="dxa"/>
              <w:right w:w="0" w:type="dxa"/>
            </w:tcMar>
          </w:tcPr>
          <w:p w:rsidR="00D917EF" w:rsidRDefault="00D917EF"/>
        </w:tc>
        <w:tc>
          <w:tcPr>
            <w:tcW w:w="1298" w:type="dxa"/>
            <w:tcBorders>
              <w:right w:val="single" w:sz="2" w:space="0" w:color="7E7E81"/>
            </w:tcBorders>
            <w:shd w:val="clear" w:color="auto" w:fill="DDDCDC"/>
            <w:tcMar>
              <w:left w:w="0" w:type="dxa"/>
              <w:right w:w="0" w:type="dxa"/>
            </w:tcMar>
          </w:tcPr>
          <w:p w:rsidR="00D917EF" w:rsidRDefault="00D917EF"/>
        </w:tc>
        <w:tc>
          <w:tcPr>
            <w:tcW w:w="1586" w:type="dxa"/>
            <w:tcBorders>
              <w:left w:val="single" w:sz="2" w:space="0" w:color="7E7E81"/>
              <w:right w:val="single" w:sz="2" w:space="0" w:color="7E7E81"/>
            </w:tcBorders>
            <w:shd w:val="clear" w:color="auto" w:fill="DDDCDC"/>
            <w:tcMar>
              <w:left w:w="0" w:type="dxa"/>
              <w:right w:w="0" w:type="dxa"/>
            </w:tcMar>
          </w:tcPr>
          <w:p w:rsidR="00D917EF" w:rsidRDefault="00D917EF"/>
        </w:tc>
        <w:tc>
          <w:tcPr>
            <w:tcW w:w="1588" w:type="dxa"/>
            <w:tcBorders>
              <w:left w:val="single" w:sz="2" w:space="0" w:color="7E7E81"/>
            </w:tcBorders>
            <w:shd w:val="clear" w:color="auto" w:fill="DDDCDC"/>
            <w:tcMar>
              <w:left w:w="0" w:type="dxa"/>
              <w:right w:w="0" w:type="dxa"/>
            </w:tcMar>
          </w:tcPr>
          <w:p w:rsidR="00D917EF" w:rsidRDefault="00D917EF"/>
        </w:tc>
      </w:tr>
      <w:tr w:rsidR="00D917EF">
        <w:trPr>
          <w:trHeight w:hRule="exact" w:val="1060"/>
        </w:trPr>
        <w:tc>
          <w:tcPr>
            <w:tcW w:w="3048" w:type="dxa"/>
            <w:tcMar>
              <w:left w:w="0" w:type="dxa"/>
              <w:right w:w="0" w:type="dxa"/>
            </w:tcMar>
          </w:tcPr>
          <w:p w:rsidR="00D917EF" w:rsidRPr="00EE2FE1" w:rsidRDefault="00000000">
            <w:pPr>
              <w:autoSpaceDE w:val="0"/>
              <w:autoSpaceDN w:val="0"/>
              <w:spacing w:before="92" w:after="0" w:line="257" w:lineRule="auto"/>
              <w:ind w:left="80"/>
              <w:rPr>
                <w:lang w:val="fr-FR"/>
              </w:rPr>
            </w:pPr>
            <w:r w:rsidRPr="00EE2FE1">
              <w:rPr>
                <w:rFonts w:ascii="ArialMT" w:eastAsia="ArialMT" w:hAnsi="ArialMT"/>
                <w:color w:val="58595B"/>
                <w:sz w:val="18"/>
                <w:lang w:val="fr-FR"/>
              </w:rPr>
              <w:t>Visite, consultation, soins, pharma-cie, médicaments, frais d’hospitalisa-tion, radiothérapie, chimiothérapie, transport en ambulance animalière</w:t>
            </w:r>
          </w:p>
        </w:tc>
        <w:tc>
          <w:tcPr>
            <w:tcW w:w="3240" w:type="dxa"/>
            <w:tcMar>
              <w:left w:w="0" w:type="dxa"/>
              <w:right w:w="0" w:type="dxa"/>
            </w:tcMar>
          </w:tcPr>
          <w:tbl>
            <w:tblPr>
              <w:tblW w:w="0" w:type="auto"/>
              <w:tblInd w:w="58" w:type="dxa"/>
              <w:tblLayout w:type="fixed"/>
              <w:tblLook w:val="04A0" w:firstRow="1" w:lastRow="0" w:firstColumn="1" w:lastColumn="0" w:noHBand="0" w:noVBand="1"/>
            </w:tblPr>
            <w:tblGrid>
              <w:gridCol w:w="1304"/>
              <w:gridCol w:w="1588"/>
            </w:tblGrid>
            <w:tr w:rsidR="00D917EF">
              <w:trPr>
                <w:trHeight w:hRule="exact" w:val="584"/>
              </w:trPr>
              <w:tc>
                <w:tcPr>
                  <w:tcW w:w="1304" w:type="dxa"/>
                  <w:tcBorders>
                    <w:left w:val="single" w:sz="2" w:space="0" w:color="7E7E81"/>
                    <w:bottom w:val="single" w:sz="2" w:space="0" w:color="D1D2D4"/>
                    <w:right w:val="single" w:sz="2" w:space="0" w:color="7E7E81"/>
                  </w:tcBorders>
                  <w:tcMar>
                    <w:left w:w="0" w:type="dxa"/>
                    <w:right w:w="0" w:type="dxa"/>
                  </w:tcMar>
                </w:tcPr>
                <w:p w:rsidR="00D917EF" w:rsidRDefault="00000000">
                  <w:pPr>
                    <w:autoSpaceDE w:val="0"/>
                    <w:autoSpaceDN w:val="0"/>
                    <w:spacing w:before="176" w:after="0" w:line="290" w:lineRule="auto"/>
                    <w:jc w:val="center"/>
                  </w:pPr>
                  <w:r>
                    <w:rPr>
                      <w:rFonts w:ascii="Arial" w:eastAsia="Arial" w:hAnsi="Arial"/>
                      <w:b/>
                      <w:color w:val="58595B"/>
                      <w:sz w:val="18"/>
                    </w:rPr>
                    <w:t>Maladie</w:t>
                  </w:r>
                </w:p>
              </w:tc>
              <w:tc>
                <w:tcPr>
                  <w:tcW w:w="1588" w:type="dxa"/>
                  <w:tcBorders>
                    <w:left w:val="single" w:sz="2" w:space="0" w:color="7E7E81"/>
                    <w:bottom w:val="single" w:sz="2" w:space="0" w:color="D1D2D4"/>
                    <w:right w:val="single" w:sz="2" w:space="0" w:color="7E7E81"/>
                  </w:tcBorders>
                  <w:tcMar>
                    <w:left w:w="0" w:type="dxa"/>
                    <w:right w:w="0" w:type="dxa"/>
                  </w:tcMar>
                </w:tcPr>
                <w:p w:rsidR="00D917EF" w:rsidRDefault="00000000">
                  <w:pPr>
                    <w:autoSpaceDE w:val="0"/>
                    <w:autoSpaceDN w:val="0"/>
                    <w:spacing w:before="178" w:after="0" w:line="278" w:lineRule="auto"/>
                    <w:jc w:val="center"/>
                  </w:pPr>
                  <w:r>
                    <w:rPr>
                      <w:rFonts w:ascii="ArialMT" w:eastAsia="ArialMT" w:hAnsi="ArialMT"/>
                      <w:color w:val="58595B"/>
                      <w:sz w:val="18"/>
                    </w:rPr>
                    <w:t xml:space="preserve">Non garanti </w:t>
                  </w:r>
                </w:p>
              </w:tc>
            </w:tr>
            <w:tr w:rsidR="00D917EF">
              <w:trPr>
                <w:trHeight w:hRule="exact" w:val="464"/>
              </w:trPr>
              <w:tc>
                <w:tcPr>
                  <w:tcW w:w="1304" w:type="dxa"/>
                  <w:tcBorders>
                    <w:top w:val="single" w:sz="2" w:space="0" w:color="D1D2D4"/>
                    <w:left w:val="single" w:sz="2" w:space="0" w:color="7E7E81"/>
                    <w:right w:val="single" w:sz="2" w:space="0" w:color="7E7E81"/>
                  </w:tcBorders>
                  <w:tcMar>
                    <w:left w:w="0" w:type="dxa"/>
                    <w:right w:w="0" w:type="dxa"/>
                  </w:tcMar>
                </w:tcPr>
                <w:p w:rsidR="00D917EF" w:rsidRDefault="00000000">
                  <w:pPr>
                    <w:autoSpaceDE w:val="0"/>
                    <w:autoSpaceDN w:val="0"/>
                    <w:spacing w:before="122" w:after="0" w:line="290" w:lineRule="auto"/>
                    <w:jc w:val="center"/>
                  </w:pPr>
                  <w:r>
                    <w:rPr>
                      <w:rFonts w:ascii="Arial" w:eastAsia="Arial" w:hAnsi="Arial"/>
                      <w:b/>
                      <w:color w:val="58595B"/>
                      <w:sz w:val="18"/>
                    </w:rPr>
                    <w:t xml:space="preserve">Accident </w:t>
                  </w:r>
                </w:p>
              </w:tc>
              <w:tc>
                <w:tcPr>
                  <w:tcW w:w="1588" w:type="dxa"/>
                  <w:tcBorders>
                    <w:top w:val="single" w:sz="2" w:space="0" w:color="D1D2D4"/>
                    <w:left w:val="single" w:sz="2" w:space="0" w:color="7E7E81"/>
                    <w:right w:val="single" w:sz="2" w:space="0" w:color="7E7E81"/>
                  </w:tcBorders>
                  <w:tcMar>
                    <w:left w:w="0" w:type="dxa"/>
                    <w:right w:w="0" w:type="dxa"/>
                  </w:tcMar>
                </w:tcPr>
                <w:p w:rsidR="00D917EF" w:rsidRDefault="00000000">
                  <w:pPr>
                    <w:autoSpaceDE w:val="0"/>
                    <w:autoSpaceDN w:val="0"/>
                    <w:spacing w:before="124" w:after="0"/>
                    <w:jc w:val="center"/>
                  </w:pPr>
                  <w:r>
                    <w:rPr>
                      <w:rFonts w:ascii="ArialMT" w:eastAsia="ArialMT" w:hAnsi="ArialMT"/>
                      <w:color w:val="58595B"/>
                      <w:sz w:val="18"/>
                    </w:rPr>
                    <w:t>70 %</w:t>
                  </w:r>
                </w:p>
              </w:tc>
            </w:tr>
          </w:tbl>
          <w:p w:rsidR="00D917EF" w:rsidRDefault="00D917EF">
            <w:pPr>
              <w:autoSpaceDE w:val="0"/>
              <w:autoSpaceDN w:val="0"/>
              <w:spacing w:after="0" w:line="14" w:lineRule="exact"/>
            </w:pPr>
          </w:p>
        </w:tc>
        <w:tc>
          <w:tcPr>
            <w:tcW w:w="1298" w:type="dxa"/>
            <w:tcBorders>
              <w:right w:val="single" w:sz="2" w:space="0" w:color="7E7E81"/>
            </w:tcBorders>
            <w:tcMar>
              <w:left w:w="0" w:type="dxa"/>
              <w:right w:w="0" w:type="dxa"/>
            </w:tcMar>
          </w:tcPr>
          <w:p w:rsidR="00D917EF" w:rsidRDefault="00000000">
            <w:pPr>
              <w:autoSpaceDE w:val="0"/>
              <w:autoSpaceDN w:val="0"/>
              <w:spacing w:before="416" w:after="0" w:line="278" w:lineRule="auto"/>
              <w:ind w:left="300"/>
            </w:pPr>
            <w:r>
              <w:rPr>
                <w:rFonts w:ascii="ArialMT" w:eastAsia="ArialMT" w:hAnsi="ArialMT"/>
                <w:color w:val="58595B"/>
                <w:sz w:val="18"/>
              </w:rPr>
              <w:t>80 %</w:t>
            </w:r>
          </w:p>
        </w:tc>
        <w:tc>
          <w:tcPr>
            <w:tcW w:w="1586" w:type="dxa"/>
            <w:tcBorders>
              <w:left w:val="single" w:sz="2" w:space="0" w:color="7E7E81"/>
              <w:right w:val="single" w:sz="2" w:space="0" w:color="7E7E81"/>
            </w:tcBorders>
            <w:tcMar>
              <w:left w:w="0" w:type="dxa"/>
              <w:right w:w="0" w:type="dxa"/>
            </w:tcMar>
          </w:tcPr>
          <w:p w:rsidR="00D917EF" w:rsidRDefault="00000000">
            <w:pPr>
              <w:autoSpaceDE w:val="0"/>
              <w:autoSpaceDN w:val="0"/>
              <w:spacing w:before="416" w:after="0" w:line="278" w:lineRule="auto"/>
              <w:jc w:val="center"/>
            </w:pPr>
            <w:r>
              <w:rPr>
                <w:rFonts w:ascii="ArialMT" w:eastAsia="ArialMT" w:hAnsi="ArialMT"/>
                <w:color w:val="58595B"/>
                <w:sz w:val="18"/>
              </w:rPr>
              <w:t>90 %</w:t>
            </w:r>
          </w:p>
        </w:tc>
        <w:tc>
          <w:tcPr>
            <w:tcW w:w="1588" w:type="dxa"/>
            <w:tcBorders>
              <w:left w:val="single" w:sz="2" w:space="0" w:color="7E7E81"/>
            </w:tcBorders>
            <w:tcMar>
              <w:left w:w="0" w:type="dxa"/>
              <w:right w:w="0" w:type="dxa"/>
            </w:tcMar>
          </w:tcPr>
          <w:p w:rsidR="00D917EF" w:rsidRDefault="00000000">
            <w:pPr>
              <w:autoSpaceDE w:val="0"/>
              <w:autoSpaceDN w:val="0"/>
              <w:spacing w:before="416" w:after="0" w:line="278" w:lineRule="auto"/>
              <w:jc w:val="center"/>
            </w:pPr>
            <w:r>
              <w:rPr>
                <w:rFonts w:ascii="ArialMT" w:eastAsia="ArialMT" w:hAnsi="ArialMT"/>
                <w:color w:val="58595B"/>
                <w:sz w:val="18"/>
              </w:rPr>
              <w:t>100 %</w:t>
            </w:r>
          </w:p>
        </w:tc>
      </w:tr>
    </w:tbl>
    <w:p w:rsidR="00D917EF" w:rsidRDefault="00D917EF">
      <w:pPr>
        <w:autoSpaceDE w:val="0"/>
        <w:autoSpaceDN w:val="0"/>
        <w:spacing w:after="0" w:line="20" w:lineRule="exact"/>
      </w:pPr>
    </w:p>
    <w:tbl>
      <w:tblPr>
        <w:tblW w:w="0" w:type="auto"/>
        <w:tblInd w:w="882" w:type="dxa"/>
        <w:tblLayout w:type="fixed"/>
        <w:tblLook w:val="04A0" w:firstRow="1" w:lastRow="0" w:firstColumn="1" w:lastColumn="0" w:noHBand="0" w:noVBand="1"/>
      </w:tblPr>
      <w:tblGrid>
        <w:gridCol w:w="10770"/>
      </w:tblGrid>
      <w:tr w:rsidR="00D917EF">
        <w:trPr>
          <w:trHeight w:hRule="exact" w:val="1116"/>
        </w:trPr>
        <w:tc>
          <w:tcPr>
            <w:tcW w:w="10770" w:type="dxa"/>
            <w:tcMar>
              <w:left w:w="0" w:type="dxa"/>
              <w:right w:w="0" w:type="dxa"/>
            </w:tcMar>
          </w:tcPr>
          <w:tbl>
            <w:tblPr>
              <w:tblW w:w="0" w:type="auto"/>
              <w:tblLayout w:type="fixed"/>
              <w:tblLook w:val="04A0" w:firstRow="1" w:lastRow="0" w:firstColumn="1" w:lastColumn="0" w:noHBand="0" w:noVBand="1"/>
            </w:tblPr>
            <w:tblGrid>
              <w:gridCol w:w="10770"/>
            </w:tblGrid>
            <w:tr w:rsidR="00D917EF">
              <w:trPr>
                <w:trHeight w:hRule="exact" w:val="358"/>
              </w:trPr>
              <w:tc>
                <w:tcPr>
                  <w:tcW w:w="10770" w:type="dxa"/>
                  <w:shd w:val="clear" w:color="auto" w:fill="DDDCDC"/>
                  <w:tcMar>
                    <w:left w:w="0" w:type="dxa"/>
                    <w:right w:w="0" w:type="dxa"/>
                  </w:tcMar>
                </w:tcPr>
                <w:p w:rsidR="00D917EF" w:rsidRDefault="00000000">
                  <w:pPr>
                    <w:autoSpaceDE w:val="0"/>
                    <w:autoSpaceDN w:val="0"/>
                    <w:spacing w:before="50" w:after="0" w:line="290" w:lineRule="auto"/>
                    <w:ind w:left="90"/>
                  </w:pPr>
                  <w:r>
                    <w:rPr>
                      <w:rFonts w:ascii="Arial" w:eastAsia="Arial" w:hAnsi="Arial"/>
                      <w:b/>
                      <w:color w:val="58595B"/>
                      <w:sz w:val="20"/>
                    </w:rPr>
                    <w:t xml:space="preserve">FRAIS CHIRURGICAUX (2) </w:t>
                  </w:r>
                </w:p>
              </w:tc>
            </w:tr>
          </w:tbl>
          <w:p w:rsidR="00D917EF" w:rsidRDefault="00D917EF">
            <w:pPr>
              <w:autoSpaceDE w:val="0"/>
              <w:autoSpaceDN w:val="0"/>
              <w:spacing w:after="0" w:line="20" w:lineRule="exact"/>
            </w:pPr>
          </w:p>
          <w:tbl>
            <w:tblPr>
              <w:tblW w:w="0" w:type="auto"/>
              <w:tblLayout w:type="fixed"/>
              <w:tblLook w:val="04A0" w:firstRow="1" w:lastRow="0" w:firstColumn="1" w:lastColumn="0" w:noHBand="0" w:noVBand="1"/>
            </w:tblPr>
            <w:tblGrid>
              <w:gridCol w:w="3120"/>
              <w:gridCol w:w="1304"/>
            </w:tblGrid>
            <w:tr w:rsidR="00D917EF">
              <w:trPr>
                <w:trHeight w:hRule="exact" w:val="396"/>
              </w:trPr>
              <w:tc>
                <w:tcPr>
                  <w:tcW w:w="3120" w:type="dxa"/>
                  <w:vMerge w:val="restart"/>
                  <w:tcBorders>
                    <w:top w:val="single" w:sz="2" w:space="0" w:color="D9DADC"/>
                    <w:right w:val="single" w:sz="2" w:space="0" w:color="7E7E81"/>
                  </w:tcBorders>
                  <w:tcMar>
                    <w:left w:w="0" w:type="dxa"/>
                    <w:right w:w="0" w:type="dxa"/>
                  </w:tcMar>
                </w:tcPr>
                <w:p w:rsidR="00D917EF" w:rsidRPr="00EE2FE1" w:rsidRDefault="00000000">
                  <w:pPr>
                    <w:autoSpaceDE w:val="0"/>
                    <w:autoSpaceDN w:val="0"/>
                    <w:spacing w:before="48" w:after="0" w:line="259" w:lineRule="auto"/>
                    <w:ind w:left="94"/>
                    <w:rPr>
                      <w:lang w:val="fr-FR"/>
                    </w:rPr>
                  </w:pPr>
                  <w:r w:rsidRPr="00EE2FE1">
                    <w:rPr>
                      <w:rFonts w:ascii="ArialMT" w:eastAsia="ArialMT" w:hAnsi="ArialMT"/>
                      <w:color w:val="58595B"/>
                      <w:sz w:val="18"/>
                      <w:lang w:val="fr-FR"/>
                    </w:rPr>
                    <w:t xml:space="preserve">Examen pré et post opératoire, frais liés à l'acte opératoire, frais d'hospi-talisation </w:t>
                  </w:r>
                </w:p>
              </w:tc>
              <w:tc>
                <w:tcPr>
                  <w:tcW w:w="1304" w:type="dxa"/>
                  <w:tcBorders>
                    <w:left w:val="single" w:sz="2" w:space="0" w:color="7E7E81"/>
                    <w:bottom w:val="single" w:sz="2" w:space="0" w:color="D1D2D4"/>
                    <w:right w:val="single" w:sz="2" w:space="0" w:color="7E7E81"/>
                  </w:tcBorders>
                  <w:tcMar>
                    <w:left w:w="0" w:type="dxa"/>
                    <w:right w:w="0" w:type="dxa"/>
                  </w:tcMar>
                </w:tcPr>
                <w:p w:rsidR="00D917EF" w:rsidRDefault="00000000">
                  <w:pPr>
                    <w:autoSpaceDE w:val="0"/>
                    <w:autoSpaceDN w:val="0"/>
                    <w:spacing w:before="82" w:after="0" w:line="290" w:lineRule="auto"/>
                    <w:jc w:val="center"/>
                  </w:pPr>
                  <w:r>
                    <w:rPr>
                      <w:rFonts w:ascii="Arial" w:eastAsia="Arial" w:hAnsi="Arial"/>
                      <w:b/>
                      <w:color w:val="58595B"/>
                      <w:sz w:val="18"/>
                    </w:rPr>
                    <w:t>Maladie</w:t>
                  </w:r>
                </w:p>
              </w:tc>
            </w:tr>
            <w:tr w:rsidR="00D917EF">
              <w:trPr>
                <w:trHeight w:hRule="exact" w:val="372"/>
              </w:trPr>
              <w:tc>
                <w:tcPr>
                  <w:tcW w:w="5385" w:type="dxa"/>
                  <w:vMerge/>
                  <w:tcBorders>
                    <w:top w:val="single" w:sz="2" w:space="0" w:color="D9DADC"/>
                    <w:right w:val="single" w:sz="2" w:space="0" w:color="7E7E81"/>
                  </w:tcBorders>
                </w:tcPr>
                <w:p w:rsidR="00D917EF" w:rsidRDefault="00D917EF"/>
              </w:tc>
              <w:tc>
                <w:tcPr>
                  <w:tcW w:w="1304" w:type="dxa"/>
                  <w:tcBorders>
                    <w:top w:val="single" w:sz="2" w:space="0" w:color="D1D2D4"/>
                    <w:left w:val="single" w:sz="2" w:space="0" w:color="7E7E81"/>
                    <w:right w:val="single" w:sz="2" w:space="0" w:color="7E7E81"/>
                  </w:tcBorders>
                  <w:tcMar>
                    <w:left w:w="0" w:type="dxa"/>
                    <w:right w:w="0" w:type="dxa"/>
                  </w:tcMar>
                </w:tcPr>
                <w:p w:rsidR="00D917EF" w:rsidRDefault="00000000">
                  <w:pPr>
                    <w:autoSpaceDE w:val="0"/>
                    <w:autoSpaceDN w:val="0"/>
                    <w:spacing w:before="66" w:after="0" w:line="290" w:lineRule="auto"/>
                    <w:jc w:val="center"/>
                  </w:pPr>
                  <w:r>
                    <w:rPr>
                      <w:rFonts w:ascii="Arial" w:eastAsia="Arial" w:hAnsi="Arial"/>
                      <w:b/>
                      <w:color w:val="58595B"/>
                      <w:sz w:val="18"/>
                    </w:rPr>
                    <w:t xml:space="preserve">Accident </w:t>
                  </w:r>
                </w:p>
              </w:tc>
            </w:tr>
          </w:tbl>
          <w:p w:rsidR="00D917EF" w:rsidRDefault="00D917EF">
            <w:pPr>
              <w:autoSpaceDE w:val="0"/>
              <w:autoSpaceDN w:val="0"/>
              <w:spacing w:after="0" w:line="20" w:lineRule="exact"/>
            </w:pPr>
          </w:p>
          <w:tbl>
            <w:tblPr>
              <w:tblW w:w="0" w:type="auto"/>
              <w:tblInd w:w="4416" w:type="dxa"/>
              <w:tblLayout w:type="fixed"/>
              <w:tblLook w:val="04A0" w:firstRow="1" w:lastRow="0" w:firstColumn="1" w:lastColumn="0" w:noHBand="0" w:noVBand="1"/>
            </w:tblPr>
            <w:tblGrid>
              <w:gridCol w:w="1592"/>
              <w:gridCol w:w="1588"/>
              <w:gridCol w:w="1586"/>
              <w:gridCol w:w="1592"/>
            </w:tblGrid>
            <w:tr w:rsidR="00D917EF">
              <w:trPr>
                <w:trHeight w:hRule="exact" w:val="748"/>
              </w:trPr>
              <w:tc>
                <w:tcPr>
                  <w:tcW w:w="1592" w:type="dxa"/>
                  <w:tcBorders>
                    <w:top w:val="single" w:sz="2" w:space="0" w:color="D9DADC"/>
                    <w:right w:val="single" w:sz="2" w:space="0" w:color="7E7E81"/>
                  </w:tcBorders>
                  <w:tcMar>
                    <w:left w:w="0" w:type="dxa"/>
                    <w:right w:w="0" w:type="dxa"/>
                  </w:tcMar>
                </w:tcPr>
                <w:p w:rsidR="00D917EF" w:rsidRDefault="00000000">
                  <w:pPr>
                    <w:autoSpaceDE w:val="0"/>
                    <w:autoSpaceDN w:val="0"/>
                    <w:spacing w:before="264" w:after="0" w:line="278" w:lineRule="auto"/>
                    <w:jc w:val="center"/>
                  </w:pPr>
                  <w:r>
                    <w:rPr>
                      <w:rFonts w:ascii="ArialMT" w:eastAsia="ArialMT" w:hAnsi="ArialMT"/>
                      <w:color w:val="58595B"/>
                      <w:sz w:val="18"/>
                    </w:rPr>
                    <w:t>70 %</w:t>
                  </w:r>
                </w:p>
              </w:tc>
              <w:tc>
                <w:tcPr>
                  <w:tcW w:w="1588" w:type="dxa"/>
                  <w:tcBorders>
                    <w:top w:val="single" w:sz="2" w:space="0" w:color="D9DADC"/>
                    <w:left w:val="single" w:sz="2" w:space="0" w:color="7E7E81"/>
                    <w:right w:val="single" w:sz="2" w:space="0" w:color="7E7E81"/>
                  </w:tcBorders>
                  <w:tcMar>
                    <w:left w:w="0" w:type="dxa"/>
                    <w:right w:w="0" w:type="dxa"/>
                  </w:tcMar>
                </w:tcPr>
                <w:p w:rsidR="00D917EF" w:rsidRDefault="00000000">
                  <w:pPr>
                    <w:autoSpaceDE w:val="0"/>
                    <w:autoSpaceDN w:val="0"/>
                    <w:spacing w:before="264" w:after="0" w:line="278" w:lineRule="auto"/>
                    <w:jc w:val="center"/>
                  </w:pPr>
                  <w:r>
                    <w:rPr>
                      <w:rFonts w:ascii="ArialMT" w:eastAsia="ArialMT" w:hAnsi="ArialMT"/>
                      <w:color w:val="58595B"/>
                      <w:sz w:val="18"/>
                    </w:rPr>
                    <w:t>80 %</w:t>
                  </w:r>
                </w:p>
              </w:tc>
              <w:tc>
                <w:tcPr>
                  <w:tcW w:w="1586" w:type="dxa"/>
                  <w:tcBorders>
                    <w:top w:val="single" w:sz="2" w:space="0" w:color="D9DADC"/>
                    <w:left w:val="single" w:sz="2" w:space="0" w:color="7E7E81"/>
                    <w:right w:val="single" w:sz="2" w:space="0" w:color="7E7E81"/>
                  </w:tcBorders>
                  <w:tcMar>
                    <w:left w:w="0" w:type="dxa"/>
                    <w:right w:w="0" w:type="dxa"/>
                  </w:tcMar>
                </w:tcPr>
                <w:p w:rsidR="00D917EF" w:rsidRDefault="00000000">
                  <w:pPr>
                    <w:autoSpaceDE w:val="0"/>
                    <w:autoSpaceDN w:val="0"/>
                    <w:spacing w:before="264" w:after="0" w:line="278" w:lineRule="auto"/>
                    <w:jc w:val="center"/>
                  </w:pPr>
                  <w:r>
                    <w:rPr>
                      <w:rFonts w:ascii="ArialMT" w:eastAsia="ArialMT" w:hAnsi="ArialMT"/>
                      <w:color w:val="58595B"/>
                      <w:sz w:val="18"/>
                    </w:rPr>
                    <w:t>90 %</w:t>
                  </w:r>
                </w:p>
              </w:tc>
              <w:tc>
                <w:tcPr>
                  <w:tcW w:w="1592" w:type="dxa"/>
                  <w:tcBorders>
                    <w:top w:val="single" w:sz="2" w:space="0" w:color="D9DADC"/>
                    <w:left w:val="single" w:sz="2" w:space="0" w:color="7E7E81"/>
                  </w:tcBorders>
                  <w:tcMar>
                    <w:left w:w="0" w:type="dxa"/>
                    <w:right w:w="0" w:type="dxa"/>
                  </w:tcMar>
                </w:tcPr>
                <w:p w:rsidR="00D917EF" w:rsidRDefault="00000000">
                  <w:pPr>
                    <w:autoSpaceDE w:val="0"/>
                    <w:autoSpaceDN w:val="0"/>
                    <w:spacing w:before="264" w:after="0" w:line="278" w:lineRule="auto"/>
                    <w:jc w:val="center"/>
                  </w:pPr>
                  <w:r>
                    <w:rPr>
                      <w:rFonts w:ascii="ArialMT" w:eastAsia="ArialMT" w:hAnsi="ArialMT"/>
                      <w:color w:val="58595B"/>
                      <w:sz w:val="18"/>
                    </w:rPr>
                    <w:t>100 %</w:t>
                  </w:r>
                </w:p>
              </w:tc>
            </w:tr>
          </w:tbl>
          <w:p w:rsidR="00D917EF" w:rsidRDefault="00D917EF">
            <w:pPr>
              <w:autoSpaceDE w:val="0"/>
              <w:autoSpaceDN w:val="0"/>
              <w:spacing w:after="0" w:line="14" w:lineRule="exact"/>
            </w:pPr>
          </w:p>
          <w:p w:rsidR="00D917EF" w:rsidRDefault="00D917EF">
            <w:pPr>
              <w:autoSpaceDE w:val="0"/>
              <w:autoSpaceDN w:val="0"/>
              <w:spacing w:after="0" w:line="14" w:lineRule="exact"/>
            </w:pPr>
          </w:p>
          <w:p w:rsidR="00D917EF" w:rsidRDefault="00D917EF">
            <w:pPr>
              <w:autoSpaceDE w:val="0"/>
              <w:autoSpaceDN w:val="0"/>
              <w:spacing w:after="0" w:line="14" w:lineRule="exact"/>
            </w:pPr>
          </w:p>
        </w:tc>
      </w:tr>
    </w:tbl>
    <w:p w:rsidR="00D917EF" w:rsidRDefault="00D917EF">
      <w:pPr>
        <w:autoSpaceDE w:val="0"/>
        <w:autoSpaceDN w:val="0"/>
        <w:spacing w:after="0" w:line="20" w:lineRule="exact"/>
      </w:pPr>
    </w:p>
    <w:tbl>
      <w:tblPr>
        <w:tblW w:w="0" w:type="auto"/>
        <w:tblInd w:w="892" w:type="dxa"/>
        <w:tblLayout w:type="fixed"/>
        <w:tblLook w:val="04A0" w:firstRow="1" w:lastRow="0" w:firstColumn="1" w:lastColumn="0" w:noHBand="0" w:noVBand="1"/>
      </w:tblPr>
      <w:tblGrid>
        <w:gridCol w:w="9428"/>
        <w:gridCol w:w="1342"/>
      </w:tblGrid>
      <w:tr w:rsidR="00D917EF">
        <w:trPr>
          <w:trHeight w:hRule="exact" w:val="350"/>
        </w:trPr>
        <w:tc>
          <w:tcPr>
            <w:tcW w:w="9428" w:type="dxa"/>
            <w:shd w:val="clear" w:color="auto" w:fill="DDDCDC"/>
            <w:tcMar>
              <w:left w:w="0" w:type="dxa"/>
              <w:right w:w="0" w:type="dxa"/>
            </w:tcMar>
          </w:tcPr>
          <w:p w:rsidR="00D917EF" w:rsidRDefault="00000000">
            <w:pPr>
              <w:autoSpaceDE w:val="0"/>
              <w:autoSpaceDN w:val="0"/>
              <w:spacing w:before="40" w:after="0" w:line="290" w:lineRule="auto"/>
              <w:ind w:left="80"/>
            </w:pPr>
            <w:r>
              <w:rPr>
                <w:rFonts w:ascii="Arial" w:eastAsia="Arial" w:hAnsi="Arial"/>
                <w:b/>
                <w:color w:val="58595B"/>
                <w:sz w:val="20"/>
              </w:rPr>
              <w:t xml:space="preserve">FRAIS DE DIAGNOSTIC </w:t>
            </w:r>
          </w:p>
        </w:tc>
        <w:tc>
          <w:tcPr>
            <w:tcW w:w="1342" w:type="dxa"/>
            <w:shd w:val="clear" w:color="auto" w:fill="DDDCDC"/>
            <w:tcMar>
              <w:left w:w="0" w:type="dxa"/>
              <w:right w:w="0" w:type="dxa"/>
            </w:tcMar>
          </w:tcPr>
          <w:p w:rsidR="00D917EF" w:rsidRDefault="00D917EF"/>
        </w:tc>
      </w:tr>
      <w:tr w:rsidR="00D917EF">
        <w:trPr>
          <w:trHeight w:hRule="exact" w:val="750"/>
        </w:trPr>
        <w:tc>
          <w:tcPr>
            <w:tcW w:w="9428" w:type="dxa"/>
            <w:tcMar>
              <w:left w:w="0" w:type="dxa"/>
              <w:right w:w="0" w:type="dxa"/>
            </w:tcMar>
          </w:tcPr>
          <w:tbl>
            <w:tblPr>
              <w:tblW w:w="0" w:type="auto"/>
              <w:tblLayout w:type="fixed"/>
              <w:tblLook w:val="04A0" w:firstRow="1" w:lastRow="0" w:firstColumn="1" w:lastColumn="0" w:noHBand="0" w:noVBand="1"/>
            </w:tblPr>
            <w:tblGrid>
              <w:gridCol w:w="3112"/>
              <w:gridCol w:w="1302"/>
              <w:gridCol w:w="1590"/>
              <w:gridCol w:w="1586"/>
              <w:gridCol w:w="1586"/>
            </w:tblGrid>
            <w:tr w:rsidR="00D917EF">
              <w:trPr>
                <w:trHeight w:hRule="exact" w:val="340"/>
              </w:trPr>
              <w:tc>
                <w:tcPr>
                  <w:tcW w:w="3112" w:type="dxa"/>
                  <w:vMerge w:val="restart"/>
                  <w:tcBorders>
                    <w:top w:val="single" w:sz="2" w:space="0" w:color="7E7E81"/>
                    <w:right w:val="single" w:sz="2" w:space="0" w:color="7E7E81"/>
                  </w:tcBorders>
                  <w:tcMar>
                    <w:left w:w="0" w:type="dxa"/>
                    <w:right w:w="0" w:type="dxa"/>
                  </w:tcMar>
                </w:tcPr>
                <w:p w:rsidR="00D917EF" w:rsidRDefault="00000000">
                  <w:pPr>
                    <w:autoSpaceDE w:val="0"/>
                    <w:autoSpaceDN w:val="0"/>
                    <w:spacing w:before="224" w:after="0" w:line="278" w:lineRule="auto"/>
                    <w:jc w:val="center"/>
                  </w:pPr>
                  <w:r>
                    <w:rPr>
                      <w:rFonts w:ascii="ArialMT" w:eastAsia="ArialMT" w:hAnsi="ArialMT"/>
                      <w:color w:val="58595B"/>
                      <w:sz w:val="18"/>
                    </w:rPr>
                    <w:t xml:space="preserve">Analyse, Radiographie, échographie </w:t>
                  </w:r>
                </w:p>
              </w:tc>
              <w:tc>
                <w:tcPr>
                  <w:tcW w:w="1302" w:type="dxa"/>
                  <w:tcBorders>
                    <w:left w:val="single" w:sz="2" w:space="0" w:color="7E7E81"/>
                    <w:bottom w:val="single" w:sz="2" w:space="0" w:color="D1D2D4"/>
                    <w:right w:val="single" w:sz="2" w:space="0" w:color="7E7E81"/>
                  </w:tcBorders>
                  <w:tcMar>
                    <w:left w:w="0" w:type="dxa"/>
                    <w:right w:w="0" w:type="dxa"/>
                  </w:tcMar>
                </w:tcPr>
                <w:p w:rsidR="00D917EF" w:rsidRDefault="00000000">
                  <w:pPr>
                    <w:autoSpaceDE w:val="0"/>
                    <w:autoSpaceDN w:val="0"/>
                    <w:spacing w:before="56" w:after="0" w:line="288" w:lineRule="auto"/>
                    <w:jc w:val="center"/>
                  </w:pPr>
                  <w:r>
                    <w:rPr>
                      <w:rFonts w:ascii="Arial" w:eastAsia="Arial" w:hAnsi="Arial"/>
                      <w:b/>
                      <w:color w:val="58595B"/>
                      <w:sz w:val="18"/>
                    </w:rPr>
                    <w:t>Maladie</w:t>
                  </w:r>
                </w:p>
              </w:tc>
              <w:tc>
                <w:tcPr>
                  <w:tcW w:w="1590" w:type="dxa"/>
                  <w:tcBorders>
                    <w:top w:val="single" w:sz="2" w:space="0" w:color="7E7E81"/>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4" w:after="0" w:line="278" w:lineRule="auto"/>
                    <w:jc w:val="center"/>
                  </w:pPr>
                  <w:r>
                    <w:rPr>
                      <w:rFonts w:ascii="ArialMT" w:eastAsia="ArialMT" w:hAnsi="ArialMT"/>
                      <w:color w:val="58595B"/>
                      <w:sz w:val="18"/>
                    </w:rPr>
                    <w:t>Non garanti</w:t>
                  </w:r>
                </w:p>
              </w:tc>
              <w:tc>
                <w:tcPr>
                  <w:tcW w:w="1586" w:type="dxa"/>
                  <w:vMerge w:val="restart"/>
                  <w:tcBorders>
                    <w:top w:val="single" w:sz="2" w:space="0" w:color="7E7E81"/>
                    <w:left w:val="single" w:sz="2" w:space="0" w:color="7E7E81"/>
                    <w:right w:val="single" w:sz="2" w:space="0" w:color="7E7E81"/>
                  </w:tcBorders>
                  <w:tcMar>
                    <w:left w:w="0" w:type="dxa"/>
                    <w:right w:w="0" w:type="dxa"/>
                  </w:tcMar>
                </w:tcPr>
                <w:p w:rsidR="00D917EF" w:rsidRDefault="00000000">
                  <w:pPr>
                    <w:autoSpaceDE w:val="0"/>
                    <w:autoSpaceDN w:val="0"/>
                    <w:spacing w:before="224" w:after="0" w:line="278" w:lineRule="auto"/>
                    <w:jc w:val="center"/>
                  </w:pPr>
                  <w:r>
                    <w:rPr>
                      <w:rFonts w:ascii="ArialMT" w:eastAsia="ArialMT" w:hAnsi="ArialMT"/>
                      <w:color w:val="58595B"/>
                      <w:sz w:val="18"/>
                    </w:rPr>
                    <w:t>80 %</w:t>
                  </w:r>
                </w:p>
              </w:tc>
              <w:tc>
                <w:tcPr>
                  <w:tcW w:w="1586" w:type="dxa"/>
                  <w:vMerge w:val="restart"/>
                  <w:tcBorders>
                    <w:top w:val="single" w:sz="2" w:space="0" w:color="7E7E81"/>
                    <w:left w:val="single" w:sz="2" w:space="0" w:color="7E7E81"/>
                    <w:right w:val="single" w:sz="2" w:space="0" w:color="7E7E81"/>
                  </w:tcBorders>
                  <w:tcMar>
                    <w:left w:w="0" w:type="dxa"/>
                    <w:right w:w="0" w:type="dxa"/>
                  </w:tcMar>
                </w:tcPr>
                <w:p w:rsidR="00D917EF" w:rsidRDefault="00000000">
                  <w:pPr>
                    <w:autoSpaceDE w:val="0"/>
                    <w:autoSpaceDN w:val="0"/>
                    <w:spacing w:before="224" w:after="0" w:line="278" w:lineRule="auto"/>
                    <w:jc w:val="center"/>
                  </w:pPr>
                  <w:r>
                    <w:rPr>
                      <w:rFonts w:ascii="ArialMT" w:eastAsia="ArialMT" w:hAnsi="ArialMT"/>
                      <w:color w:val="58595B"/>
                      <w:sz w:val="18"/>
                    </w:rPr>
                    <w:t>90 %</w:t>
                  </w:r>
                </w:p>
              </w:tc>
            </w:tr>
            <w:tr w:rsidR="00D917EF">
              <w:trPr>
                <w:trHeight w:hRule="exact" w:val="324"/>
              </w:trPr>
              <w:tc>
                <w:tcPr>
                  <w:tcW w:w="1886" w:type="dxa"/>
                  <w:vMerge/>
                  <w:tcBorders>
                    <w:top w:val="single" w:sz="2" w:space="0" w:color="7E7E81"/>
                    <w:right w:val="single" w:sz="2" w:space="0" w:color="7E7E81"/>
                  </w:tcBorders>
                </w:tcPr>
                <w:p w:rsidR="00D917EF" w:rsidRDefault="00D917EF"/>
              </w:tc>
              <w:tc>
                <w:tcPr>
                  <w:tcW w:w="1302" w:type="dxa"/>
                  <w:tcBorders>
                    <w:top w:val="single" w:sz="2" w:space="0" w:color="D1D2D4"/>
                    <w:left w:val="single" w:sz="2" w:space="0" w:color="7E7E81"/>
                    <w:right w:val="single" w:sz="2" w:space="0" w:color="7E7E81"/>
                  </w:tcBorders>
                  <w:tcMar>
                    <w:left w:w="0" w:type="dxa"/>
                    <w:right w:w="0" w:type="dxa"/>
                  </w:tcMar>
                </w:tcPr>
                <w:p w:rsidR="00D917EF" w:rsidRDefault="00000000">
                  <w:pPr>
                    <w:autoSpaceDE w:val="0"/>
                    <w:autoSpaceDN w:val="0"/>
                    <w:spacing w:before="54" w:after="0" w:line="288" w:lineRule="auto"/>
                    <w:jc w:val="center"/>
                  </w:pPr>
                  <w:r>
                    <w:rPr>
                      <w:rFonts w:ascii="Arial" w:eastAsia="Arial" w:hAnsi="Arial"/>
                      <w:b/>
                      <w:color w:val="58595B"/>
                      <w:sz w:val="18"/>
                    </w:rPr>
                    <w:t xml:space="preserve">Accident </w:t>
                  </w:r>
                </w:p>
              </w:tc>
              <w:tc>
                <w:tcPr>
                  <w:tcW w:w="1590" w:type="dxa"/>
                  <w:tcBorders>
                    <w:top w:val="single" w:sz="2" w:space="0" w:color="7E7E81"/>
                    <w:left w:val="single" w:sz="2" w:space="0" w:color="7E7E81"/>
                    <w:right w:val="single" w:sz="2" w:space="0" w:color="7E7E81"/>
                  </w:tcBorders>
                  <w:tcMar>
                    <w:left w:w="0" w:type="dxa"/>
                    <w:right w:w="0" w:type="dxa"/>
                  </w:tcMar>
                </w:tcPr>
                <w:p w:rsidR="00D917EF" w:rsidRDefault="00000000">
                  <w:pPr>
                    <w:autoSpaceDE w:val="0"/>
                    <w:autoSpaceDN w:val="0"/>
                    <w:spacing w:before="54" w:after="0" w:line="278" w:lineRule="auto"/>
                    <w:jc w:val="center"/>
                  </w:pPr>
                  <w:r>
                    <w:rPr>
                      <w:rFonts w:ascii="ArialMT" w:eastAsia="ArialMT" w:hAnsi="ArialMT"/>
                      <w:color w:val="58595B"/>
                      <w:sz w:val="18"/>
                    </w:rPr>
                    <w:t xml:space="preserve">70 % </w:t>
                  </w:r>
                </w:p>
              </w:tc>
              <w:tc>
                <w:tcPr>
                  <w:tcW w:w="1886" w:type="dxa"/>
                  <w:vMerge/>
                  <w:tcBorders>
                    <w:top w:val="single" w:sz="2" w:space="0" w:color="7E7E81"/>
                    <w:left w:val="single" w:sz="2" w:space="0" w:color="7E7E81"/>
                    <w:right w:val="single" w:sz="2" w:space="0" w:color="7E7E81"/>
                  </w:tcBorders>
                </w:tcPr>
                <w:p w:rsidR="00D917EF" w:rsidRDefault="00D917EF"/>
              </w:tc>
              <w:tc>
                <w:tcPr>
                  <w:tcW w:w="1886" w:type="dxa"/>
                  <w:vMerge/>
                  <w:tcBorders>
                    <w:top w:val="single" w:sz="2" w:space="0" w:color="7E7E81"/>
                    <w:left w:val="single" w:sz="2" w:space="0" w:color="7E7E81"/>
                    <w:right w:val="single" w:sz="2" w:space="0" w:color="7E7E81"/>
                  </w:tcBorders>
                </w:tcPr>
                <w:p w:rsidR="00D917EF" w:rsidRDefault="00D917EF"/>
              </w:tc>
            </w:tr>
          </w:tbl>
          <w:p w:rsidR="00D917EF" w:rsidRDefault="00D917EF">
            <w:pPr>
              <w:autoSpaceDE w:val="0"/>
              <w:autoSpaceDN w:val="0"/>
              <w:spacing w:after="0" w:line="14" w:lineRule="exact"/>
            </w:pPr>
          </w:p>
        </w:tc>
        <w:tc>
          <w:tcPr>
            <w:tcW w:w="1342" w:type="dxa"/>
            <w:tcMar>
              <w:left w:w="0" w:type="dxa"/>
              <w:right w:w="0" w:type="dxa"/>
            </w:tcMar>
          </w:tcPr>
          <w:p w:rsidR="00D917EF" w:rsidRDefault="00000000">
            <w:pPr>
              <w:autoSpaceDE w:val="0"/>
              <w:autoSpaceDN w:val="0"/>
              <w:spacing w:before="214" w:after="0" w:line="278" w:lineRule="auto"/>
              <w:ind w:left="284"/>
            </w:pPr>
            <w:r>
              <w:rPr>
                <w:rFonts w:ascii="ArialMT" w:eastAsia="ArialMT" w:hAnsi="ArialMT"/>
                <w:color w:val="58595B"/>
                <w:sz w:val="18"/>
              </w:rPr>
              <w:t>100 %</w:t>
            </w:r>
          </w:p>
        </w:tc>
      </w:tr>
    </w:tbl>
    <w:p w:rsidR="00D917EF" w:rsidRDefault="00D917EF">
      <w:pPr>
        <w:autoSpaceDE w:val="0"/>
        <w:autoSpaceDN w:val="0"/>
        <w:spacing w:after="0" w:line="20" w:lineRule="exact"/>
      </w:pPr>
    </w:p>
    <w:tbl>
      <w:tblPr>
        <w:tblW w:w="0" w:type="auto"/>
        <w:tblInd w:w="882" w:type="dxa"/>
        <w:tblLayout w:type="fixed"/>
        <w:tblLook w:val="04A0" w:firstRow="1" w:lastRow="0" w:firstColumn="1" w:lastColumn="0" w:noHBand="0" w:noVBand="1"/>
      </w:tblPr>
      <w:tblGrid>
        <w:gridCol w:w="4221"/>
        <w:gridCol w:w="1701"/>
        <w:gridCol w:w="1684"/>
        <w:gridCol w:w="1718"/>
        <w:gridCol w:w="1985"/>
      </w:tblGrid>
      <w:tr w:rsidR="00D917EF" w:rsidTr="00A22420">
        <w:trPr>
          <w:trHeight w:hRule="exact" w:val="340"/>
        </w:trPr>
        <w:tc>
          <w:tcPr>
            <w:tcW w:w="4221" w:type="dxa"/>
            <w:tcBorders>
              <w:right w:val="single" w:sz="2" w:space="0" w:color="7E7E81"/>
            </w:tcBorders>
            <w:shd w:val="clear" w:color="auto" w:fill="DDDCDC"/>
            <w:tcMar>
              <w:left w:w="0" w:type="dxa"/>
              <w:right w:w="0" w:type="dxa"/>
            </w:tcMar>
          </w:tcPr>
          <w:p w:rsidR="00D917EF" w:rsidRDefault="00000000">
            <w:pPr>
              <w:autoSpaceDE w:val="0"/>
              <w:autoSpaceDN w:val="0"/>
              <w:spacing w:before="40" w:after="0" w:line="290" w:lineRule="auto"/>
              <w:ind w:left="80"/>
            </w:pPr>
            <w:r>
              <w:rPr>
                <w:rFonts w:ascii="Arial" w:eastAsia="Arial" w:hAnsi="Arial"/>
                <w:b/>
                <w:color w:val="58595B"/>
                <w:sz w:val="20"/>
              </w:rPr>
              <w:t xml:space="preserve">FRANCHISE </w:t>
            </w:r>
          </w:p>
        </w:tc>
        <w:tc>
          <w:tcPr>
            <w:tcW w:w="1701" w:type="dxa"/>
            <w:tcBorders>
              <w:left w:val="single" w:sz="2" w:space="0" w:color="7E7E81"/>
              <w:right w:val="single" w:sz="2" w:space="0" w:color="7E7E81"/>
            </w:tcBorders>
            <w:shd w:val="clear" w:color="auto" w:fill="DDDCDC"/>
            <w:tcMar>
              <w:left w:w="0" w:type="dxa"/>
              <w:right w:w="0" w:type="dxa"/>
            </w:tcMar>
          </w:tcPr>
          <w:p w:rsidR="00D917EF" w:rsidRDefault="00D917EF"/>
        </w:tc>
        <w:tc>
          <w:tcPr>
            <w:tcW w:w="1684" w:type="dxa"/>
            <w:tcBorders>
              <w:left w:val="single" w:sz="2" w:space="0" w:color="7E7E81"/>
              <w:right w:val="single" w:sz="2" w:space="0" w:color="7E7E81"/>
            </w:tcBorders>
            <w:shd w:val="clear" w:color="auto" w:fill="DDDCDC"/>
            <w:tcMar>
              <w:left w:w="0" w:type="dxa"/>
              <w:right w:w="0" w:type="dxa"/>
            </w:tcMar>
          </w:tcPr>
          <w:p w:rsidR="00D917EF" w:rsidRDefault="00D917EF"/>
        </w:tc>
        <w:tc>
          <w:tcPr>
            <w:tcW w:w="1718" w:type="dxa"/>
            <w:tcBorders>
              <w:left w:val="single" w:sz="2" w:space="0" w:color="7E7E81"/>
              <w:right w:val="single" w:sz="2" w:space="0" w:color="7E7E81"/>
            </w:tcBorders>
            <w:shd w:val="clear" w:color="auto" w:fill="DDDCDC"/>
            <w:tcMar>
              <w:left w:w="0" w:type="dxa"/>
              <w:right w:w="0" w:type="dxa"/>
            </w:tcMar>
          </w:tcPr>
          <w:p w:rsidR="00D917EF" w:rsidRDefault="00D917EF"/>
        </w:tc>
        <w:tc>
          <w:tcPr>
            <w:tcW w:w="1985" w:type="dxa"/>
            <w:tcBorders>
              <w:left w:val="single" w:sz="2" w:space="0" w:color="7E7E81"/>
            </w:tcBorders>
            <w:shd w:val="clear" w:color="auto" w:fill="DDDCDC"/>
            <w:tcMar>
              <w:left w:w="0" w:type="dxa"/>
              <w:right w:w="0" w:type="dxa"/>
            </w:tcMar>
          </w:tcPr>
          <w:p w:rsidR="00D917EF" w:rsidRDefault="00D917EF"/>
        </w:tc>
      </w:tr>
      <w:tr w:rsidR="00D917EF" w:rsidTr="00A22420">
        <w:trPr>
          <w:trHeight w:hRule="exact" w:val="655"/>
        </w:trPr>
        <w:tc>
          <w:tcPr>
            <w:tcW w:w="4221" w:type="dxa"/>
            <w:tcBorders>
              <w:right w:val="single" w:sz="2" w:space="0" w:color="7E7E81"/>
            </w:tcBorders>
            <w:tcMar>
              <w:left w:w="0" w:type="dxa"/>
              <w:right w:w="0" w:type="dxa"/>
            </w:tcMar>
          </w:tcPr>
          <w:p w:rsidR="00D917EF" w:rsidRPr="00EE2FE1" w:rsidRDefault="00000000">
            <w:pPr>
              <w:autoSpaceDE w:val="0"/>
              <w:autoSpaceDN w:val="0"/>
              <w:spacing w:before="104" w:after="0" w:line="264" w:lineRule="auto"/>
              <w:ind w:left="80"/>
              <w:rPr>
                <w:lang w:val="fr-FR"/>
              </w:rPr>
            </w:pPr>
            <w:r w:rsidRPr="00EE2FE1">
              <w:rPr>
                <w:rFonts w:ascii="ArialMT" w:eastAsia="ArialMT" w:hAnsi="ArialMT"/>
                <w:color w:val="58595B"/>
                <w:sz w:val="18"/>
                <w:lang w:val="fr-FR"/>
              </w:rPr>
              <w:t>Frais restant à charge du souscripteur par feuille de soins (en euro)</w:t>
            </w:r>
          </w:p>
        </w:tc>
        <w:tc>
          <w:tcPr>
            <w:tcW w:w="1701" w:type="dxa"/>
            <w:tcBorders>
              <w:left w:val="single" w:sz="2" w:space="0" w:color="7E7E81"/>
              <w:right w:val="single" w:sz="2" w:space="0" w:color="7E7E81"/>
            </w:tcBorders>
            <w:tcMar>
              <w:left w:w="0" w:type="dxa"/>
              <w:right w:w="0" w:type="dxa"/>
            </w:tcMar>
          </w:tcPr>
          <w:p w:rsidR="00D917EF" w:rsidRPr="00EE2FE1" w:rsidRDefault="00000000">
            <w:pPr>
              <w:autoSpaceDE w:val="0"/>
              <w:autoSpaceDN w:val="0"/>
              <w:spacing w:before="104" w:after="0" w:line="295" w:lineRule="auto"/>
              <w:ind w:left="144" w:right="144"/>
              <w:jc w:val="center"/>
              <w:rPr>
                <w:lang w:val="fr-FR"/>
              </w:rPr>
            </w:pPr>
            <w:r w:rsidRPr="00EE2FE1">
              <w:rPr>
                <w:rFonts w:ascii="ArialMT" w:eastAsia="ArialMT" w:hAnsi="ArialMT"/>
                <w:color w:val="58595B"/>
                <w:sz w:val="16"/>
                <w:lang w:val="fr-FR"/>
              </w:rPr>
              <w:t xml:space="preserve">Minimum de 20€ </w:t>
            </w:r>
            <w:r w:rsidRPr="00EE2FE1">
              <w:rPr>
                <w:lang w:val="fr-FR"/>
              </w:rPr>
              <w:br/>
            </w:r>
            <w:r w:rsidRPr="00EE2FE1">
              <w:rPr>
                <w:rFonts w:ascii="ArialMT" w:eastAsia="ArialMT" w:hAnsi="ArialMT"/>
                <w:color w:val="58595B"/>
                <w:sz w:val="16"/>
                <w:lang w:val="fr-FR"/>
              </w:rPr>
              <w:t xml:space="preserve">par feuille de soins </w:t>
            </w:r>
          </w:p>
        </w:tc>
        <w:tc>
          <w:tcPr>
            <w:tcW w:w="1684" w:type="dxa"/>
            <w:tcBorders>
              <w:left w:val="single" w:sz="2" w:space="0" w:color="7E7E81"/>
              <w:right w:val="single" w:sz="2" w:space="0" w:color="7E7E81"/>
            </w:tcBorders>
            <w:tcMar>
              <w:left w:w="0" w:type="dxa"/>
              <w:right w:w="0" w:type="dxa"/>
            </w:tcMar>
          </w:tcPr>
          <w:p w:rsidR="00D917EF" w:rsidRPr="00EE2FE1" w:rsidRDefault="00000000">
            <w:pPr>
              <w:autoSpaceDE w:val="0"/>
              <w:autoSpaceDN w:val="0"/>
              <w:spacing w:before="104" w:after="0" w:line="295" w:lineRule="auto"/>
              <w:ind w:left="144" w:right="144"/>
              <w:jc w:val="center"/>
              <w:rPr>
                <w:lang w:val="fr-FR"/>
              </w:rPr>
            </w:pPr>
            <w:r w:rsidRPr="00EE2FE1">
              <w:rPr>
                <w:rFonts w:ascii="ArialMT" w:eastAsia="ArialMT" w:hAnsi="ArialMT"/>
                <w:color w:val="58595B"/>
                <w:sz w:val="16"/>
                <w:lang w:val="fr-FR"/>
              </w:rPr>
              <w:t xml:space="preserve">Minimum de 25€ </w:t>
            </w:r>
            <w:r w:rsidRPr="00EE2FE1">
              <w:rPr>
                <w:lang w:val="fr-FR"/>
              </w:rPr>
              <w:br/>
            </w:r>
            <w:r w:rsidRPr="00EE2FE1">
              <w:rPr>
                <w:rFonts w:ascii="ArialMT" w:eastAsia="ArialMT" w:hAnsi="ArialMT"/>
                <w:color w:val="58595B"/>
                <w:sz w:val="16"/>
                <w:lang w:val="fr-FR"/>
              </w:rPr>
              <w:t xml:space="preserve">par feuille de soins </w:t>
            </w:r>
          </w:p>
        </w:tc>
        <w:tc>
          <w:tcPr>
            <w:tcW w:w="1718" w:type="dxa"/>
            <w:tcBorders>
              <w:left w:val="single" w:sz="2" w:space="0" w:color="7E7E81"/>
              <w:right w:val="single" w:sz="2" w:space="0" w:color="7E7E81"/>
            </w:tcBorders>
            <w:tcMar>
              <w:left w:w="0" w:type="dxa"/>
              <w:right w:w="0" w:type="dxa"/>
            </w:tcMar>
          </w:tcPr>
          <w:p w:rsidR="00D917EF" w:rsidRPr="00EE2FE1" w:rsidRDefault="00000000">
            <w:pPr>
              <w:autoSpaceDE w:val="0"/>
              <w:autoSpaceDN w:val="0"/>
              <w:spacing w:before="104" w:after="0" w:line="295" w:lineRule="auto"/>
              <w:ind w:left="144" w:right="144"/>
              <w:jc w:val="center"/>
              <w:rPr>
                <w:lang w:val="fr-FR"/>
              </w:rPr>
            </w:pPr>
            <w:r w:rsidRPr="00EE2FE1">
              <w:rPr>
                <w:rFonts w:ascii="ArialMT" w:eastAsia="ArialMT" w:hAnsi="ArialMT"/>
                <w:color w:val="58595B"/>
                <w:sz w:val="16"/>
                <w:lang w:val="fr-FR"/>
              </w:rPr>
              <w:t xml:space="preserve">Minimum de 30€ </w:t>
            </w:r>
            <w:r w:rsidRPr="00EE2FE1">
              <w:rPr>
                <w:lang w:val="fr-FR"/>
              </w:rPr>
              <w:br/>
            </w:r>
            <w:r w:rsidRPr="00EE2FE1">
              <w:rPr>
                <w:rFonts w:ascii="ArialMT" w:eastAsia="ArialMT" w:hAnsi="ArialMT"/>
                <w:color w:val="58595B"/>
                <w:sz w:val="16"/>
                <w:lang w:val="fr-FR"/>
              </w:rPr>
              <w:t xml:space="preserve">par feuille de soins </w:t>
            </w:r>
          </w:p>
        </w:tc>
        <w:tc>
          <w:tcPr>
            <w:tcW w:w="1985" w:type="dxa"/>
            <w:tcBorders>
              <w:left w:val="single" w:sz="2" w:space="0" w:color="7E7E81"/>
            </w:tcBorders>
            <w:tcMar>
              <w:left w:w="0" w:type="dxa"/>
              <w:right w:w="0" w:type="dxa"/>
            </w:tcMar>
          </w:tcPr>
          <w:p w:rsidR="00D917EF" w:rsidRDefault="00000000">
            <w:pPr>
              <w:autoSpaceDE w:val="0"/>
              <w:autoSpaceDN w:val="0"/>
              <w:spacing w:before="104" w:after="0" w:line="295" w:lineRule="auto"/>
              <w:ind w:left="144" w:right="144"/>
              <w:jc w:val="center"/>
            </w:pPr>
            <w:r>
              <w:rPr>
                <w:rFonts w:ascii="ArialMT" w:eastAsia="ArialMT" w:hAnsi="ArialMT"/>
                <w:color w:val="58595B"/>
                <w:sz w:val="16"/>
              </w:rPr>
              <w:t>40 € par feuille de soins</w:t>
            </w:r>
          </w:p>
        </w:tc>
      </w:tr>
    </w:tbl>
    <w:p w:rsidR="00D917EF" w:rsidRDefault="00D917EF">
      <w:pPr>
        <w:autoSpaceDE w:val="0"/>
        <w:autoSpaceDN w:val="0"/>
        <w:spacing w:after="0" w:line="20" w:lineRule="exact"/>
      </w:pPr>
    </w:p>
    <w:tbl>
      <w:tblPr>
        <w:tblW w:w="0" w:type="auto"/>
        <w:tblInd w:w="882" w:type="dxa"/>
        <w:tblLayout w:type="fixed"/>
        <w:tblLook w:val="04A0" w:firstRow="1" w:lastRow="0" w:firstColumn="1" w:lastColumn="0" w:noHBand="0" w:noVBand="1"/>
      </w:tblPr>
      <w:tblGrid>
        <w:gridCol w:w="4578"/>
        <w:gridCol w:w="1260"/>
        <w:gridCol w:w="4882"/>
      </w:tblGrid>
      <w:tr w:rsidR="00D917EF">
        <w:trPr>
          <w:trHeight w:hRule="exact" w:val="340"/>
        </w:trPr>
        <w:tc>
          <w:tcPr>
            <w:tcW w:w="4578" w:type="dxa"/>
            <w:shd w:val="clear" w:color="auto" w:fill="DDDCDC"/>
            <w:tcMar>
              <w:left w:w="0" w:type="dxa"/>
              <w:right w:w="0" w:type="dxa"/>
            </w:tcMar>
          </w:tcPr>
          <w:p w:rsidR="00D917EF" w:rsidRDefault="00000000">
            <w:pPr>
              <w:autoSpaceDE w:val="0"/>
              <w:autoSpaceDN w:val="0"/>
              <w:spacing w:before="42" w:after="0" w:line="288" w:lineRule="auto"/>
              <w:ind w:left="80"/>
            </w:pPr>
            <w:r>
              <w:rPr>
                <w:rFonts w:ascii="Arial" w:eastAsia="Arial" w:hAnsi="Arial"/>
                <w:b/>
                <w:color w:val="58595B"/>
                <w:sz w:val="20"/>
              </w:rPr>
              <w:t xml:space="preserve">AUTRES FRAIS </w:t>
            </w:r>
          </w:p>
        </w:tc>
        <w:tc>
          <w:tcPr>
            <w:tcW w:w="1260" w:type="dxa"/>
            <w:shd w:val="clear" w:color="auto" w:fill="DDDCDC"/>
            <w:tcMar>
              <w:left w:w="0" w:type="dxa"/>
              <w:right w:w="0" w:type="dxa"/>
            </w:tcMar>
          </w:tcPr>
          <w:p w:rsidR="00D917EF" w:rsidRDefault="00D917EF"/>
        </w:tc>
        <w:tc>
          <w:tcPr>
            <w:tcW w:w="4882" w:type="dxa"/>
            <w:shd w:val="clear" w:color="auto" w:fill="DDDCDC"/>
            <w:tcMar>
              <w:left w:w="0" w:type="dxa"/>
              <w:right w:w="0" w:type="dxa"/>
            </w:tcMar>
          </w:tcPr>
          <w:p w:rsidR="00D917EF" w:rsidRDefault="00D917EF"/>
        </w:tc>
      </w:tr>
      <w:tr w:rsidR="00D917EF">
        <w:trPr>
          <w:trHeight w:hRule="exact" w:val="1358"/>
        </w:trPr>
        <w:tc>
          <w:tcPr>
            <w:tcW w:w="4578" w:type="dxa"/>
            <w:tcMar>
              <w:left w:w="0" w:type="dxa"/>
              <w:right w:w="0" w:type="dxa"/>
            </w:tcMar>
          </w:tcPr>
          <w:tbl>
            <w:tblPr>
              <w:tblW w:w="0" w:type="auto"/>
              <w:tblLayout w:type="fixed"/>
              <w:tblLook w:val="04A0" w:firstRow="1" w:lastRow="0" w:firstColumn="1" w:lastColumn="0" w:noHBand="0" w:noVBand="1"/>
            </w:tblPr>
            <w:tblGrid>
              <w:gridCol w:w="4414"/>
            </w:tblGrid>
            <w:tr w:rsidR="00D917EF">
              <w:trPr>
                <w:trHeight w:hRule="exact" w:val="342"/>
              </w:trPr>
              <w:tc>
                <w:tcPr>
                  <w:tcW w:w="4414" w:type="dxa"/>
                  <w:tcBorders>
                    <w:bottom w:val="single" w:sz="2" w:space="0" w:color="7E7E81"/>
                    <w:right w:val="single" w:sz="2" w:space="0" w:color="7E7E81"/>
                  </w:tcBorders>
                  <w:tcMar>
                    <w:left w:w="0" w:type="dxa"/>
                    <w:right w:w="0" w:type="dxa"/>
                  </w:tcMar>
                </w:tcPr>
                <w:p w:rsidR="00D917EF" w:rsidRDefault="00000000">
                  <w:pPr>
                    <w:autoSpaceDE w:val="0"/>
                    <w:autoSpaceDN w:val="0"/>
                    <w:spacing w:before="56" w:after="0" w:line="278" w:lineRule="auto"/>
                    <w:ind w:left="84"/>
                  </w:pPr>
                  <w:r>
                    <w:rPr>
                      <w:rFonts w:ascii="ArialMT" w:eastAsia="ArialMT" w:hAnsi="ArialMT"/>
                      <w:color w:val="58595B"/>
                      <w:sz w:val="18"/>
                    </w:rPr>
                    <w:t>Stérilisation</w:t>
                  </w:r>
                </w:p>
              </w:tc>
            </w:tr>
            <w:tr w:rsidR="00D917EF">
              <w:trPr>
                <w:trHeight w:hRule="exact" w:val="340"/>
              </w:trPr>
              <w:tc>
                <w:tcPr>
                  <w:tcW w:w="4414" w:type="dxa"/>
                  <w:tcBorders>
                    <w:top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4" w:after="0"/>
                    <w:ind w:left="82"/>
                  </w:pPr>
                  <w:r>
                    <w:rPr>
                      <w:rFonts w:ascii="ArialMT" w:eastAsia="ArialMT" w:hAnsi="ArialMT"/>
                      <w:color w:val="58595B"/>
                      <w:sz w:val="18"/>
                    </w:rPr>
                    <w:t>Vaccin</w:t>
                  </w:r>
                </w:p>
              </w:tc>
            </w:tr>
            <w:tr w:rsidR="00D917EF">
              <w:trPr>
                <w:trHeight w:hRule="exact" w:val="340"/>
              </w:trPr>
              <w:tc>
                <w:tcPr>
                  <w:tcW w:w="4414" w:type="dxa"/>
                  <w:tcBorders>
                    <w:top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4" w:after="0"/>
                    <w:ind w:left="82"/>
                  </w:pPr>
                  <w:r>
                    <w:rPr>
                      <w:rFonts w:ascii="ArialMT" w:eastAsia="ArialMT" w:hAnsi="ArialMT"/>
                      <w:color w:val="58595B"/>
                      <w:sz w:val="18"/>
                    </w:rPr>
                    <w:t>Détartrage</w:t>
                  </w:r>
                </w:p>
              </w:tc>
            </w:tr>
            <w:tr w:rsidR="00D917EF">
              <w:trPr>
                <w:trHeight w:hRule="exact" w:val="310"/>
              </w:trPr>
              <w:tc>
                <w:tcPr>
                  <w:tcW w:w="4414" w:type="dxa"/>
                  <w:tcBorders>
                    <w:top w:val="single" w:sz="2" w:space="0" w:color="7E7E81"/>
                    <w:right w:val="single" w:sz="2" w:space="0" w:color="7E7E81"/>
                  </w:tcBorders>
                  <w:tcMar>
                    <w:left w:w="0" w:type="dxa"/>
                    <w:right w:w="0" w:type="dxa"/>
                  </w:tcMar>
                </w:tcPr>
                <w:p w:rsidR="00D917EF" w:rsidRDefault="00000000">
                  <w:pPr>
                    <w:autoSpaceDE w:val="0"/>
                    <w:autoSpaceDN w:val="0"/>
                    <w:spacing w:before="46" w:after="0" w:line="278" w:lineRule="auto"/>
                    <w:ind w:left="82"/>
                  </w:pPr>
                  <w:r>
                    <w:rPr>
                      <w:rFonts w:ascii="ArialMT" w:eastAsia="ArialMT" w:hAnsi="ArialMT"/>
                      <w:color w:val="58595B"/>
                      <w:sz w:val="18"/>
                    </w:rPr>
                    <w:t>Euthanasie</w:t>
                  </w:r>
                </w:p>
              </w:tc>
            </w:tr>
          </w:tbl>
          <w:p w:rsidR="00D917EF" w:rsidRDefault="00D917EF">
            <w:pPr>
              <w:autoSpaceDE w:val="0"/>
              <w:autoSpaceDN w:val="0"/>
              <w:spacing w:after="0" w:line="14" w:lineRule="exact"/>
            </w:pPr>
          </w:p>
        </w:tc>
        <w:tc>
          <w:tcPr>
            <w:tcW w:w="1260" w:type="dxa"/>
            <w:tcMar>
              <w:left w:w="0" w:type="dxa"/>
              <w:right w:w="0" w:type="dxa"/>
            </w:tcMar>
          </w:tcPr>
          <w:p w:rsidR="00D917EF" w:rsidRDefault="00000000">
            <w:pPr>
              <w:autoSpaceDE w:val="0"/>
              <w:autoSpaceDN w:val="0"/>
              <w:spacing w:before="558" w:after="0" w:line="278" w:lineRule="auto"/>
              <w:jc w:val="center"/>
            </w:pPr>
            <w:r>
              <w:rPr>
                <w:rFonts w:ascii="ArialMT" w:eastAsia="ArialMT" w:hAnsi="ArialMT"/>
                <w:color w:val="58595B"/>
                <w:sz w:val="18"/>
              </w:rPr>
              <w:t>Non garanti</w:t>
            </w:r>
          </w:p>
        </w:tc>
        <w:tc>
          <w:tcPr>
            <w:tcW w:w="4882" w:type="dxa"/>
            <w:tcMar>
              <w:left w:w="0" w:type="dxa"/>
              <w:right w:w="0" w:type="dxa"/>
            </w:tcMar>
          </w:tcPr>
          <w:tbl>
            <w:tblPr>
              <w:tblW w:w="0" w:type="auto"/>
              <w:tblInd w:w="177" w:type="dxa"/>
              <w:tblLayout w:type="fixed"/>
              <w:tblLook w:val="04A0" w:firstRow="1" w:lastRow="0" w:firstColumn="1" w:lastColumn="0" w:noHBand="0" w:noVBand="1"/>
            </w:tblPr>
            <w:tblGrid>
              <w:gridCol w:w="1590"/>
              <w:gridCol w:w="1604"/>
              <w:gridCol w:w="1512"/>
            </w:tblGrid>
            <w:tr w:rsidR="00D917EF">
              <w:trPr>
                <w:trHeight w:hRule="exact" w:val="342"/>
              </w:trPr>
              <w:tc>
                <w:tcPr>
                  <w:tcW w:w="1590" w:type="dxa"/>
                  <w:tcBorders>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6" w:after="0" w:line="278" w:lineRule="auto"/>
                    <w:jc w:val="center"/>
                  </w:pPr>
                  <w:r>
                    <w:rPr>
                      <w:rFonts w:ascii="ArialMT" w:eastAsia="ArialMT" w:hAnsi="ArialMT"/>
                      <w:color w:val="58595B"/>
                      <w:sz w:val="18"/>
                    </w:rPr>
                    <w:t>50 € par animal</w:t>
                  </w:r>
                </w:p>
              </w:tc>
              <w:tc>
                <w:tcPr>
                  <w:tcW w:w="1604" w:type="dxa"/>
                  <w:tcBorders>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6" w:after="0" w:line="278" w:lineRule="auto"/>
                    <w:jc w:val="center"/>
                  </w:pPr>
                  <w:r>
                    <w:rPr>
                      <w:rFonts w:ascii="ArialMT" w:eastAsia="ArialMT" w:hAnsi="ArialMT"/>
                      <w:color w:val="58595B"/>
                      <w:sz w:val="18"/>
                    </w:rPr>
                    <w:t>70 € par animal</w:t>
                  </w:r>
                </w:p>
              </w:tc>
              <w:tc>
                <w:tcPr>
                  <w:tcW w:w="1512" w:type="dxa"/>
                  <w:tcBorders>
                    <w:left w:val="single" w:sz="2" w:space="0" w:color="7E7E81"/>
                    <w:bottom w:val="single" w:sz="2" w:space="0" w:color="7E7E81"/>
                  </w:tcBorders>
                  <w:tcMar>
                    <w:left w:w="0" w:type="dxa"/>
                    <w:right w:w="0" w:type="dxa"/>
                  </w:tcMar>
                </w:tcPr>
                <w:p w:rsidR="00D917EF" w:rsidRDefault="00000000">
                  <w:pPr>
                    <w:autoSpaceDE w:val="0"/>
                    <w:autoSpaceDN w:val="0"/>
                    <w:spacing w:before="56" w:after="0" w:line="278" w:lineRule="auto"/>
                    <w:jc w:val="center"/>
                  </w:pPr>
                  <w:r>
                    <w:rPr>
                      <w:rFonts w:ascii="ArialMT" w:eastAsia="ArialMT" w:hAnsi="ArialMT"/>
                      <w:color w:val="58595B"/>
                      <w:sz w:val="18"/>
                    </w:rPr>
                    <w:t>90 € par animal</w:t>
                  </w:r>
                </w:p>
              </w:tc>
            </w:tr>
            <w:tr w:rsidR="00D917EF">
              <w:trPr>
                <w:trHeight w:hRule="exact" w:val="340"/>
              </w:trPr>
              <w:tc>
                <w:tcPr>
                  <w:tcW w:w="1590" w:type="dxa"/>
                  <w:tcBorders>
                    <w:top w:val="single" w:sz="2" w:space="0" w:color="7E7E81"/>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4" w:after="0"/>
                    <w:jc w:val="center"/>
                  </w:pPr>
                  <w:r>
                    <w:rPr>
                      <w:rFonts w:ascii="ArialMT" w:eastAsia="ArialMT" w:hAnsi="ArialMT"/>
                      <w:color w:val="58595B"/>
                      <w:sz w:val="18"/>
                    </w:rPr>
                    <w:t>30 € par an</w:t>
                  </w:r>
                </w:p>
              </w:tc>
              <w:tc>
                <w:tcPr>
                  <w:tcW w:w="1604" w:type="dxa"/>
                  <w:tcBorders>
                    <w:top w:val="single" w:sz="2" w:space="0" w:color="7E7E81"/>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4" w:after="0"/>
                    <w:jc w:val="center"/>
                  </w:pPr>
                  <w:r>
                    <w:rPr>
                      <w:rFonts w:ascii="ArialMT" w:eastAsia="ArialMT" w:hAnsi="ArialMT"/>
                      <w:color w:val="58595B"/>
                      <w:sz w:val="18"/>
                    </w:rPr>
                    <w:t>40 € par an</w:t>
                  </w:r>
                </w:p>
              </w:tc>
              <w:tc>
                <w:tcPr>
                  <w:tcW w:w="1512" w:type="dxa"/>
                  <w:tcBorders>
                    <w:top w:val="single" w:sz="2" w:space="0" w:color="7E7E81"/>
                    <w:left w:val="single" w:sz="2" w:space="0" w:color="7E7E81"/>
                    <w:bottom w:val="single" w:sz="2" w:space="0" w:color="7E7E81"/>
                  </w:tcBorders>
                  <w:tcMar>
                    <w:left w:w="0" w:type="dxa"/>
                    <w:right w:w="0" w:type="dxa"/>
                  </w:tcMar>
                </w:tcPr>
                <w:p w:rsidR="00D917EF" w:rsidRDefault="00000000">
                  <w:pPr>
                    <w:autoSpaceDE w:val="0"/>
                    <w:autoSpaceDN w:val="0"/>
                    <w:spacing w:before="54" w:after="0"/>
                    <w:jc w:val="center"/>
                  </w:pPr>
                  <w:r>
                    <w:rPr>
                      <w:rFonts w:ascii="ArialMT" w:eastAsia="ArialMT" w:hAnsi="ArialMT"/>
                      <w:color w:val="58595B"/>
                      <w:sz w:val="18"/>
                    </w:rPr>
                    <w:t>50 € par an</w:t>
                  </w:r>
                </w:p>
              </w:tc>
            </w:tr>
            <w:tr w:rsidR="00D917EF">
              <w:trPr>
                <w:trHeight w:hRule="exact" w:val="340"/>
              </w:trPr>
              <w:tc>
                <w:tcPr>
                  <w:tcW w:w="1590" w:type="dxa"/>
                  <w:tcBorders>
                    <w:top w:val="single" w:sz="2" w:space="0" w:color="7E7E81"/>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4" w:after="0"/>
                    <w:jc w:val="center"/>
                  </w:pPr>
                  <w:r>
                    <w:rPr>
                      <w:rFonts w:ascii="ArialMT" w:eastAsia="ArialMT" w:hAnsi="ArialMT"/>
                      <w:color w:val="58595B"/>
                      <w:sz w:val="18"/>
                    </w:rPr>
                    <w:t>40 € par animal</w:t>
                  </w:r>
                </w:p>
              </w:tc>
              <w:tc>
                <w:tcPr>
                  <w:tcW w:w="1604" w:type="dxa"/>
                  <w:tcBorders>
                    <w:top w:val="single" w:sz="2" w:space="0" w:color="7E7E81"/>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4" w:after="0"/>
                    <w:jc w:val="center"/>
                  </w:pPr>
                  <w:r>
                    <w:rPr>
                      <w:rFonts w:ascii="ArialMT" w:eastAsia="ArialMT" w:hAnsi="ArialMT"/>
                      <w:color w:val="58595B"/>
                      <w:sz w:val="18"/>
                    </w:rPr>
                    <w:t>60 € par animal</w:t>
                  </w:r>
                </w:p>
              </w:tc>
              <w:tc>
                <w:tcPr>
                  <w:tcW w:w="1512" w:type="dxa"/>
                  <w:tcBorders>
                    <w:top w:val="single" w:sz="2" w:space="0" w:color="7E7E81"/>
                    <w:left w:val="single" w:sz="2" w:space="0" w:color="7E7E81"/>
                    <w:bottom w:val="single" w:sz="2" w:space="0" w:color="7E7E81"/>
                  </w:tcBorders>
                  <w:tcMar>
                    <w:left w:w="0" w:type="dxa"/>
                    <w:right w:w="0" w:type="dxa"/>
                  </w:tcMar>
                </w:tcPr>
                <w:p w:rsidR="00D917EF" w:rsidRDefault="00000000">
                  <w:pPr>
                    <w:autoSpaceDE w:val="0"/>
                    <w:autoSpaceDN w:val="0"/>
                    <w:spacing w:before="54" w:after="0"/>
                    <w:jc w:val="center"/>
                  </w:pPr>
                  <w:r>
                    <w:rPr>
                      <w:rFonts w:ascii="ArialMT" w:eastAsia="ArialMT" w:hAnsi="ArialMT"/>
                      <w:color w:val="58595B"/>
                      <w:sz w:val="18"/>
                    </w:rPr>
                    <w:t>80 € par animal</w:t>
                  </w:r>
                </w:p>
              </w:tc>
            </w:tr>
            <w:tr w:rsidR="00D917EF">
              <w:trPr>
                <w:trHeight w:hRule="exact" w:val="310"/>
              </w:trPr>
              <w:tc>
                <w:tcPr>
                  <w:tcW w:w="1590" w:type="dxa"/>
                  <w:tcBorders>
                    <w:top w:val="single" w:sz="2" w:space="0" w:color="7E7E81"/>
                    <w:left w:val="single" w:sz="2" w:space="0" w:color="7E7E81"/>
                    <w:right w:val="single" w:sz="2" w:space="0" w:color="7E7E81"/>
                  </w:tcBorders>
                  <w:tcMar>
                    <w:left w:w="0" w:type="dxa"/>
                    <w:right w:w="0" w:type="dxa"/>
                  </w:tcMar>
                </w:tcPr>
                <w:p w:rsidR="00D917EF" w:rsidRDefault="00000000">
                  <w:pPr>
                    <w:autoSpaceDE w:val="0"/>
                    <w:autoSpaceDN w:val="0"/>
                    <w:spacing w:before="46" w:after="0" w:line="278" w:lineRule="auto"/>
                    <w:jc w:val="center"/>
                  </w:pPr>
                  <w:r>
                    <w:rPr>
                      <w:rFonts w:ascii="ArialMT" w:eastAsia="ArialMT" w:hAnsi="ArialMT"/>
                      <w:color w:val="58595B"/>
                      <w:sz w:val="18"/>
                    </w:rPr>
                    <w:t>Non garanti</w:t>
                  </w:r>
                </w:p>
              </w:tc>
              <w:tc>
                <w:tcPr>
                  <w:tcW w:w="1604" w:type="dxa"/>
                  <w:tcBorders>
                    <w:top w:val="single" w:sz="2" w:space="0" w:color="7E7E81"/>
                    <w:left w:val="single" w:sz="2" w:space="0" w:color="7E7E81"/>
                    <w:right w:val="single" w:sz="2" w:space="0" w:color="7E7E81"/>
                  </w:tcBorders>
                  <w:tcMar>
                    <w:left w:w="0" w:type="dxa"/>
                    <w:right w:w="0" w:type="dxa"/>
                  </w:tcMar>
                </w:tcPr>
                <w:p w:rsidR="00D917EF" w:rsidRDefault="00000000">
                  <w:pPr>
                    <w:autoSpaceDE w:val="0"/>
                    <w:autoSpaceDN w:val="0"/>
                    <w:spacing w:before="46" w:after="0" w:line="278" w:lineRule="auto"/>
                    <w:jc w:val="center"/>
                  </w:pPr>
                  <w:r>
                    <w:rPr>
                      <w:rFonts w:ascii="ArialMT" w:eastAsia="ArialMT" w:hAnsi="ArialMT"/>
                      <w:color w:val="58595B"/>
                      <w:sz w:val="18"/>
                    </w:rPr>
                    <w:t>80 € par animal</w:t>
                  </w:r>
                </w:p>
              </w:tc>
              <w:tc>
                <w:tcPr>
                  <w:tcW w:w="1512" w:type="dxa"/>
                  <w:tcBorders>
                    <w:top w:val="single" w:sz="2" w:space="0" w:color="7E7E81"/>
                    <w:left w:val="single" w:sz="2" w:space="0" w:color="7E7E81"/>
                  </w:tcBorders>
                  <w:tcMar>
                    <w:left w:w="0" w:type="dxa"/>
                    <w:right w:w="0" w:type="dxa"/>
                  </w:tcMar>
                </w:tcPr>
                <w:p w:rsidR="00D917EF" w:rsidRDefault="00000000">
                  <w:pPr>
                    <w:autoSpaceDE w:val="0"/>
                    <w:autoSpaceDN w:val="0"/>
                    <w:spacing w:before="46" w:after="0" w:line="278" w:lineRule="auto"/>
                    <w:jc w:val="center"/>
                  </w:pPr>
                  <w:r>
                    <w:rPr>
                      <w:rFonts w:ascii="ArialMT" w:eastAsia="ArialMT" w:hAnsi="ArialMT"/>
                      <w:color w:val="58595B"/>
                      <w:sz w:val="18"/>
                    </w:rPr>
                    <w:t>90 € par animal</w:t>
                  </w:r>
                </w:p>
              </w:tc>
            </w:tr>
          </w:tbl>
          <w:p w:rsidR="00D917EF" w:rsidRDefault="00D917EF">
            <w:pPr>
              <w:autoSpaceDE w:val="0"/>
              <w:autoSpaceDN w:val="0"/>
              <w:spacing w:after="0" w:line="14" w:lineRule="exact"/>
            </w:pPr>
          </w:p>
        </w:tc>
      </w:tr>
    </w:tbl>
    <w:p w:rsidR="00D917EF" w:rsidRDefault="00D917EF">
      <w:pPr>
        <w:autoSpaceDE w:val="0"/>
        <w:autoSpaceDN w:val="0"/>
        <w:spacing w:after="0" w:line="20" w:lineRule="exact"/>
      </w:pPr>
    </w:p>
    <w:tbl>
      <w:tblPr>
        <w:tblW w:w="0" w:type="auto"/>
        <w:tblInd w:w="882" w:type="dxa"/>
        <w:tblLayout w:type="fixed"/>
        <w:tblLook w:val="04A0" w:firstRow="1" w:lastRow="0" w:firstColumn="1" w:lastColumn="0" w:noHBand="0" w:noVBand="1"/>
      </w:tblPr>
      <w:tblGrid>
        <w:gridCol w:w="4598"/>
        <w:gridCol w:w="1420"/>
        <w:gridCol w:w="1380"/>
        <w:gridCol w:w="3322"/>
      </w:tblGrid>
      <w:tr w:rsidR="00D917EF">
        <w:trPr>
          <w:trHeight w:hRule="exact" w:val="340"/>
        </w:trPr>
        <w:tc>
          <w:tcPr>
            <w:tcW w:w="4598" w:type="dxa"/>
            <w:shd w:val="clear" w:color="auto" w:fill="DDDCDC"/>
            <w:tcMar>
              <w:left w:w="0" w:type="dxa"/>
              <w:right w:w="0" w:type="dxa"/>
            </w:tcMar>
          </w:tcPr>
          <w:p w:rsidR="00D917EF" w:rsidRDefault="00000000">
            <w:pPr>
              <w:autoSpaceDE w:val="0"/>
              <w:autoSpaceDN w:val="0"/>
              <w:spacing w:before="42" w:after="0" w:line="290" w:lineRule="auto"/>
              <w:ind w:left="80"/>
            </w:pPr>
            <w:r>
              <w:rPr>
                <w:rFonts w:ascii="Arial" w:eastAsia="Arial" w:hAnsi="Arial"/>
                <w:b/>
                <w:color w:val="58595B"/>
                <w:sz w:val="20"/>
              </w:rPr>
              <w:t xml:space="preserve">CAPITAL DECES (OPTION) (4) </w:t>
            </w:r>
          </w:p>
        </w:tc>
        <w:tc>
          <w:tcPr>
            <w:tcW w:w="1420" w:type="dxa"/>
            <w:tcBorders>
              <w:right w:val="single" w:sz="2" w:space="0" w:color="7E7E81"/>
            </w:tcBorders>
            <w:shd w:val="clear" w:color="auto" w:fill="DDDCDC"/>
            <w:tcMar>
              <w:left w:w="0" w:type="dxa"/>
              <w:right w:w="0" w:type="dxa"/>
            </w:tcMar>
          </w:tcPr>
          <w:p w:rsidR="00D917EF" w:rsidRDefault="00D917EF"/>
        </w:tc>
        <w:tc>
          <w:tcPr>
            <w:tcW w:w="1380" w:type="dxa"/>
            <w:tcBorders>
              <w:left w:val="single" w:sz="2" w:space="0" w:color="7E7E81"/>
            </w:tcBorders>
            <w:shd w:val="clear" w:color="auto" w:fill="DDDCDC"/>
            <w:tcMar>
              <w:left w:w="0" w:type="dxa"/>
              <w:right w:w="0" w:type="dxa"/>
            </w:tcMar>
          </w:tcPr>
          <w:p w:rsidR="00D917EF" w:rsidRDefault="00D917EF"/>
        </w:tc>
        <w:tc>
          <w:tcPr>
            <w:tcW w:w="3322" w:type="dxa"/>
            <w:shd w:val="clear" w:color="auto" w:fill="DDDCDC"/>
            <w:tcMar>
              <w:left w:w="0" w:type="dxa"/>
              <w:right w:w="0" w:type="dxa"/>
            </w:tcMar>
          </w:tcPr>
          <w:p w:rsidR="00D917EF" w:rsidRDefault="00D917EF"/>
        </w:tc>
      </w:tr>
      <w:tr w:rsidR="00D917EF">
        <w:trPr>
          <w:trHeight w:hRule="exact" w:val="796"/>
        </w:trPr>
        <w:tc>
          <w:tcPr>
            <w:tcW w:w="4598" w:type="dxa"/>
            <w:tcMar>
              <w:left w:w="0" w:type="dxa"/>
              <w:right w:w="0" w:type="dxa"/>
            </w:tcMar>
          </w:tcPr>
          <w:tbl>
            <w:tblPr>
              <w:tblW w:w="0" w:type="auto"/>
              <w:tblLayout w:type="fixed"/>
              <w:tblLook w:val="04A0" w:firstRow="1" w:lastRow="0" w:firstColumn="1" w:lastColumn="0" w:noHBand="0" w:noVBand="1"/>
            </w:tblPr>
            <w:tblGrid>
              <w:gridCol w:w="4414"/>
            </w:tblGrid>
            <w:tr w:rsidR="00D917EF">
              <w:trPr>
                <w:trHeight w:hRule="exact" w:val="398"/>
              </w:trPr>
              <w:tc>
                <w:tcPr>
                  <w:tcW w:w="4414" w:type="dxa"/>
                  <w:tcBorders>
                    <w:top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82" w:after="0" w:line="278" w:lineRule="auto"/>
                    <w:ind w:left="84"/>
                  </w:pPr>
                  <w:r>
                    <w:rPr>
                      <w:rFonts w:ascii="ArialMT" w:eastAsia="ArialMT" w:hAnsi="ArialMT"/>
                      <w:color w:val="58595B"/>
                      <w:sz w:val="18"/>
                    </w:rPr>
                    <w:t xml:space="preserve">Maladie </w:t>
                  </w:r>
                </w:p>
              </w:tc>
            </w:tr>
            <w:tr w:rsidR="00D917EF">
              <w:trPr>
                <w:trHeight w:hRule="exact" w:val="380"/>
              </w:trPr>
              <w:tc>
                <w:tcPr>
                  <w:tcW w:w="4414" w:type="dxa"/>
                  <w:tcBorders>
                    <w:top w:val="single" w:sz="2" w:space="0" w:color="7E7E81"/>
                    <w:right w:val="single" w:sz="2" w:space="0" w:color="7E7E81"/>
                  </w:tcBorders>
                  <w:tcMar>
                    <w:left w:w="0" w:type="dxa"/>
                    <w:right w:w="0" w:type="dxa"/>
                  </w:tcMar>
                </w:tcPr>
                <w:p w:rsidR="00D917EF" w:rsidRDefault="00000000">
                  <w:pPr>
                    <w:autoSpaceDE w:val="0"/>
                    <w:autoSpaceDN w:val="0"/>
                    <w:spacing w:before="80" w:after="0" w:line="278" w:lineRule="auto"/>
                    <w:ind w:left="84"/>
                  </w:pPr>
                  <w:r>
                    <w:rPr>
                      <w:rFonts w:ascii="ArialMT" w:eastAsia="ArialMT" w:hAnsi="ArialMT"/>
                      <w:color w:val="58595B"/>
                      <w:sz w:val="18"/>
                    </w:rPr>
                    <w:t xml:space="preserve">Accident </w:t>
                  </w:r>
                </w:p>
              </w:tc>
            </w:tr>
          </w:tbl>
          <w:p w:rsidR="00D917EF" w:rsidRDefault="00D917EF">
            <w:pPr>
              <w:autoSpaceDE w:val="0"/>
              <w:autoSpaceDN w:val="0"/>
              <w:spacing w:after="0" w:line="14" w:lineRule="exact"/>
            </w:pPr>
          </w:p>
        </w:tc>
        <w:tc>
          <w:tcPr>
            <w:tcW w:w="1420" w:type="dxa"/>
            <w:tcBorders>
              <w:right w:val="single" w:sz="2" w:space="0" w:color="7E7E81"/>
            </w:tcBorders>
            <w:tcMar>
              <w:left w:w="0" w:type="dxa"/>
              <w:right w:w="0" w:type="dxa"/>
            </w:tcMar>
          </w:tcPr>
          <w:p w:rsidR="00D917EF" w:rsidRDefault="00000000">
            <w:pPr>
              <w:autoSpaceDE w:val="0"/>
              <w:autoSpaceDN w:val="0"/>
              <w:spacing w:before="296" w:after="0"/>
              <w:ind w:left="202"/>
            </w:pPr>
            <w:r>
              <w:rPr>
                <w:rFonts w:ascii="ArialMT" w:eastAsia="ArialMT" w:hAnsi="ArialMT"/>
                <w:color w:val="58595B"/>
                <w:sz w:val="16"/>
              </w:rPr>
              <w:t>Non garanti</w:t>
            </w:r>
          </w:p>
        </w:tc>
        <w:tc>
          <w:tcPr>
            <w:tcW w:w="1380" w:type="dxa"/>
            <w:tcBorders>
              <w:left w:val="single" w:sz="2" w:space="0" w:color="7E7E81"/>
            </w:tcBorders>
            <w:tcMar>
              <w:left w:w="0" w:type="dxa"/>
              <w:right w:w="0" w:type="dxa"/>
            </w:tcMar>
          </w:tcPr>
          <w:p w:rsidR="00D917EF" w:rsidRDefault="00000000">
            <w:pPr>
              <w:autoSpaceDE w:val="0"/>
              <w:autoSpaceDN w:val="0"/>
              <w:spacing w:before="296" w:after="0"/>
              <w:ind w:right="174"/>
              <w:jc w:val="right"/>
            </w:pPr>
            <w:r>
              <w:rPr>
                <w:rFonts w:ascii="ArialMT" w:eastAsia="ArialMT" w:hAnsi="ArialMT"/>
                <w:color w:val="58595B"/>
                <w:sz w:val="16"/>
              </w:rPr>
              <w:t>Non garanti</w:t>
            </w:r>
          </w:p>
        </w:tc>
        <w:tc>
          <w:tcPr>
            <w:tcW w:w="3322" w:type="dxa"/>
            <w:tcMar>
              <w:left w:w="0" w:type="dxa"/>
              <w:right w:w="0" w:type="dxa"/>
            </w:tcMar>
          </w:tcPr>
          <w:tbl>
            <w:tblPr>
              <w:tblW w:w="0" w:type="auto"/>
              <w:tblInd w:w="207" w:type="dxa"/>
              <w:tblLayout w:type="fixed"/>
              <w:tblLook w:val="04A0" w:firstRow="1" w:lastRow="0" w:firstColumn="1" w:lastColumn="0" w:noHBand="0" w:noVBand="1"/>
            </w:tblPr>
            <w:tblGrid>
              <w:gridCol w:w="1604"/>
              <w:gridCol w:w="1512"/>
            </w:tblGrid>
            <w:tr w:rsidR="00D917EF">
              <w:trPr>
                <w:trHeight w:hRule="exact" w:val="400"/>
              </w:trPr>
              <w:tc>
                <w:tcPr>
                  <w:tcW w:w="1604" w:type="dxa"/>
                  <w:tcBorders>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98" w:after="0" w:line="278" w:lineRule="auto"/>
                    <w:jc w:val="center"/>
                  </w:pPr>
                  <w:r>
                    <w:rPr>
                      <w:rFonts w:ascii="ArialMT" w:eastAsia="ArialMT" w:hAnsi="ArialMT"/>
                      <w:color w:val="58595B"/>
                      <w:sz w:val="16"/>
                    </w:rPr>
                    <w:t>Non garanti</w:t>
                  </w:r>
                </w:p>
              </w:tc>
              <w:tc>
                <w:tcPr>
                  <w:tcW w:w="1512" w:type="dxa"/>
                  <w:tcBorders>
                    <w:left w:val="single" w:sz="2" w:space="0" w:color="7E7E81"/>
                    <w:bottom w:val="single" w:sz="2" w:space="0" w:color="7E7E81"/>
                  </w:tcBorders>
                  <w:tcMar>
                    <w:left w:w="0" w:type="dxa"/>
                    <w:right w:w="0" w:type="dxa"/>
                  </w:tcMar>
                </w:tcPr>
                <w:p w:rsidR="00D917EF" w:rsidRDefault="00000000">
                  <w:pPr>
                    <w:autoSpaceDE w:val="0"/>
                    <w:autoSpaceDN w:val="0"/>
                    <w:spacing w:before="98" w:after="0" w:line="278" w:lineRule="auto"/>
                    <w:jc w:val="center"/>
                  </w:pPr>
                  <w:r>
                    <w:rPr>
                      <w:rFonts w:ascii="ArialMT" w:eastAsia="ArialMT" w:hAnsi="ArialMT"/>
                      <w:color w:val="58595B"/>
                      <w:sz w:val="16"/>
                    </w:rPr>
                    <w:t>Non garanti</w:t>
                  </w:r>
                </w:p>
              </w:tc>
            </w:tr>
            <w:tr w:rsidR="00D917EF">
              <w:trPr>
                <w:trHeight w:hRule="exact" w:val="380"/>
              </w:trPr>
              <w:tc>
                <w:tcPr>
                  <w:tcW w:w="1604" w:type="dxa"/>
                  <w:tcBorders>
                    <w:top w:val="single" w:sz="2" w:space="0" w:color="7E7E81"/>
                    <w:left w:val="single" w:sz="2" w:space="0" w:color="7E7E81"/>
                    <w:right w:val="single" w:sz="2" w:space="0" w:color="7E7E81"/>
                  </w:tcBorders>
                  <w:tcMar>
                    <w:left w:w="0" w:type="dxa"/>
                    <w:right w:w="0" w:type="dxa"/>
                  </w:tcMar>
                </w:tcPr>
                <w:p w:rsidR="00D917EF" w:rsidRDefault="00000000">
                  <w:pPr>
                    <w:autoSpaceDE w:val="0"/>
                    <w:autoSpaceDN w:val="0"/>
                    <w:spacing w:before="94" w:after="0"/>
                    <w:jc w:val="center"/>
                  </w:pPr>
                  <w:r>
                    <w:rPr>
                      <w:rFonts w:ascii="ArialMT" w:eastAsia="ArialMT" w:hAnsi="ArialMT"/>
                      <w:color w:val="58595B"/>
                      <w:sz w:val="16"/>
                    </w:rPr>
                    <w:t>250 € par animal</w:t>
                  </w:r>
                </w:p>
              </w:tc>
              <w:tc>
                <w:tcPr>
                  <w:tcW w:w="1512" w:type="dxa"/>
                  <w:tcBorders>
                    <w:top w:val="single" w:sz="2" w:space="0" w:color="7E7E81"/>
                    <w:left w:val="single" w:sz="2" w:space="0" w:color="7E7E81"/>
                  </w:tcBorders>
                  <w:tcMar>
                    <w:left w:w="0" w:type="dxa"/>
                    <w:right w:w="0" w:type="dxa"/>
                  </w:tcMar>
                </w:tcPr>
                <w:p w:rsidR="00D917EF" w:rsidRDefault="00000000">
                  <w:pPr>
                    <w:autoSpaceDE w:val="0"/>
                    <w:autoSpaceDN w:val="0"/>
                    <w:spacing w:before="94" w:after="0"/>
                    <w:jc w:val="center"/>
                  </w:pPr>
                  <w:r>
                    <w:rPr>
                      <w:rFonts w:ascii="ArialMT" w:eastAsia="ArialMT" w:hAnsi="ArialMT"/>
                      <w:color w:val="58595B"/>
                      <w:sz w:val="16"/>
                    </w:rPr>
                    <w:t>500 € par animal</w:t>
                  </w:r>
                </w:p>
              </w:tc>
            </w:tr>
          </w:tbl>
          <w:p w:rsidR="00D917EF" w:rsidRDefault="00D917EF">
            <w:pPr>
              <w:autoSpaceDE w:val="0"/>
              <w:autoSpaceDN w:val="0"/>
              <w:spacing w:after="0" w:line="14" w:lineRule="exact"/>
            </w:pPr>
          </w:p>
        </w:tc>
      </w:tr>
    </w:tbl>
    <w:p w:rsidR="00D917EF" w:rsidRDefault="00D917EF">
      <w:pPr>
        <w:autoSpaceDE w:val="0"/>
        <w:autoSpaceDN w:val="0"/>
        <w:spacing w:after="0" w:line="20" w:lineRule="exact"/>
      </w:pPr>
    </w:p>
    <w:tbl>
      <w:tblPr>
        <w:tblW w:w="0" w:type="auto"/>
        <w:tblInd w:w="882" w:type="dxa"/>
        <w:tblLayout w:type="fixed"/>
        <w:tblLook w:val="04A0" w:firstRow="1" w:lastRow="0" w:firstColumn="1" w:lastColumn="0" w:noHBand="0" w:noVBand="1"/>
      </w:tblPr>
      <w:tblGrid>
        <w:gridCol w:w="10720"/>
      </w:tblGrid>
      <w:tr w:rsidR="00D917EF">
        <w:trPr>
          <w:trHeight w:hRule="exact" w:val="370"/>
        </w:trPr>
        <w:tc>
          <w:tcPr>
            <w:tcW w:w="10720" w:type="dxa"/>
            <w:shd w:val="clear" w:color="auto" w:fill="DDDCDC"/>
            <w:tcMar>
              <w:left w:w="0" w:type="dxa"/>
              <w:right w:w="0" w:type="dxa"/>
            </w:tcMar>
          </w:tcPr>
          <w:p w:rsidR="00D917EF" w:rsidRDefault="00000000">
            <w:pPr>
              <w:autoSpaceDE w:val="0"/>
              <w:autoSpaceDN w:val="0"/>
              <w:spacing w:before="56" w:after="0" w:line="290" w:lineRule="auto"/>
              <w:ind w:left="80"/>
            </w:pPr>
            <w:r>
              <w:rPr>
                <w:rFonts w:ascii="Arial" w:eastAsia="Arial" w:hAnsi="Arial"/>
                <w:b/>
                <w:color w:val="58595B"/>
                <w:sz w:val="20"/>
              </w:rPr>
              <w:t xml:space="preserve">CARENCE (5) </w:t>
            </w:r>
          </w:p>
        </w:tc>
      </w:tr>
    </w:tbl>
    <w:p w:rsidR="00D917EF" w:rsidRDefault="00D917EF">
      <w:pPr>
        <w:autoSpaceDE w:val="0"/>
        <w:autoSpaceDN w:val="0"/>
        <w:spacing w:after="0" w:line="20" w:lineRule="exact"/>
      </w:pPr>
    </w:p>
    <w:tbl>
      <w:tblPr>
        <w:tblW w:w="0" w:type="auto"/>
        <w:tblInd w:w="878" w:type="dxa"/>
        <w:tblLayout w:type="fixed"/>
        <w:tblLook w:val="04A0" w:firstRow="1" w:lastRow="0" w:firstColumn="1" w:lastColumn="0" w:noHBand="0" w:noVBand="1"/>
      </w:tblPr>
      <w:tblGrid>
        <w:gridCol w:w="4414"/>
        <w:gridCol w:w="6312"/>
      </w:tblGrid>
      <w:tr w:rsidR="00D917EF">
        <w:trPr>
          <w:trHeight w:hRule="exact" w:val="458"/>
        </w:trPr>
        <w:tc>
          <w:tcPr>
            <w:tcW w:w="4414" w:type="dxa"/>
            <w:tcBorders>
              <w:bottom w:val="single" w:sz="2" w:space="0" w:color="7E7E81"/>
              <w:right w:val="single" w:sz="2" w:space="0" w:color="7E7E81"/>
            </w:tcBorders>
            <w:tcMar>
              <w:left w:w="0" w:type="dxa"/>
              <w:right w:w="0" w:type="dxa"/>
            </w:tcMar>
          </w:tcPr>
          <w:p w:rsidR="00D917EF" w:rsidRDefault="00000000">
            <w:pPr>
              <w:autoSpaceDE w:val="0"/>
              <w:autoSpaceDN w:val="0"/>
              <w:spacing w:before="114" w:after="0" w:line="278" w:lineRule="auto"/>
              <w:ind w:left="84"/>
            </w:pPr>
            <w:r>
              <w:rPr>
                <w:rFonts w:ascii="ArialMT" w:eastAsia="ArialMT" w:hAnsi="ArialMT"/>
                <w:color w:val="58595B"/>
                <w:sz w:val="18"/>
              </w:rPr>
              <w:t>Accident</w:t>
            </w:r>
          </w:p>
        </w:tc>
        <w:tc>
          <w:tcPr>
            <w:tcW w:w="6312" w:type="dxa"/>
            <w:tcBorders>
              <w:left w:val="single" w:sz="2" w:space="0" w:color="7E7E81"/>
              <w:bottom w:val="single" w:sz="2" w:space="0" w:color="7E7E81"/>
            </w:tcBorders>
            <w:tcMar>
              <w:left w:w="0" w:type="dxa"/>
              <w:right w:w="0" w:type="dxa"/>
            </w:tcMar>
          </w:tcPr>
          <w:p w:rsidR="00D917EF" w:rsidRDefault="00000000">
            <w:pPr>
              <w:autoSpaceDE w:val="0"/>
              <w:autoSpaceDN w:val="0"/>
              <w:spacing w:before="128" w:after="0"/>
              <w:jc w:val="center"/>
            </w:pPr>
            <w:r>
              <w:rPr>
                <w:rFonts w:ascii="ArialMT" w:eastAsia="ArialMT" w:hAnsi="ArialMT"/>
                <w:color w:val="58595B"/>
                <w:sz w:val="16"/>
              </w:rPr>
              <w:t>3 jours continus</w:t>
            </w:r>
          </w:p>
        </w:tc>
      </w:tr>
      <w:tr w:rsidR="00D917EF">
        <w:trPr>
          <w:trHeight w:hRule="exact" w:val="452"/>
        </w:trPr>
        <w:tc>
          <w:tcPr>
            <w:tcW w:w="4414" w:type="dxa"/>
            <w:tcBorders>
              <w:top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108" w:after="0" w:line="278" w:lineRule="auto"/>
              <w:ind w:left="84"/>
            </w:pPr>
            <w:r>
              <w:rPr>
                <w:rFonts w:ascii="ArialMT" w:eastAsia="ArialMT" w:hAnsi="ArialMT"/>
                <w:color w:val="58595B"/>
                <w:sz w:val="18"/>
              </w:rPr>
              <w:t xml:space="preserve">Maladie </w:t>
            </w:r>
          </w:p>
        </w:tc>
        <w:tc>
          <w:tcPr>
            <w:tcW w:w="6312" w:type="dxa"/>
            <w:tcBorders>
              <w:top w:val="single" w:sz="2" w:space="0" w:color="7E7E81"/>
              <w:left w:val="single" w:sz="2" w:space="0" w:color="7E7E81"/>
              <w:bottom w:val="single" w:sz="2" w:space="0" w:color="7E7E81"/>
            </w:tcBorders>
            <w:tcMar>
              <w:left w:w="0" w:type="dxa"/>
              <w:right w:w="0" w:type="dxa"/>
            </w:tcMar>
          </w:tcPr>
          <w:p w:rsidR="00D917EF" w:rsidRDefault="00000000">
            <w:pPr>
              <w:autoSpaceDE w:val="0"/>
              <w:autoSpaceDN w:val="0"/>
              <w:spacing w:before="120" w:after="0" w:line="278" w:lineRule="auto"/>
              <w:jc w:val="center"/>
            </w:pPr>
            <w:r>
              <w:rPr>
                <w:rFonts w:ascii="ArialMT" w:eastAsia="ArialMT" w:hAnsi="ArialMT"/>
                <w:color w:val="58595B"/>
                <w:sz w:val="16"/>
              </w:rPr>
              <w:t>45 jours continus</w:t>
            </w:r>
          </w:p>
        </w:tc>
      </w:tr>
      <w:tr w:rsidR="00D917EF">
        <w:trPr>
          <w:trHeight w:hRule="exact" w:val="456"/>
        </w:trPr>
        <w:tc>
          <w:tcPr>
            <w:tcW w:w="4414" w:type="dxa"/>
            <w:tcBorders>
              <w:top w:val="single" w:sz="2" w:space="0" w:color="7E7E81"/>
              <w:right w:val="single" w:sz="2" w:space="0" w:color="7E7E81"/>
            </w:tcBorders>
            <w:tcMar>
              <w:left w:w="0" w:type="dxa"/>
              <w:right w:w="0" w:type="dxa"/>
            </w:tcMar>
          </w:tcPr>
          <w:p w:rsidR="00D917EF" w:rsidRDefault="00000000">
            <w:pPr>
              <w:autoSpaceDE w:val="0"/>
              <w:autoSpaceDN w:val="0"/>
              <w:spacing w:before="110" w:after="0" w:line="278" w:lineRule="auto"/>
              <w:ind w:left="84"/>
            </w:pPr>
            <w:r>
              <w:rPr>
                <w:rFonts w:ascii="ArialMT" w:eastAsia="ArialMT" w:hAnsi="ArialMT"/>
                <w:color w:val="58595B"/>
                <w:sz w:val="18"/>
              </w:rPr>
              <w:t xml:space="preserve">Chirurgie orthopédique </w:t>
            </w:r>
          </w:p>
        </w:tc>
        <w:tc>
          <w:tcPr>
            <w:tcW w:w="6312" w:type="dxa"/>
            <w:tcBorders>
              <w:top w:val="single" w:sz="2" w:space="0" w:color="7E7E81"/>
              <w:left w:val="single" w:sz="2" w:space="0" w:color="7E7E81"/>
            </w:tcBorders>
            <w:tcMar>
              <w:left w:w="0" w:type="dxa"/>
              <w:right w:w="0" w:type="dxa"/>
            </w:tcMar>
          </w:tcPr>
          <w:p w:rsidR="00D917EF" w:rsidRDefault="00000000">
            <w:pPr>
              <w:autoSpaceDE w:val="0"/>
              <w:autoSpaceDN w:val="0"/>
              <w:spacing w:before="122" w:after="0" w:line="278" w:lineRule="auto"/>
              <w:jc w:val="center"/>
            </w:pPr>
            <w:r>
              <w:rPr>
                <w:rFonts w:ascii="ArialMT" w:eastAsia="ArialMT" w:hAnsi="ArialMT"/>
                <w:color w:val="58595B"/>
                <w:sz w:val="16"/>
              </w:rPr>
              <w:t>180 jours continus</w:t>
            </w:r>
          </w:p>
        </w:tc>
      </w:tr>
    </w:tbl>
    <w:p w:rsidR="00D917EF" w:rsidRDefault="00D917EF">
      <w:pPr>
        <w:autoSpaceDE w:val="0"/>
        <w:autoSpaceDN w:val="0"/>
        <w:spacing w:after="0" w:line="76" w:lineRule="exact"/>
      </w:pPr>
    </w:p>
    <w:tbl>
      <w:tblPr>
        <w:tblW w:w="0" w:type="auto"/>
        <w:tblInd w:w="882" w:type="dxa"/>
        <w:tblLayout w:type="fixed"/>
        <w:tblLook w:val="04A0" w:firstRow="1" w:lastRow="0" w:firstColumn="1" w:lastColumn="0" w:noHBand="0" w:noVBand="1"/>
      </w:tblPr>
      <w:tblGrid>
        <w:gridCol w:w="9378"/>
        <w:gridCol w:w="1356"/>
      </w:tblGrid>
      <w:tr w:rsidR="00D917EF" w:rsidRPr="00EE2FE1">
        <w:trPr>
          <w:trHeight w:hRule="exact" w:val="354"/>
        </w:trPr>
        <w:tc>
          <w:tcPr>
            <w:tcW w:w="9378" w:type="dxa"/>
            <w:shd w:val="clear" w:color="auto" w:fill="DDDCDC"/>
            <w:tcMar>
              <w:left w:w="0" w:type="dxa"/>
              <w:right w:w="0" w:type="dxa"/>
            </w:tcMar>
          </w:tcPr>
          <w:p w:rsidR="00D917EF" w:rsidRPr="00EE2FE1" w:rsidRDefault="00000000">
            <w:pPr>
              <w:autoSpaceDE w:val="0"/>
              <w:autoSpaceDN w:val="0"/>
              <w:spacing w:before="48" w:after="0" w:line="290" w:lineRule="auto"/>
              <w:ind w:left="80"/>
              <w:rPr>
                <w:lang w:val="fr-FR"/>
              </w:rPr>
            </w:pPr>
            <w:r w:rsidRPr="00EE2FE1">
              <w:rPr>
                <w:rFonts w:ascii="Arial" w:eastAsia="Arial" w:hAnsi="Arial"/>
                <w:b/>
                <w:color w:val="58595B"/>
                <w:sz w:val="20"/>
                <w:lang w:val="fr-FR"/>
              </w:rPr>
              <w:t>PLAFOND DE GARANTIE ANNUEL (AU CHOIX) (6)</w:t>
            </w:r>
          </w:p>
        </w:tc>
        <w:tc>
          <w:tcPr>
            <w:tcW w:w="1356" w:type="dxa"/>
            <w:shd w:val="clear" w:color="auto" w:fill="DDDCDC"/>
            <w:tcMar>
              <w:left w:w="0" w:type="dxa"/>
              <w:right w:w="0" w:type="dxa"/>
            </w:tcMar>
          </w:tcPr>
          <w:p w:rsidR="00D917EF" w:rsidRPr="00EE2FE1" w:rsidRDefault="00D917EF">
            <w:pPr>
              <w:rPr>
                <w:lang w:val="fr-FR"/>
              </w:rPr>
            </w:pPr>
          </w:p>
        </w:tc>
      </w:tr>
      <w:tr w:rsidR="00D917EF">
        <w:trPr>
          <w:trHeight w:hRule="exact" w:val="1020"/>
        </w:trPr>
        <w:tc>
          <w:tcPr>
            <w:tcW w:w="9378" w:type="dxa"/>
            <w:tcMar>
              <w:left w:w="0" w:type="dxa"/>
              <w:right w:w="0" w:type="dxa"/>
            </w:tcMar>
          </w:tcPr>
          <w:tbl>
            <w:tblPr>
              <w:tblW w:w="0" w:type="auto"/>
              <w:tblLayout w:type="fixed"/>
              <w:tblLook w:val="04A0" w:firstRow="1" w:lastRow="0" w:firstColumn="1" w:lastColumn="0" w:noHBand="0" w:noVBand="1"/>
            </w:tblPr>
            <w:tblGrid>
              <w:gridCol w:w="4386"/>
              <w:gridCol w:w="1588"/>
              <w:gridCol w:w="1588"/>
              <w:gridCol w:w="1588"/>
            </w:tblGrid>
            <w:tr w:rsidR="00D917EF">
              <w:trPr>
                <w:trHeight w:hRule="exact" w:val="342"/>
              </w:trPr>
              <w:tc>
                <w:tcPr>
                  <w:tcW w:w="4386" w:type="dxa"/>
                  <w:tcBorders>
                    <w:bottom w:val="single" w:sz="2" w:space="0" w:color="7E7E81"/>
                    <w:right w:val="single" w:sz="2" w:space="0" w:color="7E7E81"/>
                  </w:tcBorders>
                  <w:tcMar>
                    <w:left w:w="0" w:type="dxa"/>
                    <w:right w:w="0" w:type="dxa"/>
                  </w:tcMar>
                </w:tcPr>
                <w:p w:rsidR="00D917EF" w:rsidRDefault="00000000">
                  <w:pPr>
                    <w:autoSpaceDE w:val="0"/>
                    <w:autoSpaceDN w:val="0"/>
                    <w:spacing w:before="56" w:after="0" w:line="278" w:lineRule="auto"/>
                    <w:ind w:left="84"/>
                  </w:pPr>
                  <w:r>
                    <w:rPr>
                      <w:rFonts w:ascii="ArialMT" w:eastAsia="ArialMT" w:hAnsi="ArialMT"/>
                      <w:color w:val="58595B"/>
                      <w:sz w:val="18"/>
                    </w:rPr>
                    <w:t>Option A</w:t>
                  </w:r>
                </w:p>
              </w:tc>
              <w:tc>
                <w:tcPr>
                  <w:tcW w:w="1588" w:type="dxa"/>
                  <w:tcBorders>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6" w:after="0" w:line="278" w:lineRule="auto"/>
                    <w:jc w:val="center"/>
                  </w:pPr>
                  <w:r>
                    <w:rPr>
                      <w:rFonts w:ascii="ArialMT" w:eastAsia="ArialMT" w:hAnsi="ArialMT"/>
                      <w:color w:val="58595B"/>
                      <w:sz w:val="18"/>
                    </w:rPr>
                    <w:t>1 000 €</w:t>
                  </w:r>
                </w:p>
              </w:tc>
              <w:tc>
                <w:tcPr>
                  <w:tcW w:w="1588" w:type="dxa"/>
                  <w:tcBorders>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6" w:after="0" w:line="278" w:lineRule="auto"/>
                    <w:jc w:val="center"/>
                  </w:pPr>
                  <w:r>
                    <w:rPr>
                      <w:rFonts w:ascii="ArialMT" w:eastAsia="ArialMT" w:hAnsi="ArialMT"/>
                      <w:color w:val="58595B"/>
                      <w:sz w:val="18"/>
                    </w:rPr>
                    <w:t>1 000 €</w:t>
                  </w:r>
                </w:p>
              </w:tc>
              <w:tc>
                <w:tcPr>
                  <w:tcW w:w="1588" w:type="dxa"/>
                  <w:tcBorders>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6" w:after="0" w:line="278" w:lineRule="auto"/>
                    <w:jc w:val="center"/>
                  </w:pPr>
                  <w:r>
                    <w:rPr>
                      <w:rFonts w:ascii="ArialMT" w:eastAsia="ArialMT" w:hAnsi="ArialMT"/>
                      <w:color w:val="58595B"/>
                      <w:sz w:val="18"/>
                    </w:rPr>
                    <w:t>1 000 €</w:t>
                  </w:r>
                </w:p>
              </w:tc>
            </w:tr>
            <w:tr w:rsidR="00D917EF">
              <w:trPr>
                <w:trHeight w:hRule="exact" w:val="342"/>
              </w:trPr>
              <w:tc>
                <w:tcPr>
                  <w:tcW w:w="4386" w:type="dxa"/>
                  <w:tcBorders>
                    <w:top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2" w:after="0" w:line="278" w:lineRule="auto"/>
                    <w:ind w:left="84"/>
                  </w:pPr>
                  <w:r>
                    <w:rPr>
                      <w:rFonts w:ascii="ArialMT" w:eastAsia="ArialMT" w:hAnsi="ArialMT"/>
                      <w:color w:val="58595B"/>
                      <w:sz w:val="18"/>
                    </w:rPr>
                    <w:t>Option B</w:t>
                  </w:r>
                </w:p>
              </w:tc>
              <w:tc>
                <w:tcPr>
                  <w:tcW w:w="1588" w:type="dxa"/>
                  <w:tcBorders>
                    <w:top w:val="single" w:sz="2" w:space="0" w:color="7E7E81"/>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2" w:after="0" w:line="278" w:lineRule="auto"/>
                    <w:jc w:val="center"/>
                  </w:pPr>
                  <w:r>
                    <w:rPr>
                      <w:rFonts w:ascii="ArialMT" w:eastAsia="ArialMT" w:hAnsi="ArialMT"/>
                      <w:color w:val="58595B"/>
                      <w:sz w:val="18"/>
                    </w:rPr>
                    <w:t>1500 €</w:t>
                  </w:r>
                </w:p>
              </w:tc>
              <w:tc>
                <w:tcPr>
                  <w:tcW w:w="1588" w:type="dxa"/>
                  <w:tcBorders>
                    <w:top w:val="single" w:sz="2" w:space="0" w:color="7E7E81"/>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2" w:after="0" w:line="278" w:lineRule="auto"/>
                    <w:jc w:val="center"/>
                  </w:pPr>
                  <w:r>
                    <w:rPr>
                      <w:rFonts w:ascii="ArialMT" w:eastAsia="ArialMT" w:hAnsi="ArialMT"/>
                      <w:color w:val="58595B"/>
                      <w:sz w:val="18"/>
                    </w:rPr>
                    <w:t>1 500 €</w:t>
                  </w:r>
                </w:p>
              </w:tc>
              <w:tc>
                <w:tcPr>
                  <w:tcW w:w="1588" w:type="dxa"/>
                  <w:tcBorders>
                    <w:top w:val="single" w:sz="2" w:space="0" w:color="7E7E81"/>
                    <w:left w:val="single" w:sz="2" w:space="0" w:color="7E7E81"/>
                    <w:bottom w:val="single" w:sz="2" w:space="0" w:color="7E7E81"/>
                    <w:right w:val="single" w:sz="2" w:space="0" w:color="7E7E81"/>
                  </w:tcBorders>
                  <w:tcMar>
                    <w:left w:w="0" w:type="dxa"/>
                    <w:right w:w="0" w:type="dxa"/>
                  </w:tcMar>
                </w:tcPr>
                <w:p w:rsidR="00D917EF" w:rsidRDefault="00000000">
                  <w:pPr>
                    <w:autoSpaceDE w:val="0"/>
                    <w:autoSpaceDN w:val="0"/>
                    <w:spacing w:before="52" w:after="0" w:line="278" w:lineRule="auto"/>
                    <w:jc w:val="center"/>
                  </w:pPr>
                  <w:r>
                    <w:rPr>
                      <w:rFonts w:ascii="ArialMT" w:eastAsia="ArialMT" w:hAnsi="ArialMT"/>
                      <w:color w:val="58595B"/>
                      <w:sz w:val="18"/>
                    </w:rPr>
                    <w:t>1 500 €</w:t>
                  </w:r>
                </w:p>
              </w:tc>
            </w:tr>
            <w:tr w:rsidR="00D917EF">
              <w:trPr>
                <w:trHeight w:hRule="exact" w:val="322"/>
              </w:trPr>
              <w:tc>
                <w:tcPr>
                  <w:tcW w:w="4386" w:type="dxa"/>
                  <w:tcBorders>
                    <w:top w:val="single" w:sz="2" w:space="0" w:color="7E7E81"/>
                    <w:right w:val="single" w:sz="2" w:space="0" w:color="7E7E81"/>
                  </w:tcBorders>
                  <w:tcMar>
                    <w:left w:w="0" w:type="dxa"/>
                    <w:right w:w="0" w:type="dxa"/>
                  </w:tcMar>
                </w:tcPr>
                <w:p w:rsidR="00D917EF" w:rsidRDefault="00000000">
                  <w:pPr>
                    <w:autoSpaceDE w:val="0"/>
                    <w:autoSpaceDN w:val="0"/>
                    <w:spacing w:before="52" w:after="0"/>
                    <w:ind w:left="84"/>
                  </w:pPr>
                  <w:r>
                    <w:rPr>
                      <w:rFonts w:ascii="ArialMT" w:eastAsia="ArialMT" w:hAnsi="ArialMT"/>
                      <w:color w:val="58595B"/>
                      <w:sz w:val="18"/>
                    </w:rPr>
                    <w:t>Option C</w:t>
                  </w:r>
                </w:p>
              </w:tc>
              <w:tc>
                <w:tcPr>
                  <w:tcW w:w="1588" w:type="dxa"/>
                  <w:tcBorders>
                    <w:top w:val="single" w:sz="2" w:space="0" w:color="7E7E81"/>
                    <w:left w:val="single" w:sz="2" w:space="0" w:color="7E7E81"/>
                    <w:right w:val="single" w:sz="2" w:space="0" w:color="7E7E81"/>
                  </w:tcBorders>
                  <w:tcMar>
                    <w:left w:w="0" w:type="dxa"/>
                    <w:right w:w="0" w:type="dxa"/>
                  </w:tcMar>
                </w:tcPr>
                <w:p w:rsidR="00D917EF" w:rsidRDefault="00000000">
                  <w:pPr>
                    <w:autoSpaceDE w:val="0"/>
                    <w:autoSpaceDN w:val="0"/>
                    <w:spacing w:before="52" w:after="0"/>
                    <w:jc w:val="center"/>
                  </w:pPr>
                  <w:r>
                    <w:rPr>
                      <w:rFonts w:ascii="ArialMT" w:eastAsia="ArialMT" w:hAnsi="ArialMT"/>
                      <w:color w:val="58595B"/>
                      <w:sz w:val="18"/>
                    </w:rPr>
                    <w:t>2000 €</w:t>
                  </w:r>
                </w:p>
              </w:tc>
              <w:tc>
                <w:tcPr>
                  <w:tcW w:w="1588" w:type="dxa"/>
                  <w:tcBorders>
                    <w:top w:val="single" w:sz="2" w:space="0" w:color="7E7E81"/>
                    <w:left w:val="single" w:sz="2" w:space="0" w:color="7E7E81"/>
                    <w:right w:val="single" w:sz="2" w:space="0" w:color="7E7E81"/>
                  </w:tcBorders>
                  <w:tcMar>
                    <w:left w:w="0" w:type="dxa"/>
                    <w:right w:w="0" w:type="dxa"/>
                  </w:tcMar>
                </w:tcPr>
                <w:p w:rsidR="00D917EF" w:rsidRDefault="00000000">
                  <w:pPr>
                    <w:autoSpaceDE w:val="0"/>
                    <w:autoSpaceDN w:val="0"/>
                    <w:spacing w:before="52" w:after="0"/>
                    <w:jc w:val="center"/>
                  </w:pPr>
                  <w:r>
                    <w:rPr>
                      <w:rFonts w:ascii="ArialMT" w:eastAsia="ArialMT" w:hAnsi="ArialMT"/>
                      <w:color w:val="58595B"/>
                      <w:sz w:val="18"/>
                    </w:rPr>
                    <w:t>2 000 €</w:t>
                  </w:r>
                </w:p>
              </w:tc>
              <w:tc>
                <w:tcPr>
                  <w:tcW w:w="1588" w:type="dxa"/>
                  <w:tcBorders>
                    <w:top w:val="single" w:sz="2" w:space="0" w:color="7E7E81"/>
                    <w:left w:val="single" w:sz="2" w:space="0" w:color="7E7E81"/>
                    <w:right w:val="single" w:sz="2" w:space="0" w:color="7E7E81"/>
                  </w:tcBorders>
                  <w:tcMar>
                    <w:left w:w="0" w:type="dxa"/>
                    <w:right w:w="0" w:type="dxa"/>
                  </w:tcMar>
                </w:tcPr>
                <w:p w:rsidR="00D917EF" w:rsidRDefault="00000000">
                  <w:pPr>
                    <w:autoSpaceDE w:val="0"/>
                    <w:autoSpaceDN w:val="0"/>
                    <w:spacing w:before="52" w:after="0"/>
                    <w:jc w:val="center"/>
                  </w:pPr>
                  <w:r>
                    <w:rPr>
                      <w:rFonts w:ascii="ArialMT" w:eastAsia="ArialMT" w:hAnsi="ArialMT"/>
                      <w:color w:val="58595B"/>
                      <w:sz w:val="18"/>
                    </w:rPr>
                    <w:t>2 000 €</w:t>
                  </w:r>
                </w:p>
              </w:tc>
            </w:tr>
          </w:tbl>
          <w:p w:rsidR="00D917EF" w:rsidRDefault="00D917EF">
            <w:pPr>
              <w:autoSpaceDE w:val="0"/>
              <w:autoSpaceDN w:val="0"/>
              <w:spacing w:after="0" w:line="14" w:lineRule="exact"/>
            </w:pPr>
          </w:p>
        </w:tc>
        <w:tc>
          <w:tcPr>
            <w:tcW w:w="1356" w:type="dxa"/>
            <w:tcMar>
              <w:left w:w="0" w:type="dxa"/>
              <w:right w:w="0" w:type="dxa"/>
            </w:tcMar>
          </w:tcPr>
          <w:p w:rsidR="00D917EF" w:rsidRDefault="00000000">
            <w:pPr>
              <w:autoSpaceDE w:val="0"/>
              <w:autoSpaceDN w:val="0"/>
              <w:spacing w:before="394" w:after="0" w:line="278" w:lineRule="auto"/>
              <w:ind w:left="262"/>
            </w:pPr>
            <w:r>
              <w:rPr>
                <w:rFonts w:ascii="ArialMT" w:eastAsia="ArialMT" w:hAnsi="ArialMT"/>
                <w:color w:val="58595B"/>
                <w:sz w:val="18"/>
              </w:rPr>
              <w:t>2 000 €</w:t>
            </w:r>
          </w:p>
        </w:tc>
      </w:tr>
    </w:tbl>
    <w:p w:rsidR="00D917EF" w:rsidRDefault="00D917EF">
      <w:pPr>
        <w:autoSpaceDE w:val="0"/>
        <w:autoSpaceDN w:val="0"/>
        <w:spacing w:after="0" w:line="20" w:lineRule="exact"/>
      </w:pPr>
    </w:p>
    <w:tbl>
      <w:tblPr>
        <w:tblW w:w="0" w:type="auto"/>
        <w:tblInd w:w="882" w:type="dxa"/>
        <w:tblLayout w:type="fixed"/>
        <w:tblLook w:val="04A0" w:firstRow="1" w:lastRow="0" w:firstColumn="1" w:lastColumn="0" w:noHBand="0" w:noVBand="1"/>
      </w:tblPr>
      <w:tblGrid>
        <w:gridCol w:w="4382"/>
        <w:gridCol w:w="1588"/>
        <w:gridCol w:w="1588"/>
        <w:gridCol w:w="1588"/>
        <w:gridCol w:w="1588"/>
      </w:tblGrid>
      <w:tr w:rsidR="00D917EF">
        <w:trPr>
          <w:trHeight w:hRule="exact" w:val="340"/>
        </w:trPr>
        <w:tc>
          <w:tcPr>
            <w:tcW w:w="4382" w:type="dxa"/>
            <w:tcBorders>
              <w:right w:val="single" w:sz="2" w:space="0" w:color="7E7E81"/>
            </w:tcBorders>
            <w:shd w:val="clear" w:color="auto" w:fill="DDDCDC"/>
            <w:tcMar>
              <w:left w:w="0" w:type="dxa"/>
              <w:right w:w="0" w:type="dxa"/>
            </w:tcMar>
          </w:tcPr>
          <w:p w:rsidR="00D917EF" w:rsidRDefault="00000000">
            <w:pPr>
              <w:autoSpaceDE w:val="0"/>
              <w:autoSpaceDN w:val="0"/>
              <w:spacing w:before="42" w:after="0" w:line="288" w:lineRule="auto"/>
              <w:ind w:left="80"/>
            </w:pPr>
            <w:r>
              <w:rPr>
                <w:rFonts w:ascii="Arial" w:eastAsia="Arial" w:hAnsi="Arial"/>
                <w:b/>
                <w:color w:val="58595B"/>
                <w:sz w:val="20"/>
              </w:rPr>
              <w:t>SERVICES (7)</w:t>
            </w:r>
          </w:p>
        </w:tc>
        <w:tc>
          <w:tcPr>
            <w:tcW w:w="1588" w:type="dxa"/>
            <w:tcBorders>
              <w:left w:val="single" w:sz="2" w:space="0" w:color="7E7E81"/>
              <w:right w:val="single" w:sz="2" w:space="0" w:color="7E7E81"/>
            </w:tcBorders>
            <w:shd w:val="clear" w:color="auto" w:fill="DDDCDC"/>
            <w:tcMar>
              <w:left w:w="0" w:type="dxa"/>
              <w:right w:w="0" w:type="dxa"/>
            </w:tcMar>
          </w:tcPr>
          <w:p w:rsidR="00D917EF" w:rsidRDefault="00D917EF"/>
        </w:tc>
        <w:tc>
          <w:tcPr>
            <w:tcW w:w="1588" w:type="dxa"/>
            <w:tcBorders>
              <w:left w:val="single" w:sz="2" w:space="0" w:color="7E7E81"/>
              <w:right w:val="single" w:sz="2" w:space="0" w:color="7E7E81"/>
            </w:tcBorders>
            <w:shd w:val="clear" w:color="auto" w:fill="DDDCDC"/>
            <w:tcMar>
              <w:left w:w="0" w:type="dxa"/>
              <w:right w:w="0" w:type="dxa"/>
            </w:tcMar>
          </w:tcPr>
          <w:p w:rsidR="00D917EF" w:rsidRDefault="00D917EF"/>
        </w:tc>
        <w:tc>
          <w:tcPr>
            <w:tcW w:w="1588" w:type="dxa"/>
            <w:tcBorders>
              <w:left w:val="single" w:sz="2" w:space="0" w:color="7E7E81"/>
              <w:right w:val="single" w:sz="2" w:space="0" w:color="7E7E81"/>
            </w:tcBorders>
            <w:shd w:val="clear" w:color="auto" w:fill="DDDCDC"/>
            <w:tcMar>
              <w:left w:w="0" w:type="dxa"/>
              <w:right w:w="0" w:type="dxa"/>
            </w:tcMar>
          </w:tcPr>
          <w:p w:rsidR="00D917EF" w:rsidRDefault="00D917EF"/>
        </w:tc>
        <w:tc>
          <w:tcPr>
            <w:tcW w:w="1588" w:type="dxa"/>
            <w:tcBorders>
              <w:left w:val="single" w:sz="2" w:space="0" w:color="7E7E81"/>
            </w:tcBorders>
            <w:shd w:val="clear" w:color="auto" w:fill="DDDCDC"/>
            <w:tcMar>
              <w:left w:w="0" w:type="dxa"/>
              <w:right w:w="0" w:type="dxa"/>
            </w:tcMar>
          </w:tcPr>
          <w:p w:rsidR="00D917EF" w:rsidRDefault="00D917EF"/>
        </w:tc>
      </w:tr>
      <w:tr w:rsidR="00D917EF">
        <w:trPr>
          <w:trHeight w:hRule="exact" w:val="344"/>
        </w:trPr>
        <w:tc>
          <w:tcPr>
            <w:tcW w:w="4382" w:type="dxa"/>
            <w:tcBorders>
              <w:right w:val="single" w:sz="2" w:space="0" w:color="7E7E81"/>
            </w:tcBorders>
            <w:tcMar>
              <w:left w:w="0" w:type="dxa"/>
              <w:right w:w="0" w:type="dxa"/>
            </w:tcMar>
          </w:tcPr>
          <w:p w:rsidR="00D917EF" w:rsidRDefault="00000000">
            <w:pPr>
              <w:autoSpaceDE w:val="0"/>
              <w:autoSpaceDN w:val="0"/>
              <w:spacing w:before="56" w:after="0"/>
              <w:ind w:left="80"/>
            </w:pPr>
            <w:r>
              <w:rPr>
                <w:rFonts w:ascii="ArialMT" w:eastAsia="ArialMT" w:hAnsi="ArialMT"/>
                <w:color w:val="58595B"/>
                <w:sz w:val="16"/>
              </w:rPr>
              <w:t xml:space="preserve">&gt; </w:t>
            </w:r>
            <w:r>
              <w:rPr>
                <w:rFonts w:ascii="ArialMT" w:eastAsia="ArialMT" w:hAnsi="ArialMT"/>
                <w:color w:val="58595B"/>
                <w:sz w:val="18"/>
              </w:rPr>
              <w:t>Assistance (selon convention séparée)</w:t>
            </w:r>
          </w:p>
        </w:tc>
        <w:tc>
          <w:tcPr>
            <w:tcW w:w="1588" w:type="dxa"/>
            <w:tcBorders>
              <w:left w:val="single" w:sz="2" w:space="0" w:color="7E7E81"/>
              <w:right w:val="single" w:sz="2" w:space="0" w:color="7E7E81"/>
            </w:tcBorders>
            <w:tcMar>
              <w:left w:w="0" w:type="dxa"/>
              <w:right w:w="0" w:type="dxa"/>
            </w:tcMar>
          </w:tcPr>
          <w:p w:rsidR="00D917EF" w:rsidRDefault="00000000">
            <w:pPr>
              <w:autoSpaceDE w:val="0"/>
              <w:autoSpaceDN w:val="0"/>
              <w:spacing w:before="56" w:after="0"/>
              <w:jc w:val="center"/>
            </w:pPr>
            <w:r>
              <w:rPr>
                <w:rFonts w:ascii="ArialMT" w:eastAsia="ArialMT" w:hAnsi="ArialMT"/>
                <w:color w:val="58595B"/>
                <w:sz w:val="18"/>
              </w:rPr>
              <w:t>oui</w:t>
            </w:r>
          </w:p>
        </w:tc>
        <w:tc>
          <w:tcPr>
            <w:tcW w:w="1588" w:type="dxa"/>
            <w:tcBorders>
              <w:left w:val="single" w:sz="2" w:space="0" w:color="7E7E81"/>
              <w:right w:val="single" w:sz="2" w:space="0" w:color="7E7E81"/>
            </w:tcBorders>
            <w:tcMar>
              <w:left w:w="0" w:type="dxa"/>
              <w:right w:w="0" w:type="dxa"/>
            </w:tcMar>
          </w:tcPr>
          <w:p w:rsidR="00D917EF" w:rsidRDefault="00000000">
            <w:pPr>
              <w:autoSpaceDE w:val="0"/>
              <w:autoSpaceDN w:val="0"/>
              <w:spacing w:before="56" w:after="0"/>
              <w:jc w:val="center"/>
            </w:pPr>
            <w:r>
              <w:rPr>
                <w:rFonts w:ascii="ArialMT" w:eastAsia="ArialMT" w:hAnsi="ArialMT"/>
                <w:color w:val="58595B"/>
                <w:sz w:val="18"/>
              </w:rPr>
              <w:t>oui</w:t>
            </w:r>
          </w:p>
        </w:tc>
        <w:tc>
          <w:tcPr>
            <w:tcW w:w="1588" w:type="dxa"/>
            <w:tcBorders>
              <w:left w:val="single" w:sz="2" w:space="0" w:color="7E7E81"/>
              <w:right w:val="single" w:sz="2" w:space="0" w:color="7E7E81"/>
            </w:tcBorders>
            <w:tcMar>
              <w:left w:w="0" w:type="dxa"/>
              <w:right w:w="0" w:type="dxa"/>
            </w:tcMar>
          </w:tcPr>
          <w:p w:rsidR="00D917EF" w:rsidRDefault="00000000">
            <w:pPr>
              <w:autoSpaceDE w:val="0"/>
              <w:autoSpaceDN w:val="0"/>
              <w:spacing w:before="56" w:after="0"/>
              <w:jc w:val="center"/>
            </w:pPr>
            <w:r>
              <w:rPr>
                <w:rFonts w:ascii="ArialMT" w:eastAsia="ArialMT" w:hAnsi="ArialMT"/>
                <w:color w:val="58595B"/>
                <w:sz w:val="18"/>
              </w:rPr>
              <w:t>oui</w:t>
            </w:r>
          </w:p>
        </w:tc>
        <w:tc>
          <w:tcPr>
            <w:tcW w:w="1588" w:type="dxa"/>
            <w:tcBorders>
              <w:left w:val="single" w:sz="2" w:space="0" w:color="7E7E81"/>
            </w:tcBorders>
            <w:tcMar>
              <w:left w:w="0" w:type="dxa"/>
              <w:right w:w="0" w:type="dxa"/>
            </w:tcMar>
          </w:tcPr>
          <w:p w:rsidR="00D917EF" w:rsidRDefault="00000000">
            <w:pPr>
              <w:autoSpaceDE w:val="0"/>
              <w:autoSpaceDN w:val="0"/>
              <w:spacing w:before="56" w:after="0"/>
              <w:jc w:val="center"/>
            </w:pPr>
            <w:r>
              <w:rPr>
                <w:rFonts w:ascii="ArialMT" w:eastAsia="ArialMT" w:hAnsi="ArialMT"/>
                <w:color w:val="58595B"/>
                <w:sz w:val="18"/>
              </w:rPr>
              <w:t>oui</w:t>
            </w:r>
          </w:p>
        </w:tc>
      </w:tr>
    </w:tbl>
    <w:p w:rsidR="00D917EF" w:rsidRPr="00EE2FE1" w:rsidRDefault="00000000">
      <w:pPr>
        <w:autoSpaceDE w:val="0"/>
        <w:autoSpaceDN w:val="0"/>
        <w:spacing w:before="204" w:after="0" w:line="264" w:lineRule="auto"/>
        <w:ind w:left="938" w:right="720"/>
        <w:rPr>
          <w:lang w:val="fr-FR"/>
        </w:rPr>
      </w:pPr>
      <w:r w:rsidRPr="00EE2FE1">
        <w:rPr>
          <w:rFonts w:ascii="ArialMT" w:eastAsia="ArialMT" w:hAnsi="ArialMT"/>
          <w:color w:val="58595B"/>
          <w:sz w:val="20"/>
          <w:lang w:val="fr-FR"/>
        </w:rPr>
        <w:t>(1) Frais médicaux : sont pris en charge au titre des frais médicaux : les honoraires de vétérinaires (visite, consultation, soins), frais de pharmacie, frais d’hospitalisation, radiothérapie, chimiothérapie, transports en ambulance animalière</w:t>
      </w:r>
    </w:p>
    <w:p w:rsidR="00D917EF" w:rsidRPr="00EE2FE1" w:rsidRDefault="00000000">
      <w:pPr>
        <w:autoSpaceDE w:val="0"/>
        <w:autoSpaceDN w:val="0"/>
        <w:spacing w:before="32" w:after="0" w:line="259" w:lineRule="auto"/>
        <w:ind w:left="938" w:right="720"/>
        <w:rPr>
          <w:lang w:val="fr-FR"/>
        </w:rPr>
      </w:pPr>
      <w:r w:rsidRPr="00EE2FE1">
        <w:rPr>
          <w:rFonts w:ascii="ArialMT" w:eastAsia="ArialMT" w:hAnsi="ArialMT"/>
          <w:color w:val="58595B"/>
          <w:sz w:val="20"/>
          <w:lang w:val="fr-FR"/>
        </w:rPr>
        <w:t>(2) Frais chirurgicaux : sont pris en charge au titre des frais chirurgicaux : les honoraires propres à une intervention chirurgicale et frais liés à cette intervention (radiographie, frais de pharmacie, frais d’hospitalisation, examens pré et post-opératoires).</w:t>
      </w:r>
    </w:p>
    <w:p w:rsidR="00D917EF" w:rsidRPr="00EE2FE1" w:rsidRDefault="00000000">
      <w:pPr>
        <w:autoSpaceDE w:val="0"/>
        <w:autoSpaceDN w:val="0"/>
        <w:spacing w:before="30" w:after="0" w:line="264" w:lineRule="auto"/>
        <w:ind w:left="938" w:right="720"/>
        <w:rPr>
          <w:lang w:val="fr-FR"/>
        </w:rPr>
      </w:pPr>
      <w:r w:rsidRPr="00EE2FE1">
        <w:rPr>
          <w:rFonts w:ascii="ArialMT" w:eastAsia="ArialMT" w:hAnsi="ArialMT"/>
          <w:color w:val="58595B"/>
          <w:sz w:val="20"/>
          <w:lang w:val="fr-FR"/>
        </w:rPr>
        <w:t>(3) Frais de diagnostic : sont pris en charge au titre des frais de diagnostic : les analyses, examens de laboratoire non couverts dans le poste « frais chirurgicaux », radiologie, échographie.</w:t>
      </w:r>
    </w:p>
    <w:p w:rsidR="00D917EF" w:rsidRPr="00EE2FE1" w:rsidRDefault="00000000" w:rsidP="00EE2FE1">
      <w:pPr>
        <w:autoSpaceDE w:val="0"/>
        <w:autoSpaceDN w:val="0"/>
        <w:spacing w:before="30" w:after="0" w:line="264" w:lineRule="auto"/>
        <w:ind w:left="938" w:right="720"/>
        <w:rPr>
          <w:lang w:val="fr-FR"/>
        </w:rPr>
      </w:pPr>
      <w:r w:rsidRPr="00EE2FE1">
        <w:rPr>
          <w:rFonts w:ascii="ArialMT" w:eastAsia="ArialMT" w:hAnsi="ArialMT"/>
          <w:color w:val="58595B"/>
          <w:sz w:val="20"/>
          <w:lang w:val="fr-FR"/>
        </w:rPr>
        <w:t>(4) Capital décès : en cas de décès de l’animal assuré avant son 8ème anniversaire, à la suite d’un accident ou d’une intervention chirurgicale, nous vous versons le capital choisi.</w:t>
      </w:r>
      <w:r w:rsidR="00EE2FE1" w:rsidRPr="00EE2FE1">
        <w:rPr>
          <w:lang w:val="fr-FR"/>
        </w:rPr>
        <w:t xml:space="preserve"> </w:t>
      </w:r>
    </w:p>
    <w:p w:rsidR="00D917EF" w:rsidRPr="00EE2FE1" w:rsidRDefault="00D917EF">
      <w:pPr>
        <w:rPr>
          <w:lang w:val="fr-FR"/>
        </w:rPr>
        <w:sectPr w:rsidR="00D917EF" w:rsidRPr="00EE2FE1">
          <w:pgSz w:w="12506" w:h="17438"/>
          <w:pgMar w:top="0" w:right="0" w:bottom="0" w:left="0" w:header="720" w:footer="720" w:gutter="0"/>
          <w:cols w:space="720"/>
          <w:docGrid w:linePitch="360"/>
        </w:sectPr>
      </w:pPr>
    </w:p>
    <w:tbl>
      <w:tblPr>
        <w:tblW w:w="0" w:type="auto"/>
        <w:tblLayout w:type="fixed"/>
        <w:tblLook w:val="04A0" w:firstRow="1" w:lastRow="0" w:firstColumn="1" w:lastColumn="0" w:noHBand="0" w:noVBand="1"/>
      </w:tblPr>
      <w:tblGrid>
        <w:gridCol w:w="1133"/>
        <w:gridCol w:w="11312"/>
      </w:tblGrid>
      <w:tr w:rsidR="00D917EF" w:rsidTr="00EE2FE1">
        <w:trPr>
          <w:trHeight w:hRule="exact" w:val="17166"/>
        </w:trPr>
        <w:tc>
          <w:tcPr>
            <w:tcW w:w="12445" w:type="dxa"/>
            <w:gridSpan w:val="2"/>
            <w:tcBorders>
              <w:top w:val="single" w:sz="8" w:space="0" w:color="CFD2D4"/>
            </w:tcBorders>
            <w:tcMar>
              <w:left w:w="0" w:type="dxa"/>
              <w:right w:w="0" w:type="dxa"/>
            </w:tcMar>
          </w:tcPr>
          <w:p w:rsidR="00EE2FE1" w:rsidRDefault="00000000">
            <w:pPr>
              <w:autoSpaceDE w:val="0"/>
              <w:autoSpaceDN w:val="0"/>
              <w:spacing w:before="244" w:after="0" w:line="259" w:lineRule="auto"/>
              <w:ind w:left="1150" w:right="1152"/>
              <w:jc w:val="both"/>
              <w:rPr>
                <w:rFonts w:ascii="ArialMT" w:eastAsia="ArialMT" w:hAnsi="ArialMT"/>
                <w:color w:val="58595B"/>
                <w:sz w:val="20"/>
                <w:lang w:val="fr-FR"/>
              </w:rPr>
            </w:pPr>
            <w:r w:rsidRPr="00EE2FE1">
              <w:rPr>
                <w:rFonts w:ascii="ArialMT" w:eastAsia="ArialMT" w:hAnsi="ArialMT"/>
                <w:color w:val="58595B"/>
                <w:sz w:val="20"/>
                <w:lang w:val="fr-FR"/>
              </w:rPr>
              <w:lastRenderedPageBreak/>
              <w:t xml:space="preserve">(5) Carence : tous frais engagés pour un accident, une maladie ou une intervention chirurgicale orthopédique survenus ou constatés pendant le délai de carence ne donneront droit à aucun remboursement.(6) Plafond annuel de garanti : plafond annuel par animal de remboursement des frais engagés </w:t>
            </w:r>
            <w:r w:rsidRPr="00EE2FE1">
              <w:rPr>
                <w:lang w:val="fr-FR"/>
              </w:rPr>
              <w:br/>
            </w:r>
            <w:r w:rsidRPr="00EE2FE1">
              <w:rPr>
                <w:rFonts w:ascii="ArialMT" w:eastAsia="ArialMT" w:hAnsi="ArialMT"/>
                <w:color w:val="58595B"/>
                <w:sz w:val="20"/>
                <w:lang w:val="fr-FR"/>
              </w:rPr>
              <w:t>(7) Assistance : nous intervenons notamment en cas :</w:t>
            </w:r>
            <w:r w:rsidRPr="00EE2FE1">
              <w:rPr>
                <w:lang w:val="fr-FR"/>
              </w:rPr>
              <w:br/>
            </w:r>
            <w:r w:rsidRPr="00EE2FE1">
              <w:rPr>
                <w:rFonts w:ascii="ArialMT" w:eastAsia="ArialMT" w:hAnsi="ArialMT"/>
                <w:color w:val="58595B"/>
                <w:sz w:val="20"/>
                <w:lang w:val="fr-FR"/>
              </w:rPr>
              <w:t>- d’hospitalisation, de décès ou de perte totale d’autonomie du souscripteur propriétaire pour la garde de l’animal assuré;</w:t>
            </w:r>
            <w:r w:rsidRPr="00EE2FE1">
              <w:rPr>
                <w:lang w:val="fr-FR"/>
              </w:rPr>
              <w:br/>
            </w:r>
            <w:r w:rsidRPr="00EE2FE1">
              <w:rPr>
                <w:rFonts w:ascii="ArialMT" w:eastAsia="ArialMT" w:hAnsi="ArialMT"/>
                <w:color w:val="58595B"/>
                <w:sz w:val="20"/>
                <w:lang w:val="fr-FR"/>
              </w:rPr>
              <w:t>- de disparition de l’animal assuré : assistance à sa recherche, prise en charge des frais de chenil et des frais pour le récupérer ;</w:t>
            </w:r>
            <w:r w:rsidRPr="00EE2FE1">
              <w:rPr>
                <w:lang w:val="fr-FR"/>
              </w:rPr>
              <w:br/>
            </w:r>
            <w:r w:rsidRPr="00EE2FE1">
              <w:rPr>
                <w:rFonts w:ascii="ArialMT" w:eastAsia="ArialMT" w:hAnsi="ArialMT"/>
                <w:color w:val="58595B"/>
                <w:sz w:val="20"/>
                <w:lang w:val="fr-FR"/>
              </w:rPr>
              <w:t>- de décès de l’animal assuré</w:t>
            </w:r>
          </w:p>
          <w:p w:rsidR="00EE2FE1" w:rsidRDefault="00000000">
            <w:pPr>
              <w:autoSpaceDE w:val="0"/>
              <w:autoSpaceDN w:val="0"/>
              <w:spacing w:before="244" w:after="0" w:line="259" w:lineRule="auto"/>
              <w:ind w:left="1150" w:right="1152"/>
              <w:jc w:val="both"/>
              <w:rPr>
                <w:rFonts w:ascii="Arial" w:eastAsia="Arial" w:hAnsi="Arial"/>
                <w:b/>
                <w:color w:val="F4752E"/>
                <w:sz w:val="20"/>
                <w:lang w:val="fr-FR"/>
              </w:rPr>
            </w:pPr>
            <w:r w:rsidRPr="00EE2FE1">
              <w:rPr>
                <w:rFonts w:ascii="Arial" w:eastAsia="Arial" w:hAnsi="Arial"/>
                <w:b/>
                <w:color w:val="F4752E"/>
                <w:sz w:val="20"/>
                <w:lang w:val="fr-FR"/>
              </w:rPr>
              <w:t xml:space="preserve">EN DÉTAIL </w:t>
            </w:r>
            <w:r w:rsidR="00EE2FE1" w:rsidRPr="00EE2FE1">
              <w:rPr>
                <w:rFonts w:ascii="Arial" w:eastAsia="Arial" w:hAnsi="Arial"/>
                <w:b/>
                <w:color w:val="F4752E"/>
                <w:sz w:val="20"/>
                <w:lang w:val="fr-FR"/>
              </w:rPr>
              <w:t>:</w:t>
            </w:r>
            <w:r w:rsidR="00EE2FE1">
              <w:rPr>
                <w:rFonts w:ascii="Arial" w:eastAsia="Arial" w:hAnsi="Arial"/>
                <w:b/>
                <w:color w:val="F4752E"/>
                <w:sz w:val="20"/>
                <w:lang w:val="fr-FR"/>
              </w:rPr>
              <w:t xml:space="preserve"> </w:t>
            </w:r>
          </w:p>
          <w:p w:rsidR="00D917EF" w:rsidRPr="00EE2FE1" w:rsidRDefault="00000000">
            <w:pPr>
              <w:autoSpaceDE w:val="0"/>
              <w:autoSpaceDN w:val="0"/>
              <w:spacing w:before="244" w:after="0" w:line="259" w:lineRule="auto"/>
              <w:ind w:left="1150" w:right="1152"/>
              <w:jc w:val="both"/>
              <w:rPr>
                <w:lang w:val="fr-FR"/>
              </w:rPr>
            </w:pPr>
            <w:r w:rsidRPr="00EE2FE1">
              <w:rPr>
                <w:rFonts w:ascii="ArialMT" w:eastAsia="ArialMT" w:hAnsi="ArialMT"/>
                <w:color w:val="58595B"/>
                <w:sz w:val="20"/>
                <w:lang w:val="fr-FR"/>
              </w:rPr>
              <w:t>■</w:t>
            </w:r>
            <w:r w:rsidRPr="00EE2FE1">
              <w:rPr>
                <w:rFonts w:ascii="Arial" w:eastAsia="Arial" w:hAnsi="Arial"/>
                <w:b/>
                <w:color w:val="58595B"/>
                <w:sz w:val="20"/>
                <w:lang w:val="fr-FR"/>
              </w:rPr>
              <w:t>Assistance :</w:t>
            </w:r>
            <w:r w:rsidRPr="00EE2FE1">
              <w:rPr>
                <w:rFonts w:ascii="ArialMT" w:eastAsia="ArialMT" w:hAnsi="ArialMT"/>
                <w:color w:val="58595B"/>
                <w:sz w:val="20"/>
                <w:lang w:val="fr-FR"/>
              </w:rPr>
              <w:t xml:space="preserve"> Une assistance qui intervient en cas d’accident ou de maladie de l’animal ou du propriétaire. En cas de disparition de l’animal, nous intervenons auprès des refuges ou de la gendarmerie et nous prenons en charge les frais de petites annonces.</w:t>
            </w:r>
          </w:p>
          <w:p w:rsidR="00D917EF" w:rsidRPr="00EE2FE1" w:rsidRDefault="00000000">
            <w:pPr>
              <w:autoSpaceDE w:val="0"/>
              <w:autoSpaceDN w:val="0"/>
              <w:spacing w:before="144" w:after="0" w:line="264" w:lineRule="auto"/>
              <w:ind w:left="1150" w:right="1152"/>
              <w:rPr>
                <w:lang w:val="fr-FR"/>
              </w:rPr>
            </w:pPr>
            <w:r w:rsidRPr="00EE2FE1">
              <w:rPr>
                <w:rFonts w:ascii="ArialMT" w:eastAsia="ArialMT" w:hAnsi="ArialMT"/>
                <w:color w:val="58595B"/>
                <w:sz w:val="20"/>
                <w:lang w:val="fr-FR"/>
              </w:rPr>
              <w:t>■</w:t>
            </w:r>
            <w:r w:rsidRPr="00EE2FE1">
              <w:rPr>
                <w:rFonts w:ascii="Arial" w:eastAsia="Arial" w:hAnsi="Arial"/>
                <w:b/>
                <w:color w:val="58595B"/>
                <w:sz w:val="20"/>
                <w:lang w:val="fr-FR"/>
              </w:rPr>
              <w:t xml:space="preserve">Plafond de remboursement : </w:t>
            </w:r>
            <w:r w:rsidRPr="00EE2FE1">
              <w:rPr>
                <w:rFonts w:ascii="ArialMT" w:eastAsia="ArialMT" w:hAnsi="ArialMT"/>
                <w:color w:val="58595B"/>
                <w:sz w:val="20"/>
                <w:lang w:val="fr-FR"/>
              </w:rPr>
              <w:t xml:space="preserve">Il correspond au montant maximum que nous remboursons sur une période </w:t>
            </w:r>
            <w:proofErr w:type="gramStart"/>
            <w:r w:rsidRPr="00EE2FE1">
              <w:rPr>
                <w:rFonts w:ascii="ArialMT" w:eastAsia="ArialMT" w:hAnsi="ArialMT"/>
                <w:color w:val="58595B"/>
                <w:sz w:val="20"/>
                <w:lang w:val="fr-FR"/>
              </w:rPr>
              <w:t>de un</w:t>
            </w:r>
            <w:proofErr w:type="gramEnd"/>
            <w:r w:rsidRPr="00EE2FE1">
              <w:rPr>
                <w:rFonts w:ascii="ArialMT" w:eastAsia="ArialMT" w:hAnsi="ArialMT"/>
                <w:color w:val="58595B"/>
                <w:sz w:val="20"/>
                <w:lang w:val="fr-FR"/>
              </w:rPr>
              <w:t xml:space="preserve"> an. Le plafond de remboursement est réduit de moitié aux 10 ans de l’animal.</w:t>
            </w:r>
          </w:p>
          <w:p w:rsidR="00D917EF" w:rsidRPr="00EE2FE1" w:rsidRDefault="00000000">
            <w:pPr>
              <w:autoSpaceDE w:val="0"/>
              <w:autoSpaceDN w:val="0"/>
              <w:spacing w:before="144" w:after="0" w:line="264" w:lineRule="auto"/>
              <w:ind w:left="1150" w:right="1008"/>
              <w:rPr>
                <w:lang w:val="fr-FR"/>
              </w:rPr>
            </w:pPr>
            <w:r w:rsidRPr="00EE2FE1">
              <w:rPr>
                <w:rFonts w:ascii="Arial" w:eastAsia="Arial" w:hAnsi="Arial"/>
                <w:b/>
                <w:color w:val="58595B"/>
                <w:sz w:val="20"/>
                <w:lang w:val="fr-FR"/>
              </w:rPr>
              <w:t>■Capital décès :</w:t>
            </w:r>
            <w:r w:rsidRPr="00EE2FE1">
              <w:rPr>
                <w:rFonts w:ascii="ArialMT" w:eastAsia="ArialMT" w:hAnsi="ArialMT"/>
                <w:color w:val="58595B"/>
                <w:sz w:val="20"/>
                <w:lang w:val="fr-FR"/>
              </w:rPr>
              <w:t xml:space="preserve"> Cette option propose une indemnisation de 250 € en Formule 3 et 500 € en Formule 4 lors du décès de l’animal suite à un accident ou une maladie.</w:t>
            </w:r>
          </w:p>
          <w:p w:rsidR="00D917EF" w:rsidRPr="00EE2FE1" w:rsidRDefault="00000000">
            <w:pPr>
              <w:autoSpaceDE w:val="0"/>
              <w:autoSpaceDN w:val="0"/>
              <w:spacing w:after="0" w:line="264" w:lineRule="auto"/>
              <w:ind w:left="1150" w:right="1152"/>
              <w:rPr>
                <w:lang w:val="fr-FR"/>
              </w:rPr>
            </w:pPr>
            <w:r w:rsidRPr="00EE2FE1">
              <w:rPr>
                <w:rFonts w:ascii="ArialMT" w:eastAsia="ArialMT" w:hAnsi="ArialMT"/>
                <w:color w:val="58595B"/>
                <w:sz w:val="20"/>
                <w:lang w:val="fr-FR"/>
              </w:rPr>
              <w:t>Elle permet de prendre en charge les frais liés à cet évènement ou de trouver un nouvel animal de compagnie. Option disponible pour les chiens, chats et furets uniquement.</w:t>
            </w:r>
          </w:p>
          <w:p w:rsidR="00EE2FE1" w:rsidRDefault="00000000" w:rsidP="00EE2FE1">
            <w:pPr>
              <w:autoSpaceDE w:val="0"/>
              <w:autoSpaceDN w:val="0"/>
              <w:spacing w:before="314" w:after="0" w:line="288" w:lineRule="auto"/>
              <w:ind w:left="1150"/>
              <w:rPr>
                <w:lang w:val="fr-FR"/>
              </w:rPr>
            </w:pPr>
            <w:r w:rsidRPr="00EE2FE1">
              <w:rPr>
                <w:rFonts w:ascii="Arial" w:eastAsia="Arial" w:hAnsi="Arial"/>
                <w:b/>
                <w:color w:val="F4752E"/>
                <w:sz w:val="20"/>
                <w:lang w:val="fr-FR"/>
              </w:rPr>
              <w:t>LES AVANTAGES</w:t>
            </w:r>
          </w:p>
          <w:p w:rsidR="00EE2FE1" w:rsidRDefault="00EE2FE1" w:rsidP="00EE2FE1">
            <w:pPr>
              <w:autoSpaceDE w:val="0"/>
              <w:autoSpaceDN w:val="0"/>
              <w:spacing w:before="314" w:after="0" w:line="288" w:lineRule="auto"/>
              <w:ind w:left="1150"/>
              <w:rPr>
                <w:lang w:val="fr-FR"/>
              </w:rPr>
            </w:pPr>
            <w:r w:rsidRPr="00EE2FE1">
              <w:rPr>
                <w:lang w:val="fr-FR"/>
              </w:rPr>
              <w:t xml:space="preserve">Plusieurs animaux de compagnie à assurer ? </w:t>
            </w:r>
            <w:r>
              <w:rPr>
                <w:lang w:val="fr-FR"/>
              </w:rPr>
              <w:t xml:space="preserve">-&gt; </w:t>
            </w:r>
            <w:r w:rsidRPr="00EE2FE1">
              <w:rPr>
                <w:lang w:val="fr-FR"/>
              </w:rPr>
              <w:t xml:space="preserve">FMA Assurances fait bénéficier tous les maîtres de 10% de remise sur l’assurance du second animal </w:t>
            </w:r>
          </w:p>
          <w:p w:rsidR="00EE2FE1" w:rsidRDefault="00EE2FE1" w:rsidP="00EE2FE1">
            <w:pPr>
              <w:autoSpaceDE w:val="0"/>
              <w:autoSpaceDN w:val="0"/>
              <w:spacing w:before="314" w:after="0" w:line="288" w:lineRule="auto"/>
              <w:ind w:left="1150"/>
              <w:rPr>
                <w:lang w:val="fr-FR"/>
              </w:rPr>
            </w:pPr>
            <w:r w:rsidRPr="00EE2FE1">
              <w:rPr>
                <w:lang w:val="fr-FR"/>
              </w:rPr>
              <w:t xml:space="preserve">La protection de l’animal pour toute sa vie </w:t>
            </w:r>
            <w:r>
              <w:rPr>
                <w:lang w:val="fr-FR"/>
              </w:rPr>
              <w:t xml:space="preserve">-&gt; </w:t>
            </w:r>
            <w:r w:rsidRPr="00EE2FE1">
              <w:rPr>
                <w:lang w:val="fr-FR"/>
              </w:rPr>
              <w:t>Les garanties sont maintenues tout au long de la vie de l’animal de compagnie</w:t>
            </w:r>
          </w:p>
          <w:p w:rsidR="00EE2FE1" w:rsidRPr="00EE2FE1" w:rsidRDefault="00EE2FE1" w:rsidP="00EE2FE1">
            <w:pPr>
              <w:autoSpaceDE w:val="0"/>
              <w:autoSpaceDN w:val="0"/>
              <w:spacing w:before="314" w:after="0" w:line="288" w:lineRule="auto"/>
              <w:ind w:left="1150"/>
              <w:rPr>
                <w:rFonts w:ascii="Arial" w:eastAsia="Arial" w:hAnsi="Arial"/>
                <w:b/>
                <w:color w:val="F4752E"/>
                <w:sz w:val="20"/>
                <w:lang w:val="fr-FR"/>
              </w:rPr>
            </w:pPr>
          </w:p>
          <w:p w:rsidR="00D917EF" w:rsidRPr="00EE2FE1" w:rsidRDefault="00000000" w:rsidP="00EE2FE1">
            <w:pPr>
              <w:autoSpaceDE w:val="0"/>
              <w:autoSpaceDN w:val="0"/>
              <w:spacing w:before="314" w:after="0" w:line="288" w:lineRule="auto"/>
              <w:ind w:left="1150"/>
              <w:rPr>
                <w:lang w:val="fr-FR"/>
              </w:rPr>
            </w:pPr>
            <w:r w:rsidRPr="00EE2FE1">
              <w:rPr>
                <w:rFonts w:ascii="Arial" w:eastAsia="Arial" w:hAnsi="Arial"/>
                <w:b/>
                <w:color w:val="F4752E"/>
                <w:sz w:val="20"/>
                <w:lang w:val="fr-FR"/>
              </w:rPr>
              <w:t>POUR SOUSCRIRE</w:t>
            </w:r>
          </w:p>
          <w:p w:rsidR="00D917EF" w:rsidRPr="00EE2FE1" w:rsidRDefault="00000000">
            <w:pPr>
              <w:autoSpaceDE w:val="0"/>
              <w:autoSpaceDN w:val="0"/>
              <w:spacing w:before="190" w:after="0" w:line="290" w:lineRule="auto"/>
              <w:ind w:left="1150"/>
              <w:rPr>
                <w:lang w:val="fr-FR"/>
              </w:rPr>
            </w:pPr>
            <w:r w:rsidRPr="00EE2FE1">
              <w:rPr>
                <w:rFonts w:ascii="Arial" w:eastAsia="Arial" w:hAnsi="Arial"/>
                <w:b/>
                <w:color w:val="58595B"/>
                <w:sz w:val="20"/>
                <w:lang w:val="fr-FR"/>
              </w:rPr>
              <w:t xml:space="preserve">Le souscripteur : </w:t>
            </w:r>
            <w:r w:rsidRPr="00EE2FE1">
              <w:rPr>
                <w:rFonts w:ascii="ArialMT" w:eastAsia="ArialMT" w:hAnsi="ArialMT"/>
                <w:color w:val="58595B"/>
                <w:sz w:val="20"/>
                <w:lang w:val="fr-FR"/>
              </w:rPr>
              <w:t>est une personne majeure, propriétaire de l’animal.</w:t>
            </w:r>
          </w:p>
          <w:p w:rsidR="00D917EF" w:rsidRPr="00EE2FE1" w:rsidRDefault="00000000">
            <w:pPr>
              <w:autoSpaceDE w:val="0"/>
              <w:autoSpaceDN w:val="0"/>
              <w:spacing w:before="76" w:after="0" w:line="259" w:lineRule="auto"/>
              <w:ind w:left="1150" w:right="1096"/>
              <w:jc w:val="both"/>
              <w:rPr>
                <w:lang w:val="fr-FR"/>
              </w:rPr>
            </w:pPr>
            <w:r w:rsidRPr="00EE2FE1">
              <w:rPr>
                <w:rFonts w:ascii="Arial" w:eastAsia="Arial" w:hAnsi="Arial"/>
                <w:b/>
                <w:color w:val="58595B"/>
                <w:sz w:val="20"/>
                <w:lang w:val="fr-FR"/>
              </w:rPr>
              <w:t xml:space="preserve">L’animal : </w:t>
            </w:r>
            <w:r w:rsidRPr="00EE2FE1">
              <w:rPr>
                <w:rFonts w:ascii="ArialMT" w:eastAsia="ArialMT" w:hAnsi="ArialMT"/>
                <w:color w:val="58595B"/>
                <w:sz w:val="20"/>
                <w:lang w:val="fr-FR"/>
              </w:rPr>
              <w:t>doit être à jour de ses vaccins et identifié (puce électronique ou tatouage) pour nous permettre d’aider les propriétaires à le retrouver en cas de perte. Souscription possible dès les 3 mois de l’animal jusqu’à ses 7 ans révolus.</w:t>
            </w:r>
          </w:p>
          <w:p w:rsidR="00D917EF" w:rsidRPr="00EE2FE1" w:rsidRDefault="00000000">
            <w:pPr>
              <w:autoSpaceDE w:val="0"/>
              <w:autoSpaceDN w:val="0"/>
              <w:spacing w:before="314" w:after="0" w:line="290" w:lineRule="auto"/>
              <w:ind w:left="1150"/>
              <w:rPr>
                <w:lang w:val="fr-FR"/>
              </w:rPr>
            </w:pPr>
            <w:r w:rsidRPr="00EE2FE1">
              <w:rPr>
                <w:rFonts w:ascii="Arial" w:eastAsia="Arial" w:hAnsi="Arial"/>
                <w:b/>
                <w:color w:val="F4752E"/>
                <w:sz w:val="20"/>
                <w:lang w:val="fr-FR"/>
              </w:rPr>
              <w:t xml:space="preserve">LES EXCLUSIONS </w:t>
            </w:r>
          </w:p>
          <w:p w:rsidR="00D917EF" w:rsidRPr="00EE2FE1" w:rsidRDefault="00000000">
            <w:pPr>
              <w:autoSpaceDE w:val="0"/>
              <w:autoSpaceDN w:val="0"/>
              <w:spacing w:before="132" w:after="0" w:line="254" w:lineRule="auto"/>
              <w:ind w:left="1150" w:right="1008"/>
              <w:rPr>
                <w:lang w:val="fr-FR"/>
              </w:rPr>
            </w:pPr>
            <w:r w:rsidRPr="00EE2FE1">
              <w:rPr>
                <w:rFonts w:ascii="ArialMT" w:eastAsia="ArialMT" w:hAnsi="ArialMT"/>
                <w:color w:val="58595B"/>
                <w:sz w:val="20"/>
                <w:lang w:val="fr-FR"/>
              </w:rPr>
              <w:t>L’assurance ne peut pas être délivrée :</w:t>
            </w:r>
            <w:r w:rsidRPr="00EE2FE1">
              <w:rPr>
                <w:lang w:val="fr-FR"/>
              </w:rPr>
              <w:br/>
            </w:r>
            <w:r w:rsidRPr="00EE2FE1">
              <w:rPr>
                <w:rFonts w:ascii="ArialMT" w:eastAsia="ArialMT" w:hAnsi="ArialMT"/>
                <w:color w:val="58595B"/>
                <w:sz w:val="20"/>
                <w:lang w:val="fr-FR"/>
              </w:rPr>
              <w:t>■à un animal faisant partie d’un élevage, d’une meute ou d’une exploitation agricole ou encore utilisé à des fins professionnelles</w:t>
            </w:r>
            <w:r w:rsidRPr="00EE2FE1">
              <w:rPr>
                <w:lang w:val="fr-FR"/>
              </w:rPr>
              <w:br/>
            </w:r>
            <w:r w:rsidRPr="00EE2FE1">
              <w:rPr>
                <w:rFonts w:ascii="ArialMT" w:eastAsia="ArialMT" w:hAnsi="ArialMT"/>
                <w:color w:val="58595B"/>
                <w:sz w:val="20"/>
                <w:lang w:val="fr-FR"/>
              </w:rPr>
              <w:t>■tout chien susceptible d’être dangereux c’est-à-dire les chiens de race Staffordshire bull terrier, Mastiff, American Staffordshire terrier, Tosa, les chiens assimilables par leurs caractéristiques morphologiques aux chiens de ces races ainsi que les chiens communément appelés « Pitt bull »</w:t>
            </w:r>
          </w:p>
          <w:p w:rsidR="00D917EF" w:rsidRPr="00EE2FE1" w:rsidRDefault="00000000">
            <w:pPr>
              <w:autoSpaceDE w:val="0"/>
              <w:autoSpaceDN w:val="0"/>
              <w:spacing w:before="2004" w:after="0" w:line="144" w:lineRule="exact"/>
              <w:ind w:left="1150"/>
              <w:rPr>
                <w:lang w:val="fr-FR"/>
              </w:rPr>
            </w:pPr>
            <w:r w:rsidRPr="00EE2FE1">
              <w:rPr>
                <w:rFonts w:ascii="MyriadPro" w:eastAsia="MyriadPro" w:hAnsi="MyriadPro"/>
                <w:color w:val="231F20"/>
                <w:sz w:val="12"/>
                <w:lang w:val="fr-FR"/>
              </w:rPr>
              <w:t>FMA Assurances - SAS au capital de 787 204 € - Courtier en assurance - Siège social : Immeuble Colisée Gardens, 8-14 avenue de l’Arche, 92400 Courbevoie - RCS Nanterre 429882236 - ORIAS : 12068209</w:t>
            </w:r>
          </w:p>
          <w:p w:rsidR="00D917EF" w:rsidRDefault="00000000">
            <w:pPr>
              <w:autoSpaceDE w:val="0"/>
              <w:autoSpaceDN w:val="0"/>
              <w:spacing w:before="42" w:after="0" w:line="312" w:lineRule="auto"/>
              <w:ind w:left="1150"/>
            </w:pPr>
            <w:r>
              <w:rPr>
                <w:rFonts w:ascii="Helvetica Neue" w:eastAsia="Helvetica Neue" w:hAnsi="Helvetica Neue"/>
                <w:color w:val="58595B"/>
                <w:sz w:val="12"/>
              </w:rPr>
              <w:t>FP07/2017</w:t>
            </w:r>
          </w:p>
          <w:p w:rsidR="00D917EF" w:rsidRDefault="00000000">
            <w:pPr>
              <w:autoSpaceDE w:val="0"/>
              <w:autoSpaceDN w:val="0"/>
              <w:spacing w:before="668" w:after="0" w:line="278" w:lineRule="auto"/>
              <w:ind w:right="1074"/>
              <w:jc w:val="right"/>
            </w:pPr>
            <w:r>
              <w:rPr>
                <w:rFonts w:ascii="ArialMT" w:eastAsia="ArialMT" w:hAnsi="ArialMT"/>
                <w:color w:val="58595B"/>
                <w:sz w:val="14"/>
              </w:rPr>
              <w:t>3</w:t>
            </w:r>
          </w:p>
        </w:tc>
      </w:tr>
      <w:tr w:rsidR="00EE2FE1" w:rsidTr="00EE2FE1">
        <w:trPr>
          <w:gridAfter w:val="1"/>
          <w:wAfter w:w="11312" w:type="dxa"/>
          <w:trHeight w:hRule="exact" w:val="488"/>
        </w:trPr>
        <w:tc>
          <w:tcPr>
            <w:tcW w:w="1133" w:type="dxa"/>
            <w:tcMar>
              <w:left w:w="0" w:type="dxa"/>
              <w:right w:w="0" w:type="dxa"/>
            </w:tcMar>
          </w:tcPr>
          <w:p w:rsidR="00EE2FE1" w:rsidRDefault="00EE2FE1">
            <w:pPr>
              <w:autoSpaceDE w:val="0"/>
              <w:autoSpaceDN w:val="0"/>
              <w:spacing w:after="0" w:line="60" w:lineRule="exact"/>
            </w:pPr>
          </w:p>
          <w:tbl>
            <w:tblPr>
              <w:tblW w:w="0" w:type="auto"/>
              <w:tblInd w:w="835" w:type="dxa"/>
              <w:tblLayout w:type="fixed"/>
              <w:tblLook w:val="04A0" w:firstRow="1" w:lastRow="0" w:firstColumn="1" w:lastColumn="0" w:noHBand="0" w:noVBand="1"/>
            </w:tblPr>
            <w:tblGrid>
              <w:gridCol w:w="297"/>
            </w:tblGrid>
            <w:tr w:rsidR="00EE2FE1" w:rsidTr="00EE2FE1">
              <w:trPr>
                <w:trHeight w:hRule="exact" w:val="380"/>
              </w:trPr>
              <w:tc>
                <w:tcPr>
                  <w:tcW w:w="297" w:type="dxa"/>
                  <w:tcMar>
                    <w:left w:w="0" w:type="dxa"/>
                    <w:right w:w="0" w:type="dxa"/>
                  </w:tcMar>
                </w:tcPr>
                <w:p w:rsidR="00EE2FE1" w:rsidRDefault="00EE2FE1"/>
              </w:tc>
            </w:tr>
          </w:tbl>
          <w:p w:rsidR="00EE2FE1" w:rsidRDefault="00EE2FE1">
            <w:pPr>
              <w:autoSpaceDE w:val="0"/>
              <w:autoSpaceDN w:val="0"/>
              <w:spacing w:after="0" w:line="14" w:lineRule="exact"/>
            </w:pPr>
          </w:p>
        </w:tc>
      </w:tr>
    </w:tbl>
    <w:p w:rsidR="00EE2FE1" w:rsidRPr="00EE2FE1" w:rsidRDefault="00EE2FE1" w:rsidP="00EE2FE1">
      <w:pPr>
        <w:tabs>
          <w:tab w:val="left" w:pos="2376"/>
        </w:tabs>
        <w:rPr>
          <w:lang w:val="fr-FR"/>
        </w:rPr>
      </w:pPr>
    </w:p>
    <w:sectPr w:rsidR="00EE2FE1" w:rsidRPr="00EE2FE1" w:rsidSect="00034616">
      <w:pgSz w:w="12506" w:h="17438"/>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yriadPr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543948921">
    <w:abstractNumId w:val="8"/>
  </w:num>
  <w:num w:numId="2" w16cid:durableId="1387992470">
    <w:abstractNumId w:val="6"/>
  </w:num>
  <w:num w:numId="3" w16cid:durableId="1877310283">
    <w:abstractNumId w:val="5"/>
  </w:num>
  <w:num w:numId="4" w16cid:durableId="1168522796">
    <w:abstractNumId w:val="4"/>
  </w:num>
  <w:num w:numId="5" w16cid:durableId="1372195692">
    <w:abstractNumId w:val="7"/>
  </w:num>
  <w:num w:numId="6" w16cid:durableId="960040371">
    <w:abstractNumId w:val="3"/>
  </w:num>
  <w:num w:numId="7" w16cid:durableId="2055956151">
    <w:abstractNumId w:val="2"/>
  </w:num>
  <w:num w:numId="8" w16cid:durableId="1169636516">
    <w:abstractNumId w:val="1"/>
  </w:num>
  <w:num w:numId="9" w16cid:durableId="907350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2420"/>
    <w:rsid w:val="00AA1D8D"/>
    <w:rsid w:val="00B47730"/>
    <w:rsid w:val="00BC538F"/>
    <w:rsid w:val="00CB0664"/>
    <w:rsid w:val="00D917EF"/>
    <w:rsid w:val="00EE2F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D56EB5"/>
  <w14:defaultImageDpi w14:val="300"/>
  <w15:docId w15:val="{CFA72A00-B0CD-48C3-A9F0-8617E465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975</Words>
  <Characters>5363</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Soufiane BOULOUDN</cp:lastModifiedBy>
  <cp:revision>2</cp:revision>
  <dcterms:created xsi:type="dcterms:W3CDTF">2013-12-23T23:15:00Z</dcterms:created>
  <dcterms:modified xsi:type="dcterms:W3CDTF">2025-05-07T17:01:00Z</dcterms:modified>
  <cp:category/>
</cp:coreProperties>
</file>