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495300</wp:posOffset>
            </wp:positionH>
            <wp:positionV relativeFrom="page">
              <wp:posOffset>1765300</wp:posOffset>
            </wp:positionV>
            <wp:extent cx="6565900" cy="4064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65900" cy="406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495300</wp:posOffset>
            </wp:positionH>
            <wp:positionV relativeFrom="page">
              <wp:posOffset>5791200</wp:posOffset>
            </wp:positionV>
            <wp:extent cx="6565900" cy="2413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65900" cy="241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495300</wp:posOffset>
            </wp:positionH>
            <wp:positionV relativeFrom="page">
              <wp:posOffset>9080500</wp:posOffset>
            </wp:positionV>
            <wp:extent cx="6565900" cy="2286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65900" cy="228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495300</wp:posOffset>
            </wp:positionH>
            <wp:positionV relativeFrom="page">
              <wp:posOffset>0</wp:posOffset>
            </wp:positionV>
            <wp:extent cx="1866900" cy="15875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5875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0.0" w:type="dxa"/>
      </w:tblPr>
      <w:tblGrid>
        <w:gridCol w:w="1731"/>
        <w:gridCol w:w="1731"/>
        <w:gridCol w:w="1731"/>
        <w:gridCol w:w="1731"/>
        <w:gridCol w:w="1731"/>
        <w:gridCol w:w="1731"/>
      </w:tblGrid>
      <w:tr>
        <w:trPr>
          <w:trHeight w:hRule="exact" w:val="800"/>
        </w:trPr>
        <w:tc>
          <w:tcPr>
            <w:tcW w:type="dxa" w:w="2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2" w:lineRule="exact" w:before="554" w:after="0"/>
              <w:ind w:left="176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44"/>
              </w:rPr>
              <w:t>Dynamique</w:t>
            </w:r>
          </w:p>
          <w:p>
            <w:pPr>
              <w:autoSpaceDN w:val="0"/>
              <w:autoSpaceDE w:val="0"/>
              <w:widowControl/>
              <w:spacing w:line="228" w:lineRule="exact" w:before="1062" w:after="0"/>
              <w:ind w:left="184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03579E"/>
                <w:sz w:val="20"/>
              </w:rPr>
              <w:t>HOSPITALISATION</w:t>
            </w:r>
          </w:p>
        </w:tc>
        <w:tc>
          <w:tcPr>
            <w:tcW w:type="dxa" w:w="53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146" w:after="0"/>
              <w:ind w:left="366" w:right="288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03579E"/>
                <w:sz w:val="40"/>
              </w:rPr>
              <w:t xml:space="preserve">TABLEAU DES GARANTIES </w:t>
            </w:r>
            <w:r>
              <w:rPr>
                <w:rFonts w:ascii="Montserrat" w:hAnsi="Montserrat" w:eastAsia="Montserrat"/>
                <w:b/>
                <w:i w:val="0"/>
                <w:color w:val="0C1725"/>
                <w:sz w:val="16"/>
              </w:rPr>
              <w:t>Adhésion possible à partir de 18 ans et sans limite d’âge</w:t>
            </w:r>
          </w:p>
        </w:tc>
        <w:tc>
          <w:tcPr>
            <w:tcW w:type="dxa" w:w="2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6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104900" cy="3429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342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4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71500" cy="101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000"/>
        </w:trPr>
        <w:tc>
          <w:tcPr>
            <w:tcW w:type="dxa" w:w="1731"/>
            <w:vMerge/>
            <w:tcBorders/>
          </w:tcPr>
          <w:p/>
        </w:tc>
        <w:tc>
          <w:tcPr>
            <w:tcW w:type="dxa" w:w="61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48" w:after="0"/>
              <w:ind w:left="366" w:right="186" w:firstLine="0"/>
              <w:jc w:val="both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Les tableaux de prestations comprennent le remboursement du Régime </w:t>
            </w: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Obligatoire et sont exprimés en % de la base de remboursement des Régimes </w:t>
            </w: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Obligatoires (RO). Les forfaits exprimés en euros s’entendent en complément du </w:t>
            </w: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Régime Obligatoire, par assuré.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98500" cy="2794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79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88"/>
        </w:trPr>
        <w:tc>
          <w:tcPr>
            <w:tcW w:type="dxa" w:w="1731"/>
            <w:vMerge/>
            <w:tcBorders/>
          </w:tcPr>
          <w:p/>
        </w:tc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18" w:after="0"/>
              <w:ind w:left="0" w:right="368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D1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18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D2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18" w:after="0"/>
              <w:ind w:left="0" w:right="232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D3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18" w:after="0"/>
              <w:ind w:left="0" w:right="6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D4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18" w:after="0"/>
              <w:ind w:left="0" w:right="352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D5</w:t>
            </w:r>
          </w:p>
        </w:tc>
      </w:tr>
    </w:tbl>
    <w:p>
      <w:pPr>
        <w:autoSpaceDN w:val="0"/>
        <w:autoSpaceDE w:val="0"/>
        <w:widowControl/>
        <w:spacing w:line="226" w:lineRule="exact" w:before="40" w:after="24"/>
        <w:ind w:left="58" w:right="0" w:firstLine="0"/>
        <w:jc w:val="left"/>
      </w:pPr>
      <w:r>
        <w:rPr>
          <w:rFonts w:ascii="Montserrat" w:hAnsi="Montserrat" w:eastAsia="Montserrat"/>
          <w:b/>
          <w:i w:val="0"/>
          <w:color w:val="FFFFFF"/>
          <w:sz w:val="14"/>
        </w:rPr>
        <w:t xml:space="preserve">SECTEUR CONVENTIONNÉ </w:t>
      </w:r>
      <w:r>
        <w:rPr>
          <w:rFonts w:ascii="Montserrat" w:hAnsi="Montserrat" w:eastAsia="Montserrat"/>
          <w:b/>
          <w:i w:val="0"/>
          <w:color w:val="FFFFFF"/>
          <w:sz w:val="14"/>
        </w:rPr>
        <w:t>(y compris en ambulatoire et à domicile)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731"/>
        <w:gridCol w:w="1731"/>
        <w:gridCol w:w="1731"/>
        <w:gridCol w:w="1731"/>
        <w:gridCol w:w="1731"/>
        <w:gridCol w:w="1731"/>
      </w:tblGrid>
      <w:tr>
        <w:trPr>
          <w:trHeight w:hRule="exact" w:val="222"/>
        </w:trPr>
        <w:tc>
          <w:tcPr>
            <w:tcW w:type="dxa" w:w="4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4" w:after="0"/>
              <w:ind w:left="4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Forfait journalier hospitalier 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C1725"/>
                <w:sz w:val="8"/>
              </w:rPr>
              <w:t>(1)</w:t>
            </w:r>
          </w:p>
        </w:tc>
        <w:tc>
          <w:tcPr>
            <w:tcW w:type="dxa" w:w="2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4" w:after="0"/>
              <w:ind w:left="0" w:right="15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Frais réels</w:t>
            </w:r>
          </w:p>
        </w:tc>
        <w:tc>
          <w:tcPr>
            <w:tcW w:type="dxa" w:w="9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Frais réels</w:t>
            </w:r>
          </w:p>
        </w:tc>
        <w:tc>
          <w:tcPr>
            <w:tcW w:type="dxa" w:w="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Frais réels</w:t>
            </w:r>
          </w:p>
        </w:tc>
        <w:tc>
          <w:tcPr>
            <w:tcW w:type="dxa" w:w="9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Frais réels</w:t>
            </w:r>
          </w:p>
        </w:tc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Frais réels</w:t>
            </w:r>
          </w:p>
        </w:tc>
      </w:tr>
      <w:tr>
        <w:trPr>
          <w:trHeight w:hRule="exact" w:val="236"/>
        </w:trPr>
        <w:tc>
          <w:tcPr>
            <w:tcW w:type="dxa" w:w="4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30" w:after="0"/>
              <w:ind w:left="4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Frais de séjour (y compris maternité)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C1725"/>
                <w:sz w:val="8"/>
              </w:rPr>
              <w:t xml:space="preserve"> (2) </w:t>
            </w:r>
          </w:p>
        </w:tc>
        <w:tc>
          <w:tcPr>
            <w:tcW w:type="dxa" w:w="2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30" w:after="0"/>
              <w:ind w:left="0" w:right="26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100 %</w:t>
            </w:r>
          </w:p>
        </w:tc>
        <w:tc>
          <w:tcPr>
            <w:tcW w:type="dxa" w:w="9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3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125 %</w:t>
            </w:r>
          </w:p>
        </w:tc>
        <w:tc>
          <w:tcPr>
            <w:tcW w:type="dxa" w:w="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3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150 %</w:t>
            </w:r>
          </w:p>
        </w:tc>
        <w:tc>
          <w:tcPr>
            <w:tcW w:type="dxa" w:w="9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3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175 %</w:t>
            </w:r>
          </w:p>
        </w:tc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3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200 %</w:t>
            </w:r>
          </w:p>
        </w:tc>
      </w:tr>
    </w:tbl>
    <w:p>
      <w:pPr>
        <w:autoSpaceDN w:val="0"/>
        <w:autoSpaceDE w:val="0"/>
        <w:widowControl/>
        <w:spacing w:line="208" w:lineRule="exact" w:before="14" w:after="14"/>
        <w:ind w:left="58" w:right="0" w:firstLine="0"/>
        <w:jc w:val="left"/>
      </w:pPr>
      <w:r>
        <w:rPr>
          <w:rFonts w:ascii="Montserrat" w:hAnsi="Montserrat" w:eastAsia="Montserrat"/>
          <w:b/>
          <w:i w:val="0"/>
          <w:color w:val="2C3142"/>
          <w:sz w:val="14"/>
        </w:rPr>
        <w:t>HONORAIRES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483"/>
        <w:gridCol w:w="1483"/>
        <w:gridCol w:w="1483"/>
        <w:gridCol w:w="1483"/>
        <w:gridCol w:w="1483"/>
        <w:gridCol w:w="1483"/>
        <w:gridCol w:w="1483"/>
      </w:tblGrid>
      <w:tr>
        <w:trPr>
          <w:trHeight w:hRule="exact" w:val="386"/>
        </w:trPr>
        <w:tc>
          <w:tcPr>
            <w:tcW w:type="dxa" w:w="519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40" w:after="0"/>
              <w:ind w:left="58" w:right="576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Chirurgie et anesthésie (y compris maternité) pour les médecins </w:t>
            </w: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adhérents à l’OPTAM ou l’OPTAM-CO*</w:t>
            </w:r>
          </w:p>
        </w:tc>
        <w:tc>
          <w:tcPr>
            <w:tcW w:type="dxa" w:w="1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96" w:after="0"/>
              <w:ind w:left="0" w:right="26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100 %</w:t>
            </w:r>
          </w:p>
        </w:tc>
        <w:tc>
          <w:tcPr>
            <w:tcW w:type="dxa" w:w="9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9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100 %</w:t>
            </w:r>
          </w:p>
        </w:tc>
        <w:tc>
          <w:tcPr>
            <w:tcW w:type="dxa" w:w="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9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120 %</w:t>
            </w:r>
          </w:p>
        </w:tc>
        <w:tc>
          <w:tcPr>
            <w:tcW w:type="dxa" w:w="9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9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140 %</w:t>
            </w:r>
          </w:p>
        </w:tc>
        <w:tc>
          <w:tcPr>
            <w:tcW w:type="dxa" w:w="972"/>
            <w:tcBorders>
              <w:end w:sz="2.4000000953674316" w:val="single" w:color="#28406E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9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160 %</w:t>
            </w:r>
          </w:p>
        </w:tc>
      </w:tr>
      <w:tr>
        <w:trPr>
          <w:trHeight w:hRule="exact" w:val="282"/>
        </w:trPr>
        <w:tc>
          <w:tcPr>
            <w:tcW w:type="dxa" w:w="5190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6" w:after="0"/>
              <w:ind w:left="0" w:right="127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À compter de la 2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3579E"/>
                <w:sz w:val="8"/>
              </w:rPr>
              <w:t>e</w:t>
            </w: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 xml:space="preserve"> année d’adhésion</w:t>
            </w:r>
          </w:p>
        </w:tc>
        <w:tc>
          <w:tcPr>
            <w:tcW w:type="dxa" w:w="124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6" w:after="0"/>
              <w:ind w:left="0" w:right="45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-</w:t>
            </w:r>
          </w:p>
        </w:tc>
        <w:tc>
          <w:tcPr>
            <w:tcW w:type="dxa" w:w="98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120 %</w:t>
            </w:r>
          </w:p>
        </w:tc>
        <w:tc>
          <w:tcPr>
            <w:tcW w:type="dxa" w:w="9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135 %</w:t>
            </w:r>
          </w:p>
        </w:tc>
        <w:tc>
          <w:tcPr>
            <w:tcW w:type="dxa" w:w="98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160 %</w:t>
            </w:r>
          </w:p>
        </w:tc>
        <w:tc>
          <w:tcPr>
            <w:tcW w:type="dxa" w:w="972"/>
            <w:tcBorders>
              <w:end w:sz="2.4000000953674316" w:val="single" w:color="#28406E"/>
            </w:tcBorders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170 %</w:t>
            </w:r>
          </w:p>
        </w:tc>
      </w:tr>
      <w:tr>
        <w:trPr>
          <w:trHeight w:hRule="exact" w:val="280"/>
        </w:trPr>
        <w:tc>
          <w:tcPr>
            <w:tcW w:type="dxa" w:w="139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390"/>
            </w:tblGrid>
            <w:tr>
              <w:trPr>
                <w:trHeight w:hRule="exact" w:val="200"/>
              </w:trPr>
              <w:tc>
                <w:tcPr>
                  <w:tcW w:type="dxa" w:w="1390"/>
                  <w:tcBorders/>
                  <w:shd w:fill="03569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0" w:lineRule="exact" w:before="42" w:after="0"/>
                    <w:ind w:left="0" w:right="0" w:firstLine="0"/>
                    <w:jc w:val="center"/>
                  </w:pPr>
                  <w:r>
                    <w:rPr>
                      <w:rFonts w:ascii="BrandingSF" w:hAnsi="BrandingSF" w:eastAsia="BrandingSF"/>
                      <w:b/>
                      <w:i w:val="0"/>
                      <w:color w:val="FFFFFF"/>
                      <w:sz w:val="14"/>
                    </w:rPr>
                    <w:t>BONUS FIDÉLITÉ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8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8" w:after="0"/>
              <w:ind w:left="7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À compter de la 3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3579E"/>
                <w:sz w:val="8"/>
              </w:rPr>
              <w:t>e</w:t>
            </w: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 xml:space="preserve"> année d’adhésion</w:t>
            </w:r>
          </w:p>
        </w:tc>
        <w:tc>
          <w:tcPr>
            <w:tcW w:type="dxa" w:w="124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8" w:after="0"/>
              <w:ind w:left="0" w:right="45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-</w:t>
            </w:r>
          </w:p>
        </w:tc>
        <w:tc>
          <w:tcPr>
            <w:tcW w:type="dxa" w:w="98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125 %</w:t>
            </w:r>
          </w:p>
        </w:tc>
        <w:tc>
          <w:tcPr>
            <w:tcW w:type="dxa" w:w="9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145 %</w:t>
            </w:r>
          </w:p>
        </w:tc>
        <w:tc>
          <w:tcPr>
            <w:tcW w:type="dxa" w:w="98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170 %</w:t>
            </w:r>
          </w:p>
        </w:tc>
        <w:tc>
          <w:tcPr>
            <w:tcW w:type="dxa" w:w="972"/>
            <w:tcBorders>
              <w:end w:sz="2.4000000953674316" w:val="single" w:color="#28406E"/>
            </w:tcBorders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180 %</w:t>
            </w:r>
          </w:p>
        </w:tc>
      </w:tr>
      <w:tr>
        <w:trPr>
          <w:trHeight w:hRule="exact" w:val="288"/>
        </w:trPr>
        <w:tc>
          <w:tcPr>
            <w:tcW w:type="dxa" w:w="5190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2" w:after="0"/>
              <w:ind w:left="0" w:right="44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À compter de la 4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3579E"/>
                <w:sz w:val="8"/>
              </w:rPr>
              <w:t>e</w:t>
            </w: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 xml:space="preserve"> année d’adhésion et suivantes</w:t>
            </w:r>
          </w:p>
        </w:tc>
        <w:tc>
          <w:tcPr>
            <w:tcW w:type="dxa" w:w="124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2" w:after="0"/>
              <w:ind w:left="0" w:right="45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-</w:t>
            </w:r>
          </w:p>
        </w:tc>
        <w:tc>
          <w:tcPr>
            <w:tcW w:type="dxa" w:w="98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130 %</w:t>
            </w:r>
          </w:p>
        </w:tc>
        <w:tc>
          <w:tcPr>
            <w:tcW w:type="dxa" w:w="9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155 %</w:t>
            </w:r>
          </w:p>
        </w:tc>
        <w:tc>
          <w:tcPr>
            <w:tcW w:type="dxa" w:w="98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180 %</w:t>
            </w:r>
          </w:p>
        </w:tc>
        <w:tc>
          <w:tcPr>
            <w:tcW w:type="dxa" w:w="972"/>
            <w:tcBorders>
              <w:end w:sz="2.4000000953674316" w:val="single" w:color="#28406E"/>
            </w:tcBorders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200 %</w:t>
            </w:r>
          </w:p>
        </w:tc>
      </w:tr>
      <w:tr>
        <w:trPr>
          <w:trHeight w:hRule="exact" w:val="192"/>
        </w:trPr>
        <w:tc>
          <w:tcPr>
            <w:tcW w:type="dxa" w:w="519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5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Chirurgie et anesthésie (y compris maternité) pour les médecins </w:t>
            </w:r>
          </w:p>
        </w:tc>
        <w:tc>
          <w:tcPr>
            <w:tcW w:type="dxa" w:w="12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08" w:after="0"/>
              <w:ind w:left="0" w:right="26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100 %</w:t>
            </w:r>
          </w:p>
        </w:tc>
        <w:tc>
          <w:tcPr>
            <w:tcW w:type="dxa" w:w="9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0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100 %</w:t>
            </w:r>
          </w:p>
        </w:tc>
        <w:tc>
          <w:tcPr>
            <w:tcW w:type="dxa" w:w="9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0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100 %</w:t>
            </w:r>
          </w:p>
        </w:tc>
        <w:tc>
          <w:tcPr>
            <w:tcW w:type="dxa" w:w="9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0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120 %</w:t>
            </w:r>
          </w:p>
        </w:tc>
        <w:tc>
          <w:tcPr>
            <w:tcW w:type="dxa" w:w="972"/>
            <w:vMerge w:val="restart"/>
            <w:tcBorders>
              <w:end w:sz="2.4000000953674316" w:val="single" w:color="#28406E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0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140 %</w:t>
            </w:r>
          </w:p>
        </w:tc>
      </w:tr>
      <w:tr>
        <w:trPr>
          <w:trHeight w:hRule="exact" w:val="200"/>
        </w:trPr>
        <w:tc>
          <w:tcPr>
            <w:tcW w:type="dxa" w:w="519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6" w:after="0"/>
              <w:ind w:left="5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non adhérents à l’OPTAM ou l’OPTAM-CO*</w:t>
            </w:r>
          </w:p>
        </w:tc>
        <w:tc>
          <w:tcPr>
            <w:tcW w:type="dxa" w:w="1483"/>
            <w:vMerge/>
            <w:tcBorders/>
          </w:tcPr>
          <w:p/>
        </w:tc>
        <w:tc>
          <w:tcPr>
            <w:tcW w:type="dxa" w:w="1483"/>
            <w:vMerge/>
            <w:tcBorders/>
          </w:tcPr>
          <w:p/>
        </w:tc>
        <w:tc>
          <w:tcPr>
            <w:tcW w:type="dxa" w:w="1483"/>
            <w:vMerge/>
            <w:tcBorders/>
          </w:tcPr>
          <w:p/>
        </w:tc>
        <w:tc>
          <w:tcPr>
            <w:tcW w:type="dxa" w:w="1483"/>
            <w:vMerge/>
            <w:tcBorders/>
          </w:tcPr>
          <w:p/>
        </w:tc>
        <w:tc>
          <w:tcPr>
            <w:tcW w:type="dxa" w:w="1483"/>
            <w:vMerge/>
            <w:tcBorders>
              <w:end w:sz="2.4000000953674316" w:val="single" w:color="#28406E"/>
            </w:tcBorders>
          </w:tcPr>
          <w:p/>
        </w:tc>
      </w:tr>
      <w:tr>
        <w:trPr>
          <w:trHeight w:hRule="exact" w:val="232"/>
        </w:trPr>
        <w:tc>
          <w:tcPr>
            <w:tcW w:type="dxa" w:w="519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6" w:after="0"/>
              <w:ind w:left="5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Chambre particulière (hors chambre ambulatoire)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C1725"/>
                <w:sz w:val="8"/>
              </w:rPr>
              <w:t xml:space="preserve"> (2)</w:t>
            </w:r>
          </w:p>
        </w:tc>
        <w:tc>
          <w:tcPr>
            <w:tcW w:type="dxa" w:w="1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6" w:after="0"/>
              <w:ind w:left="0" w:right="45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-</w:t>
            </w:r>
          </w:p>
        </w:tc>
        <w:tc>
          <w:tcPr>
            <w:tcW w:type="dxa" w:w="9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20 €/jour</w:t>
            </w:r>
          </w:p>
        </w:tc>
        <w:tc>
          <w:tcPr>
            <w:tcW w:type="dxa" w:w="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30 €/jour</w:t>
            </w:r>
          </w:p>
        </w:tc>
        <w:tc>
          <w:tcPr>
            <w:tcW w:type="dxa" w:w="9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40 €/jour</w:t>
            </w:r>
          </w:p>
        </w:tc>
        <w:tc>
          <w:tcPr>
            <w:tcW w:type="dxa" w:w="972"/>
            <w:tcBorders>
              <w:end w:sz="2.4000000953674316" w:val="single" w:color="#28406E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50 €/jour</w:t>
            </w:r>
          </w:p>
        </w:tc>
      </w:tr>
      <w:tr>
        <w:trPr>
          <w:trHeight w:hRule="exact" w:val="288"/>
        </w:trPr>
        <w:tc>
          <w:tcPr>
            <w:tcW w:type="dxa" w:w="5190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6" w:after="0"/>
              <w:ind w:left="0" w:right="127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À compter de la 2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3579E"/>
                <w:sz w:val="8"/>
              </w:rPr>
              <w:t>e</w:t>
            </w: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 xml:space="preserve"> année d’adhésion</w:t>
            </w:r>
          </w:p>
        </w:tc>
        <w:tc>
          <w:tcPr>
            <w:tcW w:type="dxa" w:w="124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6" w:after="0"/>
              <w:ind w:left="0" w:right="45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-</w:t>
            </w:r>
          </w:p>
        </w:tc>
        <w:tc>
          <w:tcPr>
            <w:tcW w:type="dxa" w:w="98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25 €/jour</w:t>
            </w:r>
          </w:p>
        </w:tc>
        <w:tc>
          <w:tcPr>
            <w:tcW w:type="dxa" w:w="9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35 €/jour</w:t>
            </w:r>
          </w:p>
        </w:tc>
        <w:tc>
          <w:tcPr>
            <w:tcW w:type="dxa" w:w="98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45 €/jour</w:t>
            </w:r>
          </w:p>
        </w:tc>
        <w:tc>
          <w:tcPr>
            <w:tcW w:type="dxa" w:w="972"/>
            <w:tcBorders>
              <w:end w:sz="2.4000000953674316" w:val="single" w:color="#28406E"/>
            </w:tcBorders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55 €/jour</w:t>
            </w:r>
          </w:p>
        </w:tc>
      </w:tr>
      <w:tr>
        <w:trPr>
          <w:trHeight w:hRule="exact" w:val="280"/>
        </w:trPr>
        <w:tc>
          <w:tcPr>
            <w:tcW w:type="dxa" w:w="139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390"/>
            </w:tblGrid>
            <w:tr>
              <w:trPr>
                <w:trHeight w:hRule="exact" w:val="200"/>
              </w:trPr>
              <w:tc>
                <w:tcPr>
                  <w:tcW w:type="dxa" w:w="1390"/>
                  <w:tcBorders/>
                  <w:shd w:fill="03569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0" w:lineRule="exact" w:before="38" w:after="0"/>
                    <w:ind w:left="0" w:right="0" w:firstLine="0"/>
                    <w:jc w:val="center"/>
                  </w:pPr>
                  <w:r>
                    <w:rPr>
                      <w:rFonts w:ascii="BrandingSF" w:hAnsi="BrandingSF" w:eastAsia="BrandingSF"/>
                      <w:b/>
                      <w:i w:val="0"/>
                      <w:color w:val="FFFFFF"/>
                      <w:sz w:val="14"/>
                    </w:rPr>
                    <w:t>BONUS FIDÉLITÉ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8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2" w:after="0"/>
              <w:ind w:left="7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À compter de la 3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3579E"/>
                <w:sz w:val="8"/>
              </w:rPr>
              <w:t>e</w:t>
            </w: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 xml:space="preserve"> année d’adhésion</w:t>
            </w:r>
          </w:p>
        </w:tc>
        <w:tc>
          <w:tcPr>
            <w:tcW w:type="dxa" w:w="124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2" w:after="0"/>
              <w:ind w:left="0" w:right="45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-</w:t>
            </w:r>
          </w:p>
        </w:tc>
        <w:tc>
          <w:tcPr>
            <w:tcW w:type="dxa" w:w="98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30 €/jour</w:t>
            </w:r>
          </w:p>
        </w:tc>
        <w:tc>
          <w:tcPr>
            <w:tcW w:type="dxa" w:w="9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40 €/jour</w:t>
            </w:r>
          </w:p>
        </w:tc>
        <w:tc>
          <w:tcPr>
            <w:tcW w:type="dxa" w:w="98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50 €/jour</w:t>
            </w:r>
          </w:p>
        </w:tc>
        <w:tc>
          <w:tcPr>
            <w:tcW w:type="dxa" w:w="972"/>
            <w:tcBorders>
              <w:end w:sz="2.4000000953674316" w:val="single" w:color="#28406E"/>
            </w:tcBorders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60 €/jour</w:t>
            </w:r>
          </w:p>
        </w:tc>
      </w:tr>
      <w:tr>
        <w:trPr>
          <w:trHeight w:hRule="exact" w:val="282"/>
        </w:trPr>
        <w:tc>
          <w:tcPr>
            <w:tcW w:type="dxa" w:w="5190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46" w:after="0"/>
              <w:ind w:left="0" w:right="44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À compter de la 4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3579E"/>
                <w:sz w:val="8"/>
              </w:rPr>
              <w:t>e</w:t>
            </w: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 xml:space="preserve"> année d’adhésion et suivantes</w:t>
            </w:r>
          </w:p>
        </w:tc>
        <w:tc>
          <w:tcPr>
            <w:tcW w:type="dxa" w:w="124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46" w:after="0"/>
              <w:ind w:left="0" w:right="45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-</w:t>
            </w:r>
          </w:p>
        </w:tc>
        <w:tc>
          <w:tcPr>
            <w:tcW w:type="dxa" w:w="98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4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35 €/jour</w:t>
            </w:r>
          </w:p>
        </w:tc>
        <w:tc>
          <w:tcPr>
            <w:tcW w:type="dxa" w:w="9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4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45 €/jour</w:t>
            </w:r>
          </w:p>
        </w:tc>
        <w:tc>
          <w:tcPr>
            <w:tcW w:type="dxa" w:w="98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4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55 €/jour</w:t>
            </w:r>
          </w:p>
        </w:tc>
        <w:tc>
          <w:tcPr>
            <w:tcW w:type="dxa" w:w="972"/>
            <w:tcBorders>
              <w:end w:sz="2.4000000953674316" w:val="single" w:color="#28406E"/>
            </w:tcBorders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4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65 €/jour</w:t>
            </w:r>
          </w:p>
        </w:tc>
      </w:tr>
      <w:tr>
        <w:trPr>
          <w:trHeight w:hRule="exact" w:val="398"/>
        </w:trPr>
        <w:tc>
          <w:tcPr>
            <w:tcW w:type="dxa" w:w="519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50" w:after="0"/>
              <w:ind w:left="58" w:right="2016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Extra Confort Hospi et Frais accompagnant </w:t>
            </w: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(frais TV/Téléphone/Internet, lit et repas) 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C1725"/>
                <w:sz w:val="8"/>
              </w:rPr>
              <w:t>(2) (3)</w:t>
            </w:r>
          </w:p>
        </w:tc>
        <w:tc>
          <w:tcPr>
            <w:tcW w:type="dxa" w:w="1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08" w:after="0"/>
              <w:ind w:left="0" w:right="45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-</w:t>
            </w:r>
          </w:p>
        </w:tc>
        <w:tc>
          <w:tcPr>
            <w:tcW w:type="dxa" w:w="9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0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10 €/jour</w:t>
            </w:r>
          </w:p>
        </w:tc>
        <w:tc>
          <w:tcPr>
            <w:tcW w:type="dxa" w:w="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0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10 €/jour</w:t>
            </w:r>
          </w:p>
        </w:tc>
        <w:tc>
          <w:tcPr>
            <w:tcW w:type="dxa" w:w="9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0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15 €/jour</w:t>
            </w:r>
          </w:p>
        </w:tc>
        <w:tc>
          <w:tcPr>
            <w:tcW w:type="dxa" w:w="972"/>
            <w:tcBorders>
              <w:end w:sz="2.4000000953674316" w:val="single" w:color="#28406E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0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15 €/jour</w:t>
            </w:r>
          </w:p>
        </w:tc>
      </w:tr>
      <w:tr>
        <w:trPr>
          <w:trHeight w:hRule="exact" w:val="220"/>
        </w:trPr>
        <w:tc>
          <w:tcPr>
            <w:tcW w:type="dxa" w:w="519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0" w:after="0"/>
              <w:ind w:left="5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Frais de transport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C1725"/>
                <w:sz w:val="8"/>
              </w:rPr>
              <w:t xml:space="preserve"> (4)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0" w:after="0"/>
              <w:ind w:left="0" w:right="26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972"/>
            <w:tcBorders>
              <w:end w:sz="2.4000000953674316" w:val="single" w:color="#28406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100 %</w:t>
            </w:r>
          </w:p>
        </w:tc>
      </w:tr>
      <w:tr>
        <w:trPr>
          <w:trHeight w:hRule="exact" w:val="220"/>
        </w:trPr>
        <w:tc>
          <w:tcPr>
            <w:tcW w:type="dxa" w:w="519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4" w:after="0"/>
              <w:ind w:left="5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Forfait patient urgences</w:t>
            </w:r>
          </w:p>
        </w:tc>
        <w:tc>
          <w:tcPr>
            <w:tcW w:type="dxa" w:w="1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4" w:after="0"/>
              <w:ind w:left="0" w:right="15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Frais réels</w:t>
            </w:r>
          </w:p>
        </w:tc>
        <w:tc>
          <w:tcPr>
            <w:tcW w:type="dxa" w:w="9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Frais réels</w:t>
            </w:r>
          </w:p>
        </w:tc>
        <w:tc>
          <w:tcPr>
            <w:tcW w:type="dxa" w:w="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Frais réels</w:t>
            </w:r>
          </w:p>
        </w:tc>
        <w:tc>
          <w:tcPr>
            <w:tcW w:type="dxa" w:w="9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Frais réels</w:t>
            </w:r>
          </w:p>
        </w:tc>
        <w:tc>
          <w:tcPr>
            <w:tcW w:type="dxa" w:w="972"/>
            <w:tcBorders>
              <w:end w:sz="2.4000000953674316" w:val="single" w:color="#28406E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Frais réels</w:t>
            </w:r>
          </w:p>
        </w:tc>
      </w:tr>
      <w:tr>
        <w:trPr>
          <w:trHeight w:hRule="exact" w:val="240"/>
        </w:trPr>
        <w:tc>
          <w:tcPr>
            <w:tcW w:type="dxa" w:w="519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58" w:right="2592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Forfait actes lourds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00000"/>
                <w:sz w:val="8"/>
              </w:rPr>
              <w:t xml:space="preserve"> (5) </w:t>
            </w:r>
            <w:r>
              <w:br/>
            </w:r>
            <w:r>
              <w:rPr>
                <w:rFonts w:ascii="Montserrat" w:hAnsi="Montserrat" w:eastAsia="Montserrat"/>
                <w:b/>
                <w:i w:val="0"/>
                <w:color w:val="FFFFFF"/>
                <w:sz w:val="14"/>
              </w:rPr>
              <w:t>SECTEUR NON CONVENTIONNÉ</w:t>
            </w:r>
          </w:p>
        </w:tc>
        <w:tc>
          <w:tcPr>
            <w:tcW w:type="dxa" w:w="1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34" w:after="0"/>
              <w:ind w:left="0" w:right="15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Frais réels</w:t>
            </w:r>
          </w:p>
        </w:tc>
        <w:tc>
          <w:tcPr>
            <w:tcW w:type="dxa" w:w="9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3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Frais réels</w:t>
            </w:r>
          </w:p>
        </w:tc>
        <w:tc>
          <w:tcPr>
            <w:tcW w:type="dxa" w:w="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3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Frais réels</w:t>
            </w:r>
          </w:p>
        </w:tc>
        <w:tc>
          <w:tcPr>
            <w:tcW w:type="dxa" w:w="9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3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Frais réels</w:t>
            </w:r>
          </w:p>
        </w:tc>
        <w:tc>
          <w:tcPr>
            <w:tcW w:type="dxa" w:w="972"/>
            <w:tcBorders>
              <w:end w:sz="2.4000000953674316" w:val="single" w:color="#28406E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3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Frais réels</w:t>
            </w:r>
          </w:p>
        </w:tc>
      </w:tr>
      <w:tr>
        <w:trPr>
          <w:trHeight w:hRule="exact" w:val="286"/>
        </w:trPr>
        <w:tc>
          <w:tcPr>
            <w:tcW w:type="dxa" w:w="2966"/>
            <w:gridSpan w:val="2"/>
            <w:vMerge/>
            <w:tcBorders/>
          </w:tcPr>
          <w:p/>
        </w:tc>
        <w:tc>
          <w:tcPr>
            <w:tcW w:type="dxa" w:w="1240"/>
            <w:tcBorders/>
            <w:shd w:fill="6381ba"/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/>
            <w:shd w:fill="6381ba"/>
            <w:tcMar>
              <w:start w:w="0" w:type="dxa"/>
              <w:end w:w="0" w:type="dxa"/>
            </w:tcMar>
          </w:tcPr>
          <w:p/>
        </w:tc>
        <w:tc>
          <w:tcPr>
            <w:tcW w:type="dxa" w:w="960"/>
            <w:tcBorders/>
            <w:shd w:fill="6381ba"/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/>
            <w:shd w:fill="6381ba"/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end w:sz="2.4000000953674316" w:val="single" w:color="#28406E"/>
            </w:tcBorders>
            <w:shd w:fill="6381ba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731"/>
        <w:gridCol w:w="1731"/>
        <w:gridCol w:w="1731"/>
        <w:gridCol w:w="1731"/>
        <w:gridCol w:w="1731"/>
        <w:gridCol w:w="1731"/>
      </w:tblGrid>
      <w:tr>
        <w:trPr>
          <w:trHeight w:hRule="exact" w:val="722"/>
        </w:trPr>
        <w:tc>
          <w:tcPr>
            <w:tcW w:type="dxa" w:w="4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84" w:after="0"/>
              <w:ind w:left="48" w:right="1728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Forfait journalier hospitalier 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C1725"/>
                <w:sz w:val="8"/>
              </w:rPr>
              <w:t xml:space="preserve">(1)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Frais de séjour (y compris maternité) 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C1725"/>
                <w:sz w:val="8"/>
              </w:rPr>
              <w:t>(2)</w:t>
            </w:r>
          </w:p>
          <w:p>
            <w:pPr>
              <w:autoSpaceDN w:val="0"/>
              <w:autoSpaceDE w:val="0"/>
              <w:widowControl/>
              <w:spacing w:line="208" w:lineRule="exact" w:before="0" w:after="0"/>
              <w:ind w:left="4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2C3142"/>
                <w:sz w:val="14"/>
              </w:rPr>
              <w:t>HONORAIRES</w:t>
            </w:r>
          </w:p>
          <w:p>
            <w:pPr>
              <w:autoSpaceDN w:val="0"/>
              <w:autoSpaceDE w:val="0"/>
              <w:widowControl/>
              <w:spacing w:line="194" w:lineRule="exact" w:before="24" w:after="0"/>
              <w:ind w:left="4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Chirurgie et anesthésie (y compris maternité)</w:t>
            </w:r>
          </w:p>
          <w:p>
            <w:pPr>
              <w:autoSpaceDN w:val="0"/>
              <w:autoSpaceDE w:val="0"/>
              <w:widowControl/>
              <w:spacing w:line="228" w:lineRule="exact" w:before="240" w:after="0"/>
              <w:ind w:left="698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DENTAIRE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84" w:after="0"/>
              <w:ind w:left="1296" w:right="26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%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84" w:after="0"/>
              <w:ind w:left="144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%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84" w:after="0"/>
              <w:ind w:left="144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%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84" w:after="0"/>
              <w:ind w:left="144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%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84" w:after="0"/>
              <w:ind w:left="144" w:right="15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% </w:t>
            </w: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</w:tr>
      <w:tr>
        <w:trPr>
          <w:trHeight w:hRule="exact" w:val="440"/>
        </w:trPr>
        <w:tc>
          <w:tcPr>
            <w:tcW w:type="dxa" w:w="1731"/>
            <w:vMerge/>
            <w:tcBorders/>
          </w:tcPr>
          <w:p/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32" w:after="0"/>
              <w:ind w:left="0" w:right="26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3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3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3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32" w:after="0"/>
              <w:ind w:left="0" w:right="15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</w:tr>
      <w:tr>
        <w:trPr>
          <w:trHeight w:hRule="exact" w:val="338"/>
        </w:trPr>
        <w:tc>
          <w:tcPr>
            <w:tcW w:type="dxa" w:w="1731"/>
            <w:vMerge/>
            <w:tcBorders/>
          </w:tcPr>
          <w:p/>
        </w:tc>
        <w:tc>
          <w:tcPr>
            <w:tcW w:type="dxa" w:w="57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20" w:after="0"/>
              <w:ind w:left="0" w:right="340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16"/>
              </w:rPr>
              <w:t>Depuis le 1</w:t>
            </w:r>
            <w:r>
              <w:rPr>
                <w:w w:val="103.6444452073839"/>
                <w:rFonts w:ascii="Montserrat" w:hAnsi="Montserrat" w:eastAsia="Montserrat"/>
                <w:b/>
                <w:i w:val="0"/>
                <w:color w:val="FFFFFF"/>
                <w:sz w:val="9"/>
              </w:rPr>
              <w:t>er</w:t>
            </w:r>
            <w:r>
              <w:rPr>
                <w:rFonts w:ascii="Montserrat" w:hAnsi="Montserrat" w:eastAsia="Montserrat"/>
                <w:b/>
                <w:i w:val="0"/>
                <w:color w:val="FFFFFF"/>
                <w:sz w:val="16"/>
              </w:rPr>
              <w:t xml:space="preserve"> janvier 2020 - Réforme 100% Santé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156"/>
        <w:ind w:left="0" w:right="0"/>
      </w:pPr>
    </w:p>
    <w:p>
      <w:pPr>
        <w:sectPr>
          <w:pgSz w:w="11906" w:h="16838"/>
          <w:pgMar w:top="370" w:right="732" w:bottom="682" w:left="79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56" w:lineRule="exact" w:before="0" w:after="0"/>
        <w:ind w:left="58" w:right="1008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14"/>
        </w:rPr>
        <w:t>Soins et prothèses 100% Santé</w:t>
      </w:r>
      <w:r>
        <w:rPr>
          <w:rFonts w:ascii="Montserrat" w:hAnsi="Montserrat" w:eastAsia="Montserrat"/>
          <w:b w:val="0"/>
          <w:i w:val="0"/>
          <w:color w:val="000000"/>
          <w:sz w:val="14"/>
        </w:rPr>
        <w:t xml:space="preserve"> (Panier 100% Santé)** </w:t>
      </w:r>
      <w:r>
        <w:rPr>
          <w:rFonts w:ascii="Montserrat" w:hAnsi="Montserrat" w:eastAsia="Montserrat"/>
          <w:b/>
          <w:i w:val="0"/>
          <w:color w:val="2C3142"/>
          <w:sz w:val="14"/>
        </w:rPr>
        <w:t>SOINS</w:t>
      </w:r>
    </w:p>
    <w:p>
      <w:pPr>
        <w:sectPr>
          <w:type w:val="continuous"/>
          <w:pgSz w:w="11906" w:h="16838"/>
          <w:pgMar w:top="370" w:right="732" w:bottom="682" w:left="790" w:header="720" w:footer="720" w:gutter="0"/>
          <w:cols w:num="2" w:equalWidth="0">
            <w:col w:w="4928" w:space="0"/>
            <w:col w:w="5456" w:space="0"/>
          </w:cols>
          <w:docGrid w:linePitch="360"/>
        </w:sectPr>
      </w:pPr>
    </w:p>
    <w:p>
      <w:pPr>
        <w:autoSpaceDN w:val="0"/>
        <w:autoSpaceDE w:val="0"/>
        <w:widowControl/>
        <w:spacing w:line="196" w:lineRule="exact" w:before="0" w:after="338"/>
        <w:ind w:left="1108" w:right="0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14"/>
        </w:rPr>
        <w:t>Zéro reste à charge sur une sélection d’équipements**</w:t>
      </w:r>
    </w:p>
    <w:p>
      <w:pPr>
        <w:sectPr>
          <w:type w:val="nextColumn"/>
          <w:pgSz w:w="11906" w:h="16838"/>
          <w:pgMar w:top="370" w:right="732" w:bottom="682" w:left="790" w:header="720" w:footer="720" w:gutter="0"/>
          <w:cols w:num="2" w:equalWidth="0">
            <w:col w:w="4928" w:space="0"/>
            <w:col w:w="545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483"/>
        <w:gridCol w:w="1483"/>
        <w:gridCol w:w="1483"/>
        <w:gridCol w:w="1483"/>
        <w:gridCol w:w="1483"/>
        <w:gridCol w:w="1483"/>
        <w:gridCol w:w="1483"/>
      </w:tblGrid>
      <w:tr>
        <w:trPr>
          <w:trHeight w:hRule="exact" w:val="208"/>
        </w:trPr>
        <w:tc>
          <w:tcPr>
            <w:tcW w:type="dxa" w:w="539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5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Soins dentaires, Inlays-Onlays et Parodontologie remboursés par le RO 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C1725"/>
                <w:sz w:val="8"/>
              </w:rPr>
              <w:t xml:space="preserve">(6)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26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100 %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100 %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100 %</w:t>
            </w:r>
          </w:p>
        </w:tc>
        <w:tc>
          <w:tcPr>
            <w:tcW w:type="dxa" w:w="9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100 %</w:t>
            </w:r>
          </w:p>
        </w:tc>
      </w:tr>
      <w:tr>
        <w:trPr>
          <w:trHeight w:hRule="exact" w:val="222"/>
        </w:trPr>
        <w:tc>
          <w:tcPr>
            <w:tcW w:type="dxa" w:w="539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0" w:after="0"/>
              <w:ind w:left="5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Orthodontie remboursée par le RO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0" w:after="0"/>
              <w:ind w:left="0" w:right="26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125 %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150 %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175 %</w:t>
            </w:r>
          </w:p>
        </w:tc>
        <w:tc>
          <w:tcPr>
            <w:tcW w:type="dxa" w:w="9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200 %</w:t>
            </w:r>
          </w:p>
        </w:tc>
      </w:tr>
      <w:tr>
        <w:trPr>
          <w:trHeight w:hRule="exact" w:val="278"/>
        </w:trPr>
        <w:tc>
          <w:tcPr>
            <w:tcW w:type="dxa" w:w="5390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À compter de la 2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3579E"/>
                <w:sz w:val="8"/>
              </w:rPr>
              <w:t>e</w:t>
            </w: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 xml:space="preserve"> année d’adhésion</w:t>
            </w:r>
          </w:p>
        </w:tc>
        <w:tc>
          <w:tcPr>
            <w:tcW w:type="dxa" w:w="104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0" w:after="0"/>
              <w:ind w:left="0" w:right="25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115 %</w:t>
            </w:r>
          </w:p>
        </w:tc>
        <w:tc>
          <w:tcPr>
            <w:tcW w:type="dxa" w:w="98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140 %</w:t>
            </w:r>
          </w:p>
        </w:tc>
        <w:tc>
          <w:tcPr>
            <w:tcW w:type="dxa" w:w="9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165 %</w:t>
            </w:r>
          </w:p>
        </w:tc>
        <w:tc>
          <w:tcPr>
            <w:tcW w:type="dxa" w:w="98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190 %</w:t>
            </w:r>
          </w:p>
        </w:tc>
        <w:tc>
          <w:tcPr>
            <w:tcW w:type="dxa" w:w="972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215 %</w:t>
            </w:r>
          </w:p>
        </w:tc>
      </w:tr>
      <w:tr>
        <w:trPr>
          <w:trHeight w:hRule="exact" w:val="280"/>
        </w:trPr>
        <w:tc>
          <w:tcPr>
            <w:tcW w:type="dxa" w:w="1390"/>
            <w:tcBorders/>
            <w:shd w:fill="03569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9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4"/>
              </w:rPr>
              <w:t>BONUS FIDÉLITÉ</w:t>
            </w:r>
          </w:p>
        </w:tc>
        <w:tc>
          <w:tcPr>
            <w:tcW w:type="dxa" w:w="40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54" w:after="0"/>
              <w:ind w:left="7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À compter de la 3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3579E"/>
                <w:sz w:val="8"/>
              </w:rPr>
              <w:t>e</w:t>
            </w: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 xml:space="preserve"> année d’adhésion</w:t>
            </w:r>
          </w:p>
        </w:tc>
        <w:tc>
          <w:tcPr>
            <w:tcW w:type="dxa" w:w="104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54" w:after="0"/>
              <w:ind w:left="0" w:right="25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130 %</w:t>
            </w:r>
          </w:p>
        </w:tc>
        <w:tc>
          <w:tcPr>
            <w:tcW w:type="dxa" w:w="98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5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155 %</w:t>
            </w:r>
          </w:p>
        </w:tc>
        <w:tc>
          <w:tcPr>
            <w:tcW w:type="dxa" w:w="9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5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180 %</w:t>
            </w:r>
          </w:p>
        </w:tc>
        <w:tc>
          <w:tcPr>
            <w:tcW w:type="dxa" w:w="98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5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205 %</w:t>
            </w:r>
          </w:p>
        </w:tc>
        <w:tc>
          <w:tcPr>
            <w:tcW w:type="dxa" w:w="972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5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230 %</w:t>
            </w:r>
          </w:p>
        </w:tc>
      </w:tr>
      <w:tr>
        <w:trPr>
          <w:trHeight w:hRule="exact" w:val="298"/>
        </w:trPr>
        <w:tc>
          <w:tcPr>
            <w:tcW w:type="dxa" w:w="5390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58" w:after="0"/>
              <w:ind w:left="0" w:right="64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À compter de la 4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3579E"/>
                <w:sz w:val="8"/>
              </w:rPr>
              <w:t>e</w:t>
            </w: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 xml:space="preserve"> année d’adhésion et suivantes</w:t>
            </w:r>
          </w:p>
        </w:tc>
        <w:tc>
          <w:tcPr>
            <w:tcW w:type="dxa" w:w="104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58" w:after="0"/>
              <w:ind w:left="0" w:right="25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145 %</w:t>
            </w:r>
          </w:p>
        </w:tc>
        <w:tc>
          <w:tcPr>
            <w:tcW w:type="dxa" w:w="98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5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170 %</w:t>
            </w:r>
          </w:p>
        </w:tc>
        <w:tc>
          <w:tcPr>
            <w:tcW w:type="dxa" w:w="9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5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195 %</w:t>
            </w:r>
          </w:p>
        </w:tc>
        <w:tc>
          <w:tcPr>
            <w:tcW w:type="dxa" w:w="98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5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220 %</w:t>
            </w:r>
          </w:p>
        </w:tc>
        <w:tc>
          <w:tcPr>
            <w:tcW w:type="dxa" w:w="972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5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245 %</w:t>
            </w:r>
          </w:p>
        </w:tc>
      </w:tr>
    </w:tbl>
    <w:p>
      <w:pPr>
        <w:autoSpaceDN w:val="0"/>
        <w:autoSpaceDE w:val="0"/>
        <w:widowControl/>
        <w:spacing w:line="208" w:lineRule="exact" w:before="42" w:after="40"/>
        <w:ind w:left="58" w:right="0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14"/>
        </w:rPr>
        <w:t>PROTHÈSES - PANIER HONORAIRES MAÎTRISÉS OU LIBRES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54"/>
        <w:gridCol w:w="1154"/>
        <w:gridCol w:w="1154"/>
        <w:gridCol w:w="1154"/>
        <w:gridCol w:w="1154"/>
        <w:gridCol w:w="1154"/>
        <w:gridCol w:w="1154"/>
        <w:gridCol w:w="1154"/>
        <w:gridCol w:w="1154"/>
      </w:tblGrid>
      <w:tr>
        <w:trPr>
          <w:trHeight w:hRule="exact" w:val="268"/>
        </w:trPr>
        <w:tc>
          <w:tcPr>
            <w:tcW w:type="dxa" w:w="529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0" w:after="0"/>
              <w:ind w:left="5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Prothèses dentaires, Inlay-Core et Implantologie remboursés par le RO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0" w:after="0"/>
              <w:ind w:left="0" w:right="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0" w:after="0"/>
              <w:ind w:left="0" w:right="2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125 %</w:t>
            </w:r>
          </w:p>
        </w:tc>
        <w:tc>
          <w:tcPr>
            <w:tcW w:type="dxa" w:w="1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0" w:after="0"/>
              <w:ind w:left="0" w:right="25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150 %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175 %</w:t>
            </w:r>
          </w:p>
        </w:tc>
        <w:tc>
          <w:tcPr>
            <w:tcW w:type="dxa" w:w="9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200 %</w:t>
            </w:r>
          </w:p>
        </w:tc>
      </w:tr>
      <w:tr>
        <w:trPr>
          <w:trHeight w:hRule="exact" w:val="284"/>
        </w:trPr>
        <w:tc>
          <w:tcPr>
            <w:tcW w:type="dxa" w:w="5290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52" w:after="0"/>
              <w:ind w:left="0" w:right="137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À compter de la 2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3579E"/>
                <w:sz w:val="8"/>
              </w:rPr>
              <w:t>e</w:t>
            </w: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 xml:space="preserve"> année d’adhésion</w:t>
            </w:r>
          </w:p>
        </w:tc>
        <w:tc>
          <w:tcPr>
            <w:tcW w:type="dxa" w:w="88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52" w:after="0"/>
              <w:ind w:left="0" w:right="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115 %</w:t>
            </w:r>
          </w:p>
        </w:tc>
        <w:tc>
          <w:tcPr>
            <w:tcW w:type="dxa" w:w="1000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52" w:after="0"/>
              <w:ind w:left="0" w:right="2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140 %</w:t>
            </w:r>
          </w:p>
        </w:tc>
        <w:tc>
          <w:tcPr>
            <w:tcW w:type="dxa" w:w="1200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52" w:after="0"/>
              <w:ind w:left="0" w:right="25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165 %</w:t>
            </w:r>
          </w:p>
        </w:tc>
        <w:tc>
          <w:tcPr>
            <w:tcW w:type="dxa" w:w="98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5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190 %</w:t>
            </w:r>
          </w:p>
        </w:tc>
        <w:tc>
          <w:tcPr>
            <w:tcW w:type="dxa" w:w="972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5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215 %</w:t>
            </w:r>
          </w:p>
        </w:tc>
      </w:tr>
      <w:tr>
        <w:trPr>
          <w:trHeight w:hRule="exact" w:val="280"/>
        </w:trPr>
        <w:tc>
          <w:tcPr>
            <w:tcW w:type="dxa" w:w="1390"/>
            <w:tcBorders/>
            <w:shd w:fill="03569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8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4"/>
              </w:rPr>
              <w:t>BONUS FIDÉLITÉ</w:t>
            </w:r>
          </w:p>
        </w:tc>
        <w:tc>
          <w:tcPr>
            <w:tcW w:type="dxa" w:w="39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2" w:after="0"/>
              <w:ind w:left="7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À compter de la 3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3579E"/>
                <w:sz w:val="8"/>
              </w:rPr>
              <w:t>e</w:t>
            </w: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 xml:space="preserve"> année d’adhésion</w:t>
            </w:r>
          </w:p>
        </w:tc>
        <w:tc>
          <w:tcPr>
            <w:tcW w:type="dxa" w:w="88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2" w:after="0"/>
              <w:ind w:left="0" w:right="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130 %</w:t>
            </w:r>
          </w:p>
        </w:tc>
        <w:tc>
          <w:tcPr>
            <w:tcW w:type="dxa" w:w="1000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2" w:after="0"/>
              <w:ind w:left="0" w:right="2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155 %</w:t>
            </w:r>
          </w:p>
        </w:tc>
        <w:tc>
          <w:tcPr>
            <w:tcW w:type="dxa" w:w="1200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2" w:after="0"/>
              <w:ind w:left="0" w:right="25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180 %</w:t>
            </w:r>
          </w:p>
        </w:tc>
        <w:tc>
          <w:tcPr>
            <w:tcW w:type="dxa" w:w="98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205 %</w:t>
            </w:r>
          </w:p>
        </w:tc>
        <w:tc>
          <w:tcPr>
            <w:tcW w:type="dxa" w:w="972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230 %</w:t>
            </w:r>
          </w:p>
        </w:tc>
      </w:tr>
      <w:tr>
        <w:trPr>
          <w:trHeight w:hRule="exact" w:val="292"/>
        </w:trPr>
        <w:tc>
          <w:tcPr>
            <w:tcW w:type="dxa" w:w="5290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6" w:after="0"/>
              <w:ind w:left="0" w:right="54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À compter de la 4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3579E"/>
                <w:sz w:val="8"/>
              </w:rPr>
              <w:t>e</w:t>
            </w: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 xml:space="preserve"> année d’adhésion et suivantes</w:t>
            </w:r>
          </w:p>
        </w:tc>
        <w:tc>
          <w:tcPr>
            <w:tcW w:type="dxa" w:w="88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6" w:after="0"/>
              <w:ind w:left="0" w:right="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145 %</w:t>
            </w:r>
          </w:p>
        </w:tc>
        <w:tc>
          <w:tcPr>
            <w:tcW w:type="dxa" w:w="1000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6" w:after="0"/>
              <w:ind w:left="0" w:right="2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170 %</w:t>
            </w:r>
          </w:p>
        </w:tc>
        <w:tc>
          <w:tcPr>
            <w:tcW w:type="dxa" w:w="1200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6" w:after="0"/>
              <w:ind w:left="0" w:right="25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195 %</w:t>
            </w:r>
          </w:p>
        </w:tc>
        <w:tc>
          <w:tcPr>
            <w:tcW w:type="dxa" w:w="98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220 %</w:t>
            </w:r>
          </w:p>
        </w:tc>
        <w:tc>
          <w:tcPr>
            <w:tcW w:type="dxa" w:w="972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245 %</w:t>
            </w:r>
          </w:p>
        </w:tc>
      </w:tr>
      <w:tr>
        <w:trPr>
          <w:trHeight w:hRule="exact" w:val="228"/>
        </w:trPr>
        <w:tc>
          <w:tcPr>
            <w:tcW w:type="dxa" w:w="529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58" w:right="1872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Autres frais dentaires non remboursés par le RO 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00000"/>
                <w:sz w:val="8"/>
              </w:rPr>
              <w:t xml:space="preserve">(7)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Plafond dentaire annuel (hors soins)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00000"/>
                <w:sz w:val="8"/>
              </w:rPr>
              <w:t xml:space="preserve"> (8)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2" w:after="0"/>
              <w:ind w:left="0" w:right="14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- </w:t>
            </w:r>
          </w:p>
        </w:tc>
        <w:tc>
          <w:tcPr>
            <w:tcW w:type="dxa" w:w="12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2" w:after="0"/>
              <w:ind w:left="0" w:right="19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50 €/an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100 €/an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100 €/an</w:t>
            </w:r>
          </w:p>
        </w:tc>
        <w:tc>
          <w:tcPr>
            <w:tcW w:type="dxa" w:w="9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150 €/an</w:t>
            </w:r>
          </w:p>
        </w:tc>
      </w:tr>
      <w:tr>
        <w:trPr>
          <w:trHeight w:hRule="exact" w:val="212"/>
        </w:trPr>
        <w:tc>
          <w:tcPr>
            <w:tcW w:type="dxa" w:w="2308"/>
            <w:gridSpan w:val="2"/>
            <w:vMerge/>
            <w:tcBorders/>
          </w:tcPr>
          <w:p/>
        </w:tc>
        <w:tc>
          <w:tcPr>
            <w:tcW w:type="dxa" w:w="115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6" w:after="0"/>
              <w:ind w:left="0" w:right="24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Illimité</w:t>
            </w:r>
          </w:p>
        </w:tc>
        <w:tc>
          <w:tcPr>
            <w:tcW w:type="dxa" w:w="7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6" w:after="0"/>
              <w:ind w:left="0" w:right="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Illimité</w:t>
            </w:r>
          </w:p>
        </w:tc>
        <w:tc>
          <w:tcPr>
            <w:tcW w:type="dxa" w:w="1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6" w:after="0"/>
              <w:ind w:left="0" w:right="26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400 €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500 €</w:t>
            </w:r>
          </w:p>
        </w:tc>
        <w:tc>
          <w:tcPr>
            <w:tcW w:type="dxa" w:w="9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600 €</w:t>
            </w:r>
          </w:p>
        </w:tc>
      </w:tr>
      <w:tr>
        <w:trPr>
          <w:trHeight w:hRule="exact" w:val="288"/>
        </w:trPr>
        <w:tc>
          <w:tcPr>
            <w:tcW w:type="dxa" w:w="5290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60" w:after="0"/>
              <w:ind w:left="0" w:right="137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À compter de la 2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3579E"/>
                <w:sz w:val="8"/>
              </w:rPr>
              <w:t>e</w:t>
            </w: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 xml:space="preserve"> année d’adhésion</w:t>
            </w:r>
          </w:p>
        </w:tc>
        <w:tc>
          <w:tcPr>
            <w:tcW w:type="dxa" w:w="1150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60" w:after="0"/>
              <w:ind w:left="0" w:right="23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Illimité</w:t>
            </w:r>
          </w:p>
        </w:tc>
        <w:tc>
          <w:tcPr>
            <w:tcW w:type="dxa" w:w="73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60" w:after="0"/>
              <w:ind w:left="0" w:right="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Illimité</w:t>
            </w:r>
          </w:p>
        </w:tc>
        <w:tc>
          <w:tcPr>
            <w:tcW w:type="dxa" w:w="1200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60" w:after="0"/>
              <w:ind w:left="0" w:right="27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550 €</w:t>
            </w:r>
          </w:p>
        </w:tc>
        <w:tc>
          <w:tcPr>
            <w:tcW w:type="dxa" w:w="98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6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650 €</w:t>
            </w:r>
          </w:p>
        </w:tc>
        <w:tc>
          <w:tcPr>
            <w:tcW w:type="dxa" w:w="972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6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750 €</w:t>
            </w:r>
          </w:p>
        </w:tc>
      </w:tr>
      <w:tr>
        <w:trPr>
          <w:trHeight w:hRule="exact" w:val="280"/>
        </w:trPr>
        <w:tc>
          <w:tcPr>
            <w:tcW w:type="dxa" w:w="1390"/>
            <w:tcBorders/>
            <w:shd w:fill="03569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8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4"/>
              </w:rPr>
              <w:t>BONUS FIDÉLITÉ</w:t>
            </w:r>
          </w:p>
        </w:tc>
        <w:tc>
          <w:tcPr>
            <w:tcW w:type="dxa" w:w="39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6" w:after="0"/>
              <w:ind w:left="7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À compter de la 3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3579E"/>
                <w:sz w:val="8"/>
              </w:rPr>
              <w:t>e</w:t>
            </w: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 xml:space="preserve"> année d’adhésion</w:t>
            </w:r>
          </w:p>
        </w:tc>
        <w:tc>
          <w:tcPr>
            <w:tcW w:type="dxa" w:w="1150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6" w:after="0"/>
              <w:ind w:left="0" w:right="23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Illimité</w:t>
            </w:r>
          </w:p>
        </w:tc>
        <w:tc>
          <w:tcPr>
            <w:tcW w:type="dxa" w:w="73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6" w:after="0"/>
              <w:ind w:left="0" w:right="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Illimité</w:t>
            </w:r>
          </w:p>
        </w:tc>
        <w:tc>
          <w:tcPr>
            <w:tcW w:type="dxa" w:w="1200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6" w:after="0"/>
              <w:ind w:left="0" w:right="27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700 €</w:t>
            </w:r>
          </w:p>
        </w:tc>
        <w:tc>
          <w:tcPr>
            <w:tcW w:type="dxa" w:w="98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800 €</w:t>
            </w:r>
          </w:p>
        </w:tc>
        <w:tc>
          <w:tcPr>
            <w:tcW w:type="dxa" w:w="972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900 €</w:t>
            </w:r>
          </w:p>
        </w:tc>
      </w:tr>
      <w:tr>
        <w:trPr>
          <w:trHeight w:hRule="exact" w:val="288"/>
        </w:trPr>
        <w:tc>
          <w:tcPr>
            <w:tcW w:type="dxa" w:w="5290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60" w:after="0"/>
              <w:ind w:left="0" w:right="54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À compter de la 4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3579E"/>
                <w:sz w:val="8"/>
              </w:rPr>
              <w:t>e</w:t>
            </w: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 xml:space="preserve"> année d’adhésion et suivantes</w:t>
            </w:r>
          </w:p>
        </w:tc>
        <w:tc>
          <w:tcPr>
            <w:tcW w:type="dxa" w:w="1150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60" w:after="0"/>
              <w:ind w:left="0" w:right="23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Illimité</w:t>
            </w:r>
          </w:p>
        </w:tc>
        <w:tc>
          <w:tcPr>
            <w:tcW w:type="dxa" w:w="73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60" w:after="0"/>
              <w:ind w:left="0" w:right="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Illimité</w:t>
            </w:r>
          </w:p>
        </w:tc>
        <w:tc>
          <w:tcPr>
            <w:tcW w:type="dxa" w:w="1200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60" w:after="0"/>
              <w:ind w:left="0" w:right="27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850 €</w:t>
            </w:r>
          </w:p>
        </w:tc>
        <w:tc>
          <w:tcPr>
            <w:tcW w:type="dxa" w:w="98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6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950 €</w:t>
            </w:r>
          </w:p>
        </w:tc>
        <w:tc>
          <w:tcPr>
            <w:tcW w:type="dxa" w:w="972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6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1050 €</w:t>
            </w:r>
          </w:p>
        </w:tc>
      </w:tr>
      <w:tr>
        <w:trPr>
          <w:trHeight w:hRule="exact" w:val="450"/>
        </w:trPr>
        <w:tc>
          <w:tcPr>
            <w:tcW w:type="dxa" w:w="529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40" w:after="0"/>
              <w:ind w:left="804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 xml:space="preserve">OPTIQUE </w:t>
            </w:r>
            <w:r>
              <w:rPr>
                <w:w w:val="97.16666539510092"/>
                <w:rFonts w:ascii="BrandingSF" w:hAnsi="BrandingSF" w:eastAsia="BrandingSF"/>
                <w:b/>
                <w:i w:val="0"/>
                <w:color w:val="FFFFFF"/>
                <w:sz w:val="12"/>
              </w:rPr>
              <w:t>(9)</w:t>
            </w:r>
          </w:p>
        </w:tc>
        <w:tc>
          <w:tcPr>
            <w:tcW w:type="dxa" w:w="5032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32" w:after="0"/>
              <w:ind w:left="630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16"/>
              </w:rPr>
              <w:t>Depuis le 1</w:t>
            </w:r>
            <w:r>
              <w:rPr>
                <w:w w:val="103.6444452073839"/>
                <w:rFonts w:ascii="Montserrat" w:hAnsi="Montserrat" w:eastAsia="Montserrat"/>
                <w:b/>
                <w:i w:val="0"/>
                <w:color w:val="FFFFFF"/>
                <w:sz w:val="9"/>
              </w:rPr>
              <w:t>er</w:t>
            </w:r>
            <w:r>
              <w:rPr>
                <w:rFonts w:ascii="Montserrat" w:hAnsi="Montserrat" w:eastAsia="Montserrat"/>
                <w:b/>
                <w:i w:val="0"/>
                <w:color w:val="FFFFFF"/>
                <w:sz w:val="16"/>
              </w:rPr>
              <w:t xml:space="preserve"> janvier 2020 - Réforme 100% Santé</w:t>
            </w:r>
          </w:p>
        </w:tc>
      </w:tr>
    </w:tbl>
    <w:p>
      <w:pPr>
        <w:autoSpaceDN w:val="0"/>
        <w:autoSpaceDE w:val="0"/>
        <w:widowControl/>
        <w:spacing w:line="14" w:lineRule="exact" w:before="0" w:after="98"/>
        <w:ind w:left="0" w:right="0"/>
      </w:pPr>
    </w:p>
    <w:p>
      <w:pPr>
        <w:sectPr>
          <w:type w:val="continuous"/>
          <w:pgSz w:w="11906" w:h="16838"/>
          <w:pgMar w:top="370" w:right="732" w:bottom="682" w:left="79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62" w:lineRule="exact" w:before="46" w:after="0"/>
        <w:ind w:left="58" w:right="288" w:firstLine="0"/>
        <w:jc w:val="left"/>
      </w:pPr>
      <w:r>
        <w:rPr>
          <w:rFonts w:ascii="Montserrat" w:hAnsi="Montserrat" w:eastAsia="Montserrat"/>
          <w:b/>
          <w:i w:val="0"/>
          <w:color w:val="2C3142"/>
          <w:sz w:val="14"/>
        </w:rPr>
        <w:t>Équipements 100% Santé</w:t>
      </w:r>
      <w:r>
        <w:rPr>
          <w:rFonts w:ascii="Montserrat" w:hAnsi="Montserrat" w:eastAsia="Montserrat"/>
          <w:b w:val="0"/>
          <w:i w:val="0"/>
          <w:color w:val="2C3142"/>
          <w:sz w:val="14"/>
        </w:rPr>
        <w:t>**</w:t>
      </w:r>
      <w:r>
        <w:br/>
      </w:r>
      <w:r>
        <w:rPr>
          <w:rFonts w:ascii="Montserrat" w:hAnsi="Montserrat" w:eastAsia="Montserrat"/>
          <w:b w:val="0"/>
          <w:i w:val="0"/>
          <w:color w:val="2C3142"/>
          <w:sz w:val="14"/>
        </w:rPr>
        <w:t>Équipements verres et montures de la Classe A - Panier 100% Santé</w:t>
      </w:r>
    </w:p>
    <w:p>
      <w:pPr>
        <w:autoSpaceDN w:val="0"/>
        <w:autoSpaceDE w:val="0"/>
        <w:widowControl/>
        <w:spacing w:line="208" w:lineRule="exact" w:before="120" w:after="0"/>
        <w:ind w:left="58" w:right="0" w:firstLine="0"/>
        <w:jc w:val="left"/>
      </w:pPr>
      <w:r>
        <w:rPr>
          <w:rFonts w:ascii="Montserrat" w:hAnsi="Montserrat" w:eastAsia="Montserrat"/>
          <w:b/>
          <w:i w:val="0"/>
          <w:color w:val="2C3142"/>
          <w:sz w:val="14"/>
        </w:rPr>
        <w:t>Monture et verres (équipements de la Classe B - Panier Libre)***</w:t>
      </w:r>
    </w:p>
    <w:p>
      <w:pPr>
        <w:sectPr>
          <w:type w:val="continuous"/>
          <w:pgSz w:w="11906" w:h="16838"/>
          <w:pgMar w:top="370" w:right="732" w:bottom="682" w:left="790" w:header="720" w:footer="720" w:gutter="0"/>
          <w:cols w:num="2" w:equalWidth="0">
            <w:col w:w="5110" w:space="0"/>
            <w:col w:w="5274" w:space="0"/>
          </w:cols>
          <w:docGrid w:linePitch="360"/>
        </w:sectPr>
      </w:pPr>
    </w:p>
    <w:p>
      <w:pPr>
        <w:autoSpaceDN w:val="0"/>
        <w:autoSpaceDE w:val="0"/>
        <w:widowControl/>
        <w:spacing w:line="228" w:lineRule="exact" w:before="0" w:after="0"/>
        <w:ind w:left="288" w:right="0" w:firstLine="0"/>
        <w:jc w:val="center"/>
      </w:pPr>
      <w:r>
        <w:rPr>
          <w:rFonts w:ascii="Montserrat" w:hAnsi="Montserrat" w:eastAsia="Montserrat"/>
          <w:b w:val="0"/>
          <w:i w:val="0"/>
          <w:color w:val="2C3142"/>
          <w:sz w:val="14"/>
        </w:rPr>
        <w:t xml:space="preserve">Zéro reste à charge sur une sélection d’équipements** </w:t>
      </w:r>
      <w:r>
        <w:br/>
      </w:r>
      <w:r>
        <w:rPr>
          <w:rFonts w:ascii="Montserrat" w:hAnsi="Montserrat" w:eastAsia="Montserrat"/>
          <w:b w:val="0"/>
          <w:i w:val="0"/>
          <w:color w:val="2C3142"/>
          <w:sz w:val="14"/>
        </w:rPr>
        <w:t xml:space="preserve">Se référer aux montants des équipements de Classe B, sous déduction </w:t>
      </w:r>
      <w:r>
        <w:rPr>
          <w:rFonts w:ascii="Montserrat" w:hAnsi="Montserrat" w:eastAsia="Montserrat"/>
          <w:b w:val="0"/>
          <w:i w:val="0"/>
          <w:color w:val="2C3142"/>
          <w:sz w:val="14"/>
        </w:rPr>
        <w:t>des éléments de Classe A pris en charge à hauteur des frais réels</w:t>
      </w:r>
    </w:p>
    <w:p>
      <w:pPr>
        <w:sectPr>
          <w:type w:val="nextColumn"/>
          <w:pgSz w:w="11906" w:h="16838"/>
          <w:pgMar w:top="370" w:right="732" w:bottom="682" w:left="790" w:header="720" w:footer="720" w:gutter="0"/>
          <w:cols w:num="2" w:equalWidth="0">
            <w:col w:w="5110" w:space="0"/>
            <w:col w:w="527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673100</wp:posOffset>
            </wp:positionH>
            <wp:positionV relativeFrom="page">
              <wp:posOffset>368300</wp:posOffset>
            </wp:positionV>
            <wp:extent cx="6565900" cy="2413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65900" cy="241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673100</wp:posOffset>
            </wp:positionH>
            <wp:positionV relativeFrom="page">
              <wp:posOffset>2171700</wp:posOffset>
            </wp:positionV>
            <wp:extent cx="6565900" cy="1905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65900" cy="190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673100</wp:posOffset>
            </wp:positionH>
            <wp:positionV relativeFrom="page">
              <wp:posOffset>4711700</wp:posOffset>
            </wp:positionV>
            <wp:extent cx="6565900" cy="24130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65900" cy="2413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58.0000000000001" w:type="dxa"/>
      </w:tblPr>
      <w:tblGrid>
        <w:gridCol w:w="1591"/>
        <w:gridCol w:w="1591"/>
        <w:gridCol w:w="1591"/>
        <w:gridCol w:w="1591"/>
        <w:gridCol w:w="1591"/>
        <w:gridCol w:w="1591"/>
        <w:gridCol w:w="1591"/>
      </w:tblGrid>
      <w:tr>
        <w:trPr>
          <w:trHeight w:hRule="exact" w:val="228"/>
        </w:trPr>
        <w:tc>
          <w:tcPr>
            <w:tcW w:type="dxa" w:w="542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802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 xml:space="preserve">OPTIQUE </w:t>
            </w:r>
            <w:r>
              <w:rPr>
                <w:w w:val="97.16666539510092"/>
                <w:rFonts w:ascii="BrandingSF" w:hAnsi="BrandingSF" w:eastAsia="BrandingSF"/>
                <w:b/>
                <w:i w:val="0"/>
                <w:color w:val="FFFFFF"/>
                <w:sz w:val="12"/>
              </w:rPr>
              <w:t>(9)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268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D1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362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D2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D3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8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D4</w:t>
            </w:r>
          </w:p>
        </w:tc>
        <w:tc>
          <w:tcPr>
            <w:tcW w:type="dxa" w:w="12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364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D5</w:t>
            </w:r>
          </w:p>
        </w:tc>
      </w:tr>
      <w:tr>
        <w:trPr>
          <w:trHeight w:hRule="exact" w:val="344"/>
        </w:trPr>
        <w:tc>
          <w:tcPr>
            <w:tcW w:type="dxa" w:w="542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08" w:after="0"/>
              <w:ind w:left="5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C3142"/>
                <w:sz w:val="14"/>
              </w:rPr>
              <w:t>Monture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532" w:after="0"/>
              <w:ind w:left="0" w:right="15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100 %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08" w:after="0"/>
              <w:ind w:left="0" w:right="32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50 €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0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75 €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08" w:after="0"/>
              <w:ind w:left="0" w:right="4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90 €</w:t>
            </w:r>
          </w:p>
        </w:tc>
        <w:tc>
          <w:tcPr>
            <w:tcW w:type="dxa" w:w="12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08" w:after="0"/>
              <w:ind w:left="0" w:right="28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100 €</w:t>
            </w:r>
          </w:p>
        </w:tc>
      </w:tr>
      <w:tr>
        <w:trPr>
          <w:trHeight w:hRule="exact" w:val="276"/>
        </w:trPr>
        <w:tc>
          <w:tcPr>
            <w:tcW w:type="dxa" w:w="542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2" w:after="0"/>
              <w:ind w:left="5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Équipement à verres simples</w:t>
            </w:r>
          </w:p>
        </w:tc>
        <w:tc>
          <w:tcPr>
            <w:tcW w:type="dxa" w:w="1591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2" w:after="0"/>
              <w:ind w:left="0" w:right="32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50 €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80 €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2" w:after="0"/>
              <w:ind w:left="0" w:right="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100 €</w:t>
            </w:r>
          </w:p>
        </w:tc>
        <w:tc>
          <w:tcPr>
            <w:tcW w:type="dxa" w:w="12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2" w:after="0"/>
              <w:ind w:left="0" w:right="28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100 €</w:t>
            </w:r>
          </w:p>
        </w:tc>
      </w:tr>
      <w:tr>
        <w:trPr>
          <w:trHeight w:hRule="exact" w:val="280"/>
        </w:trPr>
        <w:tc>
          <w:tcPr>
            <w:tcW w:type="dxa" w:w="542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50" w:after="0"/>
              <w:ind w:left="5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Equipement avec un verre simple et un verre complexe ou très complexe </w:t>
            </w:r>
          </w:p>
        </w:tc>
        <w:tc>
          <w:tcPr>
            <w:tcW w:type="dxa" w:w="1591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50" w:after="0"/>
              <w:ind w:left="0" w:right="27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100 €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5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125 €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50" w:after="0"/>
              <w:ind w:left="0" w:right="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125 €</w:t>
            </w:r>
          </w:p>
        </w:tc>
        <w:tc>
          <w:tcPr>
            <w:tcW w:type="dxa" w:w="12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50" w:after="0"/>
              <w:ind w:left="0" w:right="28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150 €</w:t>
            </w:r>
          </w:p>
        </w:tc>
      </w:tr>
      <w:tr>
        <w:trPr>
          <w:trHeight w:hRule="exact" w:val="286"/>
        </w:trPr>
        <w:tc>
          <w:tcPr>
            <w:tcW w:type="dxa" w:w="542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54" w:after="0"/>
              <w:ind w:left="5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Équipement avec des verres complexes ou très complexes</w:t>
            </w:r>
          </w:p>
        </w:tc>
        <w:tc>
          <w:tcPr>
            <w:tcW w:type="dxa" w:w="1591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54" w:after="0"/>
              <w:ind w:left="0" w:right="27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150 €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5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170 €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54" w:after="0"/>
              <w:ind w:left="0" w:right="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190 €</w:t>
            </w:r>
          </w:p>
        </w:tc>
        <w:tc>
          <w:tcPr>
            <w:tcW w:type="dxa" w:w="12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54" w:after="0"/>
              <w:ind w:left="0" w:right="28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200 €</w:t>
            </w:r>
          </w:p>
        </w:tc>
      </w:tr>
      <w:tr>
        <w:trPr>
          <w:trHeight w:hRule="exact" w:val="394"/>
        </w:trPr>
        <w:tc>
          <w:tcPr>
            <w:tcW w:type="dxa" w:w="1388"/>
            <w:vMerge w:val="restart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388"/>
            </w:tblGrid>
            <w:tr>
              <w:trPr>
                <w:trHeight w:hRule="exact" w:val="778"/>
              </w:trPr>
              <w:tc>
                <w:tcPr>
                  <w:tcW w:type="dxa" w:w="1388"/>
                  <w:tcBorders/>
                  <w:shd w:fill="03569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0" w:lineRule="exact" w:before="340" w:after="0"/>
                    <w:ind w:left="0" w:right="0" w:firstLine="0"/>
                    <w:jc w:val="center"/>
                  </w:pPr>
                  <w:r>
                    <w:rPr>
                      <w:rFonts w:ascii="BrandingSF" w:hAnsi="BrandingSF" w:eastAsia="BrandingSF"/>
                      <w:b/>
                      <w:i w:val="0"/>
                      <w:color w:val="FFFFFF"/>
                      <w:sz w:val="14"/>
                    </w:rPr>
                    <w:t>BONUS FIDÉLITÉ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040"/>
            <w:vMerge w:val="restart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36" w:right="1296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 xml:space="preserve">À compter de la </w:t>
            </w: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3</w:t>
            </w:r>
            <w:r>
              <w:rPr>
                <w:w w:val="102.02499628067017"/>
                <w:rFonts w:ascii="Montserrat" w:hAnsi="Montserrat" w:eastAsia="Montserrat"/>
                <w:b/>
                <w:i w:val="0"/>
                <w:color w:val="03579E"/>
                <w:sz w:val="8"/>
              </w:rPr>
              <w:t>e</w:t>
            </w: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 xml:space="preserve"> année d’adhésion </w:t>
            </w: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(applicable sur les verres) :</w:t>
            </w:r>
          </w:p>
          <w:p>
            <w:pPr>
              <w:autoSpaceDN w:val="0"/>
              <w:autoSpaceDE w:val="0"/>
              <w:widowControl/>
              <w:spacing w:line="166" w:lineRule="exact" w:before="64" w:after="0"/>
              <w:ind w:left="36" w:right="144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 xml:space="preserve">À compter de la </w:t>
            </w: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5</w:t>
            </w:r>
            <w:r>
              <w:rPr>
                <w:w w:val="102.02499628067017"/>
                <w:rFonts w:ascii="Montserrat" w:hAnsi="Montserrat" w:eastAsia="Montserrat"/>
                <w:b/>
                <w:i w:val="0"/>
                <w:color w:val="03579E"/>
                <w:sz w:val="8"/>
              </w:rPr>
              <w:t>e</w:t>
            </w: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 xml:space="preserve"> année d’adhésion </w:t>
            </w: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(applicable sur les verres) :</w:t>
            </w:r>
          </w:p>
        </w:tc>
        <w:tc>
          <w:tcPr>
            <w:tcW w:type="dxa" w:w="9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04" w:after="0"/>
              <w:ind w:left="0" w:right="35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-</w:t>
            </w:r>
          </w:p>
        </w:tc>
        <w:tc>
          <w:tcPr>
            <w:tcW w:type="dxa" w:w="108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04" w:after="0"/>
              <w:ind w:left="0" w:right="26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+ 50 €</w:t>
            </w:r>
          </w:p>
        </w:tc>
        <w:tc>
          <w:tcPr>
            <w:tcW w:type="dxa" w:w="9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0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+ 50 €</w:t>
            </w:r>
          </w:p>
        </w:tc>
        <w:tc>
          <w:tcPr>
            <w:tcW w:type="dxa" w:w="7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04" w:after="0"/>
              <w:ind w:left="0" w:right="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+ 50 €</w:t>
            </w:r>
          </w:p>
        </w:tc>
        <w:tc>
          <w:tcPr>
            <w:tcW w:type="dxa" w:w="1254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04" w:after="0"/>
              <w:ind w:left="0" w:right="26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+ 50 €</w:t>
            </w:r>
          </w:p>
        </w:tc>
      </w:tr>
      <w:tr>
        <w:trPr>
          <w:trHeight w:hRule="exact" w:val="400"/>
        </w:trPr>
        <w:tc>
          <w:tcPr>
            <w:tcW w:type="dxa" w:w="1591"/>
            <w:vMerge/>
            <w:tcBorders/>
          </w:tcPr>
          <w:p/>
        </w:tc>
        <w:tc>
          <w:tcPr>
            <w:tcW w:type="dxa" w:w="1591"/>
            <w:vMerge/>
            <w:tcBorders/>
          </w:tcPr>
          <w:p/>
        </w:tc>
        <w:tc>
          <w:tcPr>
            <w:tcW w:type="dxa" w:w="9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08" w:after="0"/>
              <w:ind w:left="0" w:right="35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-</w:t>
            </w:r>
          </w:p>
        </w:tc>
        <w:tc>
          <w:tcPr>
            <w:tcW w:type="dxa" w:w="108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08" w:after="0"/>
              <w:ind w:left="0" w:right="26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+ 75 €</w:t>
            </w:r>
          </w:p>
        </w:tc>
        <w:tc>
          <w:tcPr>
            <w:tcW w:type="dxa" w:w="9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0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+ 75 €</w:t>
            </w:r>
          </w:p>
        </w:tc>
        <w:tc>
          <w:tcPr>
            <w:tcW w:type="dxa" w:w="7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08" w:after="0"/>
              <w:ind w:left="0" w:right="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+ 75 €</w:t>
            </w:r>
          </w:p>
        </w:tc>
        <w:tc>
          <w:tcPr>
            <w:tcW w:type="dxa" w:w="1254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08" w:after="0"/>
              <w:ind w:left="0" w:right="26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+ 75 €</w:t>
            </w:r>
          </w:p>
        </w:tc>
      </w:tr>
      <w:tr>
        <w:trPr>
          <w:trHeight w:hRule="exact" w:val="220"/>
        </w:trPr>
        <w:tc>
          <w:tcPr>
            <w:tcW w:type="dxa" w:w="542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2" w:after="0"/>
              <w:ind w:left="5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Lentilles remboursées par le RO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2" w:after="0"/>
              <w:ind w:left="0" w:right="15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100 %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2" w:after="0"/>
              <w:ind w:left="17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100 % + 50 €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100 % + 75 €</w:t>
            </w:r>
          </w:p>
        </w:tc>
        <w:tc>
          <w:tcPr>
            <w:tcW w:type="dxa" w:w="195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100 % + 90 € 100 % + 100 €</w:t>
            </w:r>
          </w:p>
        </w:tc>
      </w:tr>
      <w:tr>
        <w:trPr>
          <w:trHeight w:hRule="exact" w:val="284"/>
        </w:trPr>
        <w:tc>
          <w:tcPr>
            <w:tcW w:type="dxa" w:w="542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8" w:after="0"/>
              <w:ind w:left="5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Lentilles non remboursées par le RO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8" w:after="0"/>
              <w:ind w:left="0" w:right="35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-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8" w:after="0"/>
              <w:ind w:left="0" w:right="32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50 €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75 €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8" w:after="0"/>
              <w:ind w:left="0" w:right="4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90 €</w:t>
            </w:r>
          </w:p>
        </w:tc>
        <w:tc>
          <w:tcPr>
            <w:tcW w:type="dxa" w:w="12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8" w:after="0"/>
              <w:ind w:left="0" w:right="28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100 €</w:t>
            </w:r>
          </w:p>
        </w:tc>
      </w:tr>
    </w:tbl>
    <w:p>
      <w:pPr>
        <w:autoSpaceDN w:val="0"/>
        <w:autoSpaceDE w:val="0"/>
        <w:widowControl/>
        <w:spacing w:line="230" w:lineRule="exact" w:before="94" w:after="36"/>
        <w:ind w:left="952" w:right="0" w:firstLine="0"/>
        <w:jc w:val="left"/>
      </w:pPr>
      <w:r>
        <w:rPr>
          <w:rFonts w:ascii="BrandingSF" w:hAnsi="BrandingSF" w:eastAsia="BrandingSF"/>
          <w:b/>
          <w:i w:val="0"/>
          <w:color w:val="03579E"/>
          <w:sz w:val="20"/>
        </w:rPr>
        <w:t>SOINS COURANTS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6.0" w:type="dxa"/>
      </w:tblPr>
      <w:tblGrid>
        <w:gridCol w:w="1856"/>
        <w:gridCol w:w="1856"/>
        <w:gridCol w:w="1856"/>
        <w:gridCol w:w="1856"/>
        <w:gridCol w:w="1856"/>
        <w:gridCol w:w="1856"/>
      </w:tblGrid>
      <w:tr>
        <w:trPr>
          <w:trHeight w:hRule="exact" w:val="280"/>
        </w:trPr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6" w:after="0"/>
              <w:ind w:left="36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0C1725"/>
                <w:sz w:val="14"/>
              </w:rPr>
              <w:t>MÉDICAMENTS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2" w:after="0"/>
              <w:ind w:left="0" w:right="26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100 %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100 %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100 %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100 %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100 %</w:t>
            </w:r>
          </w:p>
        </w:tc>
      </w:tr>
    </w:tbl>
    <w:p>
      <w:pPr>
        <w:autoSpaceDN w:val="0"/>
        <w:autoSpaceDE w:val="0"/>
        <w:widowControl/>
        <w:spacing w:line="208" w:lineRule="exact" w:before="34" w:after="0"/>
        <w:ind w:left="714" w:right="0" w:firstLine="0"/>
        <w:jc w:val="left"/>
      </w:pPr>
      <w:r>
        <w:rPr>
          <w:rFonts w:ascii="Montserrat" w:hAnsi="Montserrat" w:eastAsia="Montserrat"/>
          <w:b/>
          <w:i w:val="0"/>
          <w:color w:val="0C1725"/>
          <w:sz w:val="14"/>
        </w:rPr>
        <w:t>HONORAIRES</w:t>
      </w:r>
      <w:r>
        <w:rPr>
          <w:rFonts w:ascii="Montserrat" w:hAnsi="Montserrat" w:eastAsia="Montserrat"/>
          <w:b/>
          <w:i w:val="0"/>
          <w:color w:val="0C1725"/>
          <w:sz w:val="14"/>
        </w:rPr>
        <w:t>MÉDICAUX</w:t>
      </w:r>
    </w:p>
    <w:p>
      <w:pPr>
        <w:autoSpaceDN w:val="0"/>
        <w:autoSpaceDE w:val="0"/>
        <w:widowControl/>
        <w:spacing w:line="194" w:lineRule="exact" w:before="46" w:after="12"/>
        <w:ind w:left="714" w:right="0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14"/>
          <w:u w:val="single"/>
        </w:rPr>
        <w:t>Consultations et visites médicales par médecins généralistes et spécialistes</w:t>
      </w:r>
      <w:r>
        <w:rPr>
          <w:rFonts w:ascii="Montserrat" w:hAnsi="Montserrat" w:eastAsia="Montserrat"/>
          <w:b w:val="0"/>
          <w:i w:val="0"/>
          <w:color w:val="000000"/>
          <w:sz w:val="14"/>
        </w:rPr>
        <w:t xml:space="preserve"> 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6.0" w:type="dxa"/>
      </w:tblPr>
      <w:tblGrid>
        <w:gridCol w:w="1856"/>
        <w:gridCol w:w="1856"/>
        <w:gridCol w:w="1856"/>
        <w:gridCol w:w="1856"/>
        <w:gridCol w:w="1856"/>
        <w:gridCol w:w="1856"/>
      </w:tblGrid>
      <w:tr>
        <w:trPr>
          <w:trHeight w:hRule="exact" w:val="222"/>
        </w:trPr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2" w:after="0"/>
              <w:ind w:left="36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Médecins adhérents à l’OPTAM ou l’OPTAM-CO*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00000"/>
                <w:sz w:val="8"/>
              </w:rPr>
              <w:t xml:space="preserve"> (10)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2" w:after="0"/>
              <w:ind w:left="0" w:right="26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125 %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150 %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150 %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175 %</w:t>
            </w:r>
          </w:p>
        </w:tc>
      </w:tr>
      <w:tr>
        <w:trPr>
          <w:trHeight w:hRule="exact" w:val="228"/>
        </w:trPr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8" w:after="0"/>
              <w:ind w:left="36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Médecins non adhérents à l’OPTAM ou l’OPTAM-CO* 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00000"/>
                <w:sz w:val="8"/>
              </w:rPr>
              <w:t>(10)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8" w:after="0"/>
              <w:ind w:left="0" w:right="25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120 %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120 %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135 %</w:t>
            </w:r>
          </w:p>
        </w:tc>
      </w:tr>
    </w:tbl>
    <w:p>
      <w:pPr>
        <w:autoSpaceDN w:val="0"/>
        <w:autoSpaceDE w:val="0"/>
        <w:widowControl/>
        <w:spacing w:line="196" w:lineRule="exact" w:before="16" w:after="16"/>
        <w:ind w:left="714" w:right="0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14"/>
          <w:u w:val="single"/>
        </w:rPr>
        <w:t>Actes d’imagerie et actes d’échographie</w:t>
      </w:r>
      <w:r>
        <w:rPr>
          <w:rFonts w:ascii="Montserrat" w:hAnsi="Montserrat" w:eastAsia="Montserrat"/>
          <w:b w:val="0"/>
          <w:i w:val="0"/>
          <w:color w:val="000000"/>
          <w:sz w:val="14"/>
        </w:rPr>
        <w:t xml:space="preserve"> 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6.0" w:type="dxa"/>
      </w:tblPr>
      <w:tblGrid>
        <w:gridCol w:w="1856"/>
        <w:gridCol w:w="1856"/>
        <w:gridCol w:w="1856"/>
        <w:gridCol w:w="1856"/>
        <w:gridCol w:w="1856"/>
        <w:gridCol w:w="1856"/>
      </w:tblGrid>
      <w:tr>
        <w:trPr>
          <w:trHeight w:hRule="exact" w:val="224"/>
        </w:trPr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4" w:after="0"/>
              <w:ind w:left="36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Médecins adhérents à l’OPTAM ou l’OPTAM-CO*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120 %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120 %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135 %</w:t>
            </w:r>
          </w:p>
        </w:tc>
      </w:tr>
      <w:tr>
        <w:trPr>
          <w:trHeight w:hRule="exact" w:val="220"/>
        </w:trPr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8" w:after="0"/>
              <w:ind w:left="36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Médecins non adhérents à l’OPTAM ou l’OPTAM-CO*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</w:tr>
      <w:tr>
        <w:trPr>
          <w:trHeight w:hRule="exact" w:val="400"/>
        </w:trPr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52" w:after="0"/>
              <w:ind w:left="368" w:right="144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Actes techniques médicaux pour les médecins adhérents et non adhérents à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l’OPTAM ou l’OPTAM-CO*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1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1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1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1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1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</w:tr>
      <w:tr>
        <w:trPr>
          <w:trHeight w:hRule="exact" w:val="240"/>
        </w:trPr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2" w:after="0"/>
              <w:ind w:left="36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0C1725"/>
                <w:sz w:val="14"/>
              </w:rPr>
              <w:t xml:space="preserve">HONORAIRES PARAMÉDICAUX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4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4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4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4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4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</w:tr>
      <w:tr>
        <w:trPr>
          <w:trHeight w:hRule="exact" w:val="334"/>
        </w:trPr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88" w:after="0"/>
              <w:ind w:left="36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0C1725"/>
                <w:sz w:val="14"/>
              </w:rPr>
              <w:t>ANALYSES ET EXAMENS DE LABORATOIRE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9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9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9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120 %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9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120 %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9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135 %</w:t>
            </w:r>
          </w:p>
        </w:tc>
      </w:tr>
    </w:tbl>
    <w:p>
      <w:pPr>
        <w:autoSpaceDN w:val="0"/>
        <w:autoSpaceDE w:val="0"/>
        <w:widowControl/>
        <w:spacing w:line="208" w:lineRule="exact" w:before="38" w:after="26"/>
        <w:ind w:left="714" w:right="0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14"/>
        </w:rPr>
        <w:t xml:space="preserve">MATÉRIEL MÉDICAL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6.0" w:type="dxa"/>
      </w:tblPr>
      <w:tblGrid>
        <w:gridCol w:w="1856"/>
        <w:gridCol w:w="1856"/>
        <w:gridCol w:w="1856"/>
        <w:gridCol w:w="1856"/>
        <w:gridCol w:w="1856"/>
        <w:gridCol w:w="1856"/>
      </w:tblGrid>
      <w:tr>
        <w:trPr>
          <w:trHeight w:hRule="exact" w:val="234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6" w:after="0"/>
              <w:ind w:left="36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Prothèses et appareillages (petit appareillage et accessoires)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6" w:after="0"/>
              <w:ind w:left="0" w:right="26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6" w:after="0"/>
              <w:ind w:left="0" w:right="20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</w:tr>
      <w:tr>
        <w:trPr>
          <w:trHeight w:hRule="exact" w:val="194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Prothèses orthopédiques, capillaires, mammaires et grand appareillage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8" w:after="0"/>
              <w:ind w:left="0" w:right="26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8" w:after="0"/>
              <w:ind w:left="0" w:right="20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</w:tr>
    </w:tbl>
    <w:p>
      <w:pPr>
        <w:autoSpaceDN w:val="0"/>
        <w:autoSpaceDE w:val="0"/>
        <w:widowControl/>
        <w:spacing w:line="14" w:lineRule="exact" w:before="0" w:after="188"/>
        <w:ind w:left="0" w:right="0"/>
      </w:pPr>
    </w:p>
    <w:p>
      <w:pPr>
        <w:sectPr>
          <w:pgSz w:w="11906" w:h="16838"/>
          <w:pgMar w:top="326" w:right="356" w:bottom="106" w:left="414" w:header="720" w:footer="720" w:gutter="0"/>
          <w:cols/>
          <w:docGrid w:linePitch="360"/>
        </w:sectPr>
      </w:pPr>
    </w:p>
    <w:p>
      <w:pPr>
        <w:autoSpaceDN w:val="0"/>
        <w:tabs>
          <w:tab w:pos="1304" w:val="left"/>
        </w:tabs>
        <w:autoSpaceDE w:val="0"/>
        <w:widowControl/>
        <w:spacing w:line="266" w:lineRule="exact" w:before="0" w:after="0"/>
        <w:ind w:left="714" w:right="864" w:firstLine="0"/>
        <w:jc w:val="left"/>
      </w:pPr>
      <w:r>
        <w:tab/>
      </w:r>
      <w:r>
        <w:rPr>
          <w:rFonts w:ascii="BrandingSF" w:hAnsi="BrandingSF" w:eastAsia="BrandingSF"/>
          <w:b/>
          <w:i w:val="0"/>
          <w:color w:val="FFFFFF"/>
          <w:sz w:val="20"/>
        </w:rPr>
        <w:t xml:space="preserve">AIDES AUDITIVES </w:t>
      </w:r>
      <w:r>
        <w:rPr>
          <w:w w:val="97.16666539510092"/>
          <w:rFonts w:ascii="BrandingSF" w:hAnsi="BrandingSF" w:eastAsia="BrandingSF"/>
          <w:b/>
          <w:i w:val="0"/>
          <w:color w:val="FFFFFF"/>
          <w:sz w:val="12"/>
        </w:rPr>
        <w:t>(11)</w:t>
      </w:r>
      <w:r>
        <w:br/>
      </w:r>
      <w:r>
        <w:rPr>
          <w:rFonts w:ascii="Montserrat" w:hAnsi="Montserrat" w:eastAsia="Montserrat"/>
          <w:b/>
          <w:i w:val="0"/>
          <w:color w:val="000000"/>
          <w:sz w:val="14"/>
        </w:rPr>
        <w:t>Équipements 100% Santé</w:t>
      </w:r>
      <w:r>
        <w:rPr>
          <w:rFonts w:ascii="Montserrat" w:hAnsi="Montserrat" w:eastAsia="Montserrat"/>
          <w:b w:val="0"/>
          <w:i w:val="0"/>
          <w:color w:val="000000"/>
          <w:sz w:val="14"/>
        </w:rPr>
        <w:t xml:space="preserve"> (Classe I - Panier 100% Santé)**</w:t>
      </w:r>
    </w:p>
    <w:p>
      <w:pPr>
        <w:sectPr>
          <w:type w:val="continuous"/>
          <w:pgSz w:w="11906" w:h="16838"/>
          <w:pgMar w:top="326" w:right="356" w:bottom="106" w:left="414" w:header="720" w:footer="720" w:gutter="0"/>
          <w:cols w:num="2" w:equalWidth="0">
            <w:col w:w="5668" w:space="0"/>
            <w:col w:w="5468" w:space="0"/>
          </w:cols>
          <w:docGrid w:linePitch="360"/>
        </w:sectPr>
      </w:pPr>
    </w:p>
    <w:p>
      <w:pPr>
        <w:autoSpaceDN w:val="0"/>
        <w:autoSpaceDE w:val="0"/>
        <w:widowControl/>
        <w:spacing w:line="268" w:lineRule="exact" w:before="0" w:after="82"/>
        <w:ind w:left="864" w:right="576" w:firstLine="0"/>
        <w:jc w:val="center"/>
      </w:pPr>
      <w:r>
        <w:rPr>
          <w:rFonts w:ascii="Montserrat" w:hAnsi="Montserrat" w:eastAsia="Montserrat"/>
          <w:b/>
          <w:i w:val="0"/>
          <w:color w:val="FFFFFF"/>
          <w:sz w:val="16"/>
        </w:rPr>
        <w:t>Depuis le 1</w:t>
      </w:r>
      <w:r>
        <w:rPr>
          <w:w w:val="103.6444452073839"/>
          <w:rFonts w:ascii="Montserrat" w:hAnsi="Montserrat" w:eastAsia="Montserrat"/>
          <w:b/>
          <w:i w:val="0"/>
          <w:color w:val="FFFFFF"/>
          <w:sz w:val="9"/>
        </w:rPr>
        <w:t>er</w:t>
      </w:r>
      <w:r>
        <w:rPr>
          <w:rFonts w:ascii="Montserrat" w:hAnsi="Montserrat" w:eastAsia="Montserrat"/>
          <w:b/>
          <w:i w:val="0"/>
          <w:color w:val="FFFFFF"/>
          <w:sz w:val="16"/>
        </w:rPr>
        <w:t xml:space="preserve"> janvier 2021 - Réforme 100% Santé</w:t>
      </w:r>
      <w:r>
        <w:rPr>
          <w:rFonts w:ascii="Montserrat" w:hAnsi="Montserrat" w:eastAsia="Montserrat"/>
          <w:b w:val="0"/>
          <w:i w:val="0"/>
          <w:color w:val="000000"/>
          <w:sz w:val="14"/>
        </w:rPr>
        <w:t>Zéro reste à charge sur une sélection d’équipements**</w:t>
      </w:r>
    </w:p>
    <w:p>
      <w:pPr>
        <w:sectPr>
          <w:type w:val="nextColumn"/>
          <w:pgSz w:w="11906" w:h="16838"/>
          <w:pgMar w:top="326" w:right="356" w:bottom="106" w:left="414" w:header="720" w:footer="720" w:gutter="0"/>
          <w:cols w:num="2" w:equalWidth="0">
            <w:col w:w="5668" w:space="0"/>
            <w:col w:w="546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46.0" w:type="dxa"/>
      </w:tblPr>
      <w:tblGrid>
        <w:gridCol w:w="1856"/>
        <w:gridCol w:w="1856"/>
        <w:gridCol w:w="1856"/>
        <w:gridCol w:w="1856"/>
        <w:gridCol w:w="1856"/>
        <w:gridCol w:w="1856"/>
      </w:tblGrid>
      <w:tr>
        <w:trPr>
          <w:trHeight w:hRule="exact" w:val="256"/>
        </w:trPr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36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Aides auditives de la Classe II - Panier Libre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25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100 %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</w:tr>
    </w:tbl>
    <w:p>
      <w:pPr>
        <w:autoSpaceDN w:val="0"/>
        <w:autoSpaceDE w:val="0"/>
        <w:widowControl/>
        <w:spacing w:line="230" w:lineRule="exact" w:before="122" w:after="12"/>
        <w:ind w:left="714" w:right="0" w:firstLine="0"/>
        <w:jc w:val="left"/>
      </w:pPr>
      <w:r>
        <w:rPr>
          <w:rFonts w:ascii="BrandingSF" w:hAnsi="BrandingSF" w:eastAsia="BrandingSF"/>
          <w:b/>
          <w:i w:val="0"/>
          <w:color w:val="03579E"/>
          <w:sz w:val="20"/>
        </w:rPr>
        <w:t>MÉDECINE NATURELLE ET PRÉVENTION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8.0000000000001" w:type="dxa"/>
      </w:tblPr>
      <w:tblGrid>
        <w:gridCol w:w="1856"/>
        <w:gridCol w:w="1856"/>
        <w:gridCol w:w="1856"/>
        <w:gridCol w:w="1856"/>
        <w:gridCol w:w="1856"/>
        <w:gridCol w:w="1856"/>
      </w:tblGrid>
      <w:tr>
        <w:trPr>
          <w:trHeight w:hRule="exact" w:val="1020"/>
        </w:trPr>
        <w:tc>
          <w:tcPr>
            <w:tcW w:type="dxa" w:w="5578"/>
            <w:tcBorders>
              <w:top w:sz="8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0" w:after="0"/>
              <w:ind w:left="6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Forfait médecines complémentaires : ostéopathe, homéopathe, acupuncteur,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naturopathe, étiopathe, diététicien, chiropracteur, micro-kinésithérapeute,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pédicure/podologue, réflexologue, sophrologue, luminothérapeute, hypno-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thérapeute, tabacologue, mésothérapeute, psychomotricien, psychologue,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ergothérapeute, sexologue (par année d’adhésion et par assuré - limité à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25 € / acte)</w:t>
            </w:r>
          </w:p>
        </w:tc>
        <w:tc>
          <w:tcPr>
            <w:tcW w:type="dxa" w:w="860"/>
            <w:tcBorders>
              <w:top w:sz="8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14" w:after="0"/>
              <w:ind w:left="0" w:right="45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-</w:t>
            </w:r>
          </w:p>
        </w:tc>
        <w:tc>
          <w:tcPr>
            <w:tcW w:type="dxa" w:w="980"/>
            <w:tcBorders>
              <w:top w:sz="8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1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50 €</w:t>
            </w:r>
          </w:p>
        </w:tc>
        <w:tc>
          <w:tcPr>
            <w:tcW w:type="dxa" w:w="960"/>
            <w:tcBorders>
              <w:top w:sz="8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1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75 €</w:t>
            </w:r>
          </w:p>
        </w:tc>
        <w:tc>
          <w:tcPr>
            <w:tcW w:type="dxa" w:w="980"/>
            <w:tcBorders>
              <w:top w:sz="8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1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75 €</w:t>
            </w:r>
          </w:p>
        </w:tc>
        <w:tc>
          <w:tcPr>
            <w:tcW w:type="dxa" w:w="984"/>
            <w:tcBorders>
              <w:top w:sz="8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1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100 €</w:t>
            </w:r>
          </w:p>
        </w:tc>
      </w:tr>
      <w:tr>
        <w:trPr>
          <w:trHeight w:hRule="exact" w:val="428"/>
        </w:trPr>
        <w:tc>
          <w:tcPr>
            <w:tcW w:type="dxa" w:w="55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2" w:after="0"/>
              <w:ind w:left="66" w:right="144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Actes de prévention (les prestations de prévention couvertes par les Régimes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Obligatoires)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90" w:after="0"/>
              <w:ind w:left="17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9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9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9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9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9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</w:tr>
    </w:tbl>
    <w:p>
      <w:pPr>
        <w:autoSpaceDN w:val="0"/>
        <w:autoSpaceDE w:val="0"/>
        <w:widowControl/>
        <w:spacing w:line="228" w:lineRule="exact" w:before="124" w:after="80"/>
        <w:ind w:left="714" w:right="0" w:firstLine="0"/>
        <w:jc w:val="left"/>
      </w:pPr>
      <w:r>
        <w:rPr>
          <w:rFonts w:ascii="BrandingSF" w:hAnsi="BrandingSF" w:eastAsia="BrandingSF"/>
          <w:b/>
          <w:i w:val="0"/>
          <w:color w:val="03579E"/>
          <w:sz w:val="20"/>
        </w:rPr>
        <w:t>SERVICES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397"/>
        </w:trPr>
        <w:tc>
          <w:tcPr>
            <w:tcW w:type="dxa" w:w="64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8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48" w:val="left"/>
                <w:tab w:pos="1186" w:val="left"/>
              </w:tabs>
              <w:autoSpaceDE w:val="0"/>
              <w:widowControl/>
              <w:spacing w:line="196" w:lineRule="exact" w:before="28" w:after="0"/>
              <w:ind w:left="6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Tiers </w:t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payant </w:t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national </w:t>
            </w:r>
          </w:p>
          <w:p>
            <w:pPr>
              <w:autoSpaceDN w:val="0"/>
              <w:autoSpaceDE w:val="0"/>
              <w:widowControl/>
              <w:spacing w:line="196" w:lineRule="exact" w:before="0" w:after="0"/>
              <w:ind w:left="6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(télétransmission)</w:t>
            </w:r>
          </w:p>
        </w:tc>
        <w:tc>
          <w:tcPr>
            <w:tcW w:type="dxa" w:w="8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Viamedis </w:t>
            </w:r>
          </w:p>
        </w:tc>
        <w:tc>
          <w:tcPr>
            <w:tcW w:type="dxa" w:w="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– </w:t>
            </w:r>
          </w:p>
        </w:tc>
        <w:tc>
          <w:tcPr>
            <w:tcW w:type="dxa" w:w="140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Remboursements </w:t>
            </w:r>
          </w:p>
        </w:tc>
        <w:tc>
          <w:tcPr>
            <w:tcW w:type="dxa" w:w="10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automatisés </w:t>
            </w:r>
          </w:p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12" w:after="0"/>
              <w:ind w:left="14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Dispense de l’avance des frais auprès des professionnels de santé</w:t>
            </w:r>
          </w:p>
        </w:tc>
      </w:tr>
      <w:tr>
        <w:trPr>
          <w:trHeight w:hRule="exact" w:val="231"/>
        </w:trPr>
        <w:tc>
          <w:tcPr>
            <w:tcW w:type="dxa" w:w="64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5338"/>
            <w:gridSpan w:val="6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2" w:after="0"/>
              <w:ind w:left="6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Téléconsultation</w:t>
            </w:r>
          </w:p>
        </w:tc>
        <w:tc>
          <w:tcPr>
            <w:tcW w:type="dxa" w:w="5080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2" w:after="0"/>
              <w:ind w:left="14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Service inclus et disponible dès la prise d’effet de votre contrat</w:t>
            </w:r>
          </w:p>
        </w:tc>
      </w:tr>
      <w:tr>
        <w:trPr>
          <w:trHeight w:hRule="exact" w:val="503"/>
        </w:trPr>
        <w:tc>
          <w:tcPr>
            <w:tcW w:type="dxa" w:w="648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79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EQC1095A_TG_05/2024</w:t>
            </w:r>
          </w:p>
        </w:tc>
        <w:tc>
          <w:tcPr>
            <w:tcW w:type="dxa" w:w="5338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58" w:after="0"/>
              <w:ind w:left="6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Assistance (aide à domicile, présence d’un proche au chevet, garde des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animaux, ect.)</w:t>
            </w:r>
          </w:p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16" w:after="0"/>
              <w:ind w:left="14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Bénéficiez de l’assistance dès la prise d’effet du contrat santé </w:t>
            </w:r>
          </w:p>
        </w:tc>
      </w:tr>
      <w:tr>
        <w:trPr>
          <w:trHeight w:hRule="exact" w:val="1480"/>
        </w:trPr>
        <w:tc>
          <w:tcPr>
            <w:tcW w:type="dxa" w:w="1237"/>
            <w:vMerge/>
            <w:tcBorders/>
          </w:tcPr>
          <w:p/>
        </w:tc>
        <w:tc>
          <w:tcPr>
            <w:tcW w:type="dxa" w:w="343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8" w:after="0"/>
              <w:ind w:left="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>L’assureur des garanties santé est l’Equité.</w:t>
            </w:r>
          </w:p>
          <w:p>
            <w:pPr>
              <w:autoSpaceDN w:val="0"/>
              <w:autoSpaceDE w:val="0"/>
              <w:widowControl/>
              <w:spacing w:line="100" w:lineRule="exact" w:before="40" w:after="0"/>
              <w:ind w:left="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À l’exclusion du forfait optique (monture + verres), tous les forfaits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sont valables par année d’adhésion, soit sur une période de douze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(12) mois glissants à compter de la prise d’effet de l’adhésion et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par Assuré, ils ne sont pas cumulables d’une année sur l’autre.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Vos remboursements sont toujours effectués déduction faite du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remboursement de la Sécurité Sociale dans la limite de la formule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choisie. Dans tous les cas, les remboursements sont limités au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montant de la dépense réelle en Euros (Contrat responsable en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application des dispositifs législatifs suivants art. L871-1, R871-1 et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R871-2 du Code de la sécurité sociale modifié par le décret n°2014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-1374 du 18 Novembre 2014 et le décret n°2019-21 du 11 Janvier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>2019). Afin que le présent contrat soit qualifié de « responsable », celui-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ci ne prend, notamment, pas en charge la majoration de participation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pour les Assurés n’ayant pas choisi de médecin traitant ou consultant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un autre médecin sans prescription de leur médecin traitant ainsi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que les franchises médicales et participations forfaitaires laissées à la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charge de l’Assuré en application de l’article L160-13 du code de la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Sécurité Sociale. Sauf mention contraire, seules les prestations ayant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données lieu à un remboursement du Régime Obligatoire ouvrent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droit à un remboursement complémentaire. Hors parcours de soins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ou en l’absence de déclaration à la Sécurité sociale du choix de son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>médecin traitant, il convient de retirer aux montants exprimés ci-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dessus la majoration du Ticket Modérateur prévue par les textes et en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vigueur à la date des soins. Ce montant d’honoraires ne peut en aucun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cas faire l’objet d’un remboursement. Sauf mention particulière, les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garanties ne concernent que les prestations acceptées par la Sécurité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>sociale et le secteur conventionné.</w:t>
            </w:r>
          </w:p>
        </w:tc>
        <w:tc>
          <w:tcPr>
            <w:tcW w:type="dxa" w:w="3508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168" w:after="0"/>
              <w:ind w:left="70" w:right="64" w:firstLine="0"/>
              <w:jc w:val="both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établissements et services de psychiatrie, neuropsychiatrie et assimilés,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30 jours en rééducation fonctionnelle (maisons de rééducation, de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repos ou de convalescence), unités de soins de longue durée (USLD)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et établissements d’hébergement pour personnes âgées) puis réduite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à 100 % de la base de remboursement de la Sécurité Sociale, par an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>et par assuré.</w:t>
            </w:r>
          </w:p>
          <w:p>
            <w:pPr>
              <w:autoSpaceDN w:val="0"/>
              <w:autoSpaceDE w:val="0"/>
              <w:widowControl/>
              <w:spacing w:line="100" w:lineRule="exact" w:before="46" w:after="0"/>
              <w:ind w:left="7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>(3)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 Les frais accompagnant sont pris en charge lorsque l’hospitalisation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concerne un enfant de moins de 16 ans, une personne de plus de 70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ans ou encore un malade atteint d’une infirmité. Ces frais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comprennent le lit et/ou les repas de la personne accompagnante.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(4)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Il s’agit des frais de transport du malade ou de l’accidenté, qui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sont remboursés par l’Assurance Maladie. Cette prise en charge n’est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possible que sur prescription médicale et peut nécessiter l’accord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>préalable du service médical de l’Assurance Maladie.</w:t>
            </w:r>
          </w:p>
          <w:p>
            <w:pPr>
              <w:autoSpaceDN w:val="0"/>
              <w:autoSpaceDE w:val="0"/>
              <w:widowControl/>
              <w:spacing w:line="98" w:lineRule="exact" w:before="48" w:after="0"/>
              <w:ind w:left="70" w:right="66" w:firstLine="0"/>
              <w:jc w:val="both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>(5)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 Le montant du forfait actes lourds est défini par l’article R.160-16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du Code de la Sécurité Sociale et sera adapté en cas d’évolution fixée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>par décret.</w:t>
            </w:r>
          </w:p>
          <w:p>
            <w:pPr>
              <w:autoSpaceDN w:val="0"/>
              <w:autoSpaceDE w:val="0"/>
              <w:widowControl/>
              <w:spacing w:line="98" w:lineRule="exact" w:before="48" w:after="0"/>
              <w:ind w:left="70" w:right="66" w:firstLine="0"/>
              <w:jc w:val="both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>(6)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 Prise en charge des soins dentaires, actes d’anesthésie, actes de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chirurgie dentaire, actes d’imagerie, actes techniques médicaux,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prophylaxie bucco-dentaire, actes inlay-onlay, actes d’endodontie et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>la parodontologie.</w:t>
            </w:r>
          </w:p>
          <w:p>
            <w:pPr>
              <w:autoSpaceDN w:val="0"/>
              <w:autoSpaceDE w:val="0"/>
              <w:widowControl/>
              <w:spacing w:line="96" w:lineRule="exact" w:before="50" w:after="0"/>
              <w:ind w:left="7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>(7)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 Implantologie, parodontologie, prothèses refusées par le RO mais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>avec cotation.</w:t>
            </w:r>
          </w:p>
          <w:p>
            <w:pPr>
              <w:autoSpaceDN w:val="0"/>
              <w:autoSpaceDE w:val="0"/>
              <w:widowControl/>
              <w:spacing w:line="96" w:lineRule="exact" w:before="50" w:after="0"/>
              <w:ind w:left="7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(8)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Au-delà du plafond, la garantie est réduite à 100 % de la base de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>remboursement de la Sécurité Sociale.</w:t>
            </w:r>
          </w:p>
          <w:p>
            <w:pPr>
              <w:autoSpaceDN w:val="0"/>
              <w:autoSpaceDE w:val="0"/>
              <w:widowControl/>
              <w:spacing w:line="100" w:lineRule="exact" w:before="46" w:after="0"/>
              <w:ind w:left="70" w:right="64" w:firstLine="0"/>
              <w:jc w:val="both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>(9)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 La fréquence de remboursement pour un équipement optique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(1 monture + 2 verres) est : tous les deux ans pour les plus de 16 ans,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tous les ans chez les moins de 16 ans et tous les 6 mois pour les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moins de 6 ans, avec possibilité de renouvellement anticipé en cas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d’évolution de la vue ; et tous les six mois pour les enfants jusqu’à 6 ans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en cas d’une mauvaise adaptation de la monture à la morphologie du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visage de l’enfant entraînant une perte d’efficacité du verre correcteur.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La périodicité de deux ans, d’un an ou de six mois est appréciée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à compter de la date d’acquisition du précédent équipement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optique pris en charge par le contrat. Dans tous les cas, aucun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délai de renouvellement des verres n’est requis en cas d’évolution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de la réfraction liée à des situations médicales particulières définies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réglementairement. Conformément à la réforme 100% Santé, le </w:t>
            </w:r>
          </w:p>
        </w:tc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168" w:after="0"/>
              <w:ind w:left="7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panier «100% Santé » prévoit des verres et des montures aux prix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limités (30€ pour les montures), sans reste à charge pour les Assurés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(équipements 100% Santé de classe A). Les Assurés peuvent toujours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choisir des équipements différents, aux prix libres (équipements de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classe B). Dans ce deuxième cas, le remboursement des montures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sera plafonné à 100€. L’Assuré peut choisir des équipements mixtes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: des verres sans reste à charge (classe A) avec des montures de prix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libre (classe B, remboursement plafonné à 100€) ou inversement.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(10)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Psychiatres, neuropsychiatres et assimilés : au maximum 3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consultations par an et par assuré hors parcours de soins coordonnés.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(11)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Le remboursement des frais auditifs est limité à l’acquisition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d’une aide auditive pour chaque oreille indépendamment, par Assuré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>et par période de quatre ans.</w:t>
            </w:r>
          </w:p>
        </w:tc>
      </w:tr>
      <w:tr>
        <w:trPr>
          <w:trHeight w:hRule="exact" w:val="1500"/>
        </w:trPr>
        <w:tc>
          <w:tcPr>
            <w:tcW w:type="dxa" w:w="1237"/>
            <w:vMerge/>
            <w:tcBorders/>
          </w:tcPr>
          <w:p/>
        </w:tc>
        <w:tc>
          <w:tcPr>
            <w:tcW w:type="dxa" w:w="4948"/>
            <w:gridSpan w:val="4"/>
            <w:vMerge/>
            <w:tcBorders/>
          </w:tcPr>
          <w:p/>
        </w:tc>
        <w:tc>
          <w:tcPr>
            <w:tcW w:type="dxa" w:w="3711"/>
            <w:gridSpan w:val="3"/>
            <w:vMerge/>
            <w:tcBorders/>
          </w:tcPr>
          <w:p/>
        </w:tc>
        <w:tc>
          <w:tcPr>
            <w:tcW w:type="dxa" w:w="3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88" w:after="0"/>
              <w:ind w:left="7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*OPTAM : Option Pratique Tarifaire Maîtrisée / OPTAM-CO : Option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>Pratique Tarifaire Maîtrisée Chirurgie Obstétrique.</w:t>
            </w:r>
          </w:p>
          <w:p>
            <w:pPr>
              <w:autoSpaceDN w:val="0"/>
              <w:autoSpaceDE w:val="0"/>
              <w:widowControl/>
              <w:spacing w:line="100" w:lineRule="exact" w:before="40" w:after="0"/>
              <w:ind w:left="7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**Tels que définis réglementairement. Retrouvez plus de précisions sur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les équipements 100% Santé sur la page suivante. Le 100% Santé vous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permet d’accéder à une offre sans reste à charge sur une sélection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d’équipements en dentaire, optique et pour les aides auditives. Si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vous ne souhaitez pas bénéficier des équipements compris dans ces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paniers, les remboursements se feront selon le niveau de garanties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que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vous avez choisi. Les paniers 100% Santé sont entrés en vigueur au 1er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janvier 2020 pour le panier optique et une partie du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panier dentaire et au 1er janvier 2021 pour les aides auditives et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>l’ensemble du panier dentaire.</w:t>
            </w:r>
          </w:p>
          <w:p>
            <w:pPr>
              <w:autoSpaceDN w:val="0"/>
              <w:autoSpaceDE w:val="0"/>
              <w:widowControl/>
              <w:spacing w:line="100" w:lineRule="exact" w:before="40" w:after="0"/>
              <w:ind w:left="74" w:right="34" w:firstLine="0"/>
              <w:jc w:val="both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*** Verre « simple » : il s’agit d’un verre unifocal qui corrige une myopie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jusqu’à -6, une hypermétropie jusqu’à +6 ou une astigmatie entre -4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>et +4.</w:t>
            </w:r>
          </w:p>
          <w:p>
            <w:pPr>
              <w:autoSpaceDN w:val="0"/>
              <w:autoSpaceDE w:val="0"/>
              <w:widowControl/>
              <w:spacing w:line="100" w:lineRule="exact" w:before="40" w:after="0"/>
              <w:ind w:left="7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Verre « complexe » : il s’agit soit d’un verre unifocal qui corrige une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myopie au-delà de -6, une hypermétropie au-delà de +6 ou une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astigmatie au-delà de -4 ou +4, soit d’un verre multifocal ou progressif.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Verre « très complexe » : il s’agit soit d’un verre multifocal ou progressif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qui corrige une myopie ou une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hypermétropie au-delà de -4 ou +4, soit d’un verre progressif ou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multifocal qui corrige une myopie ou une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>hypermétropie au-delà de -8 ou +8 accompagnée d’une astigmatie.</w:t>
            </w:r>
          </w:p>
        </w:tc>
      </w:tr>
      <w:tr>
        <w:trPr>
          <w:trHeight w:hRule="exact" w:val="1048"/>
        </w:trPr>
        <w:tc>
          <w:tcPr>
            <w:tcW w:type="dxa" w:w="1237"/>
            <w:vMerge/>
            <w:tcBorders/>
          </w:tcPr>
          <w:p/>
        </w:tc>
        <w:tc>
          <w:tcPr>
            <w:tcW w:type="dxa" w:w="343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92" w:after="0"/>
              <w:ind w:left="0" w:right="68" w:firstLine="0"/>
              <w:jc w:val="both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>(1)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 La prise en charge du forfait journalier hospitalier est illimitée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dans les établissements de santé. Le forfait journalier hospitalier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n’est pas pris en charge lorsqu’il est facturé par les établissements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médico-sociaux comme les maisons d’accueil spécialisées (MAS) ou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les établissements d’hébergement pour personnes dépendantes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(EHPAD), à l’exclusion des établissements de santé autorisés à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>dispenser des soins de longue durée (ULSD).</w:t>
            </w:r>
          </w:p>
          <w:p>
            <w:pPr>
              <w:autoSpaceDN w:val="0"/>
              <w:autoSpaceDE w:val="0"/>
              <w:widowControl/>
              <w:spacing w:line="96" w:lineRule="exact" w:before="5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>(2)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 Illimité. Hors chambre ambulatoire. Limité à hauteur de la garantie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pendant une durée déterminée (10 jours par an et par assuré pour les </w:t>
            </w:r>
          </w:p>
        </w:tc>
        <w:tc>
          <w:tcPr>
            <w:tcW w:type="dxa" w:w="3711"/>
            <w:gridSpan w:val="3"/>
            <w:vMerge/>
            <w:tcBorders/>
          </w:tcPr>
          <w:p/>
        </w:tc>
        <w:tc>
          <w:tcPr>
            <w:tcW w:type="dxa" w:w="123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86" w:lineRule="exact" w:before="304" w:after="0"/>
        <w:ind w:left="1296" w:right="720" w:firstLine="0"/>
        <w:jc w:val="center"/>
      </w:pPr>
      <w:r>
        <w:rPr>
          <w:rFonts w:ascii="Montserrat" w:hAnsi="Montserrat" w:eastAsia="Montserrat"/>
          <w:b w:val="0"/>
          <w:i w:val="0"/>
          <w:color w:val="000000"/>
          <w:sz w:val="8"/>
        </w:rPr>
        <w:t xml:space="preserve">Produit distribué par </w:t>
      </w:r>
      <w:r>
        <w:rPr>
          <w:rFonts w:ascii="Montserrat" w:hAnsi="Montserrat" w:eastAsia="Montserrat"/>
          <w:b/>
          <w:i w:val="0"/>
          <w:color w:val="000000"/>
          <w:sz w:val="8"/>
        </w:rPr>
        <w:t>NÉOLIANE SANTÉ</w:t>
      </w:r>
      <w:r>
        <w:rPr>
          <w:rFonts w:ascii="Montserrat" w:hAnsi="Montserrat" w:eastAsia="Montserrat"/>
          <w:b w:val="0"/>
          <w:i w:val="0"/>
          <w:color w:val="000000"/>
          <w:sz w:val="8"/>
        </w:rPr>
        <w:t xml:space="preserve"> – 143 Boulevard René Cassin - Immeuble Nouvel’R - Bat C - CS 63278 - 06205 NICE CEDEX 3 – SAS au capital de 2 000 000 € – RCS Nice B 510 204 274 – Intermédiaire en assurances – </w:t>
      </w:r>
      <w:r>
        <w:rPr>
          <w:rFonts w:ascii="Montserrat" w:hAnsi="Montserrat" w:eastAsia="Montserrat"/>
          <w:b w:val="0"/>
          <w:i w:val="0"/>
          <w:color w:val="000000"/>
          <w:sz w:val="8"/>
        </w:rPr>
        <w:t xml:space="preserve">Immatriculé à l’Orias sous le N° 09 050 488 (www.orias.fr). </w:t>
      </w:r>
    </w:p>
    <w:p>
      <w:pPr>
        <w:autoSpaceDN w:val="0"/>
        <w:autoSpaceDE w:val="0"/>
        <w:widowControl/>
        <w:spacing w:line="86" w:lineRule="exact" w:before="34" w:after="0"/>
        <w:ind w:left="432" w:right="0" w:firstLine="0"/>
        <w:jc w:val="center"/>
      </w:pPr>
      <w:r>
        <w:rPr>
          <w:rFonts w:ascii="Montserrat" w:hAnsi="Montserrat" w:eastAsia="Montserrat"/>
          <w:b w:val="0"/>
          <w:i w:val="0"/>
          <w:color w:val="000000"/>
          <w:sz w:val="8"/>
        </w:rPr>
        <w:t xml:space="preserve">Produit santé assuré par </w:t>
      </w:r>
      <w:r>
        <w:rPr>
          <w:rFonts w:ascii="Montserrat" w:hAnsi="Montserrat" w:eastAsia="Montserrat"/>
          <w:b/>
          <w:i w:val="0"/>
          <w:color w:val="000000"/>
          <w:sz w:val="8"/>
        </w:rPr>
        <w:t>L’ÉQUITÉ</w:t>
      </w:r>
      <w:r>
        <w:rPr>
          <w:rFonts w:ascii="Montserrat" w:hAnsi="Montserrat" w:eastAsia="Montserrat"/>
          <w:b w:val="0"/>
          <w:i w:val="0"/>
          <w:color w:val="000000"/>
          <w:sz w:val="8"/>
        </w:rPr>
        <w:t xml:space="preserve"> – 2 rue Pillet-Will 75009 PARIS – SA au capital de 69 213 760 € – RCS Paris 572 084 697 – Entreprise régie par le Code des assurances – N° d’identifiant unique ADEME : FR232327_03PBRV – Société appartenant au Groupe Generali </w:t>
      </w:r>
      <w:r>
        <w:rPr>
          <w:rFonts w:ascii="Montserrat" w:hAnsi="Montserrat" w:eastAsia="Montserrat"/>
          <w:b w:val="0"/>
          <w:i w:val="0"/>
          <w:color w:val="000000"/>
          <w:sz w:val="8"/>
        </w:rPr>
        <w:t>immatriculé sur le registre italien des groupes d’assurances sous le numéro 026.</w:t>
      </w:r>
    </w:p>
    <w:p>
      <w:pPr>
        <w:autoSpaceDN w:val="0"/>
        <w:autoSpaceDE w:val="0"/>
        <w:widowControl/>
        <w:spacing w:line="86" w:lineRule="exact" w:before="34" w:after="0"/>
        <w:ind w:left="432" w:right="0" w:firstLine="0"/>
        <w:jc w:val="center"/>
      </w:pPr>
      <w:r>
        <w:rPr>
          <w:rFonts w:ascii="Montserrat" w:hAnsi="Montserrat" w:eastAsia="Montserrat"/>
          <w:b w:val="0"/>
          <w:i w:val="0"/>
          <w:color w:val="000000"/>
          <w:sz w:val="8"/>
        </w:rPr>
        <w:t xml:space="preserve">Assistance : </w:t>
      </w:r>
      <w:r>
        <w:rPr>
          <w:rFonts w:ascii="Montserrat" w:hAnsi="Montserrat" w:eastAsia="Montserrat"/>
          <w:b/>
          <w:i w:val="0"/>
          <w:color w:val="000000"/>
          <w:sz w:val="8"/>
        </w:rPr>
        <w:t xml:space="preserve">FILASSISTANCE INTERNATIONAL </w:t>
      </w:r>
      <w:r>
        <w:rPr>
          <w:rFonts w:ascii="Montserrat" w:hAnsi="Montserrat" w:eastAsia="Montserrat"/>
          <w:b w:val="0"/>
          <w:i w:val="0"/>
          <w:color w:val="000000"/>
          <w:sz w:val="8"/>
        </w:rPr>
        <w:t xml:space="preserve">– 108 Bureaux de la Colline - 92213 SAINT-CLOUD Cedex – SA au capital de 4 100 000 € – RCS Nanterre 433 012 689 – Entreprise régie par le Code des Assurances – N° d’identifiant unique ADEME : FR329780_01LOPR. </w:t>
      </w:r>
      <w:r>
        <w:rPr>
          <w:rFonts w:ascii="Montserrat" w:hAnsi="Montserrat" w:eastAsia="Montserrat"/>
          <w:b w:val="0"/>
          <w:i w:val="0"/>
          <w:color w:val="000000"/>
          <w:sz w:val="8"/>
        </w:rPr>
        <w:t>Sociétés soumises au contrôle de l’ACPR 4 place de Budapest - CS 92459 - 75436 Paris cedex 09.</w:t>
      </w:r>
    </w:p>
    <w:p>
      <w:pPr>
        <w:sectPr>
          <w:type w:val="continuous"/>
          <w:pgSz w:w="11906" w:h="16838"/>
          <w:pgMar w:top="326" w:right="356" w:bottom="106" w:left="41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9200" cy="2351473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235147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431800</wp:posOffset>
            </wp:positionH>
            <wp:positionV relativeFrom="page">
              <wp:posOffset>6705600</wp:posOffset>
            </wp:positionV>
            <wp:extent cx="6731000" cy="3390900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731000" cy="3390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60" w:lineRule="exact" w:before="88" w:after="1276"/>
        <w:ind w:left="2692" w:right="20" w:firstLine="0"/>
        <w:jc w:val="both"/>
      </w:pPr>
      <w:r>
        <w:rPr>
          <w:rFonts w:ascii="Montserrat" w:hAnsi="Montserrat" w:eastAsia="Montserrat"/>
          <w:b w:val="0"/>
          <w:i w:val="0"/>
          <w:color w:val="000000"/>
          <w:sz w:val="24"/>
        </w:rPr>
        <w:t xml:space="preserve">Le 100% Santé vous permet d’accéder à une offre sans reste à </w:t>
      </w:r>
      <w:r>
        <w:rPr>
          <w:rFonts w:ascii="Montserrat" w:hAnsi="Montserrat" w:eastAsia="Montserrat"/>
          <w:b w:val="0"/>
          <w:i w:val="0"/>
          <w:color w:val="000000"/>
          <w:sz w:val="24"/>
        </w:rPr>
        <w:t xml:space="preserve">charge sur une sélection d’équipements en dentaire, optique et </w:t>
      </w:r>
      <w:r>
        <w:rPr>
          <w:rFonts w:ascii="Montserrat" w:hAnsi="Montserrat" w:eastAsia="Montserrat"/>
          <w:b w:val="0"/>
          <w:i w:val="0"/>
          <w:color w:val="000000"/>
          <w:sz w:val="24"/>
        </w:rPr>
        <w:t xml:space="preserve">pour les aides auditives. Les paniers 100% Santé seront pris en </w:t>
      </w:r>
      <w:r>
        <w:rPr>
          <w:rFonts w:ascii="Montserrat" w:hAnsi="Montserrat" w:eastAsia="Montserrat"/>
          <w:b w:val="0"/>
          <w:i w:val="0"/>
          <w:color w:val="000000"/>
          <w:sz w:val="24"/>
        </w:rPr>
        <w:t xml:space="preserve">charge intégralement par la Sécurité Sociale et la complémentaire </w:t>
      </w:r>
      <w:r>
        <w:rPr>
          <w:rFonts w:ascii="Montserrat" w:hAnsi="Montserrat" w:eastAsia="Montserrat"/>
          <w:b w:val="0"/>
          <w:i w:val="0"/>
          <w:color w:val="000000"/>
          <w:sz w:val="24"/>
        </w:rPr>
        <w:t xml:space="preserve">santé. Si vous ne souhaitez pas bénéficier des équipements </w:t>
      </w:r>
      <w:r>
        <w:rPr>
          <w:rFonts w:ascii="Montserrat" w:hAnsi="Montserrat" w:eastAsia="Montserrat"/>
          <w:b w:val="0"/>
          <w:i w:val="0"/>
          <w:color w:val="000000"/>
          <w:sz w:val="24"/>
        </w:rPr>
        <w:t xml:space="preserve">compris dans ces paniers, les remboursements se feront selon le </w:t>
      </w:r>
      <w:r>
        <w:rPr>
          <w:rFonts w:ascii="Montserrat" w:hAnsi="Montserrat" w:eastAsia="Montserrat"/>
          <w:b w:val="0"/>
          <w:i w:val="0"/>
          <w:color w:val="000000"/>
          <w:sz w:val="24"/>
        </w:rPr>
        <w:t>niveau de garanties que vous avez choisi.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50.0" w:type="dxa"/>
      </w:tblPr>
      <w:tblGrid>
        <w:gridCol w:w="10552"/>
      </w:tblGrid>
      <w:tr>
        <w:trPr>
          <w:trHeight w:hRule="exact" w:val="922"/>
        </w:trPr>
        <w:tc>
          <w:tcPr>
            <w:tcW w:type="dxa" w:w="7662"/>
            <w:tcBorders/>
            <w:shd w:fill="4fb1b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2" w:lineRule="exact" w:before="308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34"/>
              </w:rPr>
              <w:t>DEPUIS LE 1</w:t>
            </w: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ER</w:t>
            </w:r>
            <w:r>
              <w:rPr>
                <w:rFonts w:ascii="BrandingSF" w:hAnsi="BrandingSF" w:eastAsia="BrandingSF"/>
                <w:b/>
                <w:i w:val="0"/>
                <w:color w:val="FFFFFF"/>
                <w:sz w:val="34"/>
              </w:rPr>
              <w:t xml:space="preserve"> JANVIER 2021 </w:t>
            </w:r>
          </w:p>
        </w:tc>
      </w:tr>
    </w:tbl>
    <w:p>
      <w:pPr>
        <w:autoSpaceDN w:val="0"/>
        <w:autoSpaceDE w:val="0"/>
        <w:widowControl/>
        <w:spacing w:line="3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517"/>
        <w:gridCol w:w="3517"/>
        <w:gridCol w:w="3517"/>
      </w:tblGrid>
      <w:tr>
        <w:trPr>
          <w:trHeight w:hRule="exact" w:val="736"/>
        </w:trPr>
        <w:tc>
          <w:tcPr>
            <w:tcW w:type="dxa" w:w="31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85800" cy="3429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342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1066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85800" cy="3556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355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5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105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98500" cy="3429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342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644"/>
        </w:trPr>
        <w:tc>
          <w:tcPr>
            <w:tcW w:type="dxa" w:w="3172"/>
            <w:tcBorders/>
            <w:shd w:fill="f7d06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342" w:after="0"/>
              <w:ind w:left="432" w:right="432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22"/>
              </w:rPr>
              <w:t xml:space="preserve">ZÉRO RESTE À </w:t>
            </w:r>
            <w:r>
              <w:br/>
            </w:r>
            <w:r>
              <w:rPr>
                <w:rFonts w:ascii="Montserrat" w:hAnsi="Montserrat" w:eastAsia="Montserrat"/>
                <w:b/>
                <w:i w:val="0"/>
                <w:color w:val="FFFFFF"/>
                <w:sz w:val="22"/>
              </w:rPr>
              <w:t>CHARGE</w:t>
            </w:r>
            <w:r>
              <w:rPr>
                <w:rFonts w:ascii="Montserrat" w:hAnsi="Montserrat" w:eastAsia="Montserrat"/>
                <w:b/>
                <w:i w:val="0"/>
                <w:color w:val="FFFFFF"/>
                <w:sz w:val="22"/>
              </w:rPr>
              <w:t xml:space="preserve">SUR </w:t>
            </w:r>
            <w:r>
              <w:br/>
            </w:r>
            <w:r>
              <w:rPr>
                <w:rFonts w:ascii="Montserrat" w:hAnsi="Montserrat" w:eastAsia="Montserrat"/>
                <w:b/>
                <w:i w:val="0"/>
                <w:color w:val="FFFFFF"/>
                <w:sz w:val="22"/>
              </w:rPr>
              <w:t xml:space="preserve">L’ENSEMBLE DU </w:t>
            </w:r>
            <w:r>
              <w:rPr>
                <w:rFonts w:ascii="Montserrat" w:hAnsi="Montserrat" w:eastAsia="Montserrat"/>
                <w:b/>
                <w:i w:val="0"/>
                <w:color w:val="FFFFFF"/>
                <w:sz w:val="22"/>
              </w:rPr>
              <w:t>PANIER OPTIQUE</w:t>
            </w:r>
            <w:r>
              <w:rPr>
                <w:w w:val="98.66154010479266"/>
                <w:rFonts w:ascii="Montserrat" w:hAnsi="Montserrat" w:eastAsia="Montserrat"/>
                <w:b/>
                <w:i w:val="0"/>
                <w:color w:val="FFFFFF"/>
                <w:sz w:val="13"/>
              </w:rPr>
              <w:t xml:space="preserve"> (1)</w:t>
            </w:r>
          </w:p>
        </w:tc>
        <w:tc>
          <w:tcPr>
            <w:tcW w:type="dxa" w:w="3608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33.9999999999998" w:type="dxa"/>
            </w:tblPr>
            <w:tblGrid>
              <w:gridCol w:w="3608"/>
            </w:tblGrid>
            <w:tr>
              <w:trPr>
                <w:trHeight w:hRule="exact" w:val="1624"/>
              </w:trPr>
              <w:tc>
                <w:tcPr>
                  <w:tcW w:type="dxa" w:w="3174"/>
                  <w:tcBorders/>
                  <w:shd w:fill="4690c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exact" w:before="342" w:after="0"/>
                    <w:ind w:left="432" w:right="432" w:firstLine="0"/>
                    <w:jc w:val="center"/>
                  </w:pPr>
                  <w:r>
                    <w:rPr>
                      <w:rFonts w:ascii="Montserrat" w:hAnsi="Montserrat" w:eastAsia="Montserrat"/>
                      <w:b/>
                      <w:i w:val="0"/>
                      <w:color w:val="FFFFFF"/>
                      <w:sz w:val="22"/>
                    </w:rPr>
                    <w:t xml:space="preserve">ZÉRO RESTE À </w:t>
                  </w:r>
                  <w:r>
                    <w:br/>
                  </w:r>
                  <w:r>
                    <w:rPr>
                      <w:rFonts w:ascii="Montserrat" w:hAnsi="Montserrat" w:eastAsia="Montserrat"/>
                      <w:b/>
                      <w:i w:val="0"/>
                      <w:color w:val="FFFFFF"/>
                      <w:sz w:val="22"/>
                    </w:rPr>
                    <w:t>CHARGE</w:t>
                  </w:r>
                  <w:r>
                    <w:rPr>
                      <w:rFonts w:ascii="Montserrat" w:hAnsi="Montserrat" w:eastAsia="Montserrat"/>
                      <w:b/>
                      <w:i w:val="0"/>
                      <w:color w:val="FFFFFF"/>
                      <w:sz w:val="22"/>
                    </w:rPr>
                    <w:t xml:space="preserve">SUR </w:t>
                  </w:r>
                  <w:r>
                    <w:br/>
                  </w:r>
                  <w:r>
                    <w:rPr>
                      <w:rFonts w:ascii="Montserrat" w:hAnsi="Montserrat" w:eastAsia="Montserrat"/>
                      <w:b/>
                      <w:i w:val="0"/>
                      <w:color w:val="FFFFFF"/>
                      <w:sz w:val="22"/>
                    </w:rPr>
                    <w:t xml:space="preserve">L’ENSEMBLE DU </w:t>
                  </w:r>
                  <w:r>
                    <w:br/>
                  </w:r>
                  <w:r>
                    <w:rPr>
                      <w:rFonts w:ascii="Montserrat" w:hAnsi="Montserrat" w:eastAsia="Montserrat"/>
                      <w:b/>
                      <w:i w:val="0"/>
                      <w:color w:val="FFFFFF"/>
                      <w:sz w:val="22"/>
                    </w:rPr>
                    <w:t>PANIER DENTAIRE</w:t>
                  </w:r>
                  <w:r>
                    <w:rPr>
                      <w:w w:val="98.66154010479266"/>
                      <w:rFonts w:ascii="Montserrat" w:hAnsi="Montserrat" w:eastAsia="Montserrat"/>
                      <w:b/>
                      <w:i w:val="0"/>
                      <w:color w:val="FFFFFF"/>
                      <w:sz w:val="13"/>
                    </w:rPr>
                    <w:t xml:space="preserve"> (2)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584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10.0" w:type="dxa"/>
            </w:tblPr>
            <w:tblGrid>
              <w:gridCol w:w="3584"/>
            </w:tblGrid>
            <w:tr>
              <w:trPr>
                <w:trHeight w:hRule="exact" w:val="1624"/>
              </w:trPr>
              <w:tc>
                <w:tcPr>
                  <w:tcW w:type="dxa" w:w="3174"/>
                  <w:tcBorders/>
                  <w:shd w:fill="a07da7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exact" w:before="210" w:after="0"/>
                    <w:ind w:left="576" w:right="576" w:firstLine="0"/>
                    <w:jc w:val="center"/>
                  </w:pPr>
                  <w:r>
                    <w:rPr>
                      <w:rFonts w:ascii="Montserrat" w:hAnsi="Montserrat" w:eastAsia="Montserrat"/>
                      <w:b/>
                      <w:i w:val="0"/>
                      <w:color w:val="FFFFFF"/>
                      <w:sz w:val="22"/>
                    </w:rPr>
                    <w:t xml:space="preserve">ZÉRO RESTE À </w:t>
                  </w:r>
                  <w:r>
                    <w:rPr>
                      <w:rFonts w:ascii="Montserrat" w:hAnsi="Montserrat" w:eastAsia="Montserrat"/>
                      <w:b/>
                      <w:i w:val="0"/>
                      <w:color w:val="FFFFFF"/>
                      <w:sz w:val="22"/>
                    </w:rPr>
                    <w:t>CHARGE</w:t>
                  </w:r>
                  <w:r>
                    <w:rPr>
                      <w:rFonts w:ascii="Montserrat" w:hAnsi="Montserrat" w:eastAsia="Montserrat"/>
                      <w:b/>
                      <w:i w:val="0"/>
                      <w:color w:val="FFFFFF"/>
                      <w:sz w:val="22"/>
                    </w:rPr>
                    <w:t xml:space="preserve">SUR </w:t>
                  </w:r>
                  <w:r>
                    <w:br/>
                  </w:r>
                  <w:r>
                    <w:rPr>
                      <w:rFonts w:ascii="Montserrat" w:hAnsi="Montserrat" w:eastAsia="Montserrat"/>
                      <w:b/>
                      <w:i w:val="0"/>
                      <w:color w:val="FFFFFF"/>
                      <w:sz w:val="22"/>
                    </w:rPr>
                    <w:t xml:space="preserve">L’ENSEMBLE DU </w:t>
                  </w:r>
                  <w:r>
                    <w:rPr>
                      <w:rFonts w:ascii="Montserrat" w:hAnsi="Montserrat" w:eastAsia="Montserrat"/>
                      <w:b/>
                      <w:i w:val="0"/>
                      <w:color w:val="FFFFFF"/>
                      <w:sz w:val="22"/>
                    </w:rPr>
                    <w:t xml:space="preserve">PANIER AIDES </w:t>
                  </w:r>
                  <w:r>
                    <w:br/>
                  </w:r>
                  <w:r>
                    <w:rPr>
                      <w:rFonts w:ascii="Montserrat" w:hAnsi="Montserrat" w:eastAsia="Montserrat"/>
                      <w:b/>
                      <w:i w:val="0"/>
                      <w:color w:val="FFFFFF"/>
                      <w:sz w:val="22"/>
                    </w:rPr>
                    <w:t>AUDITIVES</w:t>
                  </w:r>
                  <w:r>
                    <w:rPr>
                      <w:w w:val="98.66154010479266"/>
                      <w:rFonts w:ascii="Montserrat" w:hAnsi="Montserrat" w:eastAsia="Montserrat"/>
                      <w:b/>
                      <w:i w:val="0"/>
                      <w:color w:val="FFFFFF"/>
                      <w:sz w:val="13"/>
                    </w:rPr>
                    <w:t xml:space="preserve"> (3)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40" w:lineRule="auto" w:before="600" w:after="0"/>
        <w:ind w:left="0" w:right="385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723900" cy="6604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66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594" w:lineRule="exact" w:before="0" w:after="0"/>
        <w:ind w:left="0" w:right="4266" w:firstLine="0"/>
        <w:jc w:val="right"/>
      </w:pPr>
      <w:r>
        <w:rPr>
          <w:rFonts w:ascii="BrandingSF" w:hAnsi="BrandingSF" w:eastAsia="BrandingSF"/>
          <w:b/>
          <w:i w:val="0"/>
          <w:color w:val="03579E"/>
          <w:sz w:val="52"/>
        </w:rPr>
        <w:t xml:space="preserve">ZOOM </w:t>
      </w:r>
    </w:p>
    <w:p>
      <w:pPr>
        <w:autoSpaceDN w:val="0"/>
        <w:autoSpaceDE w:val="0"/>
        <w:widowControl/>
        <w:spacing w:line="388" w:lineRule="exact" w:before="0" w:after="806"/>
        <w:ind w:left="2160" w:right="0" w:firstLine="0"/>
        <w:jc w:val="left"/>
      </w:pPr>
      <w:r>
        <w:rPr>
          <w:rFonts w:ascii="BrandingSF" w:hAnsi="BrandingSF" w:eastAsia="BrandingSF"/>
          <w:b/>
          <w:i w:val="0"/>
          <w:color w:val="03579E"/>
          <w:sz w:val="34"/>
        </w:rPr>
        <w:t xml:space="preserve">SUR LES PANIERS DE SOINS « 100% SANTÉ 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14.00000000000006" w:type="dxa"/>
      </w:tblPr>
      <w:tblGrid>
        <w:gridCol w:w="3517"/>
        <w:gridCol w:w="3517"/>
        <w:gridCol w:w="3517"/>
      </w:tblGrid>
      <w:tr>
        <w:trPr>
          <w:trHeight w:hRule="exact" w:val="616"/>
        </w:trPr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2" w:after="0"/>
              <w:ind w:left="288" w:right="144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15"/>
              </w:rPr>
              <w:t xml:space="preserve">OPTIQUE - Classe A </w:t>
            </w:r>
            <w:r>
              <w:br/>
            </w:r>
            <w:r>
              <w:rPr>
                <w:rFonts w:ascii="Montserrat" w:hAnsi="Montserrat" w:eastAsia="Montserrat"/>
                <w:b/>
                <w:i w:val="0"/>
                <w:color w:val="FFFFFF"/>
                <w:sz w:val="15"/>
              </w:rPr>
              <w:t>Zéro reste à charge</w:t>
            </w:r>
          </w:p>
        </w:tc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2" w:after="0"/>
              <w:ind w:left="476" w:right="72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15"/>
              </w:rPr>
              <w:t xml:space="preserve">DENTAIRE - Panier 100% Santé </w:t>
            </w:r>
            <w:r>
              <w:rPr>
                <w:rFonts w:ascii="Montserrat" w:hAnsi="Montserrat" w:eastAsia="Montserrat"/>
                <w:b/>
                <w:i w:val="0"/>
                <w:color w:val="FFFFFF"/>
                <w:sz w:val="15"/>
              </w:rPr>
              <w:t>Zéro reste à charge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2" w:after="0"/>
              <w:ind w:left="630" w:right="576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15"/>
              </w:rPr>
              <w:t xml:space="preserve">AIDES AUDITIVES - Classe I </w:t>
            </w:r>
            <w:r>
              <w:rPr>
                <w:rFonts w:ascii="Montserrat" w:hAnsi="Montserrat" w:eastAsia="Montserrat"/>
                <w:b/>
                <w:i w:val="0"/>
                <w:color w:val="FFFFFF"/>
                <w:sz w:val="15"/>
              </w:rPr>
              <w:t>Zéro reste à charge</w:t>
            </w:r>
          </w:p>
        </w:tc>
      </w:tr>
      <w:tr>
        <w:trPr>
          <w:trHeight w:hRule="exact" w:val="1080"/>
        </w:trPr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18" w:after="0"/>
              <w:ind w:left="216" w:right="288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Verres pour tous respectant les </w:t>
            </w:r>
            <w:r>
              <w:br/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normes européennes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Des verres (amincis, antireflet et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anti-rayure) et traitant l’ensemble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des troubles visuels </w:t>
            </w:r>
          </w:p>
        </w:tc>
        <w:tc>
          <w:tcPr>
            <w:tcW w:type="dxa" w:w="3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4" w:val="left"/>
                <w:tab w:pos="1628" w:val="left"/>
                <w:tab w:pos="1944" w:val="left"/>
                <w:tab w:pos="2934" w:val="left"/>
              </w:tabs>
              <w:autoSpaceDE w:val="0"/>
              <w:widowControl/>
              <w:spacing w:line="184" w:lineRule="exact" w:before="204" w:after="0"/>
              <w:ind w:left="398" w:right="288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Couronnes :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>•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 Céramiques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monolithiques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et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céramo-métalliques sur les dents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visibles (incisives, canines et 1</w:t>
            </w:r>
            <w:r>
              <w:rPr>
                <w:w w:val="97.16666539510092"/>
                <w:rFonts w:ascii="Montserrat" w:hAnsi="Montserrat" w:eastAsia="Montserrat"/>
                <w:b w:val="0"/>
                <w:i w:val="0"/>
                <w:color w:val="575756"/>
                <w:sz w:val="9"/>
              </w:rPr>
              <w:t xml:space="preserve">ère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prémolaires) 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>•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 Céramiques </w:t>
            </w:r>
            <w:r>
              <w:br/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monolithiques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zircones (incisives et canines) 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>•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 Métalliques (pour toutes les dents) </w:t>
            </w:r>
          </w:p>
        </w:tc>
        <w:tc>
          <w:tcPr>
            <w:tcW w:type="dxa" w:w="3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8" w:after="0"/>
              <w:ind w:left="442" w:right="144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Équipements de qualité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Tous les types d’appareils sont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concernés :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Contour d’oreille classique, contour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à écouteur déporté, intra-auriculaire</w:t>
            </w:r>
          </w:p>
        </w:tc>
      </w:tr>
      <w:tr>
        <w:trPr>
          <w:trHeight w:hRule="exact" w:val="96"/>
        </w:trPr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8" w:after="0"/>
              <w:ind w:left="216" w:right="0" w:firstLine="0"/>
              <w:jc w:val="left"/>
            </w:pPr>
            <w:r>
              <w:rPr>
                <w:rFonts w:ascii="Montserrat" w:hAnsi="Montserrat" w:eastAsia="Montserrat"/>
                <w:b w:val="0"/>
                <w:i/>
                <w:color w:val="575756"/>
                <w:sz w:val="14"/>
              </w:rPr>
              <w:t>Prix limite de vente selon le type de verres</w:t>
            </w:r>
          </w:p>
        </w:tc>
        <w:tc>
          <w:tcPr>
            <w:tcW w:type="dxa" w:w="3517"/>
            <w:vMerge/>
            <w:tcBorders/>
          </w:tcPr>
          <w:p/>
        </w:tc>
        <w:tc>
          <w:tcPr>
            <w:tcW w:type="dxa" w:w="3517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3517"/>
            <w:vMerge/>
            <w:tcBorders/>
          </w:tcPr>
          <w:p/>
        </w:tc>
        <w:tc>
          <w:tcPr>
            <w:tcW w:type="dxa" w:w="3517"/>
            <w:vMerge/>
            <w:tcBorders/>
          </w:tcPr>
          <w:p/>
        </w:tc>
        <w:tc>
          <w:tcPr>
            <w:tcW w:type="dxa" w:w="3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12" w:after="0"/>
              <w:ind w:left="442" w:right="144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Les caractéristiques :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4 ans de garantie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30 jours minimum d’essai avant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achat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12 canaux de réglage </w:t>
            </w:r>
          </w:p>
        </w:tc>
      </w:tr>
      <w:tr>
        <w:trPr>
          <w:trHeight w:hRule="exact" w:val="380"/>
        </w:trPr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94" w:after="0"/>
              <w:ind w:left="216" w:right="288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Montures respectant les normes </w:t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européennes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Pour les adultes (17 modèles - 2 coloris)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Pour les enfants (10 modèles - 2 coloris) </w:t>
            </w:r>
          </w:p>
        </w:tc>
        <w:tc>
          <w:tcPr>
            <w:tcW w:type="dxa" w:w="3517"/>
            <w:vMerge/>
            <w:tcBorders/>
          </w:tcPr>
          <w:p/>
        </w:tc>
        <w:tc>
          <w:tcPr>
            <w:tcW w:type="dxa" w:w="3517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3517"/>
            <w:vMerge/>
            <w:tcBorders/>
          </w:tcPr>
          <w:p/>
        </w:tc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Inlay-Core et couronnes transitoires</w:t>
            </w:r>
          </w:p>
        </w:tc>
        <w:tc>
          <w:tcPr>
            <w:tcW w:type="dxa" w:w="3517"/>
            <w:vMerge/>
            <w:tcBorders/>
          </w:tcPr>
          <w:p/>
        </w:tc>
      </w:tr>
      <w:tr>
        <w:trPr>
          <w:trHeight w:hRule="exact" w:val="86"/>
        </w:trPr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88" w:after="0"/>
              <w:ind w:left="216" w:right="0" w:firstLine="0"/>
              <w:jc w:val="left"/>
            </w:pPr>
            <w:r>
              <w:rPr>
                <w:rFonts w:ascii="Montserrat" w:hAnsi="Montserrat" w:eastAsia="Montserrat"/>
                <w:b w:val="0"/>
                <w:i/>
                <w:color w:val="575756"/>
                <w:sz w:val="15"/>
              </w:rPr>
              <w:t>Prix limite de vente des montures : 30€</w:t>
            </w:r>
          </w:p>
        </w:tc>
        <w:tc>
          <w:tcPr>
            <w:tcW w:type="dxa" w:w="3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4" w:val="left"/>
              </w:tabs>
              <w:autoSpaceDE w:val="0"/>
              <w:widowControl/>
              <w:spacing w:line="188" w:lineRule="exact" w:before="36" w:after="0"/>
              <w:ind w:left="398" w:right="288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Bridges :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>•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 Céramo-métalliques sur les dents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visibles (incisives) 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>•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 Métalliques pour toutes les dents</w:t>
            </w:r>
          </w:p>
        </w:tc>
        <w:tc>
          <w:tcPr>
            <w:tcW w:type="dxa" w:w="3517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3517"/>
            <w:vMerge/>
            <w:tcBorders/>
          </w:tcPr>
          <w:p/>
        </w:tc>
        <w:tc>
          <w:tcPr>
            <w:tcW w:type="dxa" w:w="3517"/>
            <w:vMerge/>
            <w:tcBorders/>
          </w:tcPr>
          <w:p/>
        </w:tc>
        <w:tc>
          <w:tcPr>
            <w:tcW w:type="dxa" w:w="3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96" w:val="left"/>
                <w:tab w:pos="1884" w:val="left"/>
                <w:tab w:pos="1994" w:val="left"/>
                <w:tab w:pos="2338" w:val="left"/>
              </w:tabs>
              <w:autoSpaceDE w:val="0"/>
              <w:widowControl/>
              <w:spacing w:line="180" w:lineRule="exact" w:before="82" w:after="0"/>
              <w:ind w:left="442" w:right="144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Au moins 3 des options techniques </w:t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suivantes :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système </w:t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anti-acouphène,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connectivité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sans </w:t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fil,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réducteur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de bruit du vent, synchronisation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binaurale, bande passante élargie ≥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6000 Hz, fonction apprentissage de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sonie, dispositif anti-réverbération </w:t>
            </w:r>
          </w:p>
        </w:tc>
      </w:tr>
      <w:tr>
        <w:trPr>
          <w:trHeight w:hRule="exact" w:val="340"/>
        </w:trPr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80" w:after="0"/>
              <w:ind w:left="21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6"/>
              </w:rPr>
              <w:t>ÉQUIPEMENT MIXTE :</w:t>
            </w:r>
          </w:p>
        </w:tc>
        <w:tc>
          <w:tcPr>
            <w:tcW w:type="dxa" w:w="3517"/>
            <w:vMerge/>
            <w:tcBorders/>
          </w:tcPr>
          <w:p/>
        </w:tc>
        <w:tc>
          <w:tcPr>
            <w:tcW w:type="dxa" w:w="351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78" w:after="0"/>
              <w:ind w:left="576" w:right="72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E8BA39"/>
                <w:sz w:val="12"/>
              </w:rPr>
              <w:t>VERRES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 xml:space="preserve">SANS RESTE À CHARGE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+</w:t>
            </w:r>
            <w:r>
              <w:rPr>
                <w:rFonts w:ascii="Montserrat" w:hAnsi="Montserrat" w:eastAsia="Montserrat"/>
                <w:b/>
                <w:i w:val="0"/>
                <w:color w:val="E8BA39"/>
                <w:sz w:val="12"/>
              </w:rPr>
              <w:t>MONTURE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 xml:space="preserve"> À TARIFS LIBRES</w:t>
            </w:r>
          </w:p>
        </w:tc>
        <w:tc>
          <w:tcPr>
            <w:tcW w:type="dxa" w:w="3517"/>
            <w:vMerge/>
            <w:tcBorders/>
          </w:tcPr>
          <w:p/>
        </w:tc>
        <w:tc>
          <w:tcPr>
            <w:tcW w:type="dxa" w:w="351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3517"/>
            <w:vMerge/>
            <w:tcBorders/>
          </w:tcPr>
          <w:p/>
        </w:tc>
        <w:tc>
          <w:tcPr>
            <w:tcW w:type="dxa" w:w="3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8" w:after="0"/>
              <w:ind w:left="398" w:right="288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Prothèses amovibles à base de </w:t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résine </w:t>
            </w:r>
          </w:p>
        </w:tc>
        <w:tc>
          <w:tcPr>
            <w:tcW w:type="dxa" w:w="351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32" w:after="0"/>
              <w:ind w:left="0" w:right="170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0"/>
              </w:rPr>
              <w:t>OU</w:t>
            </w:r>
          </w:p>
        </w:tc>
        <w:tc>
          <w:tcPr>
            <w:tcW w:type="dxa" w:w="3517"/>
            <w:vMerge/>
            <w:tcBorders/>
          </w:tcPr>
          <w:p/>
        </w:tc>
        <w:tc>
          <w:tcPr>
            <w:tcW w:type="dxa" w:w="3517"/>
            <w:vMerge/>
            <w:tcBorders/>
          </w:tcPr>
          <w:p/>
        </w:tc>
      </w:tr>
      <w:tr>
        <w:trPr>
          <w:trHeight w:hRule="exact" w:val="346"/>
        </w:trPr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64" w:after="0"/>
              <w:ind w:left="432" w:right="576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E8BA39"/>
                <w:sz w:val="12"/>
              </w:rPr>
              <w:t>MONTURE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 xml:space="preserve">SANS RESTE À CHARGE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+</w:t>
            </w:r>
            <w:r>
              <w:rPr>
                <w:rFonts w:ascii="Montserrat" w:hAnsi="Montserrat" w:eastAsia="Montserrat"/>
                <w:b/>
                <w:i w:val="0"/>
                <w:color w:val="E8BA39"/>
                <w:sz w:val="12"/>
              </w:rPr>
              <w:t>VERRES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À TARIFS LIBRES</w:t>
            </w:r>
          </w:p>
        </w:tc>
        <w:tc>
          <w:tcPr>
            <w:tcW w:type="dxa" w:w="3517"/>
            <w:vMerge/>
            <w:tcBorders/>
          </w:tcPr>
          <w:p/>
        </w:tc>
        <w:tc>
          <w:tcPr>
            <w:tcW w:type="dxa" w:w="351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452" w:right="588" w:bottom="786" w:left="7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482600</wp:posOffset>
            </wp:positionH>
            <wp:positionV relativeFrom="page">
              <wp:posOffset>0</wp:posOffset>
            </wp:positionV>
            <wp:extent cx="1866900" cy="1333500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33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482600</wp:posOffset>
            </wp:positionH>
            <wp:positionV relativeFrom="page">
              <wp:posOffset>2603500</wp:posOffset>
            </wp:positionV>
            <wp:extent cx="6591300" cy="1371600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371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482600</wp:posOffset>
            </wp:positionH>
            <wp:positionV relativeFrom="page">
              <wp:posOffset>4343400</wp:posOffset>
            </wp:positionV>
            <wp:extent cx="6591300" cy="1549400"/>
            <wp:wrapNone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549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482600</wp:posOffset>
            </wp:positionH>
            <wp:positionV relativeFrom="page">
              <wp:posOffset>6413500</wp:posOffset>
            </wp:positionV>
            <wp:extent cx="6591300" cy="1460500"/>
            <wp:wrapNone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460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482600</wp:posOffset>
            </wp:positionH>
            <wp:positionV relativeFrom="page">
              <wp:posOffset>8483600</wp:posOffset>
            </wp:positionV>
            <wp:extent cx="6591300" cy="1562100"/>
            <wp:wrapNone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5621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5.99999999999994" w:type="dxa"/>
      </w:tblPr>
      <w:tblGrid>
        <w:gridCol w:w="5222"/>
        <w:gridCol w:w="5222"/>
      </w:tblGrid>
      <w:tr>
        <w:trPr>
          <w:trHeight w:hRule="exact" w:val="1356"/>
        </w:trPr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2" w:lineRule="exact" w:before="296" w:after="0"/>
              <w:ind w:left="190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44"/>
              </w:rPr>
              <w:t>Dynamique</w:t>
            </w:r>
          </w:p>
        </w:tc>
        <w:tc>
          <w:tcPr>
            <w:tcW w:type="dxa" w:w="7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8" w:lineRule="exact" w:before="0" w:after="0"/>
              <w:ind w:left="380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03579E"/>
                <w:sz w:val="40"/>
              </w:rPr>
              <w:t>EXEMPLE DE REMBOURSEMENT</w:t>
            </w:r>
          </w:p>
          <w:p>
            <w:pPr>
              <w:autoSpaceDN w:val="0"/>
              <w:autoSpaceDE w:val="0"/>
              <w:widowControl/>
              <w:spacing w:line="200" w:lineRule="exact" w:before="238" w:after="0"/>
              <w:ind w:left="380" w:right="0" w:firstLine="0"/>
              <w:jc w:val="both"/>
            </w:pPr>
            <w:r>
              <w:rPr>
                <w:rFonts w:ascii="Montserrat" w:hAnsi="Montserrat" w:eastAsia="Montserrat"/>
                <w:b/>
                <w:i w:val="0"/>
                <w:color w:val="2C3142"/>
                <w:sz w:val="16"/>
              </w:rPr>
              <w:t xml:space="preserve">Ces exemples sont conformes aux engagements UNOCAM signés le 14 février 2019. Les </w:t>
            </w:r>
            <w:r>
              <w:rPr>
                <w:rFonts w:ascii="Montserrat" w:hAnsi="Montserrat" w:eastAsia="Montserrat"/>
                <w:b/>
                <w:i w:val="0"/>
                <w:color w:val="2C3142"/>
                <w:sz w:val="16"/>
              </w:rPr>
              <w:t xml:space="preserve">calculs effectués sont en fonction de la base de remboursement de la Sécurité Sociale </w:t>
            </w:r>
            <w:r>
              <w:rPr>
                <w:rFonts w:ascii="Montserrat" w:hAnsi="Montserrat" w:eastAsia="Montserrat"/>
                <w:b/>
                <w:i w:val="0"/>
                <w:color w:val="2C3142"/>
                <w:sz w:val="16"/>
              </w:rPr>
              <w:t>en vigueur depuis le 01/01/2022.</w:t>
            </w:r>
          </w:p>
        </w:tc>
      </w:tr>
    </w:tbl>
    <w:p>
      <w:pPr>
        <w:autoSpaceDN w:val="0"/>
        <w:autoSpaceDE w:val="0"/>
        <w:widowControl/>
        <w:spacing w:line="198" w:lineRule="exact" w:before="282" w:after="0"/>
        <w:ind w:left="0" w:right="20" w:firstLine="0"/>
        <w:jc w:val="both"/>
      </w:pPr>
      <w:r>
        <w:rPr>
          <w:rFonts w:ascii="Montserrat" w:hAnsi="Montserrat" w:eastAsia="Montserrat"/>
          <w:b/>
          <w:i w:val="0"/>
          <w:color w:val="3C3C3B"/>
          <w:sz w:val="16"/>
        </w:rPr>
        <w:t xml:space="preserve">Les exemples de remboursements ci-dessous n’ont pas de valeur contractuelle. </w:t>
      </w:r>
      <w:r>
        <w:rPr>
          <w:rFonts w:ascii="Montserrat" w:hAnsi="Montserrat" w:eastAsia="Montserrat"/>
          <w:b w:val="0"/>
          <w:i w:val="0"/>
          <w:color w:val="3C3C3B"/>
          <w:sz w:val="16"/>
        </w:rPr>
        <w:t xml:space="preserve">Ils s’adressent à un bénéficiaire adulte résidant </w:t>
      </w:r>
      <w:r>
        <w:rPr>
          <w:rFonts w:ascii="Montserrat" w:hAnsi="Montserrat" w:eastAsia="Montserrat"/>
          <w:b w:val="0"/>
          <w:i w:val="0"/>
          <w:color w:val="3C3C3B"/>
          <w:sz w:val="16"/>
        </w:rPr>
        <w:t xml:space="preserve">en France métropolitaine, respectant le parcours de soins coordonné et non exonéré du ticket modérateur (donc non pris en </w:t>
      </w:r>
      <w:r>
        <w:rPr>
          <w:rFonts w:ascii="Montserrat" w:hAnsi="Montserrat" w:eastAsia="Montserrat"/>
          <w:b w:val="0"/>
          <w:i w:val="0"/>
          <w:color w:val="3C3C3B"/>
          <w:sz w:val="16"/>
        </w:rPr>
        <w:t>charge à 100 % par l’assurance maladie obligatoire).</w:t>
      </w:r>
    </w:p>
    <w:p>
      <w:pPr>
        <w:autoSpaceDN w:val="0"/>
        <w:autoSpaceDE w:val="0"/>
        <w:widowControl/>
        <w:spacing w:line="318" w:lineRule="exact" w:before="656" w:after="158"/>
        <w:ind w:left="0" w:right="0" w:firstLine="0"/>
        <w:jc w:val="left"/>
      </w:pPr>
      <w:r>
        <w:rPr>
          <w:rFonts w:ascii="BrandingSF" w:hAnsi="BrandingSF" w:eastAsia="BrandingSF"/>
          <w:b w:val="0"/>
          <w:i w:val="0"/>
          <w:color w:val="03579E"/>
          <w:sz w:val="30"/>
        </w:rPr>
        <w:t>HOSPITALISATION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5.99999999999994" w:type="dxa"/>
      </w:tblPr>
      <w:tblGrid>
        <w:gridCol w:w="949"/>
        <w:gridCol w:w="949"/>
        <w:gridCol w:w="949"/>
        <w:gridCol w:w="949"/>
        <w:gridCol w:w="949"/>
        <w:gridCol w:w="949"/>
        <w:gridCol w:w="949"/>
        <w:gridCol w:w="949"/>
        <w:gridCol w:w="949"/>
        <w:gridCol w:w="949"/>
        <w:gridCol w:w="949"/>
      </w:tblGrid>
      <w:tr>
        <w:trPr>
          <w:trHeight w:hRule="exact" w:val="490"/>
        </w:trPr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832" w:after="0"/>
              <w:ind w:left="35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4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D1</w:t>
            </w:r>
          </w:p>
        </w:tc>
        <w:tc>
          <w:tcPr>
            <w:tcW w:type="dxa" w:w="2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18" w:after="0"/>
              <w:ind w:left="288" w:right="288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CHAMBRE PARTICULIÈRE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(sur demande du patient)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42" w:after="0"/>
              <w:ind w:left="0" w:right="402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D5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42" w:after="0"/>
              <w:ind w:left="0" w:right="84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D1</w:t>
            </w:r>
          </w:p>
        </w:tc>
        <w:tc>
          <w:tcPr>
            <w:tcW w:type="dxa" w:w="2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1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FORFAIT JOURNALIER HOSPITALIER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(hébergement)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4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D5</w:t>
            </w:r>
          </w:p>
        </w:tc>
      </w:tr>
      <w:tr>
        <w:trPr>
          <w:trHeight w:hRule="exact" w:val="304"/>
        </w:trPr>
        <w:tc>
          <w:tcPr>
            <w:tcW w:type="dxa" w:w="949"/>
            <w:vMerge/>
            <w:tcBorders/>
          </w:tcPr>
          <w:p/>
        </w:tc>
        <w:tc>
          <w:tcPr>
            <w:tcW w:type="dxa" w:w="949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D2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D3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D4</w:t>
            </w:r>
          </w:p>
        </w:tc>
        <w:tc>
          <w:tcPr>
            <w:tcW w:type="dxa" w:w="949"/>
            <w:vMerge/>
            <w:tcBorders/>
          </w:tcPr>
          <w:p/>
        </w:tc>
        <w:tc>
          <w:tcPr>
            <w:tcW w:type="dxa" w:w="949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2" w:after="0"/>
              <w:ind w:left="0" w:right="28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D2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D3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2" w:after="0"/>
              <w:ind w:left="0" w:right="482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D4</w:t>
            </w:r>
          </w:p>
        </w:tc>
        <w:tc>
          <w:tcPr>
            <w:tcW w:type="dxa" w:w="949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949"/>
            <w:vMerge/>
            <w:tcBorders/>
          </w:tcPr>
          <w:p/>
        </w:tc>
        <w:tc>
          <w:tcPr>
            <w:tcW w:type="dxa" w:w="949"/>
            <w:vMerge/>
            <w:tcBorders/>
          </w:tcPr>
          <w:p/>
        </w:tc>
        <w:tc>
          <w:tcPr>
            <w:tcW w:type="dxa" w:w="2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NC</w:t>
            </w:r>
          </w:p>
        </w:tc>
        <w:tc>
          <w:tcPr>
            <w:tcW w:type="dxa" w:w="949"/>
            <w:vMerge/>
            <w:tcBorders/>
          </w:tcPr>
          <w:p/>
        </w:tc>
        <w:tc>
          <w:tcPr>
            <w:tcW w:type="dxa" w:w="949"/>
            <w:vMerge/>
            <w:tcBorders/>
          </w:tcPr>
          <w:p/>
        </w:tc>
        <w:tc>
          <w:tcPr>
            <w:tcW w:type="dxa" w:w="2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20 €</w:t>
            </w:r>
          </w:p>
        </w:tc>
        <w:tc>
          <w:tcPr>
            <w:tcW w:type="dxa" w:w="949"/>
            <w:vMerge/>
            <w:tcBorders/>
          </w:tcPr>
          <w:p/>
        </w:tc>
      </w:tr>
      <w:tr>
        <w:trPr>
          <w:trHeight w:hRule="exact" w:val="50"/>
        </w:trPr>
        <w:tc>
          <w:tcPr>
            <w:tcW w:type="dxa" w:w="949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52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25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3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526" w:after="0"/>
              <w:ind w:left="0" w:right="36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50 €</w:t>
            </w:r>
          </w:p>
        </w:tc>
        <w:tc>
          <w:tcPr>
            <w:tcW w:type="dxa" w:w="949"/>
            <w:vMerge/>
            <w:tcBorders/>
          </w:tcPr>
          <w:p/>
        </w:tc>
        <w:tc>
          <w:tcPr>
            <w:tcW w:type="dxa" w:w="29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3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949"/>
            <w:vMerge/>
            <w:tcBorders/>
          </w:tcPr>
          <w:p/>
        </w:tc>
      </w:tr>
      <w:tr>
        <w:trPr>
          <w:trHeight w:hRule="exact" w:val="386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6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949"/>
            <w:vMerge/>
            <w:tcBorders/>
          </w:tcPr>
          <w:p/>
        </w:tc>
        <w:tc>
          <w:tcPr>
            <w:tcW w:type="dxa" w:w="2847"/>
            <w:gridSpan w:val="3"/>
            <w:vMerge/>
            <w:tcBorders/>
          </w:tcPr>
          <w:p/>
        </w:tc>
        <w:tc>
          <w:tcPr>
            <w:tcW w:type="dxa" w:w="949"/>
            <w:vMerge/>
            <w:tcBorders/>
          </w:tcPr>
          <w:p/>
        </w:tc>
        <w:tc>
          <w:tcPr>
            <w:tcW w:type="dxa" w:w="949"/>
            <w:vMerge/>
            <w:tcBorders/>
          </w:tcPr>
          <w:p/>
        </w:tc>
        <w:tc>
          <w:tcPr>
            <w:tcW w:type="dxa" w:w="2847"/>
            <w:gridSpan w:val="3"/>
            <w:vMerge/>
            <w:tcBorders/>
          </w:tcPr>
          <w:p/>
        </w:tc>
        <w:tc>
          <w:tcPr>
            <w:tcW w:type="dxa" w:w="949"/>
            <w:vMerge/>
            <w:tcBorders/>
          </w:tcPr>
          <w:p/>
        </w:tc>
      </w:tr>
      <w:tr>
        <w:trPr>
          <w:trHeight w:hRule="exact" w:val="404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4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Dynamique</w:t>
            </w:r>
          </w:p>
        </w:tc>
        <w:tc>
          <w:tcPr>
            <w:tcW w:type="dxa" w:w="949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9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20 €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9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30 €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9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40 €</w:t>
            </w:r>
          </w:p>
        </w:tc>
        <w:tc>
          <w:tcPr>
            <w:tcW w:type="dxa" w:w="949"/>
            <w:vMerge/>
            <w:tcBorders/>
          </w:tcPr>
          <w:p/>
        </w:tc>
        <w:tc>
          <w:tcPr>
            <w:tcW w:type="dxa" w:w="949"/>
            <w:vMerge/>
            <w:tcBorders/>
          </w:tcPr>
          <w:p/>
        </w:tc>
        <w:tc>
          <w:tcPr>
            <w:tcW w:type="dxa" w:w="2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9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20 €</w:t>
            </w:r>
          </w:p>
        </w:tc>
        <w:tc>
          <w:tcPr>
            <w:tcW w:type="dxa" w:w="949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4" w:after="0"/>
              <w:ind w:left="13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949"/>
            <w:vMerge/>
            <w:tcBorders/>
          </w:tcPr>
          <w:p/>
        </w:tc>
        <w:tc>
          <w:tcPr>
            <w:tcW w:type="dxa" w:w="2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Selon dépense engagée</w:t>
            </w:r>
          </w:p>
        </w:tc>
        <w:tc>
          <w:tcPr>
            <w:tcW w:type="dxa" w:w="949"/>
            <w:vMerge/>
            <w:tcBorders/>
          </w:tcPr>
          <w:p/>
        </w:tc>
        <w:tc>
          <w:tcPr>
            <w:tcW w:type="dxa" w:w="949"/>
            <w:vMerge/>
            <w:tcBorders/>
          </w:tcPr>
          <w:p/>
        </w:tc>
        <w:tc>
          <w:tcPr>
            <w:tcW w:type="dxa" w:w="2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949"/>
            <w:vMerge/>
            <w:tcBorders/>
          </w:tcPr>
          <w:p/>
        </w:tc>
      </w:tr>
    </w:tbl>
    <w:p>
      <w:pPr>
        <w:autoSpaceDN w:val="0"/>
        <w:tabs>
          <w:tab w:pos="4100" w:val="left"/>
          <w:tab w:pos="4560" w:val="left"/>
        </w:tabs>
        <w:autoSpaceDE w:val="0"/>
        <w:widowControl/>
        <w:spacing w:line="154" w:lineRule="exact" w:before="696" w:after="0"/>
        <w:ind w:left="2014" w:right="288" w:firstLine="0"/>
        <w:jc w:val="left"/>
      </w:pPr>
      <w:r>
        <w:tab/>
      </w:r>
      <w:r>
        <w:rPr>
          <w:rFonts w:ascii="Montserrat" w:hAnsi="Montserrat" w:eastAsia="Montserrat"/>
          <w:b/>
          <w:i w:val="0"/>
          <w:color w:val="575756"/>
          <w:sz w:val="15"/>
        </w:rPr>
        <w:t>FRAIS DE SÉJOUR EN SECTEUR PRIVÉ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4"/>
        </w:rPr>
        <w:t>Séjours avec actes lourds.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L’hôpital public inclut la rémunération des praticiens dans les frais de séjour, alors que leurs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honoraires sont facturés séparément dans le secteur privé.</w:t>
      </w:r>
    </w:p>
    <w:p>
      <w:pPr>
        <w:autoSpaceDN w:val="0"/>
        <w:autoSpaceDE w:val="0"/>
        <w:widowControl/>
        <w:spacing w:line="202" w:lineRule="exact" w:before="0" w:after="32"/>
        <w:ind w:left="0" w:right="1930" w:firstLine="0"/>
        <w:jc w:val="right"/>
      </w:pP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Exemple d’une opération chirurgicale de la cataracte, en secteur privé.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5.99999999999994" w:type="dxa"/>
      </w:tblPr>
      <w:tblGrid>
        <w:gridCol w:w="1741"/>
        <w:gridCol w:w="1741"/>
        <w:gridCol w:w="1741"/>
        <w:gridCol w:w="1741"/>
        <w:gridCol w:w="1741"/>
        <w:gridCol w:w="1741"/>
      </w:tblGrid>
      <w:tr>
        <w:trPr>
          <w:trHeight w:hRule="exact" w:val="282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92" w:after="0"/>
              <w:ind w:left="35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2" w:after="0"/>
              <w:ind w:left="0" w:right="732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D1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2" w:after="0"/>
              <w:ind w:left="0" w:right="622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D2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D3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2" w:after="0"/>
              <w:ind w:left="0" w:right="732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D4</w:t>
            </w:r>
          </w:p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2" w:after="0"/>
              <w:ind w:left="0" w:right="398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D5</w:t>
            </w:r>
          </w:p>
        </w:tc>
      </w:tr>
      <w:tr>
        <w:trPr>
          <w:trHeight w:hRule="exact" w:val="240"/>
        </w:trPr>
        <w:tc>
          <w:tcPr>
            <w:tcW w:type="dxa" w:w="1741"/>
            <w:vMerge/>
            <w:tcBorders/>
          </w:tcPr>
          <w:p/>
        </w:tc>
        <w:tc>
          <w:tcPr>
            <w:tcW w:type="dxa" w:w="1741"/>
            <w:vMerge/>
            <w:tcBorders/>
          </w:tcPr>
          <w:p/>
        </w:tc>
        <w:tc>
          <w:tcPr>
            <w:tcW w:type="dxa" w:w="1741"/>
            <w:vMerge/>
            <w:tcBorders/>
          </w:tcPr>
          <w:p/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835,60 €</w:t>
            </w:r>
          </w:p>
        </w:tc>
        <w:tc>
          <w:tcPr>
            <w:tcW w:type="dxa" w:w="1741"/>
            <w:vMerge/>
            <w:tcBorders/>
          </w:tcPr>
          <w:p/>
        </w:tc>
        <w:tc>
          <w:tcPr>
            <w:tcW w:type="dxa" w:w="1741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00" w:after="0"/>
              <w:ind w:left="0" w:right="432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1741"/>
            <w:vMerge/>
            <w:tcBorders/>
          </w:tcPr>
          <w:p/>
        </w:tc>
        <w:tc>
          <w:tcPr>
            <w:tcW w:type="dxa" w:w="1741"/>
            <w:vMerge/>
            <w:tcBorders/>
          </w:tcPr>
          <w:p/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2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811,60€</w:t>
            </w:r>
          </w:p>
        </w:tc>
        <w:tc>
          <w:tcPr>
            <w:tcW w:type="dxa" w:w="1741"/>
            <w:vMerge/>
            <w:tcBorders/>
          </w:tcPr>
          <w:p/>
        </w:tc>
        <w:tc>
          <w:tcPr>
            <w:tcW w:type="dxa" w:w="1741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0" w:after="0"/>
              <w:ind w:left="0" w:right="432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Dynamique</w:t>
            </w:r>
          </w:p>
        </w:tc>
        <w:tc>
          <w:tcPr>
            <w:tcW w:type="dxa" w:w="1741"/>
            <w:vMerge/>
            <w:tcBorders/>
          </w:tcPr>
          <w:p/>
        </w:tc>
        <w:tc>
          <w:tcPr>
            <w:tcW w:type="dxa" w:w="1741"/>
            <w:vMerge/>
            <w:tcBorders/>
          </w:tcPr>
          <w:p/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0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24 €</w:t>
            </w:r>
          </w:p>
        </w:tc>
        <w:tc>
          <w:tcPr>
            <w:tcW w:type="dxa" w:w="1741"/>
            <w:vMerge/>
            <w:tcBorders/>
          </w:tcPr>
          <w:p/>
        </w:tc>
        <w:tc>
          <w:tcPr>
            <w:tcW w:type="dxa" w:w="1741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2" w:after="0"/>
              <w:ind w:left="13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1741"/>
            <w:vMerge/>
            <w:tcBorders/>
          </w:tcPr>
          <w:p/>
        </w:tc>
        <w:tc>
          <w:tcPr>
            <w:tcW w:type="dxa" w:w="1741"/>
            <w:vMerge/>
            <w:tcBorders/>
          </w:tcPr>
          <w:p/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1741"/>
            <w:vMerge/>
            <w:tcBorders/>
          </w:tcPr>
          <w:p/>
        </w:tc>
        <w:tc>
          <w:tcPr>
            <w:tcW w:type="dxa" w:w="174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78" w:lineRule="exact" w:before="80" w:after="446"/>
        <w:ind w:left="2736" w:right="1008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835,60€  (dont 24 € de participation forfaitaire, pour toute opération d’au moins 120 €)</w:t>
      </w:r>
    </w:p>
    <w:p>
      <w:pPr>
        <w:sectPr>
          <w:pgSz w:w="11906" w:h="16838"/>
          <w:pgMar w:top="362" w:right="698" w:bottom="288" w:left="76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64" w:lineRule="exact" w:before="60" w:after="0"/>
        <w:ind w:left="1872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>OPÉRATION EN SECTEUR PRIVÉ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Honoraires chirurgien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Honoraires médecins adhérents OPTAM ou OPTAM-CO</w:t>
      </w:r>
    </w:p>
    <w:p>
      <w:pPr>
        <w:sectPr>
          <w:type w:val="continuous"/>
          <w:pgSz w:w="11906" w:h="16838"/>
          <w:pgMar w:top="362" w:right="698" w:bottom="288" w:left="764" w:header="720" w:footer="720" w:gutter="0"/>
          <w:cols w:num="2" w:equalWidth="0">
            <w:col w:w="5964" w:space="0"/>
            <w:col w:w="4480" w:space="0"/>
          </w:cols>
          <w:docGrid w:linePitch="360"/>
        </w:sectPr>
      </w:pPr>
    </w:p>
    <w:p>
      <w:pPr>
        <w:autoSpaceDN w:val="0"/>
        <w:autoSpaceDE w:val="0"/>
        <w:widowControl/>
        <w:spacing w:line="164" w:lineRule="exact" w:before="58" w:after="70"/>
        <w:ind w:left="144" w:right="0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>OPÉRATION EN SECTEUR PRIVÉ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Honoraires chirurgien. Honoraires médecins secteur 2 (non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adhérents OPTAM ou OPTAM-CO)</w:t>
      </w:r>
    </w:p>
    <w:p>
      <w:pPr>
        <w:sectPr>
          <w:type w:val="nextColumn"/>
          <w:pgSz w:w="11906" w:h="16838"/>
          <w:pgMar w:top="362" w:right="698" w:bottom="288" w:left="764" w:header="720" w:footer="720" w:gutter="0"/>
          <w:cols w:num="2" w:equalWidth="0">
            <w:col w:w="5964" w:space="0"/>
            <w:col w:w="448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5.99999999999994" w:type="dxa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</w:tblGrid>
      <w:tr>
        <w:trPr>
          <w:trHeight w:hRule="exact" w:val="256"/>
        </w:trPr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78" w:after="0"/>
              <w:ind w:left="35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" w:after="0"/>
              <w:ind w:left="0" w:right="8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D1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0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" w:after="0"/>
              <w:ind w:left="10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D2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D3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" w:after="0"/>
              <w:ind w:left="0" w:right="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D4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0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83,30 €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" w:after="0"/>
              <w:ind w:left="14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D5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182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D1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278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D2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D3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D4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D5</w:t>
            </w:r>
          </w:p>
        </w:tc>
      </w:tr>
      <w:tr>
        <w:trPr>
          <w:trHeight w:hRule="exact" w:val="216"/>
        </w:trPr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355 €</w:t>
            </w:r>
          </w:p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447 €</w:t>
            </w:r>
          </w:p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</w:tr>
      <w:tr>
        <w:trPr>
          <w:trHeight w:hRule="exact" w:val="71"/>
        </w:trPr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542" w:after="0"/>
              <w:ind w:left="0" w:right="28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4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271,70 €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54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54,34 €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54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108,68 €</w:t>
            </w:r>
          </w:p>
        </w:tc>
      </w:tr>
      <w:tr>
        <w:trPr>
          <w:trHeight w:hRule="exact" w:val="379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8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8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271,70 €</w:t>
            </w:r>
          </w:p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6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Dynamique</w:t>
            </w:r>
          </w:p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0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54,34 €</w:t>
            </w:r>
          </w:p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8" w:after="0"/>
              <w:ind w:left="13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803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83,30 €</w:t>
            </w:r>
          </w:p>
        </w:tc>
        <w:tc>
          <w:tcPr>
            <w:tcW w:type="dxa" w:w="803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28,96 €</w:t>
            </w:r>
          </w:p>
        </w:tc>
        <w:tc>
          <w:tcPr>
            <w:tcW w:type="dxa" w:w="803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21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175,30 €</w:t>
            </w:r>
          </w:p>
        </w:tc>
        <w:tc>
          <w:tcPr>
            <w:tcW w:type="dxa" w:w="803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120,96 €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66,62 €</w:t>
            </w:r>
          </w:p>
        </w:tc>
      </w:tr>
    </w:tbl>
    <w:p>
      <w:pPr>
        <w:autoSpaceDN w:val="0"/>
        <w:autoSpaceDE w:val="0"/>
        <w:widowControl/>
        <w:spacing w:line="178" w:lineRule="exact" w:before="72" w:after="0"/>
        <w:ind w:left="4032" w:right="2448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271,70 €</w:t>
      </w:r>
    </w:p>
    <w:p>
      <w:pPr>
        <w:autoSpaceDN w:val="0"/>
        <w:autoSpaceDE w:val="0"/>
        <w:widowControl/>
        <w:spacing w:line="154" w:lineRule="exact" w:before="672" w:after="0"/>
        <w:ind w:left="1872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>FRAIS DE SÉJOUR EN SECTEUR PUBLIC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4"/>
        </w:rPr>
        <w:t xml:space="preserve"> Séjours sans actes lourds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.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L’hôpital public inclut la rémunération des praticiens dans les frais de séjour, alors que leurs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honoraires sont facturés séparément dans le secteur privé.</w:t>
      </w:r>
    </w:p>
    <w:p>
      <w:pPr>
        <w:autoSpaceDN w:val="0"/>
        <w:autoSpaceDE w:val="0"/>
        <w:widowControl/>
        <w:spacing w:line="204" w:lineRule="exact" w:before="0" w:after="10"/>
        <w:ind w:left="2540" w:right="0" w:firstLine="0"/>
        <w:jc w:val="left"/>
      </w:pPr>
      <w:r>
        <w:rPr>
          <w:rFonts w:ascii="Montserrat" w:hAnsi="Montserrat" w:eastAsia="Montserrat"/>
          <w:b w:val="0"/>
          <w:i w:val="0"/>
          <w:color w:val="575756"/>
          <w:sz w:val="14"/>
        </w:rPr>
        <w:t>Exemple d’un suivi d’une pneumonie ou pleurésie pour un patient de plus de 17 ans, en hôpital public.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5.99999999999994" w:type="dxa"/>
      </w:tblPr>
      <w:tblGrid>
        <w:gridCol w:w="1741"/>
        <w:gridCol w:w="1741"/>
        <w:gridCol w:w="1741"/>
        <w:gridCol w:w="1741"/>
        <w:gridCol w:w="1741"/>
        <w:gridCol w:w="1741"/>
      </w:tblGrid>
      <w:tr>
        <w:trPr>
          <w:trHeight w:hRule="exact" w:val="302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32" w:after="0"/>
              <w:ind w:left="35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0" w:after="0"/>
              <w:ind w:left="0" w:right="732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D1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0" w:after="0"/>
              <w:ind w:left="0" w:right="602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D2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D3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0" w:after="0"/>
              <w:ind w:left="0" w:right="732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D4</w:t>
            </w:r>
          </w:p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0" w:after="0"/>
              <w:ind w:left="0" w:right="398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D5</w:t>
            </w:r>
          </w:p>
        </w:tc>
      </w:tr>
      <w:tr>
        <w:trPr>
          <w:trHeight w:hRule="exact" w:val="260"/>
        </w:trPr>
        <w:tc>
          <w:tcPr>
            <w:tcW w:type="dxa" w:w="1741"/>
            <w:vMerge/>
            <w:tcBorders/>
          </w:tcPr>
          <w:p/>
        </w:tc>
        <w:tc>
          <w:tcPr>
            <w:tcW w:type="dxa" w:w="1741"/>
            <w:vMerge/>
            <w:tcBorders/>
          </w:tcPr>
          <w:p/>
        </w:tc>
        <w:tc>
          <w:tcPr>
            <w:tcW w:type="dxa" w:w="1741"/>
            <w:vMerge/>
            <w:tcBorders/>
          </w:tcPr>
          <w:p/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4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3 541€</w:t>
            </w:r>
          </w:p>
        </w:tc>
        <w:tc>
          <w:tcPr>
            <w:tcW w:type="dxa" w:w="1741"/>
            <w:vMerge/>
            <w:tcBorders/>
          </w:tcPr>
          <w:p/>
        </w:tc>
        <w:tc>
          <w:tcPr>
            <w:tcW w:type="dxa" w:w="1741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00" w:after="0"/>
              <w:ind w:left="0" w:right="432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1741"/>
            <w:vMerge/>
            <w:tcBorders/>
          </w:tcPr>
          <w:p/>
        </w:tc>
        <w:tc>
          <w:tcPr>
            <w:tcW w:type="dxa" w:w="1741"/>
            <w:vMerge/>
            <w:tcBorders/>
          </w:tcPr>
          <w:p/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2 832,80 €</w:t>
            </w:r>
          </w:p>
        </w:tc>
        <w:tc>
          <w:tcPr>
            <w:tcW w:type="dxa" w:w="1741"/>
            <w:vMerge/>
            <w:tcBorders/>
          </w:tcPr>
          <w:p/>
        </w:tc>
        <w:tc>
          <w:tcPr>
            <w:tcW w:type="dxa" w:w="1741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6" w:after="0"/>
              <w:ind w:left="0" w:right="432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Dynamique</w:t>
            </w:r>
          </w:p>
        </w:tc>
        <w:tc>
          <w:tcPr>
            <w:tcW w:type="dxa" w:w="1741"/>
            <w:vMerge/>
            <w:tcBorders/>
          </w:tcPr>
          <w:p/>
        </w:tc>
        <w:tc>
          <w:tcPr>
            <w:tcW w:type="dxa" w:w="1741"/>
            <w:vMerge/>
            <w:tcBorders/>
          </w:tcPr>
          <w:p/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9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708,20 €</w:t>
            </w:r>
          </w:p>
        </w:tc>
        <w:tc>
          <w:tcPr>
            <w:tcW w:type="dxa" w:w="1741"/>
            <w:vMerge/>
            <w:tcBorders/>
          </w:tcPr>
          <w:p/>
        </w:tc>
        <w:tc>
          <w:tcPr>
            <w:tcW w:type="dxa" w:w="1741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8" w:after="0"/>
              <w:ind w:left="13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1741"/>
            <w:vMerge/>
            <w:tcBorders/>
          </w:tcPr>
          <w:p/>
        </w:tc>
        <w:tc>
          <w:tcPr>
            <w:tcW w:type="dxa" w:w="1741"/>
            <w:vMerge/>
            <w:tcBorders/>
          </w:tcPr>
          <w:p/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0 € </w:t>
            </w:r>
          </w:p>
        </w:tc>
        <w:tc>
          <w:tcPr>
            <w:tcW w:type="dxa" w:w="1741"/>
            <w:vMerge/>
            <w:tcBorders/>
          </w:tcPr>
          <w:p/>
        </w:tc>
        <w:tc>
          <w:tcPr>
            <w:tcW w:type="dxa" w:w="174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76" w:lineRule="exact" w:before="84" w:after="0"/>
        <w:ind w:left="4032" w:right="2448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3 541 €</w:t>
      </w:r>
    </w:p>
    <w:p>
      <w:pPr>
        <w:sectPr>
          <w:type w:val="continuous"/>
          <w:pgSz w:w="11906" w:h="16838"/>
          <w:pgMar w:top="362" w:right="698" w:bottom="288" w:left="76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495300</wp:posOffset>
            </wp:positionH>
            <wp:positionV relativeFrom="page">
              <wp:posOffset>838200</wp:posOffset>
            </wp:positionV>
            <wp:extent cx="6565900" cy="1447800"/>
            <wp:wrapNone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565900" cy="1447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469900</wp:posOffset>
            </wp:positionH>
            <wp:positionV relativeFrom="page">
              <wp:posOffset>8674100</wp:posOffset>
            </wp:positionV>
            <wp:extent cx="6591300" cy="1358900"/>
            <wp:wrapNone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358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482600</wp:posOffset>
            </wp:positionH>
            <wp:positionV relativeFrom="page">
              <wp:posOffset>2730500</wp:posOffset>
            </wp:positionV>
            <wp:extent cx="6604000" cy="1358900"/>
            <wp:wrapNone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1358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469900</wp:posOffset>
            </wp:positionH>
            <wp:positionV relativeFrom="page">
              <wp:posOffset>6832600</wp:posOffset>
            </wp:positionV>
            <wp:extent cx="6591300" cy="1371600"/>
            <wp:wrapNone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371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469900</wp:posOffset>
            </wp:positionH>
            <wp:positionV relativeFrom="page">
              <wp:posOffset>5003800</wp:posOffset>
            </wp:positionV>
            <wp:extent cx="6591300" cy="1384300"/>
            <wp:wrapNone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3843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16" w:lineRule="exact" w:before="0" w:after="300"/>
        <w:ind w:left="20" w:right="0" w:firstLine="0"/>
        <w:jc w:val="left"/>
      </w:pPr>
      <w:r>
        <w:rPr>
          <w:rFonts w:ascii="BrandingSF" w:hAnsi="BrandingSF" w:eastAsia="BrandingSF"/>
          <w:b w:val="0"/>
          <w:i w:val="0"/>
          <w:color w:val="03579E"/>
          <w:sz w:val="30"/>
        </w:rPr>
        <w:t>DENTAIRE</w:t>
      </w:r>
    </w:p>
    <w:p>
      <w:pPr>
        <w:sectPr>
          <w:pgSz w:w="11906" w:h="16838"/>
          <w:pgMar w:top="388" w:right="844" w:bottom="534" w:left="7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60" w:lineRule="exact" w:before="66" w:after="0"/>
        <w:ind w:left="1872" w:right="86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POSE D’UNE COURONNE CÉRAMO-MÉTALLIQUE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sur incisives, canines et premières prémolaires </w:t>
      </w:r>
      <w:r>
        <w:br/>
      </w:r>
      <w:r>
        <w:rPr>
          <w:rFonts w:ascii="Montserrat" w:hAnsi="Montserrat" w:eastAsia="Montserrat"/>
          <w:b/>
          <w:i w:val="0"/>
          <w:color w:val="4691C1"/>
          <w:sz w:val="14"/>
        </w:rPr>
        <w:t>Soins et prothèses 100% santé</w:t>
      </w:r>
    </w:p>
    <w:p>
      <w:pPr>
        <w:sectPr>
          <w:type w:val="continuous"/>
          <w:pgSz w:w="11906" w:h="16838"/>
          <w:pgMar w:top="388" w:right="844" w:bottom="534" w:left="746" w:header="720" w:footer="720" w:gutter="0"/>
          <w:cols w:num="2" w:equalWidth="0">
            <w:col w:w="6576" w:space="0"/>
            <w:col w:w="3740" w:space="0"/>
          </w:cols>
          <w:docGrid w:linePitch="360"/>
        </w:sectPr>
      </w:pPr>
    </w:p>
    <w:p>
      <w:pPr>
        <w:autoSpaceDN w:val="0"/>
        <w:autoSpaceDE w:val="0"/>
        <w:widowControl/>
        <w:spacing w:line="168" w:lineRule="exact" w:before="58" w:after="208"/>
        <w:ind w:left="864" w:right="1152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DÉTARTRAGE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Soins (hors 100% santé)</w:t>
      </w:r>
    </w:p>
    <w:p>
      <w:pPr>
        <w:sectPr>
          <w:type w:val="nextColumn"/>
          <w:pgSz w:w="11906" w:h="16838"/>
          <w:pgMar w:top="388" w:right="844" w:bottom="534" w:left="746" w:header="720" w:footer="720" w:gutter="0"/>
          <w:cols w:num="2" w:equalWidth="0">
            <w:col w:w="6576" w:space="0"/>
            <w:col w:w="374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.00000000000006" w:type="dxa"/>
      </w:tblPr>
      <w:tblGrid>
        <w:gridCol w:w="938"/>
        <w:gridCol w:w="938"/>
        <w:gridCol w:w="938"/>
        <w:gridCol w:w="938"/>
        <w:gridCol w:w="938"/>
        <w:gridCol w:w="938"/>
        <w:gridCol w:w="938"/>
        <w:gridCol w:w="938"/>
        <w:gridCol w:w="938"/>
        <w:gridCol w:w="938"/>
        <w:gridCol w:w="938"/>
      </w:tblGrid>
      <w:tr>
        <w:trPr>
          <w:trHeight w:hRule="exact" w:val="224"/>
        </w:trPr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54" w:after="0"/>
              <w:ind w:left="37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D1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D2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D3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D4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" w:after="0"/>
              <w:ind w:left="0" w:right="388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D5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288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D1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212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D2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D3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D4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11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D5</w:t>
            </w:r>
          </w:p>
        </w:tc>
      </w:tr>
      <w:tr>
        <w:trPr>
          <w:trHeight w:hRule="exact" w:val="260"/>
        </w:trPr>
        <w:tc>
          <w:tcPr>
            <w:tcW w:type="dxa" w:w="938"/>
            <w:vMerge/>
            <w:tcBorders/>
          </w:tcPr>
          <w:p/>
        </w:tc>
        <w:tc>
          <w:tcPr>
            <w:tcW w:type="dxa" w:w="938"/>
            <w:vMerge/>
            <w:tcBorders/>
          </w:tcPr>
          <w:p/>
        </w:tc>
        <w:tc>
          <w:tcPr>
            <w:tcW w:type="dxa" w:w="938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5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500 €</w:t>
            </w:r>
          </w:p>
        </w:tc>
        <w:tc>
          <w:tcPr>
            <w:tcW w:type="dxa" w:w="938"/>
            <w:vMerge/>
            <w:tcBorders/>
          </w:tcPr>
          <w:p/>
        </w:tc>
        <w:tc>
          <w:tcPr>
            <w:tcW w:type="dxa" w:w="938"/>
            <w:vMerge/>
            <w:tcBorders/>
          </w:tcPr>
          <w:p/>
        </w:tc>
        <w:tc>
          <w:tcPr>
            <w:tcW w:type="dxa" w:w="938"/>
            <w:vMerge/>
            <w:tcBorders/>
          </w:tcPr>
          <w:p/>
        </w:tc>
        <w:tc>
          <w:tcPr>
            <w:tcW w:type="dxa" w:w="938"/>
            <w:vMerge/>
            <w:tcBorders/>
          </w:tcPr>
          <w:p/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5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43,38 €</w:t>
            </w:r>
          </w:p>
        </w:tc>
        <w:tc>
          <w:tcPr>
            <w:tcW w:type="dxa" w:w="938"/>
            <w:vMerge/>
            <w:tcBorders/>
          </w:tcPr>
          <w:p/>
        </w:tc>
        <w:tc>
          <w:tcPr>
            <w:tcW w:type="dxa" w:w="938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80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938"/>
            <w:vMerge/>
            <w:tcBorders/>
          </w:tcPr>
          <w:p/>
        </w:tc>
        <w:tc>
          <w:tcPr>
            <w:tcW w:type="dxa" w:w="938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4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72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€</w:t>
            </w:r>
          </w:p>
        </w:tc>
        <w:tc>
          <w:tcPr>
            <w:tcW w:type="dxa" w:w="938"/>
            <w:vMerge/>
            <w:tcBorders/>
          </w:tcPr>
          <w:p/>
        </w:tc>
        <w:tc>
          <w:tcPr>
            <w:tcW w:type="dxa" w:w="938"/>
            <w:vMerge/>
            <w:tcBorders/>
          </w:tcPr>
          <w:p/>
        </w:tc>
        <w:tc>
          <w:tcPr>
            <w:tcW w:type="dxa" w:w="938"/>
            <w:vMerge/>
            <w:tcBorders/>
          </w:tcPr>
          <w:p/>
        </w:tc>
        <w:tc>
          <w:tcPr>
            <w:tcW w:type="dxa" w:w="938"/>
            <w:vMerge/>
            <w:tcBorders/>
          </w:tcPr>
          <w:p/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3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26,03 €</w:t>
            </w:r>
          </w:p>
        </w:tc>
        <w:tc>
          <w:tcPr>
            <w:tcW w:type="dxa" w:w="938"/>
            <w:vMerge/>
            <w:tcBorders/>
          </w:tcPr>
          <w:p/>
        </w:tc>
        <w:tc>
          <w:tcPr>
            <w:tcW w:type="dxa" w:w="938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4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Dynamique</w:t>
            </w:r>
          </w:p>
        </w:tc>
        <w:tc>
          <w:tcPr>
            <w:tcW w:type="dxa" w:w="938"/>
            <w:vMerge/>
            <w:tcBorders/>
          </w:tcPr>
          <w:p/>
        </w:tc>
        <w:tc>
          <w:tcPr>
            <w:tcW w:type="dxa" w:w="938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3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428 €</w:t>
            </w:r>
          </w:p>
        </w:tc>
        <w:tc>
          <w:tcPr>
            <w:tcW w:type="dxa" w:w="938"/>
            <w:vMerge/>
            <w:tcBorders/>
          </w:tcPr>
          <w:p/>
        </w:tc>
        <w:tc>
          <w:tcPr>
            <w:tcW w:type="dxa" w:w="938"/>
            <w:vMerge/>
            <w:tcBorders/>
          </w:tcPr>
          <w:p/>
        </w:tc>
        <w:tc>
          <w:tcPr>
            <w:tcW w:type="dxa" w:w="938"/>
            <w:vMerge/>
            <w:tcBorders/>
          </w:tcPr>
          <w:p/>
        </w:tc>
        <w:tc>
          <w:tcPr>
            <w:tcW w:type="dxa" w:w="938"/>
            <w:vMerge/>
            <w:tcBorders/>
          </w:tcPr>
          <w:p/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3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17,35 €</w:t>
            </w:r>
          </w:p>
        </w:tc>
        <w:tc>
          <w:tcPr>
            <w:tcW w:type="dxa" w:w="938"/>
            <w:vMerge/>
            <w:tcBorders/>
          </w:tcPr>
          <w:p/>
        </w:tc>
        <w:tc>
          <w:tcPr>
            <w:tcW w:type="dxa" w:w="938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15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938"/>
            <w:vMerge/>
            <w:tcBorders/>
          </w:tcPr>
          <w:p/>
        </w:tc>
        <w:tc>
          <w:tcPr>
            <w:tcW w:type="dxa" w:w="938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5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938"/>
            <w:vMerge/>
            <w:tcBorders/>
          </w:tcPr>
          <w:p/>
        </w:tc>
        <w:tc>
          <w:tcPr>
            <w:tcW w:type="dxa" w:w="938"/>
            <w:vMerge/>
            <w:tcBorders/>
          </w:tcPr>
          <w:p/>
        </w:tc>
        <w:tc>
          <w:tcPr>
            <w:tcW w:type="dxa" w:w="938"/>
            <w:vMerge/>
            <w:tcBorders/>
          </w:tcPr>
          <w:p/>
        </w:tc>
        <w:tc>
          <w:tcPr>
            <w:tcW w:type="dxa" w:w="938"/>
            <w:vMerge/>
            <w:tcBorders/>
          </w:tcPr>
          <w:p/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938"/>
            <w:vMerge/>
            <w:tcBorders/>
          </w:tcPr>
          <w:p/>
        </w:tc>
        <w:tc>
          <w:tcPr>
            <w:tcW w:type="dxa" w:w="93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92"/>
        <w:ind w:left="0" w:right="0"/>
      </w:pPr>
    </w:p>
    <w:p>
      <w:pPr>
        <w:sectPr>
          <w:type w:val="continuous"/>
          <w:pgSz w:w="11906" w:h="16838"/>
          <w:pgMar w:top="388" w:right="844" w:bottom="534" w:left="7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6" w:lineRule="exact" w:before="64" w:after="0"/>
        <w:ind w:left="1872" w:right="288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120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€</w:t>
      </w:r>
    </w:p>
    <w:p>
      <w:pPr>
        <w:autoSpaceDN w:val="0"/>
        <w:autoSpaceDE w:val="0"/>
        <w:widowControl/>
        <w:spacing w:line="180" w:lineRule="exact" w:before="354" w:after="0"/>
        <w:ind w:left="1872" w:right="288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COURONNE CÉRAMO-MÉTALLIQUE DEUXIÈMES </w:t>
      </w:r>
      <w:r>
        <w:rPr>
          <w:rFonts w:ascii="Montserrat" w:hAnsi="Montserrat" w:eastAsia="Montserrat"/>
          <w:b/>
          <w:i w:val="0"/>
          <w:color w:val="575756"/>
          <w:sz w:val="15"/>
        </w:rPr>
        <w:t>PRÉ-MOLAIRES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Prothèses (hors 100% santé)</w:t>
      </w:r>
    </w:p>
    <w:p>
      <w:pPr>
        <w:sectPr>
          <w:type w:val="continuous"/>
          <w:pgSz w:w="11906" w:h="16838"/>
          <w:pgMar w:top="388" w:right="844" w:bottom="534" w:left="746" w:header="720" w:footer="720" w:gutter="0"/>
          <w:cols w:num="2" w:equalWidth="0">
            <w:col w:w="6096" w:space="0"/>
            <w:col w:w="4220" w:space="0"/>
          </w:cols>
          <w:docGrid w:linePitch="360"/>
        </w:sectPr>
      </w:pPr>
    </w:p>
    <w:p>
      <w:pPr>
        <w:autoSpaceDN w:val="0"/>
        <w:autoSpaceDE w:val="0"/>
        <w:widowControl/>
        <w:spacing w:line="156" w:lineRule="exact" w:before="64" w:after="0"/>
        <w:ind w:left="288" w:right="0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43,38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€</w:t>
      </w:r>
    </w:p>
    <w:p>
      <w:pPr>
        <w:autoSpaceDN w:val="0"/>
        <w:autoSpaceDE w:val="0"/>
        <w:widowControl/>
        <w:spacing w:line="226" w:lineRule="exact" w:before="308" w:after="0"/>
        <w:ind w:left="714" w:right="0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5"/>
        </w:rPr>
        <w:t>TRAITEMENT PAR SEMESTRE (6 MAX.)</w:t>
      </w:r>
    </w:p>
    <w:p>
      <w:pPr>
        <w:autoSpaceDN w:val="0"/>
        <w:autoSpaceDE w:val="0"/>
        <w:widowControl/>
        <w:spacing w:line="196" w:lineRule="exact" w:before="0" w:after="88"/>
        <w:ind w:left="0" w:right="988" w:firstLine="0"/>
        <w:jc w:val="right"/>
      </w:pPr>
      <w:r>
        <w:rPr>
          <w:rFonts w:ascii="Montserrat" w:hAnsi="Montserrat" w:eastAsia="Montserrat"/>
          <w:b w:val="0"/>
          <w:i w:val="0"/>
          <w:color w:val="575756"/>
          <w:sz w:val="14"/>
        </w:rPr>
        <w:t>Orthodontie (moins de 16 ans)</w:t>
      </w:r>
    </w:p>
    <w:p>
      <w:pPr>
        <w:sectPr>
          <w:type w:val="nextColumn"/>
          <w:pgSz w:w="11906" w:h="16838"/>
          <w:pgMar w:top="388" w:right="844" w:bottom="534" w:left="746" w:header="720" w:footer="720" w:gutter="0"/>
          <w:cols w:num="2" w:equalWidth="0">
            <w:col w:w="6096" w:space="0"/>
            <w:col w:w="422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.00000000000006" w:type="dxa"/>
      </w:tblPr>
      <w:tblGrid>
        <w:gridCol w:w="938"/>
        <w:gridCol w:w="938"/>
        <w:gridCol w:w="938"/>
        <w:gridCol w:w="938"/>
        <w:gridCol w:w="938"/>
        <w:gridCol w:w="938"/>
        <w:gridCol w:w="938"/>
        <w:gridCol w:w="938"/>
        <w:gridCol w:w="938"/>
        <w:gridCol w:w="938"/>
        <w:gridCol w:w="938"/>
      </w:tblGrid>
      <w:tr>
        <w:trPr>
          <w:trHeight w:hRule="exact" w:val="251"/>
        </w:trPr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56" w:after="0"/>
              <w:ind w:left="37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D1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D2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D3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D4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D5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304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D1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D2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D3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D4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194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D5</w:t>
            </w:r>
          </w:p>
        </w:tc>
      </w:tr>
      <w:tr>
        <w:trPr>
          <w:trHeight w:hRule="exact" w:val="237"/>
        </w:trPr>
        <w:tc>
          <w:tcPr>
            <w:tcW w:type="dxa" w:w="938"/>
            <w:vMerge/>
            <w:tcBorders/>
          </w:tcPr>
          <w:p/>
        </w:tc>
        <w:tc>
          <w:tcPr>
            <w:tcW w:type="dxa" w:w="938"/>
            <w:vMerge/>
            <w:tcBorders/>
          </w:tcPr>
          <w:p/>
        </w:tc>
        <w:tc>
          <w:tcPr>
            <w:tcW w:type="dxa" w:w="938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554 €</w:t>
            </w:r>
          </w:p>
        </w:tc>
        <w:tc>
          <w:tcPr>
            <w:tcW w:type="dxa" w:w="938"/>
            <w:vMerge/>
            <w:tcBorders/>
          </w:tcPr>
          <w:p/>
        </w:tc>
        <w:tc>
          <w:tcPr>
            <w:tcW w:type="dxa" w:w="938"/>
            <w:vMerge/>
            <w:tcBorders/>
          </w:tcPr>
          <w:p/>
        </w:tc>
        <w:tc>
          <w:tcPr>
            <w:tcW w:type="dxa" w:w="938"/>
            <w:vMerge/>
            <w:tcBorders/>
          </w:tcPr>
          <w:p/>
        </w:tc>
        <w:tc>
          <w:tcPr>
            <w:tcW w:type="dxa" w:w="938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720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€</w:t>
            </w:r>
          </w:p>
        </w:tc>
        <w:tc>
          <w:tcPr>
            <w:tcW w:type="dxa" w:w="938"/>
            <w:vMerge/>
            <w:tcBorders/>
          </w:tcPr>
          <w:p/>
        </w:tc>
        <w:tc>
          <w:tcPr>
            <w:tcW w:type="dxa" w:w="938"/>
            <w:vMerge/>
            <w:tcBorders/>
          </w:tcPr>
          <w:p/>
        </w:tc>
      </w:tr>
      <w:tr>
        <w:trPr>
          <w:trHeight w:hRule="exact" w:val="433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10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53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48 €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53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78 €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3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72 €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53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138 €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53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168 €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526" w:after="0"/>
              <w:ind w:left="0" w:right="29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52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48,38 €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193,50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 €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52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145,13 €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526" w:after="0"/>
              <w:ind w:left="10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193,50 €</w:t>
            </w:r>
          </w:p>
        </w:tc>
      </w:tr>
      <w:tr>
        <w:trPr>
          <w:trHeight w:hRule="exact" w:val="387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6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Dynamique</w:t>
            </w:r>
          </w:p>
        </w:tc>
        <w:tc>
          <w:tcPr>
            <w:tcW w:type="dxa" w:w="938"/>
            <w:vMerge/>
            <w:tcBorders/>
          </w:tcPr>
          <w:p/>
        </w:tc>
        <w:tc>
          <w:tcPr>
            <w:tcW w:type="dxa" w:w="938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9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108 €</w:t>
            </w:r>
          </w:p>
        </w:tc>
        <w:tc>
          <w:tcPr>
            <w:tcW w:type="dxa" w:w="938"/>
            <w:vMerge/>
            <w:tcBorders/>
          </w:tcPr>
          <w:p/>
        </w:tc>
        <w:tc>
          <w:tcPr>
            <w:tcW w:type="dxa" w:w="938"/>
            <w:vMerge/>
            <w:tcBorders/>
          </w:tcPr>
          <w:p/>
        </w:tc>
        <w:tc>
          <w:tcPr>
            <w:tcW w:type="dxa" w:w="938"/>
            <w:vMerge/>
            <w:tcBorders/>
          </w:tcPr>
          <w:p/>
        </w:tc>
        <w:tc>
          <w:tcPr>
            <w:tcW w:type="dxa" w:w="938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9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96,75 €</w:t>
            </w:r>
          </w:p>
        </w:tc>
        <w:tc>
          <w:tcPr>
            <w:tcW w:type="dxa" w:w="938"/>
            <w:vMerge/>
            <w:tcBorders/>
          </w:tcPr>
          <w:p/>
        </w:tc>
        <w:tc>
          <w:tcPr>
            <w:tcW w:type="dxa" w:w="938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0" w:after="0"/>
              <w:ind w:left="15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434 €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404 €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374 €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344 €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314 €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2" w:after="0"/>
              <w:ind w:left="0" w:right="110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526,50 €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478,13 €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429,75 €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381,38 €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2" w:after="0"/>
              <w:ind w:left="0" w:right="118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333 €</w:t>
            </w:r>
          </w:p>
        </w:tc>
      </w:tr>
    </w:tbl>
    <w:p>
      <w:pPr>
        <w:autoSpaceDN w:val="0"/>
        <w:autoSpaceDE w:val="0"/>
        <w:widowControl/>
        <w:spacing w:line="14" w:lineRule="exact" w:before="0" w:after="918"/>
        <w:ind w:left="0" w:right="0"/>
      </w:pPr>
    </w:p>
    <w:p>
      <w:pPr>
        <w:sectPr>
          <w:type w:val="continuous"/>
          <w:pgSz w:w="11906" w:h="16838"/>
          <w:pgMar w:top="388" w:right="844" w:bottom="534" w:left="7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18" w:lineRule="exact" w:before="0" w:after="0"/>
        <w:ind w:left="0" w:right="0" w:firstLine="0"/>
        <w:jc w:val="left"/>
      </w:pPr>
      <w:r>
        <w:rPr>
          <w:rFonts w:ascii="BrandingSF" w:hAnsi="BrandingSF" w:eastAsia="BrandingSF"/>
          <w:b w:val="0"/>
          <w:i w:val="0"/>
          <w:color w:val="03579E"/>
          <w:sz w:val="30"/>
        </w:rPr>
        <w:t>OPTIQUE</w:t>
      </w:r>
    </w:p>
    <w:p>
      <w:pPr>
        <w:sectPr>
          <w:type w:val="continuous"/>
          <w:pgSz w:w="11906" w:h="16838"/>
          <w:pgMar w:top="388" w:right="844" w:bottom="534" w:left="746" w:header="720" w:footer="720" w:gutter="0"/>
          <w:cols w:num="2" w:equalWidth="0">
            <w:col w:w="1582" w:space="0"/>
            <w:col w:w="873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91.9999999999999" w:type="dxa"/>
      </w:tblPr>
      <w:tblGrid>
        <w:gridCol w:w="5158"/>
        <w:gridCol w:w="5158"/>
      </w:tblGrid>
      <w:tr>
        <w:trPr>
          <w:trHeight w:hRule="exact" w:val="1888"/>
        </w:trPr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2" w:after="0"/>
              <w:ind w:left="144" w:right="288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Base de remboursement du Régime Obligatoire :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120 €</w:t>
            </w:r>
          </w:p>
          <w:p>
            <w:pPr>
              <w:autoSpaceDN w:val="0"/>
              <w:autoSpaceDE w:val="0"/>
              <w:widowControl/>
              <w:spacing w:line="226" w:lineRule="exact" w:before="1062" w:after="0"/>
              <w:ind w:left="842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VERRES SIMPLES</w:t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ET MONTURE</w:t>
            </w:r>
          </w:p>
          <w:p>
            <w:pPr>
              <w:autoSpaceDN w:val="0"/>
              <w:autoSpaceDE w:val="0"/>
              <w:widowControl/>
              <w:spacing w:line="210" w:lineRule="exact" w:before="0" w:after="0"/>
              <w:ind w:left="0" w:right="1320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F8D168"/>
                <w:sz w:val="14"/>
              </w:rPr>
              <w:t>Équipements 100% santé</w:t>
            </w:r>
          </w:p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2" w:after="0"/>
              <w:ind w:left="288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Base de remboursement du Régime Obligatoire :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193,50 €</w:t>
            </w:r>
          </w:p>
          <w:p>
            <w:pPr>
              <w:autoSpaceDN w:val="0"/>
              <w:autoSpaceDE w:val="0"/>
              <w:widowControl/>
              <w:spacing w:line="226" w:lineRule="exact" w:before="1062" w:after="0"/>
              <w:ind w:left="754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VERRES PROGRESSIFS ET MONTURE</w:t>
            </w:r>
          </w:p>
          <w:p>
            <w:pPr>
              <w:autoSpaceDN w:val="0"/>
              <w:autoSpaceDE w:val="0"/>
              <w:widowControl/>
              <w:spacing w:line="210" w:lineRule="exact" w:before="0" w:after="0"/>
              <w:ind w:left="0" w:right="1036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F8D168"/>
                <w:sz w:val="14"/>
              </w:rPr>
              <w:t>Équipements 100% santé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11.9999999999999" w:type="dxa"/>
      </w:tblPr>
      <w:tblGrid>
        <w:gridCol w:w="1032"/>
        <w:gridCol w:w="1032"/>
        <w:gridCol w:w="1032"/>
        <w:gridCol w:w="1032"/>
        <w:gridCol w:w="1032"/>
        <w:gridCol w:w="1032"/>
        <w:gridCol w:w="1032"/>
        <w:gridCol w:w="1032"/>
        <w:gridCol w:w="1032"/>
        <w:gridCol w:w="1032"/>
      </w:tblGrid>
      <w:tr>
        <w:trPr>
          <w:trHeight w:hRule="exact" w:val="258"/>
        </w:trPr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" w:after="0"/>
              <w:ind w:left="0" w:right="292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D1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D2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D3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D4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D5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0" w:right="282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D1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D2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D3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D4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0" w:right="114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50"/>
        <w:ind w:left="0" w:right="0"/>
      </w:pPr>
    </w:p>
    <w:p>
      <w:pPr>
        <w:sectPr>
          <w:type w:val="nextColumn"/>
          <w:pgSz w:w="11906" w:h="16838"/>
          <w:pgMar w:top="388" w:right="844" w:bottom="534" w:left="746" w:header="720" w:footer="720" w:gutter="0"/>
          <w:cols w:num="2" w:equalWidth="0">
            <w:col w:w="1582" w:space="0"/>
            <w:col w:w="873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.00000000000006" w:type="dxa"/>
      </w:tblPr>
      <w:tblGrid>
        <w:gridCol w:w="3439"/>
        <w:gridCol w:w="3439"/>
        <w:gridCol w:w="3439"/>
      </w:tblGrid>
      <w:tr>
        <w:trPr>
          <w:trHeight w:hRule="exact" w:val="210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" w:after="0"/>
              <w:ind w:left="35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41 € PAR VERRE + 30 € PAR MONTURE (limité à 100€)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5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90 € PAR VERRE + 30 € PAR MONTURE (limité à 100€)</w:t>
            </w:r>
          </w:p>
        </w:tc>
      </w:tr>
      <w:tr>
        <w:trPr>
          <w:trHeight w:hRule="exact" w:val="42"/>
        </w:trPr>
        <w:tc>
          <w:tcPr>
            <w:tcW w:type="dxa" w:w="3439"/>
            <w:vMerge/>
            <w:tcBorders/>
          </w:tcPr>
          <w:p/>
        </w:tc>
        <w:tc>
          <w:tcPr>
            <w:tcW w:type="dxa" w:w="4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4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20,70 €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42" w:after="0"/>
              <w:ind w:left="0" w:right="172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37,80 €</w:t>
            </w:r>
          </w:p>
        </w:tc>
      </w:tr>
      <w:tr>
        <w:trPr>
          <w:trHeight w:hRule="exact" w:val="378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8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3439"/>
            <w:vMerge/>
            <w:tcBorders/>
          </w:tcPr>
          <w:p/>
        </w:tc>
        <w:tc>
          <w:tcPr>
            <w:tcW w:type="dxa" w:w="3439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4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Dynamique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1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91,30 €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20" w:after="0"/>
              <w:ind w:left="0" w:right="167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172,20 €</w:t>
            </w:r>
          </w:p>
        </w:tc>
      </w:tr>
      <w:tr>
        <w:trPr>
          <w:trHeight w:hRule="exact" w:val="236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6" w:after="0"/>
              <w:ind w:left="13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4" w:after="0"/>
              <w:ind w:left="0" w:right="1874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0 €</w:t>
            </w:r>
          </w:p>
        </w:tc>
      </w:tr>
    </w:tbl>
    <w:p>
      <w:pPr>
        <w:autoSpaceDN w:val="0"/>
        <w:autoSpaceDE w:val="0"/>
        <w:widowControl/>
        <w:spacing w:line="14" w:lineRule="exact" w:before="0" w:after="52"/>
        <w:ind w:left="0" w:right="0"/>
      </w:pPr>
    </w:p>
    <w:p>
      <w:pPr>
        <w:sectPr>
          <w:type w:val="continuous"/>
          <w:pgSz w:w="11906" w:h="16838"/>
          <w:pgMar w:top="388" w:right="844" w:bottom="534" w:left="7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4" w:lineRule="exact" w:before="46" w:after="0"/>
        <w:ind w:left="1872" w:right="288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12,75 € par verre + 9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€</w:t>
      </w:r>
    </w:p>
    <w:p>
      <w:pPr>
        <w:autoSpaceDN w:val="0"/>
        <w:autoSpaceDE w:val="0"/>
        <w:widowControl/>
        <w:spacing w:line="170" w:lineRule="exact" w:before="430" w:after="0"/>
        <w:ind w:left="2592" w:right="1008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>VERRES SIMPLES ET MONTURE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Équipements (hors 100% santé)</w:t>
      </w:r>
    </w:p>
    <w:p>
      <w:pPr>
        <w:sectPr>
          <w:type w:val="continuous"/>
          <w:pgSz w:w="11906" w:h="16838"/>
          <w:pgMar w:top="388" w:right="844" w:bottom="534" w:left="746" w:header="720" w:footer="720" w:gutter="0"/>
          <w:cols w:num="2" w:equalWidth="0">
            <w:col w:w="6058" w:space="0"/>
            <w:col w:w="4258" w:space="0"/>
          </w:cols>
          <w:docGrid w:linePitch="360"/>
        </w:sectPr>
      </w:pPr>
    </w:p>
    <w:p>
      <w:pPr>
        <w:autoSpaceDN w:val="0"/>
        <w:autoSpaceDE w:val="0"/>
        <w:widowControl/>
        <w:spacing w:line="174" w:lineRule="exact" w:before="46" w:after="0"/>
        <w:ind w:left="288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27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€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par verre + 9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€</w:t>
      </w:r>
    </w:p>
    <w:p>
      <w:pPr>
        <w:autoSpaceDN w:val="0"/>
        <w:autoSpaceDE w:val="0"/>
        <w:widowControl/>
        <w:spacing w:line="168" w:lineRule="exact" w:before="418" w:after="88"/>
        <w:ind w:left="720" w:right="576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>VERRES PROGRESSIFS ET MONTURE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Équipements (hors 100% santé)</w:t>
      </w:r>
    </w:p>
    <w:p>
      <w:pPr>
        <w:sectPr>
          <w:type w:val="nextColumn"/>
          <w:pgSz w:w="11906" w:h="16838"/>
          <w:pgMar w:top="388" w:right="844" w:bottom="534" w:left="746" w:header="720" w:footer="720" w:gutter="0"/>
          <w:cols w:num="2" w:equalWidth="0">
            <w:col w:w="6058" w:space="0"/>
            <w:col w:w="425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.00000000000006" w:type="dxa"/>
      </w:tblPr>
      <w:tblGrid>
        <w:gridCol w:w="938"/>
        <w:gridCol w:w="938"/>
        <w:gridCol w:w="938"/>
        <w:gridCol w:w="938"/>
        <w:gridCol w:w="938"/>
        <w:gridCol w:w="938"/>
        <w:gridCol w:w="938"/>
        <w:gridCol w:w="938"/>
        <w:gridCol w:w="938"/>
        <w:gridCol w:w="938"/>
        <w:gridCol w:w="938"/>
      </w:tblGrid>
      <w:tr>
        <w:trPr>
          <w:trHeight w:hRule="exact" w:val="216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46" w:after="0"/>
              <w:ind w:left="35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D1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D2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D3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D4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D5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282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D1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D2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D3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D4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214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D5</w:t>
            </w:r>
          </w:p>
        </w:tc>
      </w:tr>
      <w:tr>
        <w:trPr>
          <w:trHeight w:hRule="exact" w:val="260"/>
        </w:trPr>
        <w:tc>
          <w:tcPr>
            <w:tcW w:type="dxa" w:w="938"/>
            <w:vMerge/>
            <w:tcBorders/>
          </w:tcPr>
          <w:p/>
        </w:tc>
        <w:tc>
          <w:tcPr>
            <w:tcW w:type="dxa" w:w="44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5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100 € PAR VERRE + 139 € PAR MONTURE (limité à 100€)</w:t>
            </w:r>
          </w:p>
        </w:tc>
        <w:tc>
          <w:tcPr>
            <w:tcW w:type="dxa" w:w="42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50" w:after="0"/>
              <w:ind w:left="19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231 € PAR VERRE + 139 € PAR MONTURE (limité à 100€)</w:t>
            </w:r>
          </w:p>
        </w:tc>
      </w:tr>
      <w:tr>
        <w:trPr>
          <w:trHeight w:hRule="exact" w:val="41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90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44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4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0,09 €</w:t>
            </w:r>
          </w:p>
        </w:tc>
        <w:tc>
          <w:tcPr>
            <w:tcW w:type="dxa" w:w="42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42" w:after="0"/>
              <w:ind w:left="0" w:right="180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0,09 €</w:t>
            </w:r>
          </w:p>
        </w:tc>
      </w:tr>
      <w:tr>
        <w:trPr>
          <w:trHeight w:hRule="exact" w:val="41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0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Dynamique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3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0,06 €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3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99,91 €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3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154,91 €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3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189,91 €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3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199,91 €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28" w:after="0"/>
              <w:ind w:left="0" w:right="16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0,06 €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2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199,91 €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2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244,91 €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2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279,91 €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28" w:after="0"/>
              <w:ind w:left="10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299,91 €</w:t>
            </w:r>
          </w:p>
        </w:tc>
      </w:tr>
      <w:tr>
        <w:trPr>
          <w:trHeight w:hRule="exact" w:val="3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2" w:after="0"/>
              <w:ind w:left="13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200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338,85 €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239 €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184 €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149 €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139 €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4" w:after="0"/>
              <w:ind w:left="212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600,85 €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401 €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356 €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321 €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4" w:after="0"/>
              <w:ind w:left="0" w:right="126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301 €</w:t>
            </w:r>
          </w:p>
        </w:tc>
      </w:tr>
    </w:tbl>
    <w:p>
      <w:pPr>
        <w:autoSpaceDN w:val="0"/>
        <w:autoSpaceDE w:val="0"/>
        <w:widowControl/>
        <w:spacing w:line="178" w:lineRule="exact" w:before="58" w:after="308"/>
        <w:ind w:left="4032" w:right="230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0,05 € par verre + 0,05 €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4.00000000000006" w:type="dxa"/>
      </w:tblPr>
      <w:tblGrid>
        <w:gridCol w:w="938"/>
        <w:gridCol w:w="938"/>
        <w:gridCol w:w="938"/>
        <w:gridCol w:w="938"/>
        <w:gridCol w:w="938"/>
        <w:gridCol w:w="938"/>
        <w:gridCol w:w="938"/>
        <w:gridCol w:w="938"/>
        <w:gridCol w:w="938"/>
        <w:gridCol w:w="938"/>
        <w:gridCol w:w="938"/>
      </w:tblGrid>
      <w:tr>
        <w:trPr>
          <w:trHeight w:hRule="exact" w:val="478"/>
        </w:trPr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788" w:after="0"/>
              <w:ind w:left="35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34" w:after="0"/>
              <w:ind w:left="0" w:right="34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D1</w:t>
            </w:r>
          </w:p>
        </w:tc>
        <w:tc>
          <w:tcPr>
            <w:tcW w:type="dxa" w:w="38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14" w:after="0"/>
              <w:ind w:left="0" w:right="72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FORFAIT ANNUEL LENTILLES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non remboursées par le Régime Obligatoire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30" w:after="0"/>
              <w:ind w:left="0" w:right="2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D1</w:t>
            </w:r>
          </w:p>
        </w:tc>
        <w:tc>
          <w:tcPr>
            <w:tcW w:type="dxa" w:w="3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1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OPÉRATION CORRECTIVE DE LA MYOPIE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Chirurgie réfractive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30" w:after="0"/>
              <w:ind w:left="22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D5</w:t>
            </w:r>
          </w:p>
        </w:tc>
      </w:tr>
      <w:tr>
        <w:trPr>
          <w:trHeight w:hRule="exact" w:val="308"/>
        </w:trPr>
        <w:tc>
          <w:tcPr>
            <w:tcW w:type="dxa" w:w="938"/>
            <w:vMerge/>
            <w:tcBorders/>
          </w:tcPr>
          <w:p/>
        </w:tc>
        <w:tc>
          <w:tcPr>
            <w:tcW w:type="dxa" w:w="938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6" w:after="0"/>
              <w:ind w:left="0" w:right="29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D2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6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D3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6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D4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6" w:after="0"/>
              <w:ind w:left="0" w:right="426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D5</w:t>
            </w:r>
          </w:p>
        </w:tc>
        <w:tc>
          <w:tcPr>
            <w:tcW w:type="dxa" w:w="938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2" w:after="0"/>
              <w:ind w:left="0" w:right="278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D2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D3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2" w:after="0"/>
              <w:ind w:left="0" w:right="56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D4</w:t>
            </w:r>
          </w:p>
        </w:tc>
        <w:tc>
          <w:tcPr>
            <w:tcW w:type="dxa" w:w="938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938"/>
            <w:vMerge/>
            <w:tcBorders/>
          </w:tcPr>
          <w:p/>
        </w:tc>
        <w:tc>
          <w:tcPr>
            <w:tcW w:type="dxa" w:w="938"/>
            <w:vMerge/>
            <w:tcBorders/>
          </w:tcPr>
          <w:p/>
        </w:tc>
        <w:tc>
          <w:tcPr>
            <w:tcW w:type="dxa" w:w="38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4" w:after="0"/>
              <w:ind w:left="0" w:right="214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NC</w:t>
            </w:r>
          </w:p>
        </w:tc>
        <w:tc>
          <w:tcPr>
            <w:tcW w:type="dxa" w:w="938"/>
            <w:vMerge/>
            <w:tcBorders/>
          </w:tcPr>
          <w:p/>
        </w:tc>
        <w:tc>
          <w:tcPr>
            <w:tcW w:type="dxa" w:w="3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NC</w:t>
            </w:r>
          </w:p>
        </w:tc>
        <w:tc>
          <w:tcPr>
            <w:tcW w:type="dxa" w:w="938"/>
            <w:vMerge/>
            <w:tcBorders/>
          </w:tcPr>
          <w:p/>
        </w:tc>
      </w:tr>
      <w:tr>
        <w:trPr>
          <w:trHeight w:hRule="exact" w:val="432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04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532" w:after="0"/>
              <w:ind w:left="0" w:right="2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38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36" w:after="0"/>
              <w:ind w:left="0" w:right="212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938"/>
            <w:vMerge/>
            <w:tcBorders/>
          </w:tcPr>
          <w:p/>
        </w:tc>
        <w:tc>
          <w:tcPr>
            <w:tcW w:type="dxa" w:w="3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3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938"/>
            <w:vMerge/>
            <w:tcBorders/>
          </w:tcPr>
          <w:p/>
        </w:tc>
      </w:tr>
      <w:tr>
        <w:trPr>
          <w:trHeight w:hRule="exact" w:val="387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4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Dynamique</w:t>
            </w:r>
          </w:p>
        </w:tc>
        <w:tc>
          <w:tcPr>
            <w:tcW w:type="dxa" w:w="938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00" w:after="0"/>
              <w:ind w:left="0" w:right="24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50 €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0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75 €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0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90 €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00" w:after="0"/>
              <w:ind w:left="24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100 €</w:t>
            </w:r>
          </w:p>
        </w:tc>
        <w:tc>
          <w:tcPr>
            <w:tcW w:type="dxa" w:w="938"/>
            <w:vMerge/>
            <w:tcBorders/>
          </w:tcPr>
          <w:p/>
        </w:tc>
        <w:tc>
          <w:tcPr>
            <w:tcW w:type="dxa" w:w="3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9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938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4" w:after="0"/>
              <w:ind w:left="13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938"/>
            <w:vMerge/>
            <w:tcBorders/>
          </w:tcPr>
          <w:p/>
        </w:tc>
        <w:tc>
          <w:tcPr>
            <w:tcW w:type="dxa" w:w="38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8" w:after="0"/>
              <w:ind w:left="63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Selon dépense engagée</w:t>
            </w:r>
          </w:p>
        </w:tc>
        <w:tc>
          <w:tcPr>
            <w:tcW w:type="dxa" w:w="938"/>
            <w:vMerge/>
            <w:tcBorders/>
          </w:tcPr>
          <w:p/>
        </w:tc>
        <w:tc>
          <w:tcPr>
            <w:tcW w:type="dxa" w:w="3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Selon dépense engagée</w:t>
            </w:r>
          </w:p>
        </w:tc>
        <w:tc>
          <w:tcPr>
            <w:tcW w:type="dxa" w:w="93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38"/>
          <w:pgMar w:top="388" w:right="844" w:bottom="534" w:left="7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482600</wp:posOffset>
            </wp:positionH>
            <wp:positionV relativeFrom="page">
              <wp:posOffset>749300</wp:posOffset>
            </wp:positionV>
            <wp:extent cx="6591300" cy="1473200"/>
            <wp:wrapNone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473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495300</wp:posOffset>
            </wp:positionH>
            <wp:positionV relativeFrom="page">
              <wp:posOffset>2908300</wp:posOffset>
            </wp:positionV>
            <wp:extent cx="6591300" cy="1473200"/>
            <wp:wrapNone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473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482600</wp:posOffset>
            </wp:positionH>
            <wp:positionV relativeFrom="page">
              <wp:posOffset>4787900</wp:posOffset>
            </wp:positionV>
            <wp:extent cx="6591300" cy="1473200"/>
            <wp:wrapNone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473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469900</wp:posOffset>
            </wp:positionH>
            <wp:positionV relativeFrom="page">
              <wp:posOffset>6654800</wp:posOffset>
            </wp:positionV>
            <wp:extent cx="6591300" cy="1473200"/>
            <wp:wrapNone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473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469900</wp:posOffset>
            </wp:positionH>
            <wp:positionV relativeFrom="page">
              <wp:posOffset>8534400</wp:posOffset>
            </wp:positionV>
            <wp:extent cx="6591300" cy="1460500"/>
            <wp:wrapNone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4605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18" w:lineRule="exact" w:before="0" w:after="180"/>
        <w:ind w:left="20" w:right="0" w:firstLine="0"/>
        <w:jc w:val="left"/>
      </w:pPr>
      <w:r>
        <w:rPr>
          <w:rFonts w:ascii="BrandingSF" w:hAnsi="BrandingSF" w:eastAsia="BrandingSF"/>
          <w:b w:val="0"/>
          <w:i w:val="0"/>
          <w:color w:val="03579E"/>
          <w:sz w:val="30"/>
        </w:rPr>
        <w:t>AIDES AUDITIVES</w:t>
      </w:r>
    </w:p>
    <w:p>
      <w:pPr>
        <w:sectPr>
          <w:pgSz w:w="11906" w:h="16838"/>
          <w:pgMar w:top="370" w:right="804" w:bottom="296" w:left="7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62" w:after="0"/>
        <w:ind w:left="2448" w:right="720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PAR OREILLE (100% SANTÉ)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Pour un patient de plus de 20 ans </w:t>
      </w:r>
      <w:r>
        <w:br/>
      </w:r>
      <w:r>
        <w:rPr>
          <w:rFonts w:ascii="Montserrat" w:hAnsi="Montserrat" w:eastAsia="Montserrat"/>
          <w:b/>
          <w:i w:val="0"/>
          <w:color w:val="A17EA8"/>
          <w:sz w:val="15"/>
        </w:rPr>
        <w:t>Équipements 100% santé</w:t>
      </w:r>
    </w:p>
    <w:p>
      <w:pPr>
        <w:sectPr>
          <w:type w:val="continuous"/>
          <w:pgSz w:w="11906" w:h="16838"/>
          <w:pgMar w:top="370" w:right="804" w:bottom="296" w:left="746" w:header="720" w:footer="720" w:gutter="0"/>
          <w:cols w:num="2" w:equalWidth="0">
            <w:col w:w="5991" w:space="0"/>
            <w:col w:w="4364" w:space="0"/>
          </w:cols>
          <w:docGrid w:linePitch="360"/>
        </w:sectPr>
      </w:pPr>
    </w:p>
    <w:p>
      <w:pPr>
        <w:autoSpaceDN w:val="0"/>
        <w:autoSpaceDE w:val="0"/>
        <w:widowControl/>
        <w:spacing w:line="174" w:lineRule="exact" w:before="66" w:after="64"/>
        <w:ind w:left="720" w:right="576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PAR OREILLE (HORS 100% SANTÉ)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Pour un patient de plus de 20 ans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Équipements (hors 100% santé)</w:t>
      </w:r>
    </w:p>
    <w:p>
      <w:pPr>
        <w:sectPr>
          <w:type w:val="nextColumn"/>
          <w:pgSz w:w="11906" w:h="16838"/>
          <w:pgMar w:top="370" w:right="804" w:bottom="296" w:left="746" w:header="720" w:footer="720" w:gutter="0"/>
          <w:cols w:num="2" w:equalWidth="0">
            <w:col w:w="5991" w:space="0"/>
            <w:col w:w="436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.00000000000006" w:type="dxa"/>
      </w:tblPr>
      <w:tblGrid>
        <w:gridCol w:w="941"/>
        <w:gridCol w:w="941"/>
        <w:gridCol w:w="941"/>
        <w:gridCol w:w="941"/>
        <w:gridCol w:w="941"/>
        <w:gridCol w:w="941"/>
        <w:gridCol w:w="941"/>
        <w:gridCol w:w="941"/>
        <w:gridCol w:w="941"/>
        <w:gridCol w:w="941"/>
        <w:gridCol w:w="941"/>
      </w:tblGrid>
      <w:tr>
        <w:trPr>
          <w:trHeight w:hRule="exact" w:val="250"/>
        </w:trPr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60" w:after="0"/>
              <w:ind w:left="37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D1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D2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D3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D4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D5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282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D1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20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D2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D3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D4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116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D5</w:t>
            </w:r>
          </w:p>
        </w:tc>
      </w:tr>
      <w:tr>
        <w:trPr>
          <w:trHeight w:hRule="exact" w:val="240"/>
        </w:trPr>
        <w:tc>
          <w:tcPr>
            <w:tcW w:type="dxa" w:w="941"/>
            <w:vMerge/>
            <w:tcBorders/>
          </w:tcPr>
          <w:p/>
        </w:tc>
        <w:tc>
          <w:tcPr>
            <w:tcW w:type="dxa" w:w="941"/>
            <w:vMerge/>
            <w:tcBorders/>
          </w:tcPr>
          <w:p/>
        </w:tc>
        <w:tc>
          <w:tcPr>
            <w:tcW w:type="dxa" w:w="941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950 €</w:t>
            </w:r>
          </w:p>
        </w:tc>
        <w:tc>
          <w:tcPr>
            <w:tcW w:type="dxa" w:w="941"/>
            <w:vMerge/>
            <w:tcBorders/>
          </w:tcPr>
          <w:p/>
        </w:tc>
        <w:tc>
          <w:tcPr>
            <w:tcW w:type="dxa" w:w="941"/>
            <w:vMerge/>
            <w:tcBorders/>
          </w:tcPr>
          <w:p/>
        </w:tc>
        <w:tc>
          <w:tcPr>
            <w:tcW w:type="dxa" w:w="941"/>
            <w:vMerge/>
            <w:tcBorders/>
          </w:tcPr>
          <w:p/>
        </w:tc>
        <w:tc>
          <w:tcPr>
            <w:tcW w:type="dxa" w:w="941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1 476 €</w:t>
            </w:r>
          </w:p>
        </w:tc>
        <w:tc>
          <w:tcPr>
            <w:tcW w:type="dxa" w:w="941"/>
            <w:vMerge/>
            <w:tcBorders/>
          </w:tcPr>
          <w:p/>
        </w:tc>
        <w:tc>
          <w:tcPr>
            <w:tcW w:type="dxa" w:w="941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00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941"/>
            <w:vMerge/>
            <w:tcBorders/>
          </w:tcPr>
          <w:p/>
        </w:tc>
        <w:tc>
          <w:tcPr>
            <w:tcW w:type="dxa" w:w="941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2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240 €</w:t>
            </w:r>
          </w:p>
        </w:tc>
        <w:tc>
          <w:tcPr>
            <w:tcW w:type="dxa" w:w="941"/>
            <w:vMerge/>
            <w:tcBorders/>
          </w:tcPr>
          <w:p/>
        </w:tc>
        <w:tc>
          <w:tcPr>
            <w:tcW w:type="dxa" w:w="941"/>
            <w:vMerge/>
            <w:tcBorders/>
          </w:tcPr>
          <w:p/>
        </w:tc>
        <w:tc>
          <w:tcPr>
            <w:tcW w:type="dxa" w:w="941"/>
            <w:vMerge/>
            <w:tcBorders/>
          </w:tcPr>
          <w:p/>
        </w:tc>
        <w:tc>
          <w:tcPr>
            <w:tcW w:type="dxa" w:w="941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2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240 €</w:t>
            </w:r>
          </w:p>
        </w:tc>
        <w:tc>
          <w:tcPr>
            <w:tcW w:type="dxa" w:w="941"/>
            <w:vMerge/>
            <w:tcBorders/>
          </w:tcPr>
          <w:p/>
        </w:tc>
        <w:tc>
          <w:tcPr>
            <w:tcW w:type="dxa" w:w="941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6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Dynamique</w:t>
            </w:r>
          </w:p>
        </w:tc>
        <w:tc>
          <w:tcPr>
            <w:tcW w:type="dxa" w:w="941"/>
            <w:vMerge/>
            <w:tcBorders/>
          </w:tcPr>
          <w:p/>
        </w:tc>
        <w:tc>
          <w:tcPr>
            <w:tcW w:type="dxa" w:w="941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0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710 €</w:t>
            </w:r>
          </w:p>
        </w:tc>
        <w:tc>
          <w:tcPr>
            <w:tcW w:type="dxa" w:w="941"/>
            <w:vMerge/>
            <w:tcBorders/>
          </w:tcPr>
          <w:p/>
        </w:tc>
        <w:tc>
          <w:tcPr>
            <w:tcW w:type="dxa" w:w="941"/>
            <w:vMerge/>
            <w:tcBorders/>
          </w:tcPr>
          <w:p/>
        </w:tc>
        <w:tc>
          <w:tcPr>
            <w:tcW w:type="dxa" w:w="941"/>
            <w:vMerge/>
            <w:tcBorders/>
          </w:tcPr>
          <w:p/>
        </w:tc>
        <w:tc>
          <w:tcPr>
            <w:tcW w:type="dxa" w:w="941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0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160 €</w:t>
            </w:r>
          </w:p>
        </w:tc>
        <w:tc>
          <w:tcPr>
            <w:tcW w:type="dxa" w:w="941"/>
            <w:vMerge/>
            <w:tcBorders/>
          </w:tcPr>
          <w:p/>
        </w:tc>
        <w:tc>
          <w:tcPr>
            <w:tcW w:type="dxa" w:w="941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8" w:after="0"/>
              <w:ind w:left="15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941"/>
            <w:vMerge/>
            <w:tcBorders/>
          </w:tcPr>
          <w:p/>
        </w:tc>
        <w:tc>
          <w:tcPr>
            <w:tcW w:type="dxa" w:w="941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941"/>
            <w:vMerge/>
            <w:tcBorders/>
          </w:tcPr>
          <w:p/>
        </w:tc>
        <w:tc>
          <w:tcPr>
            <w:tcW w:type="dxa" w:w="941"/>
            <w:vMerge/>
            <w:tcBorders/>
          </w:tcPr>
          <w:p/>
        </w:tc>
        <w:tc>
          <w:tcPr>
            <w:tcW w:type="dxa" w:w="941"/>
            <w:vMerge/>
            <w:tcBorders/>
          </w:tcPr>
          <w:p/>
        </w:tc>
        <w:tc>
          <w:tcPr>
            <w:tcW w:type="dxa" w:w="941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1 076 €</w:t>
            </w:r>
          </w:p>
        </w:tc>
        <w:tc>
          <w:tcPr>
            <w:tcW w:type="dxa" w:w="941"/>
            <w:vMerge/>
            <w:tcBorders/>
          </w:tcPr>
          <w:p/>
        </w:tc>
        <w:tc>
          <w:tcPr>
            <w:tcW w:type="dxa" w:w="94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302" w:lineRule="exact" w:before="54" w:after="156"/>
        <w:ind w:left="0" w:right="2386" w:firstLine="0"/>
        <w:jc w:val="right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400 € par oreille pour un patient de plus de 20 ans </w:t>
      </w:r>
      <w:r>
        <w:br/>
      </w:r>
      <w:r>
        <w:rPr>
          <w:rFonts w:ascii="BrandingSF" w:hAnsi="BrandingSF" w:eastAsia="BrandingSF"/>
          <w:b w:val="0"/>
          <w:i w:val="0"/>
          <w:color w:val="03579E"/>
          <w:sz w:val="30"/>
        </w:rPr>
        <w:t>SOINS COURANTS</w:t>
      </w:r>
    </w:p>
    <w:p>
      <w:pPr>
        <w:sectPr>
          <w:type w:val="continuous"/>
          <w:pgSz w:w="11906" w:h="16838"/>
          <w:pgMar w:top="370" w:right="804" w:bottom="296" w:left="7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4" w:lineRule="exact" w:before="66" w:after="0"/>
        <w:ind w:left="1728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CONSULTATION MÉDECIN TRAITANT GÉNÉRALISTE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Pour un patient de plus de 18 ans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Honoraires médecins secteur 1 (généralistes ou spécialistes)</w:t>
      </w:r>
    </w:p>
    <w:p>
      <w:pPr>
        <w:sectPr>
          <w:type w:val="continuous"/>
          <w:pgSz w:w="11906" w:h="16838"/>
          <w:pgMar w:top="370" w:right="804" w:bottom="296" w:left="746" w:header="720" w:footer="720" w:gutter="0"/>
          <w:cols w:num="2" w:equalWidth="0">
            <w:col w:w="6074" w:space="0"/>
            <w:col w:w="4282" w:space="0"/>
          </w:cols>
          <w:docGrid w:linePitch="360"/>
        </w:sectPr>
      </w:pPr>
    </w:p>
    <w:p>
      <w:pPr>
        <w:autoSpaceDN w:val="0"/>
        <w:autoSpaceDE w:val="0"/>
        <w:widowControl/>
        <w:spacing w:line="174" w:lineRule="exact" w:before="66" w:after="64"/>
        <w:ind w:left="144" w:right="0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CONSULTATION PÉDIATRE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Pour enfant de 2 à 16 ans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Honoraires médecins secteur 1 (généralistes ou spécialistes)</w:t>
      </w:r>
    </w:p>
    <w:p>
      <w:pPr>
        <w:sectPr>
          <w:type w:val="nextColumn"/>
          <w:pgSz w:w="11906" w:h="16838"/>
          <w:pgMar w:top="370" w:right="804" w:bottom="296" w:left="746" w:header="720" w:footer="720" w:gutter="0"/>
          <w:cols w:num="2" w:equalWidth="0">
            <w:col w:w="6074" w:space="0"/>
            <w:col w:w="428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.00000000000006" w:type="dxa"/>
      </w:tblPr>
      <w:tblGrid>
        <w:gridCol w:w="941"/>
        <w:gridCol w:w="941"/>
        <w:gridCol w:w="941"/>
        <w:gridCol w:w="941"/>
        <w:gridCol w:w="941"/>
        <w:gridCol w:w="941"/>
        <w:gridCol w:w="941"/>
        <w:gridCol w:w="941"/>
        <w:gridCol w:w="941"/>
        <w:gridCol w:w="941"/>
        <w:gridCol w:w="941"/>
      </w:tblGrid>
      <w:tr>
        <w:trPr>
          <w:trHeight w:hRule="exact" w:val="222"/>
        </w:trPr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52" w:after="0"/>
              <w:ind w:left="37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D1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D2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D3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D4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D5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" w:after="0"/>
              <w:ind w:left="0" w:right="282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D1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" w:after="0"/>
              <w:ind w:left="0" w:right="20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D2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D3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D4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" w:after="0"/>
              <w:ind w:left="0" w:right="116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D5</w:t>
            </w:r>
          </w:p>
        </w:tc>
      </w:tr>
      <w:tr>
        <w:trPr>
          <w:trHeight w:hRule="exact" w:val="260"/>
        </w:trPr>
        <w:tc>
          <w:tcPr>
            <w:tcW w:type="dxa" w:w="941"/>
            <w:vMerge/>
            <w:tcBorders/>
          </w:tcPr>
          <w:p/>
        </w:tc>
        <w:tc>
          <w:tcPr>
            <w:tcW w:type="dxa" w:w="941"/>
            <w:vMerge/>
            <w:tcBorders/>
          </w:tcPr>
          <w:p/>
        </w:tc>
        <w:tc>
          <w:tcPr>
            <w:tcW w:type="dxa" w:w="941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5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30 €</w:t>
            </w:r>
          </w:p>
        </w:tc>
        <w:tc>
          <w:tcPr>
            <w:tcW w:type="dxa" w:w="941"/>
            <w:vMerge/>
            <w:tcBorders/>
          </w:tcPr>
          <w:p/>
        </w:tc>
        <w:tc>
          <w:tcPr>
            <w:tcW w:type="dxa" w:w="941"/>
            <w:vMerge/>
            <w:tcBorders/>
          </w:tcPr>
          <w:p/>
        </w:tc>
        <w:tc>
          <w:tcPr>
            <w:tcW w:type="dxa" w:w="941"/>
            <w:vMerge/>
            <w:tcBorders/>
          </w:tcPr>
          <w:p/>
        </w:tc>
        <w:tc>
          <w:tcPr>
            <w:tcW w:type="dxa" w:w="941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5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35 €</w:t>
            </w:r>
          </w:p>
        </w:tc>
        <w:tc>
          <w:tcPr>
            <w:tcW w:type="dxa" w:w="941"/>
            <w:vMerge/>
            <w:tcBorders/>
          </w:tcPr>
          <w:p/>
        </w:tc>
        <w:tc>
          <w:tcPr>
            <w:tcW w:type="dxa" w:w="941"/>
            <w:vMerge/>
            <w:tcBorders/>
          </w:tcPr>
          <w:p/>
        </w:tc>
      </w:tr>
      <w:tr>
        <w:trPr>
          <w:trHeight w:hRule="exact" w:val="409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88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941"/>
            <w:vMerge/>
            <w:tcBorders/>
          </w:tcPr>
          <w:p/>
        </w:tc>
        <w:tc>
          <w:tcPr>
            <w:tcW w:type="dxa" w:w="941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3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19 €</w:t>
            </w:r>
          </w:p>
        </w:tc>
        <w:tc>
          <w:tcPr>
            <w:tcW w:type="dxa" w:w="941"/>
            <w:vMerge/>
            <w:tcBorders/>
          </w:tcPr>
          <w:p/>
        </w:tc>
        <w:tc>
          <w:tcPr>
            <w:tcW w:type="dxa" w:w="941"/>
            <w:vMerge/>
            <w:tcBorders/>
          </w:tcPr>
          <w:p/>
        </w:tc>
        <w:tc>
          <w:tcPr>
            <w:tcW w:type="dxa" w:w="941"/>
            <w:vMerge/>
            <w:tcBorders/>
          </w:tcPr>
          <w:p/>
        </w:tc>
        <w:tc>
          <w:tcPr>
            <w:tcW w:type="dxa" w:w="941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3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24,50 €</w:t>
            </w:r>
          </w:p>
        </w:tc>
        <w:tc>
          <w:tcPr>
            <w:tcW w:type="dxa" w:w="941"/>
            <w:vMerge/>
            <w:tcBorders/>
          </w:tcPr>
          <w:p/>
        </w:tc>
        <w:tc>
          <w:tcPr>
            <w:tcW w:type="dxa" w:w="941"/>
            <w:vMerge/>
            <w:tcBorders/>
          </w:tcPr>
          <w:p/>
        </w:tc>
      </w:tr>
      <w:tr>
        <w:trPr>
          <w:trHeight w:hRule="exact" w:val="411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2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Dynamique</w:t>
            </w:r>
          </w:p>
        </w:tc>
        <w:tc>
          <w:tcPr>
            <w:tcW w:type="dxa" w:w="941"/>
            <w:vMerge/>
            <w:tcBorders/>
          </w:tcPr>
          <w:p/>
        </w:tc>
        <w:tc>
          <w:tcPr>
            <w:tcW w:type="dxa" w:w="941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2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9 €</w:t>
            </w:r>
          </w:p>
        </w:tc>
        <w:tc>
          <w:tcPr>
            <w:tcW w:type="dxa" w:w="941"/>
            <w:vMerge/>
            <w:tcBorders/>
          </w:tcPr>
          <w:p/>
        </w:tc>
        <w:tc>
          <w:tcPr>
            <w:tcW w:type="dxa" w:w="941"/>
            <w:vMerge/>
            <w:tcBorders/>
          </w:tcPr>
          <w:p/>
        </w:tc>
        <w:tc>
          <w:tcPr>
            <w:tcW w:type="dxa" w:w="941"/>
            <w:vMerge/>
            <w:tcBorders/>
          </w:tcPr>
          <w:p/>
        </w:tc>
        <w:tc>
          <w:tcPr>
            <w:tcW w:type="dxa" w:w="941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2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10,50 €</w:t>
            </w:r>
          </w:p>
        </w:tc>
        <w:tc>
          <w:tcPr>
            <w:tcW w:type="dxa" w:w="941"/>
            <w:vMerge/>
            <w:tcBorders/>
          </w:tcPr>
          <w:p/>
        </w:tc>
        <w:tc>
          <w:tcPr>
            <w:tcW w:type="dxa" w:w="941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2" w:after="0"/>
              <w:ind w:left="15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941"/>
            <w:vMerge/>
            <w:tcBorders/>
          </w:tcPr>
          <w:p/>
        </w:tc>
        <w:tc>
          <w:tcPr>
            <w:tcW w:type="dxa" w:w="941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2 €</w:t>
            </w:r>
          </w:p>
        </w:tc>
        <w:tc>
          <w:tcPr>
            <w:tcW w:type="dxa" w:w="941"/>
            <w:vMerge/>
            <w:tcBorders/>
          </w:tcPr>
          <w:p/>
        </w:tc>
        <w:tc>
          <w:tcPr>
            <w:tcW w:type="dxa" w:w="941"/>
            <w:vMerge/>
            <w:tcBorders/>
          </w:tcPr>
          <w:p/>
        </w:tc>
        <w:tc>
          <w:tcPr>
            <w:tcW w:type="dxa" w:w="941"/>
            <w:vMerge/>
            <w:tcBorders/>
          </w:tcPr>
          <w:p/>
        </w:tc>
        <w:tc>
          <w:tcPr>
            <w:tcW w:type="dxa" w:w="941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941"/>
            <w:vMerge/>
            <w:tcBorders/>
          </w:tcPr>
          <w:p/>
        </w:tc>
        <w:tc>
          <w:tcPr>
            <w:tcW w:type="dxa" w:w="94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150"/>
        <w:ind w:left="0" w:right="0"/>
      </w:pPr>
    </w:p>
    <w:p>
      <w:pPr>
        <w:sectPr>
          <w:type w:val="continuous"/>
          <w:pgSz w:w="11906" w:h="16838"/>
          <w:pgMar w:top="370" w:right="804" w:bottom="296" w:left="7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42" w:after="0"/>
        <w:ind w:left="1872" w:right="288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30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€</w:t>
      </w:r>
    </w:p>
    <w:p>
      <w:pPr>
        <w:autoSpaceDN w:val="0"/>
        <w:autoSpaceDE w:val="0"/>
        <w:widowControl/>
        <w:spacing w:line="174" w:lineRule="exact" w:before="238" w:after="0"/>
        <w:ind w:left="1728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CONSULTATION MÉDECIN SPÉCIALISTE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Pour un patient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de plus de 18 ans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(gynécologie, ophtalomologie, dermatologie,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etc.)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 Honoraires médecins secteur 1 (généralistes ou spécialistes)</w:t>
      </w:r>
    </w:p>
    <w:p>
      <w:pPr>
        <w:sectPr>
          <w:type w:val="continuous"/>
          <w:pgSz w:w="11906" w:h="16838"/>
          <w:pgMar w:top="370" w:right="804" w:bottom="296" w:left="746" w:header="720" w:footer="720" w:gutter="0"/>
          <w:cols w:num="2" w:equalWidth="0">
            <w:col w:w="6076" w:space="0"/>
            <w:col w:w="4280" w:space="0"/>
          </w:cols>
          <w:docGrid w:linePitch="360"/>
        </w:sectPr>
      </w:pPr>
    </w:p>
    <w:p>
      <w:pPr>
        <w:autoSpaceDN w:val="0"/>
        <w:autoSpaceDE w:val="0"/>
        <w:widowControl/>
        <w:spacing w:line="178" w:lineRule="exact" w:before="42" w:after="0"/>
        <w:ind w:left="288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35 €</w:t>
      </w:r>
    </w:p>
    <w:p>
      <w:pPr>
        <w:autoSpaceDN w:val="0"/>
        <w:autoSpaceDE w:val="0"/>
        <w:widowControl/>
        <w:spacing w:line="174" w:lineRule="exact" w:before="238" w:after="66"/>
        <w:ind w:left="144" w:right="0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CONSULTATION PÉDIATRE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Pour enfant de 2 à 16 ans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Honoraires médecins adhérents OPTAM ou OPTAM-CO</w:t>
      </w:r>
    </w:p>
    <w:p>
      <w:pPr>
        <w:sectPr>
          <w:type w:val="nextColumn"/>
          <w:pgSz w:w="11906" w:h="16838"/>
          <w:pgMar w:top="370" w:right="804" w:bottom="296" w:left="746" w:header="720" w:footer="720" w:gutter="0"/>
          <w:cols w:num="2" w:equalWidth="0">
            <w:col w:w="6076" w:space="0"/>
            <w:col w:w="428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.00000000000006" w:type="dxa"/>
      </w:tblPr>
      <w:tblGrid>
        <w:gridCol w:w="941"/>
        <w:gridCol w:w="941"/>
        <w:gridCol w:w="941"/>
        <w:gridCol w:w="941"/>
        <w:gridCol w:w="941"/>
        <w:gridCol w:w="941"/>
        <w:gridCol w:w="941"/>
        <w:gridCol w:w="941"/>
        <w:gridCol w:w="941"/>
        <w:gridCol w:w="941"/>
        <w:gridCol w:w="941"/>
      </w:tblGrid>
      <w:tr>
        <w:trPr>
          <w:trHeight w:hRule="exact" w:val="252"/>
        </w:trPr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64" w:after="0"/>
              <w:ind w:left="37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D1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21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D2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D3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D4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D5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302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D1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D2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D3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D4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116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D5</w:t>
            </w:r>
          </w:p>
        </w:tc>
      </w:tr>
      <w:tr>
        <w:trPr>
          <w:trHeight w:hRule="exact" w:val="242"/>
        </w:trPr>
        <w:tc>
          <w:tcPr>
            <w:tcW w:type="dxa" w:w="941"/>
            <w:vMerge/>
            <w:tcBorders/>
          </w:tcPr>
          <w:p/>
        </w:tc>
        <w:tc>
          <w:tcPr>
            <w:tcW w:type="dxa" w:w="941"/>
            <w:vMerge/>
            <w:tcBorders/>
          </w:tcPr>
          <w:p/>
        </w:tc>
        <w:tc>
          <w:tcPr>
            <w:tcW w:type="dxa" w:w="941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37 €</w:t>
            </w:r>
          </w:p>
        </w:tc>
        <w:tc>
          <w:tcPr>
            <w:tcW w:type="dxa" w:w="941"/>
            <w:vMerge/>
            <w:tcBorders/>
          </w:tcPr>
          <w:p/>
        </w:tc>
        <w:tc>
          <w:tcPr>
            <w:tcW w:type="dxa" w:w="941"/>
            <w:vMerge/>
            <w:tcBorders/>
          </w:tcPr>
          <w:p/>
        </w:tc>
        <w:tc>
          <w:tcPr>
            <w:tcW w:type="dxa" w:w="941"/>
            <w:vMerge/>
            <w:tcBorders/>
          </w:tcPr>
          <w:p/>
        </w:tc>
        <w:tc>
          <w:tcPr>
            <w:tcW w:type="dxa" w:w="941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50€</w:t>
            </w:r>
          </w:p>
        </w:tc>
        <w:tc>
          <w:tcPr>
            <w:tcW w:type="dxa" w:w="941"/>
            <w:vMerge/>
            <w:tcBorders/>
          </w:tcPr>
          <w:p/>
        </w:tc>
        <w:tc>
          <w:tcPr>
            <w:tcW w:type="dxa" w:w="941"/>
            <w:vMerge/>
            <w:tcBorders/>
          </w:tcPr>
          <w:p/>
        </w:tc>
      </w:tr>
      <w:tr>
        <w:trPr>
          <w:trHeight w:hRule="exact" w:val="423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02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941"/>
            <w:vMerge/>
            <w:tcBorders/>
          </w:tcPr>
          <w:p/>
        </w:tc>
        <w:tc>
          <w:tcPr>
            <w:tcW w:type="dxa" w:w="941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2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23,90 €</w:t>
            </w:r>
          </w:p>
        </w:tc>
        <w:tc>
          <w:tcPr>
            <w:tcW w:type="dxa" w:w="941"/>
            <w:vMerge/>
            <w:tcBorders/>
          </w:tcPr>
          <w:p/>
        </w:tc>
        <w:tc>
          <w:tcPr>
            <w:tcW w:type="dxa" w:w="941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520" w:after="0"/>
              <w:ind w:left="0" w:right="13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10,50 €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52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19,25 €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2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24,50 €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52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25,50 €</w:t>
            </w:r>
          </w:p>
        </w:tc>
        <w:tc>
          <w:tcPr>
            <w:tcW w:type="dxa" w:w="941"/>
            <w:vMerge/>
            <w:tcBorders/>
          </w:tcPr>
          <w:p/>
        </w:tc>
      </w:tr>
      <w:tr>
        <w:trPr>
          <w:trHeight w:hRule="exact" w:val="397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6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Dynamique</w:t>
            </w:r>
          </w:p>
        </w:tc>
        <w:tc>
          <w:tcPr>
            <w:tcW w:type="dxa" w:w="941"/>
            <w:vMerge/>
            <w:tcBorders/>
          </w:tcPr>
          <w:p/>
        </w:tc>
        <w:tc>
          <w:tcPr>
            <w:tcW w:type="dxa" w:w="941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9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11,10 €</w:t>
            </w:r>
          </w:p>
        </w:tc>
        <w:tc>
          <w:tcPr>
            <w:tcW w:type="dxa" w:w="941"/>
            <w:vMerge/>
            <w:tcBorders/>
          </w:tcPr>
          <w:p/>
        </w:tc>
        <w:tc>
          <w:tcPr>
            <w:tcW w:type="dxa" w:w="941"/>
            <w:vMerge/>
            <w:tcBorders/>
          </w:tcPr>
          <w:p/>
        </w:tc>
        <w:tc>
          <w:tcPr>
            <w:tcW w:type="dxa" w:w="941"/>
            <w:vMerge/>
            <w:tcBorders/>
          </w:tcPr>
          <w:p/>
        </w:tc>
        <w:tc>
          <w:tcPr>
            <w:tcW w:type="dxa" w:w="941"/>
            <w:vMerge/>
            <w:tcBorders/>
          </w:tcPr>
          <w:p/>
        </w:tc>
        <w:tc>
          <w:tcPr>
            <w:tcW w:type="dxa" w:w="941"/>
            <w:vMerge/>
            <w:tcBorders/>
          </w:tcPr>
          <w:p/>
        </w:tc>
        <w:tc>
          <w:tcPr>
            <w:tcW w:type="dxa" w:w="941"/>
            <w:vMerge/>
            <w:tcBorders/>
          </w:tcPr>
          <w:p/>
        </w:tc>
        <w:tc>
          <w:tcPr>
            <w:tcW w:type="dxa" w:w="941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4" w:after="0"/>
              <w:ind w:left="15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941"/>
            <w:vMerge/>
            <w:tcBorders/>
          </w:tcPr>
          <w:p/>
        </w:tc>
        <w:tc>
          <w:tcPr>
            <w:tcW w:type="dxa" w:w="941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2 €</w:t>
            </w:r>
          </w:p>
        </w:tc>
        <w:tc>
          <w:tcPr>
            <w:tcW w:type="dxa" w:w="941"/>
            <w:vMerge/>
            <w:tcBorders/>
          </w:tcPr>
          <w:p/>
        </w:tc>
        <w:tc>
          <w:tcPr>
            <w:tcW w:type="dxa" w:w="941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6" w:after="0"/>
              <w:ind w:left="0" w:right="246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15 €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6,25 €</w:t>
            </w:r>
          </w:p>
        </w:tc>
        <w:tc>
          <w:tcPr>
            <w:tcW w:type="dxa" w:w="941"/>
            <w:vMerge/>
            <w:tcBorders/>
          </w:tcPr>
          <w:p/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94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70"/>
        <w:ind w:left="0" w:right="0"/>
      </w:pPr>
    </w:p>
    <w:p>
      <w:pPr>
        <w:sectPr>
          <w:type w:val="continuous"/>
          <w:pgSz w:w="11906" w:h="16838"/>
          <w:pgMar w:top="370" w:right="804" w:bottom="296" w:left="7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42" w:after="0"/>
        <w:ind w:left="1872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37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€</w:t>
      </w:r>
    </w:p>
    <w:p>
      <w:pPr>
        <w:autoSpaceDN w:val="0"/>
        <w:autoSpaceDE w:val="0"/>
        <w:widowControl/>
        <w:spacing w:line="174" w:lineRule="exact" w:before="318" w:after="0"/>
        <w:ind w:left="1728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CONSULTATION MÉDECIN SPÉCIALISTE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Pour un patient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de plus de 18 ans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(gynécologie, ophtalomologie, dermatologie,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etc.)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 Honoraires médecins adhérents OPTAM ou OPTAM-CO</w:t>
      </w:r>
    </w:p>
    <w:p>
      <w:pPr>
        <w:sectPr>
          <w:type w:val="continuous"/>
          <w:pgSz w:w="11906" w:h="16838"/>
          <w:pgMar w:top="370" w:right="804" w:bottom="296" w:left="746" w:header="720" w:footer="720" w:gutter="0"/>
          <w:cols w:num="2" w:equalWidth="0">
            <w:col w:w="6018" w:space="0"/>
            <w:col w:w="4338" w:space="0"/>
          </w:cols>
          <w:docGrid w:linePitch="360"/>
        </w:sectPr>
      </w:pPr>
    </w:p>
    <w:p>
      <w:pPr>
        <w:autoSpaceDN w:val="0"/>
        <w:autoSpaceDE w:val="0"/>
        <w:widowControl/>
        <w:spacing w:line="178" w:lineRule="exact" w:before="42" w:after="0"/>
        <w:ind w:left="288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35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€</w:t>
      </w:r>
    </w:p>
    <w:p>
      <w:pPr>
        <w:autoSpaceDN w:val="0"/>
        <w:autoSpaceDE w:val="0"/>
        <w:widowControl/>
        <w:spacing w:line="174" w:lineRule="exact" w:before="318" w:after="66"/>
        <w:ind w:left="144" w:right="0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CONSULTATION PÉDIATRE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Pour enfant de 2 à 16 ans. Honoraires médecins secteur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2 (non adhérents OPTAM ou OPTAM-CO)</w:t>
      </w:r>
    </w:p>
    <w:p>
      <w:pPr>
        <w:sectPr>
          <w:type w:val="nextColumn"/>
          <w:pgSz w:w="11906" w:h="16838"/>
          <w:pgMar w:top="370" w:right="804" w:bottom="296" w:left="746" w:header="720" w:footer="720" w:gutter="0"/>
          <w:cols w:num="2" w:equalWidth="0">
            <w:col w:w="6018" w:space="0"/>
            <w:col w:w="433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.00000000000006" w:type="dxa"/>
      </w:tblPr>
      <w:tblGrid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</w:tblGrid>
      <w:tr>
        <w:trPr>
          <w:trHeight w:hRule="exact" w:val="252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52" w:after="0"/>
              <w:ind w:left="35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D1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D2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D3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D4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386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D5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22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D1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01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6,90 €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36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D2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57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D3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12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D4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194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D5</w:t>
            </w:r>
          </w:p>
        </w:tc>
      </w:tr>
      <w:tr>
        <w:trPr>
          <w:trHeight w:hRule="exact" w:val="230"/>
        </w:trPr>
        <w:tc>
          <w:tcPr>
            <w:tcW w:type="dxa" w:w="863"/>
            <w:vMerge/>
            <w:tcBorders/>
          </w:tcPr>
          <w:p/>
        </w:tc>
        <w:tc>
          <w:tcPr>
            <w:tcW w:type="dxa" w:w="863"/>
            <w:vMerge/>
            <w:tcBorders/>
          </w:tcPr>
          <w:p/>
        </w:tc>
        <w:tc>
          <w:tcPr>
            <w:tcW w:type="dxa" w:w="863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54 €</w:t>
            </w:r>
          </w:p>
        </w:tc>
        <w:tc>
          <w:tcPr>
            <w:tcW w:type="dxa" w:w="863"/>
            <w:vMerge/>
            <w:tcBorders/>
          </w:tcPr>
          <w:p/>
        </w:tc>
        <w:tc>
          <w:tcPr>
            <w:tcW w:type="dxa" w:w="863"/>
            <w:vMerge/>
            <w:tcBorders/>
          </w:tcPr>
          <w:p/>
        </w:tc>
        <w:tc>
          <w:tcPr>
            <w:tcW w:type="dxa" w:w="863"/>
            <w:vMerge/>
            <w:tcBorders/>
          </w:tcPr>
          <w:p/>
        </w:tc>
        <w:tc>
          <w:tcPr>
            <w:tcW w:type="dxa" w:w="863"/>
            <w:vMerge/>
            <w:tcBorders/>
          </w:tcPr>
          <w:p/>
        </w:tc>
        <w:tc>
          <w:tcPr>
            <w:tcW w:type="dxa" w:w="863"/>
            <w:vMerge/>
            <w:tcBorders/>
          </w:tcPr>
          <w:p/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2" w:after="0"/>
              <w:ind w:left="0" w:right="52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55 €</w:t>
            </w:r>
          </w:p>
        </w:tc>
        <w:tc>
          <w:tcPr>
            <w:tcW w:type="dxa" w:w="863"/>
            <w:vMerge/>
            <w:tcBorders/>
          </w:tcPr>
          <w:p/>
        </w:tc>
        <w:tc>
          <w:tcPr>
            <w:tcW w:type="dxa" w:w="863"/>
            <w:vMerge/>
            <w:tcBorders/>
          </w:tcPr>
          <w:p/>
        </w:tc>
      </w:tr>
      <w:tr>
        <w:trPr>
          <w:trHeight w:hRule="exact" w:val="424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94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53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11,10 €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53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20,35 €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3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23,90 €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53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28,10 €</w:t>
            </w:r>
          </w:p>
        </w:tc>
        <w:tc>
          <w:tcPr>
            <w:tcW w:type="dxa" w:w="863"/>
            <w:vMerge/>
            <w:tcBorders/>
          </w:tcPr>
          <w:p/>
        </w:tc>
        <w:tc>
          <w:tcPr>
            <w:tcW w:type="dxa" w:w="863"/>
            <w:vMerge/>
            <w:tcBorders/>
          </w:tcPr>
          <w:p/>
        </w:tc>
        <w:tc>
          <w:tcPr>
            <w:tcW w:type="dxa" w:w="863"/>
            <w:vMerge/>
            <w:tcBorders/>
          </w:tcPr>
          <w:p/>
        </w:tc>
        <w:tc>
          <w:tcPr>
            <w:tcW w:type="dxa" w:w="863"/>
            <w:vMerge/>
            <w:tcBorders/>
          </w:tcPr>
          <w:p/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36" w:after="0"/>
              <w:ind w:left="23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16,10 €</w:t>
            </w:r>
          </w:p>
        </w:tc>
        <w:tc>
          <w:tcPr>
            <w:tcW w:type="dxa" w:w="863"/>
            <w:vMerge/>
            <w:tcBorders/>
          </w:tcPr>
          <w:p/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532" w:after="0"/>
              <w:ind w:left="0" w:right="4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14,95 €</w:t>
            </w:r>
          </w:p>
        </w:tc>
      </w:tr>
      <w:tr>
        <w:trPr>
          <w:trHeight w:hRule="exact" w:val="396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6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Dynamique</w:t>
            </w:r>
          </w:p>
        </w:tc>
        <w:tc>
          <w:tcPr>
            <w:tcW w:type="dxa" w:w="863"/>
            <w:vMerge/>
            <w:tcBorders/>
          </w:tcPr>
          <w:p/>
        </w:tc>
        <w:tc>
          <w:tcPr>
            <w:tcW w:type="dxa" w:w="863"/>
            <w:vMerge/>
            <w:tcBorders/>
          </w:tcPr>
          <w:p/>
        </w:tc>
        <w:tc>
          <w:tcPr>
            <w:tcW w:type="dxa" w:w="863"/>
            <w:vMerge/>
            <w:tcBorders/>
          </w:tcPr>
          <w:p/>
        </w:tc>
        <w:tc>
          <w:tcPr>
            <w:tcW w:type="dxa" w:w="863"/>
            <w:vMerge/>
            <w:tcBorders/>
          </w:tcPr>
          <w:p/>
        </w:tc>
        <w:tc>
          <w:tcPr>
            <w:tcW w:type="dxa" w:w="863"/>
            <w:vMerge/>
            <w:tcBorders/>
          </w:tcPr>
          <w:p/>
        </w:tc>
        <w:tc>
          <w:tcPr>
            <w:tcW w:type="dxa" w:w="863"/>
            <w:vMerge/>
            <w:tcBorders/>
          </w:tcPr>
          <w:p/>
        </w:tc>
        <w:tc>
          <w:tcPr>
            <w:tcW w:type="dxa" w:w="863"/>
            <w:vMerge/>
            <w:tcBorders/>
          </w:tcPr>
          <w:p/>
        </w:tc>
        <w:tc>
          <w:tcPr>
            <w:tcW w:type="dxa" w:w="863"/>
            <w:vMerge/>
            <w:tcBorders/>
          </w:tcPr>
          <w:p/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08" w:after="0"/>
              <w:ind w:left="0" w:right="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11,50 €</w:t>
            </w:r>
          </w:p>
        </w:tc>
        <w:tc>
          <w:tcPr>
            <w:tcW w:type="dxa" w:w="863"/>
            <w:vMerge/>
            <w:tcBorders/>
          </w:tcPr>
          <w:p/>
        </w:tc>
        <w:tc>
          <w:tcPr>
            <w:tcW w:type="dxa" w:w="863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4" w:after="0"/>
              <w:ind w:left="13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8" w:after="0"/>
              <w:ind w:left="0" w:right="238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19 €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9,75 €</w:t>
            </w:r>
          </w:p>
        </w:tc>
        <w:tc>
          <w:tcPr>
            <w:tcW w:type="dxa" w:w="863"/>
            <w:vMerge/>
            <w:tcBorders/>
          </w:tcPr>
          <w:p/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2 €</w:t>
            </w:r>
          </w:p>
        </w:tc>
        <w:tc>
          <w:tcPr>
            <w:tcW w:type="dxa" w:w="863"/>
            <w:vMerge/>
            <w:tcBorders/>
          </w:tcPr>
          <w:p/>
        </w:tc>
        <w:tc>
          <w:tcPr>
            <w:tcW w:type="dxa" w:w="863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32 €</w:t>
            </w:r>
          </w:p>
        </w:tc>
        <w:tc>
          <w:tcPr>
            <w:tcW w:type="dxa" w:w="863"/>
            <w:vMerge/>
            <w:tcBorders/>
          </w:tcPr>
          <w:p/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8" w:after="0"/>
              <w:ind w:left="0" w:right="12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27,40 €</w:t>
            </w:r>
          </w:p>
        </w:tc>
        <w:tc>
          <w:tcPr>
            <w:tcW w:type="dxa" w:w="863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8" w:after="0"/>
              <w:ind w:left="0" w:right="60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23,95 €</w:t>
            </w:r>
          </w:p>
        </w:tc>
      </w:tr>
    </w:tbl>
    <w:p>
      <w:pPr>
        <w:autoSpaceDN w:val="0"/>
        <w:autoSpaceDE w:val="0"/>
        <w:widowControl/>
        <w:spacing w:line="14" w:lineRule="exact" w:before="0" w:after="174"/>
        <w:ind w:left="0" w:right="0"/>
      </w:pPr>
    </w:p>
    <w:p>
      <w:pPr>
        <w:sectPr>
          <w:type w:val="continuous"/>
          <w:pgSz w:w="11906" w:h="16838"/>
          <w:pgMar w:top="370" w:right="804" w:bottom="296" w:left="7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6" w:lineRule="exact" w:before="46" w:after="0"/>
        <w:ind w:left="1872" w:right="288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37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€</w:t>
      </w:r>
    </w:p>
    <w:p>
      <w:pPr>
        <w:autoSpaceDN w:val="0"/>
        <w:autoSpaceDE w:val="0"/>
        <w:widowControl/>
        <w:spacing w:line="174" w:lineRule="exact" w:before="214" w:after="0"/>
        <w:ind w:left="1814" w:right="278" w:firstLine="50"/>
        <w:jc w:val="both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CONSULTATION MÉDECIN SPÉCIALISTE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Pour un patient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de plus de 18 ans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(gynécologie, ophtalomologie, dermatologie, etc.)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Honoraires médecins secteur 2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(non adhérents OPTAM ou OPTAM-CO)</w:t>
      </w:r>
    </w:p>
    <w:p>
      <w:pPr>
        <w:sectPr>
          <w:type w:val="continuous"/>
          <w:pgSz w:w="11906" w:h="16838"/>
          <w:pgMar w:top="370" w:right="804" w:bottom="296" w:left="746" w:header="720" w:footer="720" w:gutter="0"/>
          <w:cols w:num="2" w:equalWidth="0">
            <w:col w:w="6104" w:space="0"/>
            <w:col w:w="4252" w:space="0"/>
          </w:cols>
          <w:docGrid w:linePitch="360"/>
        </w:sectPr>
      </w:pPr>
    </w:p>
    <w:p>
      <w:pPr>
        <w:autoSpaceDN w:val="0"/>
        <w:autoSpaceDE w:val="0"/>
        <w:widowControl/>
        <w:spacing w:line="176" w:lineRule="exact" w:before="46" w:after="0"/>
        <w:ind w:left="144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23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€</w:t>
      </w:r>
    </w:p>
    <w:p>
      <w:pPr>
        <w:autoSpaceDN w:val="0"/>
        <w:autoSpaceDE w:val="0"/>
        <w:widowControl/>
        <w:spacing w:line="168" w:lineRule="exact" w:before="302" w:after="146"/>
        <w:ind w:left="576" w:right="576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ACHAT D’UNE PAIRE DE BÉQUILLES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Matériel médical</w:t>
      </w:r>
    </w:p>
    <w:p>
      <w:pPr>
        <w:sectPr>
          <w:type w:val="nextColumn"/>
          <w:pgSz w:w="11906" w:h="16838"/>
          <w:pgMar w:top="370" w:right="804" w:bottom="296" w:left="746" w:header="720" w:footer="720" w:gutter="0"/>
          <w:cols w:num="2" w:equalWidth="0">
            <w:col w:w="6104" w:space="0"/>
            <w:col w:w="425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.00000000000006" w:type="dxa"/>
      </w:tblPr>
      <w:tblGrid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</w:tblGrid>
      <w:tr>
        <w:trPr>
          <w:trHeight w:hRule="exact" w:val="263"/>
        </w:trPr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74" w:after="0"/>
              <w:ind w:left="35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8" w:after="0"/>
              <w:ind w:left="0" w:right="34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D1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03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6,90 €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8" w:after="0"/>
              <w:ind w:left="44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D2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8" w:after="0"/>
              <w:ind w:left="0" w:right="562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D3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8" w:after="0"/>
              <w:ind w:left="20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D4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8" w:after="0"/>
              <w:ind w:left="0" w:right="466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D5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D1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198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D2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D3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D4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134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D5</w:t>
            </w:r>
          </w:p>
        </w:tc>
      </w:tr>
      <w:tr>
        <w:trPr>
          <w:trHeight w:hRule="exact" w:val="213"/>
        </w:trPr>
        <w:tc>
          <w:tcPr>
            <w:tcW w:type="dxa" w:w="863"/>
            <w:vMerge/>
            <w:tcBorders/>
          </w:tcPr>
          <w:p/>
        </w:tc>
        <w:tc>
          <w:tcPr>
            <w:tcW w:type="dxa" w:w="863"/>
            <w:vMerge/>
            <w:tcBorders/>
          </w:tcPr>
          <w:p/>
        </w:tc>
        <w:tc>
          <w:tcPr>
            <w:tcW w:type="dxa" w:w="863"/>
            <w:vMerge/>
            <w:tcBorders/>
          </w:tcPr>
          <w:p/>
        </w:tc>
        <w:tc>
          <w:tcPr>
            <w:tcW w:type="dxa" w:w="863"/>
            <w:vMerge/>
            <w:tcBorders/>
          </w:tcPr>
          <w:p/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4" w:after="0"/>
              <w:ind w:left="0" w:right="52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57 €</w:t>
            </w:r>
          </w:p>
        </w:tc>
        <w:tc>
          <w:tcPr>
            <w:tcW w:type="dxa" w:w="863"/>
            <w:vMerge/>
            <w:tcBorders/>
          </w:tcPr>
          <w:p/>
        </w:tc>
        <w:tc>
          <w:tcPr>
            <w:tcW w:type="dxa" w:w="863"/>
            <w:vMerge/>
            <w:tcBorders/>
          </w:tcPr>
          <w:p/>
        </w:tc>
        <w:tc>
          <w:tcPr>
            <w:tcW w:type="dxa" w:w="863"/>
            <w:vMerge/>
            <w:tcBorders/>
          </w:tcPr>
          <w:p/>
        </w:tc>
        <w:tc>
          <w:tcPr>
            <w:tcW w:type="dxa" w:w="863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25,80 €</w:t>
            </w:r>
          </w:p>
        </w:tc>
        <w:tc>
          <w:tcPr>
            <w:tcW w:type="dxa" w:w="863"/>
            <w:vMerge/>
            <w:tcBorders/>
          </w:tcPr>
          <w:p/>
        </w:tc>
        <w:tc>
          <w:tcPr>
            <w:tcW w:type="dxa" w:w="863"/>
            <w:vMerge/>
            <w:tcBorders/>
          </w:tcPr>
          <w:p/>
        </w:tc>
      </w:tr>
      <w:tr>
        <w:trPr>
          <w:trHeight w:hRule="exact" w:val="46"/>
        </w:trPr>
        <w:tc>
          <w:tcPr>
            <w:tcW w:type="dxa" w:w="863"/>
            <w:vMerge/>
            <w:tcBorders/>
          </w:tcPr>
          <w:p/>
        </w:tc>
        <w:tc>
          <w:tcPr>
            <w:tcW w:type="dxa" w:w="863"/>
            <w:vMerge/>
            <w:tcBorders/>
          </w:tcPr>
          <w:p/>
        </w:tc>
        <w:tc>
          <w:tcPr>
            <w:tcW w:type="dxa" w:w="863"/>
            <w:vMerge/>
            <w:tcBorders/>
          </w:tcPr>
          <w:p/>
        </w:tc>
        <w:tc>
          <w:tcPr>
            <w:tcW w:type="dxa" w:w="863"/>
            <w:vMerge/>
            <w:tcBorders/>
          </w:tcPr>
          <w:p/>
        </w:tc>
        <w:tc>
          <w:tcPr>
            <w:tcW w:type="dxa" w:w="863"/>
            <w:vMerge/>
            <w:tcBorders/>
          </w:tcPr>
          <w:p/>
        </w:tc>
        <w:tc>
          <w:tcPr>
            <w:tcW w:type="dxa" w:w="863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556" w:after="0"/>
              <w:ind w:left="22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14,95 €</w:t>
            </w:r>
          </w:p>
        </w:tc>
        <w:tc>
          <w:tcPr>
            <w:tcW w:type="dxa" w:w="863"/>
            <w:vMerge/>
            <w:tcBorders/>
          </w:tcPr>
          <w:p/>
        </w:tc>
        <w:tc>
          <w:tcPr>
            <w:tcW w:type="dxa" w:w="863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4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14,64 €</w:t>
            </w:r>
          </w:p>
        </w:tc>
        <w:tc>
          <w:tcPr>
            <w:tcW w:type="dxa" w:w="863"/>
            <w:vMerge/>
            <w:tcBorders/>
          </w:tcPr>
          <w:p/>
        </w:tc>
        <w:tc>
          <w:tcPr>
            <w:tcW w:type="dxa" w:w="863"/>
            <w:vMerge/>
            <w:tcBorders/>
          </w:tcPr>
          <w:p/>
        </w:tc>
      </w:tr>
      <w:tr>
        <w:trPr>
          <w:trHeight w:hRule="exact" w:val="48"/>
        </w:trPr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4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863"/>
            <w:vMerge/>
            <w:tcBorders/>
          </w:tcPr>
          <w:p/>
        </w:tc>
        <w:tc>
          <w:tcPr>
            <w:tcW w:type="dxa" w:w="863"/>
            <w:vMerge/>
            <w:tcBorders/>
          </w:tcPr>
          <w:p/>
        </w:tc>
        <w:tc>
          <w:tcPr>
            <w:tcW w:type="dxa" w:w="863"/>
            <w:vMerge/>
            <w:tcBorders/>
          </w:tcPr>
          <w:p/>
        </w:tc>
        <w:tc>
          <w:tcPr>
            <w:tcW w:type="dxa" w:w="863"/>
            <w:vMerge/>
            <w:tcBorders/>
          </w:tcPr>
          <w:p/>
        </w:tc>
        <w:tc>
          <w:tcPr>
            <w:tcW w:type="dxa" w:w="863"/>
            <w:vMerge/>
            <w:tcBorders/>
          </w:tcPr>
          <w:p/>
        </w:tc>
        <w:tc>
          <w:tcPr>
            <w:tcW w:type="dxa" w:w="863"/>
            <w:vMerge/>
            <w:tcBorders/>
          </w:tcPr>
          <w:p/>
        </w:tc>
        <w:tc>
          <w:tcPr>
            <w:tcW w:type="dxa" w:w="863"/>
            <w:vMerge/>
            <w:tcBorders/>
          </w:tcPr>
          <w:p/>
        </w:tc>
        <w:tc>
          <w:tcPr>
            <w:tcW w:type="dxa" w:w="863"/>
            <w:vMerge/>
            <w:tcBorders/>
          </w:tcPr>
          <w:p/>
        </w:tc>
        <w:tc>
          <w:tcPr>
            <w:tcW w:type="dxa" w:w="863"/>
            <w:vMerge/>
            <w:tcBorders/>
          </w:tcPr>
          <w:p/>
        </w:tc>
        <w:tc>
          <w:tcPr>
            <w:tcW w:type="dxa" w:w="863"/>
            <w:vMerge/>
            <w:tcBorders/>
          </w:tcPr>
          <w:p/>
        </w:tc>
        <w:tc>
          <w:tcPr>
            <w:tcW w:type="dxa" w:w="863"/>
            <w:vMerge/>
            <w:tcBorders/>
          </w:tcPr>
          <w:p/>
        </w:tc>
      </w:tr>
      <w:tr>
        <w:trPr>
          <w:trHeight w:hRule="exact" w:val="357"/>
        </w:trPr>
        <w:tc>
          <w:tcPr>
            <w:tcW w:type="dxa" w:w="863"/>
            <w:vMerge/>
            <w:tcBorders/>
          </w:tcPr>
          <w:p/>
        </w:tc>
        <w:tc>
          <w:tcPr>
            <w:tcW w:type="dxa" w:w="863"/>
            <w:vMerge/>
            <w:tcBorders/>
          </w:tcPr>
          <w:p/>
        </w:tc>
        <w:tc>
          <w:tcPr>
            <w:tcW w:type="dxa" w:w="863"/>
            <w:vMerge/>
            <w:tcBorders/>
          </w:tcPr>
          <w:p/>
        </w:tc>
        <w:tc>
          <w:tcPr>
            <w:tcW w:type="dxa" w:w="863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6" w:after="0"/>
              <w:ind w:left="22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14,10 €</w:t>
            </w:r>
          </w:p>
        </w:tc>
        <w:tc>
          <w:tcPr>
            <w:tcW w:type="dxa" w:w="863"/>
            <w:vMerge/>
            <w:tcBorders/>
          </w:tcPr>
          <w:p/>
        </w:tc>
        <w:tc>
          <w:tcPr>
            <w:tcW w:type="dxa" w:w="863"/>
            <w:vMerge/>
            <w:tcBorders/>
          </w:tcPr>
          <w:p/>
        </w:tc>
        <w:tc>
          <w:tcPr>
            <w:tcW w:type="dxa" w:w="863"/>
            <w:vMerge/>
            <w:tcBorders/>
          </w:tcPr>
          <w:p/>
        </w:tc>
        <w:tc>
          <w:tcPr>
            <w:tcW w:type="dxa" w:w="863"/>
            <w:vMerge/>
            <w:tcBorders/>
          </w:tcPr>
          <w:p/>
        </w:tc>
        <w:tc>
          <w:tcPr>
            <w:tcW w:type="dxa" w:w="863"/>
            <w:vMerge/>
            <w:tcBorders/>
          </w:tcPr>
          <w:p/>
        </w:tc>
        <w:tc>
          <w:tcPr>
            <w:tcW w:type="dxa" w:w="863"/>
            <w:vMerge/>
            <w:tcBorders/>
          </w:tcPr>
          <w:p/>
        </w:tc>
        <w:tc>
          <w:tcPr>
            <w:tcW w:type="dxa" w:w="863"/>
            <w:vMerge/>
            <w:tcBorders/>
          </w:tcPr>
          <w:p/>
        </w:tc>
      </w:tr>
      <w:tr>
        <w:trPr>
          <w:trHeight w:hRule="exact" w:val="389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4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Dynamique</w:t>
            </w:r>
          </w:p>
        </w:tc>
        <w:tc>
          <w:tcPr>
            <w:tcW w:type="dxa" w:w="863"/>
            <w:vMerge/>
            <w:tcBorders/>
          </w:tcPr>
          <w:p/>
        </w:tc>
        <w:tc>
          <w:tcPr>
            <w:tcW w:type="dxa" w:w="863"/>
            <w:vMerge/>
            <w:tcBorders/>
          </w:tcPr>
          <w:p/>
        </w:tc>
        <w:tc>
          <w:tcPr>
            <w:tcW w:type="dxa" w:w="863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06" w:after="0"/>
              <w:ind w:left="0" w:right="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11,50 €</w:t>
            </w:r>
          </w:p>
        </w:tc>
        <w:tc>
          <w:tcPr>
            <w:tcW w:type="dxa" w:w="863"/>
            <w:vMerge/>
            <w:tcBorders/>
          </w:tcPr>
          <w:p/>
        </w:tc>
        <w:tc>
          <w:tcPr>
            <w:tcW w:type="dxa" w:w="863"/>
            <w:vMerge/>
            <w:tcBorders/>
          </w:tcPr>
          <w:p/>
        </w:tc>
        <w:tc>
          <w:tcPr>
            <w:tcW w:type="dxa" w:w="863"/>
            <w:vMerge/>
            <w:tcBorders/>
          </w:tcPr>
          <w:p/>
        </w:tc>
        <w:tc>
          <w:tcPr>
            <w:tcW w:type="dxa" w:w="863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8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9,76 €</w:t>
            </w:r>
          </w:p>
        </w:tc>
        <w:tc>
          <w:tcPr>
            <w:tcW w:type="dxa" w:w="863"/>
            <w:vMerge/>
            <w:tcBorders/>
          </w:tcPr>
          <w:p/>
        </w:tc>
        <w:tc>
          <w:tcPr>
            <w:tcW w:type="dxa" w:w="863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0" w:after="0"/>
              <w:ind w:left="13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863"/>
            <w:vMerge/>
            <w:tcBorders/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36 €</w:t>
            </w:r>
          </w:p>
        </w:tc>
        <w:tc>
          <w:tcPr>
            <w:tcW w:type="dxa" w:w="863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2" w:after="0"/>
              <w:ind w:left="0" w:right="0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31,40 €</w:t>
            </w:r>
          </w:p>
        </w:tc>
        <w:tc>
          <w:tcPr>
            <w:tcW w:type="dxa" w:w="863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2" w:after="0"/>
              <w:ind w:left="21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27,95 €</w:t>
            </w:r>
          </w:p>
        </w:tc>
        <w:tc>
          <w:tcPr>
            <w:tcW w:type="dxa" w:w="863"/>
            <w:vMerge/>
            <w:tcBorders/>
          </w:tcPr>
          <w:p/>
        </w:tc>
        <w:tc>
          <w:tcPr>
            <w:tcW w:type="dxa" w:w="863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1,40 €</w:t>
            </w:r>
          </w:p>
        </w:tc>
        <w:tc>
          <w:tcPr>
            <w:tcW w:type="dxa" w:w="863"/>
            <w:vMerge/>
            <w:tcBorders/>
          </w:tcPr>
          <w:p/>
        </w:tc>
        <w:tc>
          <w:tcPr>
            <w:tcW w:type="dxa" w:w="86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138"/>
        <w:ind w:left="0" w:right="0"/>
      </w:pPr>
    </w:p>
    <w:p>
      <w:pPr>
        <w:sectPr>
          <w:type w:val="continuous"/>
          <w:pgSz w:w="11906" w:h="16838"/>
          <w:pgMar w:top="370" w:right="804" w:bottom="296" w:left="7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6" w:lineRule="exact" w:before="44" w:after="0"/>
        <w:ind w:left="1872" w:right="288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23 €</w:t>
      </w:r>
    </w:p>
    <w:p>
      <w:pPr>
        <w:sectPr>
          <w:type w:val="continuous"/>
          <w:pgSz w:w="11906" w:h="16838"/>
          <w:pgMar w:top="370" w:right="804" w:bottom="296" w:left="746" w:header="720" w:footer="720" w:gutter="0"/>
          <w:cols w:num="2" w:equalWidth="0">
            <w:col w:w="6058" w:space="0"/>
            <w:col w:w="4298" w:space="0"/>
          </w:cols>
          <w:docGrid w:linePitch="360"/>
        </w:sectPr>
      </w:pPr>
    </w:p>
    <w:p>
      <w:pPr>
        <w:autoSpaceDN w:val="0"/>
        <w:autoSpaceDE w:val="0"/>
        <w:widowControl/>
        <w:spacing w:line="176" w:lineRule="exact" w:before="44" w:after="0"/>
        <w:ind w:left="288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24,40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€</w:t>
      </w:r>
    </w:p>
    <w:p>
      <w:pPr>
        <w:sectPr>
          <w:type w:val="nextColumn"/>
          <w:pgSz w:w="11906" w:h="16838"/>
          <w:pgMar w:top="370" w:right="804" w:bottom="296" w:left="746" w:header="720" w:footer="720" w:gutter="0"/>
          <w:cols w:num="2" w:equalWidth="0">
            <w:col w:w="6058" w:space="0"/>
            <w:col w:w="42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495300</wp:posOffset>
            </wp:positionH>
            <wp:positionV relativeFrom="page">
              <wp:posOffset>3683000</wp:posOffset>
            </wp:positionV>
            <wp:extent cx="6591300" cy="6794500"/>
            <wp:wrapNone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67945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446"/>
      </w:tblGrid>
      <w:tr>
        <w:trPr>
          <w:trHeight w:hRule="exact" w:val="714"/>
        </w:trPr>
        <w:tc>
          <w:tcPr>
            <w:tcW w:type="dxa" w:w="10382"/>
            <w:tcBorders/>
            <w:shd w:fill="03569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306" w:after="0"/>
              <w:ind w:left="202" w:right="5616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6"/>
              </w:rPr>
              <w:t>ASSURANCE COMPLÉMENTAIRE SANTÉ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Document d’information sur le produit d’assurance </w:t>
            </w:r>
          </w:p>
        </w:tc>
      </w:tr>
    </w:tbl>
    <w:p>
      <w:pPr>
        <w:autoSpaceDN w:val="0"/>
        <w:autoSpaceDE w:val="0"/>
        <w:widowControl/>
        <w:spacing w:line="1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7.99999999999997" w:type="dxa"/>
      </w:tblPr>
      <w:tblGrid>
        <w:gridCol w:w="10446"/>
      </w:tblGrid>
      <w:tr>
        <w:trPr>
          <w:trHeight w:hRule="exact" w:val="1120"/>
        </w:trPr>
        <w:tc>
          <w:tcPr>
            <w:tcW w:type="dxa" w:w="10220"/>
            <w:tcBorders/>
            <w:shd w:fill="03569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108" w:after="0"/>
              <w:ind w:left="10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Produit co-conçu par </w:t>
            </w:r>
            <w:r>
              <w:rPr>
                <w:rFonts w:ascii="Montserrat" w:hAnsi="Montserrat" w:eastAsia="Montserrat"/>
                <w:b/>
                <w:i w:val="0"/>
                <w:color w:val="FFFFFF"/>
                <w:sz w:val="16"/>
              </w:rPr>
              <w:t>GROUPE SANTIANE HOLDING</w:t>
            </w: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 − 30/32 Boulevard de Vaugirard - 75015 PARIS − SAS au capital de 511 </w:t>
            </w: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>539 € – RCS Paris 812 962 330 – Intermédiaire en assurances – Immatriculé à l’Orias N°19 004 119 (www.orias.fr). Assuré et co-</w:t>
            </w: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conçu par </w:t>
            </w:r>
            <w:r>
              <w:rPr>
                <w:rFonts w:ascii="Montserrat" w:hAnsi="Montserrat" w:eastAsia="Montserrat"/>
                <w:b/>
                <w:i w:val="0"/>
                <w:color w:val="FFFFFF"/>
                <w:sz w:val="16"/>
              </w:rPr>
              <w:t>L’ÉQUITÉ</w:t>
            </w: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 – 2 rue Pillet-Will 75009 PARIS – SA au capital de 69 213 760 € – RCS Paris 572 084 697 – Entreprise régie </w:t>
            </w: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par le Code des assurances – N° d’identifiant unique ADEME : FR232327_03PBRV – Société appartenant au Groupe Generali </w:t>
            </w: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>immatriculé sur le registre italien des groupes d’assurances sous le numéro 026.</w:t>
            </w:r>
          </w:p>
        </w:tc>
      </w:tr>
    </w:tbl>
    <w:p>
      <w:pPr>
        <w:autoSpaceDN w:val="0"/>
        <w:autoSpaceDE w:val="0"/>
        <w:widowControl/>
        <w:spacing w:line="19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7.99999999999997" w:type="dxa"/>
      </w:tblPr>
      <w:tblGrid>
        <w:gridCol w:w="10446"/>
      </w:tblGrid>
      <w:tr>
        <w:trPr>
          <w:trHeight w:hRule="exact" w:val="360"/>
        </w:trPr>
        <w:tc>
          <w:tcPr>
            <w:tcW w:type="dxa" w:w="6560"/>
            <w:tcBorders/>
            <w:shd w:fill="03569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0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Produit : </w:t>
            </w:r>
            <w:r>
              <w:rPr>
                <w:rFonts w:ascii="Montserrat" w:hAnsi="Montserrat" w:eastAsia="Montserrat"/>
                <w:b/>
                <w:i w:val="0"/>
                <w:color w:val="FFFFFF"/>
                <w:sz w:val="16"/>
              </w:rPr>
              <w:t>NÉOLIANE DYNAMIQUE</w:t>
            </w:r>
          </w:p>
        </w:tc>
      </w:tr>
    </w:tbl>
    <w:p>
      <w:pPr>
        <w:autoSpaceDN w:val="0"/>
        <w:autoSpaceDE w:val="0"/>
        <w:widowControl/>
        <w:spacing w:line="168" w:lineRule="exact" w:before="240" w:after="0"/>
        <w:ind w:left="0" w:right="22" w:firstLine="0"/>
        <w:jc w:val="both"/>
      </w:pPr>
      <w:r>
        <w:rPr>
          <w:rFonts w:ascii="Montserrat" w:hAnsi="Montserrat" w:eastAsia="Montserrat"/>
          <w:b/>
          <w:i w:val="0"/>
          <w:color w:val="575756"/>
          <w:sz w:val="14"/>
        </w:rPr>
        <w:t xml:space="preserve">Ce document d’information présente un résumé des principales garanties et exclusions du produit. Il ne prend pas en compte vos besoins </w:t>
      </w:r>
      <w:r>
        <w:rPr>
          <w:rFonts w:ascii="Montserrat" w:hAnsi="Montserrat" w:eastAsia="Montserrat"/>
          <w:b/>
          <w:i w:val="0"/>
          <w:color w:val="575756"/>
          <w:sz w:val="14"/>
        </w:rPr>
        <w:t xml:space="preserve">et demandes spécifiques. Toutes les informations contractuelles et précontractuelles sur le produit NÉOLIANE DYNAMIQUE sont fournies au </w:t>
      </w:r>
      <w:r>
        <w:rPr>
          <w:rFonts w:ascii="Montserrat" w:hAnsi="Montserrat" w:eastAsia="Montserrat"/>
          <w:b/>
          <w:i w:val="0"/>
          <w:color w:val="575756"/>
          <w:sz w:val="14"/>
        </w:rPr>
        <w:t>client dans d’autres documents et, notamment, dans le tableau de garanties ci-joint, qui détaille le niveau des remboursements</w:t>
      </w:r>
    </w:p>
    <w:p>
      <w:pPr>
        <w:autoSpaceDN w:val="0"/>
        <w:autoSpaceDE w:val="0"/>
        <w:widowControl/>
        <w:spacing w:line="252" w:lineRule="exact" w:before="190" w:after="0"/>
        <w:ind w:left="0" w:right="0" w:firstLine="0"/>
        <w:jc w:val="left"/>
      </w:pPr>
      <w:r>
        <w:rPr>
          <w:rFonts w:ascii="BrandingSF" w:hAnsi="BrandingSF" w:eastAsia="BrandingSF"/>
          <w:b/>
          <w:i w:val="0"/>
          <w:color w:val="03579E"/>
          <w:sz w:val="22"/>
        </w:rPr>
        <w:t>De quel type d’assurance s’agit-il ?</w:t>
      </w:r>
    </w:p>
    <w:p>
      <w:pPr>
        <w:autoSpaceDN w:val="0"/>
        <w:autoSpaceDE w:val="0"/>
        <w:widowControl/>
        <w:spacing w:line="168" w:lineRule="exact" w:before="154" w:after="0"/>
        <w:ind w:left="0" w:right="22" w:firstLine="0"/>
        <w:jc w:val="both"/>
      </w:pP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Le produit NÉOLIANE DYNAMIQUE est un produit d’Assurance Complémentaire Santé. En cas d’accident, de maladie ou de maternité, il est destiné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à rembourser tout ou une partie des frais de santé restant à la charge de l’adhérent et des éventuels ayants droit, après l’intervention de son Régime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Obligatoire d’assurance maladie et, dans certains cas, des frais non remboursés par ce dernier.</w:t>
      </w:r>
    </w:p>
    <w:p>
      <w:pPr>
        <w:autoSpaceDN w:val="0"/>
        <w:autoSpaceDE w:val="0"/>
        <w:widowControl/>
        <w:spacing w:line="168" w:lineRule="exact" w:before="34" w:after="532"/>
        <w:ind w:left="0" w:right="20" w:firstLine="0"/>
        <w:jc w:val="both"/>
      </w:pP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Le produit NÉOLIANE DYNAMIQUE est « responsable » car il respecte les obligations et interdictions de prise en charge fixées par la législation. Il est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également « solidaire » car il ne prévoit pas de questionnaire d’état de santé et son tarif ne dépend pas de l’état de santé de l’adhérent. Le produit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NÉOLIANE DYNAMIQUE est conforme au dispositif « 100% Santé » qui permet à l’adhérent de bénéficier d’un zéro reste à charge sur les paniers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optique, dentaire et aides auditives. </w:t>
      </w:r>
    </w:p>
    <w:p>
      <w:pPr>
        <w:sectPr>
          <w:pgSz w:w="11906" w:h="16838"/>
          <w:pgMar w:top="298" w:right="698" w:bottom="462" w:left="7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52" w:lineRule="exact" w:before="0" w:after="0"/>
        <w:ind w:left="878" w:right="0" w:firstLine="0"/>
        <w:jc w:val="left"/>
      </w:pPr>
      <w:r>
        <w:rPr>
          <w:rFonts w:ascii="BrandingSF" w:hAnsi="BrandingSF" w:eastAsia="BrandingSF"/>
          <w:b/>
          <w:i w:val="0"/>
          <w:color w:val="03579E"/>
          <w:sz w:val="22"/>
        </w:rPr>
        <w:t xml:space="preserve">QU’EST CE QUI EST ASSURÉ ? </w:t>
      </w:r>
    </w:p>
    <w:p>
      <w:pPr>
        <w:autoSpaceDN w:val="0"/>
        <w:autoSpaceDE w:val="0"/>
        <w:widowControl/>
        <w:spacing w:line="180" w:lineRule="exact" w:before="308" w:after="0"/>
        <w:ind w:left="212" w:right="258" w:firstLine="2"/>
        <w:jc w:val="both"/>
      </w:pP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Les remboursements de frais couverts par l’assurance ne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peuvent pas être plus élevés que les dépenses engagées. Ils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sont soumis à des plafonds qui varient en fonction de la formule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et par conséquent une somme peut rester à votre charge. Le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détail de ces plafonds figure au tableau des garanties ci-joint. </w:t>
      </w:r>
    </w:p>
    <w:p>
      <w:pPr>
        <w:autoSpaceDN w:val="0"/>
        <w:autoSpaceDE w:val="0"/>
        <w:widowControl/>
        <w:spacing w:line="180" w:lineRule="exact" w:before="186" w:after="0"/>
        <w:ind w:left="394" w:right="144" w:hanging="182"/>
        <w:jc w:val="left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LES GARANTIES SYSTÉMATIQUEMENT PRÉVUES : 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5"/>
        </w:rPr>
        <w:t>Hospitalisation :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 Secteur conventionné : Frais de séjour, Forfait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journalier hospitalier, Honoraires, Frais de transport, Secteur non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conventionné  ; 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5"/>
        </w:rPr>
        <w:t>Dentaire :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 Soins et prothèses 100% Santé (Panier 100% Santé),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Soins dentaires, Inlays-onlays, Parodontologie, Prothèses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dentaires, Implantologie et Orthodontie remboursés par le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Régime Obligatoire ; 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5"/>
        </w:rPr>
        <w:t>Optique :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 Équipements verres et montures de la Classe A -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Panier 100% Santé, Monture et verres (équipement de la Classe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B), Lentilles (y compris lentilles jetables)  ; 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5"/>
        </w:rPr>
        <w:t>Soins courants :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 Médicaments, Médicaments ou vaccins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prescrits non remboursés par le Régime Obligatoire, Honoraires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médicaux, Honoraires paramédicaux, Analyses et examens de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laboratoire, Médecines naturelles (ostéopathe, homéopathe,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acupuncteur, naturopathe, étiopathe, diététicien, chiropracteur,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micro-kinésithérapeute, pédicure/podologue, réflexologue,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sophrologue, luminothérapeute, hypnothérapeute,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tabacologue, mésothérapeute, psychomotricien, psychologue,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ergothérapeute, sexologue), Matériel médical ; 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5"/>
        </w:rPr>
        <w:t xml:space="preserve">Aides auditives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Équipements 100% Santé (Classe I - Panier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100% Santé), Prothèses auditives de la Classe II.</w:t>
      </w:r>
    </w:p>
    <w:p>
      <w:pPr>
        <w:autoSpaceDN w:val="0"/>
        <w:autoSpaceDE w:val="0"/>
        <w:widowControl/>
        <w:spacing w:line="226" w:lineRule="exact" w:before="0" w:after="0"/>
        <w:ind w:left="394" w:right="0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Prévention </w:t>
      </w:r>
    </w:p>
    <w:p>
      <w:pPr>
        <w:autoSpaceDN w:val="0"/>
        <w:autoSpaceDE w:val="0"/>
        <w:widowControl/>
        <w:spacing w:line="180" w:lineRule="exact" w:before="180" w:after="0"/>
        <w:ind w:left="398" w:right="144" w:hanging="186"/>
        <w:jc w:val="left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LA GARANTIE D’ASSISTANCE SYSTÉMATIQUEMENT PRÉVUE : </w:t>
      </w:r>
      <w:r>
        <w:rPr>
          <w:rFonts w:ascii="Montserrat" w:hAnsi="Montserrat" w:eastAsia="Montserrat"/>
          <w:b/>
          <w:i w:val="0"/>
          <w:color w:val="575756"/>
          <w:sz w:val="15"/>
        </w:rPr>
        <w:t>Aide à domicile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 : en cas d’accident ou de maladie soudaine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et imprévisible entrainant une hospitalisation imprévue ou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programmée ; 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5"/>
        </w:rPr>
        <w:t xml:space="preserve">Présence d’un proche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: en cas d’accident ou de maladie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soudaine et imprévisible entrainant une hospitalisation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imprévue ou programmée ; 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5"/>
        </w:rPr>
        <w:t>Soutien psychologique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 : en cas d’évènements ressentis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comme traumatisants par l’un des bénéficiaires ; 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5"/>
        </w:rPr>
        <w:t>Avance de fond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 : en cas de décès de l’un des bénéficiaires.</w:t>
      </w:r>
    </w:p>
    <w:p>
      <w:pPr>
        <w:autoSpaceDN w:val="0"/>
        <w:autoSpaceDE w:val="0"/>
        <w:widowControl/>
        <w:spacing w:line="180" w:lineRule="exact" w:before="180" w:after="0"/>
        <w:ind w:left="212" w:right="432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5"/>
        </w:rPr>
        <w:t>LES GARANTIES NON SYSTÉMATIQUEMENT PRÉVUES :</w:t>
      </w:r>
      <w:r>
        <w:rPr>
          <w:rFonts w:ascii="HelveticaNeueLTStd" w:hAnsi="HelveticaNeueLTStd" w:eastAsia="HelveticaNeueLTStd"/>
          <w:b w:val="0"/>
          <w:i w:val="0"/>
          <w:color w:val="717070"/>
          <w:sz w:val="15"/>
        </w:rPr>
        <w:t xml:space="preserve">• </w:t>
      </w:r>
      <w:r>
        <w:rPr>
          <w:rFonts w:ascii="Montserrat" w:hAnsi="Montserrat" w:eastAsia="Montserrat"/>
          <w:b/>
          <w:i w:val="0"/>
          <w:color w:val="575756"/>
          <w:sz w:val="15"/>
        </w:rPr>
        <w:t>Hospitalisation :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 Chambre particulière, Frais accompagnant;</w:t>
      </w:r>
      <w:r>
        <w:rPr>
          <w:rFonts w:ascii="HelveticaNeueLTStd" w:hAnsi="HelveticaNeueLTStd" w:eastAsia="HelveticaNeueLTStd"/>
          <w:b w:val="0"/>
          <w:i w:val="0"/>
          <w:color w:val="717070"/>
          <w:sz w:val="15"/>
        </w:rPr>
        <w:t xml:space="preserve">• </w:t>
      </w:r>
      <w:r>
        <w:rPr>
          <w:rFonts w:ascii="Montserrat" w:hAnsi="Montserrat" w:eastAsia="Montserrat"/>
          <w:b/>
          <w:i w:val="0"/>
          <w:color w:val="575756"/>
          <w:sz w:val="15"/>
        </w:rPr>
        <w:t>Dentaire :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 Actes non remboursés par le Régime Obligatoire</w:t>
      </w:r>
    </w:p>
    <w:p>
      <w:pPr>
        <w:autoSpaceDN w:val="0"/>
        <w:tabs>
          <w:tab w:pos="398" w:val="left"/>
        </w:tabs>
        <w:autoSpaceDE w:val="0"/>
        <w:widowControl/>
        <w:spacing w:line="176" w:lineRule="exact" w:before="184" w:after="0"/>
        <w:ind w:left="212" w:right="288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LES SERVICES SYSTÉMATIQUEMENT PRÉVUS : 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5"/>
        </w:rPr>
        <w:t>Tiers Payant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, via le réseau Viamedis (dispense d’avance de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frais chez de nombreux professionnels de santé) ;</w:t>
      </w:r>
    </w:p>
    <w:p>
      <w:pPr>
        <w:autoSpaceDN w:val="0"/>
        <w:tabs>
          <w:tab w:pos="1098" w:val="left"/>
          <w:tab w:pos="3816" w:val="left"/>
        </w:tabs>
        <w:autoSpaceDE w:val="0"/>
        <w:widowControl/>
        <w:spacing w:line="180" w:lineRule="exact" w:before="186" w:after="0"/>
        <w:ind w:left="1072" w:right="864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« Les garanties précédées d’une </w:t>
      </w:r>
      <w:r>
        <w:tab/>
      </w:r>
      <w:r>
        <w:rPr>
          <w:rFonts w:ascii="Montserrat" w:hAnsi="Montserrat" w:eastAsia="Montserrat"/>
          <w:b/>
          <w:i w:val="0"/>
          <w:color w:val="575756"/>
          <w:sz w:val="15"/>
        </w:rPr>
        <w:t xml:space="preserve"> sont </w:t>
      </w:r>
      <w:r>
        <w:rPr>
          <w:rFonts w:ascii="Montserrat" w:hAnsi="Montserrat" w:eastAsia="Montserrat"/>
          <w:b/>
          <w:i w:val="0"/>
          <w:color w:val="575756"/>
          <w:sz w:val="15"/>
        </w:rPr>
        <w:t>systématiquement prévues au contrat ».</w:t>
      </w:r>
    </w:p>
    <w:p>
      <w:pPr>
        <w:sectPr>
          <w:type w:val="continuous"/>
          <w:pgSz w:w="11906" w:h="16838"/>
          <w:pgMar w:top="298" w:right="698" w:bottom="462" w:left="762" w:header="720" w:footer="720" w:gutter="0"/>
          <w:cols w:num="2" w:equalWidth="0">
            <w:col w:w="5225" w:space="0"/>
            <w:col w:w="5220" w:space="0"/>
          </w:cols>
          <w:docGrid w:linePitch="360"/>
        </w:sectPr>
      </w:pPr>
    </w:p>
    <w:p>
      <w:pPr>
        <w:autoSpaceDN w:val="0"/>
        <w:autoSpaceDE w:val="0"/>
        <w:widowControl/>
        <w:spacing w:line="252" w:lineRule="exact" w:before="0" w:after="0"/>
        <w:ind w:left="0" w:right="0" w:firstLine="0"/>
        <w:jc w:val="center"/>
      </w:pPr>
      <w:r>
        <w:rPr>
          <w:rFonts w:ascii="BrandingSF" w:hAnsi="BrandingSF" w:eastAsia="BrandingSF"/>
          <w:b/>
          <w:i w:val="0"/>
          <w:color w:val="03579E"/>
          <w:sz w:val="22"/>
        </w:rPr>
        <w:t>QU’EST-CE QUI N’EST PAS ASSURÉ ?</w:t>
      </w:r>
    </w:p>
    <w:p>
      <w:pPr>
        <w:autoSpaceDN w:val="0"/>
        <w:tabs>
          <w:tab w:pos="442" w:val="left"/>
        </w:tabs>
        <w:autoSpaceDE w:val="0"/>
        <w:widowControl/>
        <w:spacing w:line="160" w:lineRule="exact" w:before="362" w:after="0"/>
        <w:ind w:left="266" w:right="144" w:firstLine="0"/>
        <w:jc w:val="left"/>
      </w:pPr>
      <w:r>
        <w:tab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Les soins reçus en dehors de la période de validité du contrat  ;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Les indemnités versées en complément de la sécurité so-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ciale en cas d’arrêt de travail  ; </w:t>
      </w:r>
      <w:r>
        <w:br/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La chirurgie non prise en charge par la sécurité sociale,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dans un but de rajeunissement ou esthétique ; </w:t>
      </w:r>
      <w:r>
        <w:br/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Les cures d’amaigrissement, de sommeil, de désintoxica-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tion ou les séjours en institut médico-pédagogique et établis-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sements similaires</w:t>
      </w:r>
    </w:p>
    <w:p>
      <w:pPr>
        <w:autoSpaceDN w:val="0"/>
        <w:autoSpaceDE w:val="0"/>
        <w:widowControl/>
        <w:spacing w:line="224" w:lineRule="exact" w:before="152" w:after="0"/>
        <w:ind w:left="0" w:right="0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>Cette liste n’est pas exhaustive.</w:t>
      </w:r>
    </w:p>
    <w:p>
      <w:pPr>
        <w:autoSpaceDN w:val="0"/>
        <w:autoSpaceDE w:val="0"/>
        <w:widowControl/>
        <w:spacing w:line="250" w:lineRule="exact" w:before="508" w:after="0"/>
        <w:ind w:left="892" w:right="0" w:firstLine="0"/>
        <w:jc w:val="left"/>
      </w:pPr>
      <w:r>
        <w:rPr>
          <w:rFonts w:ascii="BrandingSF" w:hAnsi="BrandingSF" w:eastAsia="BrandingSF"/>
          <w:b/>
          <w:i w:val="0"/>
          <w:color w:val="03579E"/>
          <w:sz w:val="22"/>
        </w:rPr>
        <w:t xml:space="preserve">Y-A-T-IL DES EXCLUSIONS À LA </w:t>
      </w:r>
    </w:p>
    <w:p>
      <w:pPr>
        <w:autoSpaceDN w:val="0"/>
        <w:autoSpaceDE w:val="0"/>
        <w:widowControl/>
        <w:spacing w:line="250" w:lineRule="exact" w:before="14" w:after="0"/>
        <w:ind w:left="892" w:right="0" w:firstLine="0"/>
        <w:jc w:val="left"/>
      </w:pPr>
      <w:r>
        <w:rPr>
          <w:rFonts w:ascii="BrandingSF" w:hAnsi="BrandingSF" w:eastAsia="BrandingSF"/>
          <w:b/>
          <w:i w:val="0"/>
          <w:color w:val="03579E"/>
          <w:sz w:val="22"/>
        </w:rPr>
        <w:t>COUVERTURE ?</w:t>
      </w:r>
    </w:p>
    <w:p>
      <w:pPr>
        <w:autoSpaceDN w:val="0"/>
        <w:tabs>
          <w:tab w:pos="388" w:val="left"/>
        </w:tabs>
        <w:autoSpaceDE w:val="0"/>
        <w:widowControl/>
        <w:spacing w:line="178" w:lineRule="exact" w:before="382" w:after="0"/>
        <w:ind w:left="256" w:right="144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PRINCIPALES EXCLUSIONS : </w:t>
      </w:r>
      <w:r>
        <w:br/>
      </w:r>
      <w:r>
        <w:rPr>
          <w:rFonts w:ascii="Montserrat" w:hAnsi="Montserrat" w:eastAsia="Montserrat"/>
          <w:b/>
          <w:i w:val="0"/>
          <w:color w:val="EA5C2C"/>
          <w:sz w:val="15"/>
        </w:rPr>
        <w:t>!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La participation forfaitaire de 2€ et les franchises sur les boites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de médicaments, actes paramédicaux et transport ; </w:t>
      </w:r>
      <w:r>
        <w:br/>
      </w:r>
      <w:r>
        <w:rPr>
          <w:rFonts w:ascii="Montserrat" w:hAnsi="Montserrat" w:eastAsia="Montserrat"/>
          <w:b/>
          <w:i w:val="0"/>
          <w:color w:val="EA5C2C"/>
          <w:sz w:val="15"/>
        </w:rPr>
        <w:t>!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La majoration du Ticket Modérateur et les dépassements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d’honoraires si les dépenses de santé sont réalisées en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dehors du parcours de soins ;</w:t>
      </w:r>
    </w:p>
    <w:p>
      <w:pPr>
        <w:autoSpaceDN w:val="0"/>
        <w:tabs>
          <w:tab w:pos="344" w:val="left"/>
          <w:tab w:pos="388" w:val="left"/>
        </w:tabs>
        <w:autoSpaceDE w:val="0"/>
        <w:widowControl/>
        <w:spacing w:line="180" w:lineRule="exact" w:before="186" w:after="0"/>
        <w:ind w:left="256" w:right="288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PRINCIPALES RESTRICTIONS : </w:t>
      </w:r>
      <w:r>
        <w:br/>
      </w:r>
      <w:r>
        <w:rPr>
          <w:rFonts w:ascii="Montserrat" w:hAnsi="Montserrat" w:eastAsia="Montserrat"/>
          <w:b/>
          <w:i w:val="0"/>
          <w:color w:val="EA5C2C"/>
          <w:sz w:val="15"/>
        </w:rPr>
        <w:t>!</w:t>
      </w:r>
      <w:r>
        <w:rPr>
          <w:rFonts w:ascii="Montserrat" w:hAnsi="Montserrat" w:eastAsia="Montserrat"/>
          <w:b/>
          <w:i w:val="0"/>
          <w:color w:val="575756"/>
          <w:sz w:val="15"/>
        </w:rPr>
        <w:t>Lit accompagnant :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 Prise en charge lorsque l’Hospitalisation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concerne un enfant de moins de 16 ans, une personne de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plus de 70 ans ou encore un malade atteint d’une infirmité  ; </w:t>
      </w:r>
      <w:r>
        <w:rPr>
          <w:rFonts w:ascii="Montserrat" w:hAnsi="Montserrat" w:eastAsia="Montserrat"/>
          <w:b/>
          <w:i w:val="0"/>
          <w:color w:val="EA5C2C"/>
          <w:sz w:val="15"/>
        </w:rPr>
        <w:t>!</w:t>
      </w:r>
      <w:r>
        <w:rPr>
          <w:rFonts w:ascii="Montserrat" w:hAnsi="Montserrat" w:eastAsia="Montserrat"/>
          <w:b/>
          <w:i w:val="0"/>
          <w:color w:val="575756"/>
          <w:sz w:val="15"/>
        </w:rPr>
        <w:t xml:space="preserve">Forfait journalier hospitalier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Prise en charge dans la limite </w:t>
      </w:r>
      <w:r>
        <w:tab/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de 30 jours pour les unités de soins de longue durée (USLD), </w:t>
      </w:r>
      <w:r>
        <w:tab/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des établissements d’hébergement pour personnes âgées </w:t>
      </w:r>
      <w:r>
        <w:tab/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et des établissements médico-sociaux ; </w:t>
      </w:r>
      <w:r>
        <w:br/>
      </w:r>
      <w:r>
        <w:rPr>
          <w:rFonts w:ascii="Montserrat" w:hAnsi="Montserrat" w:eastAsia="Montserrat"/>
          <w:b/>
          <w:i w:val="0"/>
          <w:color w:val="EA5C2C"/>
          <w:sz w:val="15"/>
        </w:rPr>
        <w:t>!</w:t>
      </w:r>
      <w:r>
        <w:rPr>
          <w:rFonts w:ascii="Montserrat" w:hAnsi="Montserrat" w:eastAsia="Montserrat"/>
          <w:b/>
          <w:i w:val="0"/>
          <w:color w:val="575756"/>
          <w:sz w:val="15"/>
        </w:rPr>
        <w:t>Optique :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 La fréquence de remboursement pour un </w:t>
      </w:r>
      <w:r>
        <w:tab/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équipement optique (1 monture + 2 verres) est tous les deux </w:t>
      </w:r>
      <w:r>
        <w:tab/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ans pour les plus de 16 ans et tous les ans chez les moins </w:t>
      </w:r>
      <w:r>
        <w:tab/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de 16 ans et tous les 6 mois pour les moins de 6 ans, avec </w:t>
      </w:r>
      <w:r>
        <w:tab/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possibilité de renouvellement anticipé en cas d’évolution </w:t>
      </w:r>
      <w:r>
        <w:tab/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de la vue ; </w:t>
      </w:r>
      <w:r>
        <w:br/>
      </w:r>
      <w:r>
        <w:rPr>
          <w:rFonts w:ascii="Montserrat" w:hAnsi="Montserrat" w:eastAsia="Montserrat"/>
          <w:b/>
          <w:i w:val="0"/>
          <w:color w:val="EA5C2C"/>
          <w:sz w:val="15"/>
        </w:rPr>
        <w:t>!</w:t>
      </w:r>
      <w:r>
        <w:rPr>
          <w:rFonts w:ascii="Montserrat" w:hAnsi="Montserrat" w:eastAsia="Montserrat"/>
          <w:b/>
          <w:i w:val="0"/>
          <w:color w:val="575756"/>
          <w:sz w:val="15"/>
        </w:rPr>
        <w:t>Aides auditives :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 Depuis le du 01/01/2021, renouvellement </w:t>
      </w:r>
      <w:r>
        <w:tab/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tous les 4 ans suivant la date d’acquisition.</w:t>
      </w:r>
    </w:p>
    <w:p>
      <w:pPr>
        <w:autoSpaceDN w:val="0"/>
        <w:autoSpaceDE w:val="0"/>
        <w:widowControl/>
        <w:spacing w:line="226" w:lineRule="exact" w:before="242" w:after="0"/>
        <w:ind w:left="0" w:right="0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>Cette liste n’est pas exhaustive.</w:t>
      </w:r>
    </w:p>
    <w:p>
      <w:pPr>
        <w:sectPr>
          <w:type w:val="nextColumn"/>
          <w:pgSz w:w="11906" w:h="16838"/>
          <w:pgMar w:top="298" w:right="698" w:bottom="462" w:left="762" w:header="720" w:footer="720" w:gutter="0"/>
          <w:cols w:num="2" w:equalWidth="0">
            <w:col w:w="5225" w:space="0"/>
            <w:col w:w="52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0414"/>
      </w:tblGrid>
      <w:tr>
        <w:trPr>
          <w:trHeight w:hRule="exact" w:val="1926"/>
        </w:trPr>
        <w:tc>
          <w:tcPr>
            <w:tcW w:type="dxa" w:w="10354"/>
            <w:tcBorders>
              <w:start w:sz="16.0" w:val="single" w:color="#03569D"/>
              <w:top w:sz="16.0" w:val="single" w:color="#03569D"/>
              <w:end w:sz="16.0" w:val="single" w:color="#03569D"/>
              <w:bottom w:sz="16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6" w:val="left"/>
              </w:tabs>
              <w:autoSpaceDE w:val="0"/>
              <w:widowControl/>
              <w:spacing w:line="240" w:lineRule="auto" w:before="150" w:after="0"/>
              <w:ind w:left="16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55600" cy="3556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randingSF" w:hAnsi="BrandingSF" w:eastAsia="BrandingSF"/>
                <w:b/>
                <w:i w:val="0"/>
                <w:color w:val="03579E"/>
                <w:sz w:val="22"/>
              </w:rPr>
              <w:t xml:space="preserve">OÙ SUIS-JE COUVERT(E) ? </w:t>
            </w:r>
          </w:p>
          <w:p>
            <w:pPr>
              <w:autoSpaceDN w:val="0"/>
              <w:autoSpaceDE w:val="0"/>
              <w:widowControl/>
              <w:spacing w:line="170" w:lineRule="exact" w:before="206" w:after="0"/>
              <w:ind w:left="160" w:right="144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Les garanties d’assurance frais de santé ne bénéf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i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cient qu’aux seuls Assurés résidant à titre principal en France Métropolitaine, pour des frais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engagés sur ces mêmes zones géographiques. Elles s’étendent aux accidents survenus et Maladies contractées à l’étranger lors de voyages ou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de séjours, si le Régime Obligatoire français d’Assurance Maladie de l’adhérent s’applique.</w:t>
            </w:r>
          </w:p>
        </w:tc>
      </w:tr>
    </w:tbl>
    <w:p>
      <w:pPr>
        <w:autoSpaceDN w:val="0"/>
        <w:autoSpaceDE w:val="0"/>
        <w:widowControl/>
        <w:spacing w:line="2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0414"/>
      </w:tblGrid>
      <w:tr>
        <w:trPr>
          <w:trHeight w:hRule="exact" w:val="4776"/>
        </w:trPr>
        <w:tc>
          <w:tcPr>
            <w:tcW w:type="dxa" w:w="10354"/>
            <w:tcBorders>
              <w:start w:sz="16.0" w:val="single" w:color="#03569D"/>
              <w:top w:sz="16.0" w:val="single" w:color="#03569D"/>
              <w:end w:sz="16.0" w:val="single" w:color="#03569D"/>
              <w:bottom w:sz="16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6" w:val="left"/>
              </w:tabs>
              <w:autoSpaceDE w:val="0"/>
              <w:widowControl/>
              <w:spacing w:line="240" w:lineRule="auto" w:before="152" w:after="0"/>
              <w:ind w:left="16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55600" cy="3810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8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randingSF" w:hAnsi="BrandingSF" w:eastAsia="BrandingSF"/>
                <w:b/>
                <w:i w:val="0"/>
                <w:color w:val="03579E"/>
                <w:sz w:val="22"/>
              </w:rPr>
              <w:t xml:space="preserve">QUELLES SONT MES OBLIGATIONS ? </w:t>
            </w:r>
          </w:p>
          <w:p>
            <w:pPr>
              <w:autoSpaceDN w:val="0"/>
              <w:autoSpaceDE w:val="0"/>
              <w:widowControl/>
              <w:spacing w:line="202" w:lineRule="exact" w:before="204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Sous peine, en fonction de l’obligation non respectée, de non garantie, de perte du droit à garantie ou de résiliation du contrat : </w:t>
            </w:r>
          </w:p>
          <w:p>
            <w:pPr>
              <w:autoSpaceDN w:val="0"/>
              <w:autoSpaceDE w:val="0"/>
              <w:widowControl/>
              <w:spacing w:line="210" w:lineRule="exact" w:before="130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4"/>
              </w:rPr>
              <w:t>À la souscription du contrat :</w:t>
            </w:r>
          </w:p>
          <w:p>
            <w:pPr>
              <w:autoSpaceDN w:val="0"/>
              <w:autoSpaceDE w:val="0"/>
              <w:widowControl/>
              <w:spacing w:line="170" w:lineRule="exact" w:before="76" w:after="0"/>
              <w:ind w:left="160" w:right="4608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Remplir avec exactitude la demande d’adhésion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Être adhérent(e) à l’Association GPST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Relever du régime Obligatoire d’Assurance Maladie Français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Fournir tous les documents justificatifs demandés par l’Assureur 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Être âgé(e) entre 18 ans et sans limite d’âge (adhérent principal et conjoint) ; 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Régler la cotisation indiquée au certificat d’adhésion.</w:t>
            </w:r>
          </w:p>
          <w:p>
            <w:pPr>
              <w:autoSpaceDN w:val="0"/>
              <w:autoSpaceDE w:val="0"/>
              <w:widowControl/>
              <w:spacing w:line="208" w:lineRule="exact" w:before="132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4"/>
              </w:rPr>
              <w:t>En cours de vie du contrat :</w:t>
            </w:r>
          </w:p>
          <w:p>
            <w:pPr>
              <w:autoSpaceDN w:val="0"/>
              <w:tabs>
                <w:tab w:pos="264" w:val="left"/>
              </w:tabs>
              <w:autoSpaceDE w:val="0"/>
              <w:widowControl/>
              <w:spacing w:line="170" w:lineRule="exact" w:before="78" w:after="0"/>
              <w:ind w:left="160" w:right="576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Informer l’Assureur des évènements suivants, dans un délai de 15 jours suivant leur survenance : changement d’état civil, cessation ou </w:t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changement d’affiliation au Régime Obligatoire, changement de domicile, départ hors de France métropolitaine, cessation de qualité </w:t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d’ayant droit, changement de profession ou une cessation d’activité profes-sionnelle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Régler la cotisation prévue à l’échéancier.</w:t>
            </w:r>
          </w:p>
          <w:p>
            <w:pPr>
              <w:autoSpaceDN w:val="0"/>
              <w:autoSpaceDE w:val="0"/>
              <w:widowControl/>
              <w:spacing w:line="208" w:lineRule="exact" w:before="132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4"/>
              </w:rPr>
              <w:t>En cas de sinistre</w:t>
            </w:r>
          </w:p>
          <w:p>
            <w:pPr>
              <w:autoSpaceDN w:val="0"/>
              <w:tabs>
                <w:tab w:pos="264" w:val="left"/>
              </w:tabs>
              <w:autoSpaceDE w:val="0"/>
              <w:widowControl/>
              <w:spacing w:line="170" w:lineRule="exact" w:before="76" w:after="0"/>
              <w:ind w:left="160" w:right="144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Faire parvenir tous les documents justificatifs nécessaires au paiement des prestations prévues au contrat 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Faire parvenir les demandes de remboursements à l’assureur dans un délai maximum de 2 ans suivant la date de remboursement des soins </w:t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de votre Sécurité sociale.</w:t>
            </w:r>
          </w:p>
        </w:tc>
      </w:tr>
    </w:tbl>
    <w:p>
      <w:pPr>
        <w:autoSpaceDN w:val="0"/>
        <w:autoSpaceDE w:val="0"/>
        <w:widowControl/>
        <w:spacing w:line="2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0414"/>
      </w:tblGrid>
      <w:tr>
        <w:trPr>
          <w:trHeight w:hRule="exact" w:val="1606"/>
        </w:trPr>
        <w:tc>
          <w:tcPr>
            <w:tcW w:type="dxa" w:w="10354"/>
            <w:tcBorders>
              <w:start w:sz="16.0" w:val="single" w:color="#03569D"/>
              <w:top w:sz="16.0" w:val="single" w:color="#03569D"/>
              <w:end w:sz="16.0" w:val="single" w:color="#03569D"/>
              <w:bottom w:sz="16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14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42900" cy="3556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55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randingSF" w:hAnsi="BrandingSF" w:eastAsia="BrandingSF"/>
                <w:b/>
                <w:i w:val="0"/>
                <w:color w:val="03579E"/>
                <w:sz w:val="22"/>
              </w:rPr>
              <w:t>QUAND ET COMMENT EFFECTUER LES PAIEMENTS ?</w:t>
            </w:r>
          </w:p>
          <w:p>
            <w:pPr>
              <w:autoSpaceDN w:val="0"/>
              <w:autoSpaceDE w:val="0"/>
              <w:widowControl/>
              <w:spacing w:line="202" w:lineRule="exact" w:before="200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Les cotisations sont payables aux échéances prévues au contrat et suivant les modalités choisies lors de l’adhésion. </w:t>
            </w:r>
          </w:p>
          <w:p>
            <w:pPr>
              <w:autoSpaceDN w:val="0"/>
              <w:autoSpaceDE w:val="0"/>
              <w:widowControl/>
              <w:spacing w:line="170" w:lineRule="exact" w:before="32" w:after="0"/>
              <w:ind w:left="160" w:right="1008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La périodicité du paiement peut être mensuelle, trimestrielle, semestrielle ou annuelle. Les cotisations sont payables d’avance, par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prélèvement ou chèque (annuel uniquement).</w:t>
            </w:r>
          </w:p>
        </w:tc>
      </w:tr>
    </w:tbl>
    <w:p>
      <w:pPr>
        <w:autoSpaceDN w:val="0"/>
        <w:autoSpaceDE w:val="0"/>
        <w:widowControl/>
        <w:spacing w:line="2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0414"/>
      </w:tblGrid>
      <w:tr>
        <w:trPr>
          <w:trHeight w:hRule="exact" w:val="2768"/>
        </w:trPr>
        <w:tc>
          <w:tcPr>
            <w:tcW w:type="dxa" w:w="10354"/>
            <w:tcBorders>
              <w:start w:sz="16.0" w:val="single" w:color="#03569D"/>
              <w:top w:sz="16.0" w:val="single" w:color="#03569D"/>
              <w:end w:sz="16.0" w:val="single" w:color="#03569D"/>
              <w:bottom w:sz="16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6" w:after="0"/>
              <w:ind w:left="20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68300" cy="3556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00" cy="355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randingSF" w:hAnsi="BrandingSF" w:eastAsia="BrandingSF"/>
                <w:b/>
                <w:i w:val="0"/>
                <w:color w:val="4B71B1"/>
                <w:sz w:val="22"/>
              </w:rPr>
              <w:t xml:space="preserve">QUAND COMMENCE LA COUVERTURE ET QUAND PREND-ELLE FIN ? </w:t>
            </w:r>
          </w:p>
          <w:p>
            <w:pPr>
              <w:autoSpaceDN w:val="0"/>
              <w:autoSpaceDE w:val="0"/>
              <w:widowControl/>
              <w:spacing w:line="202" w:lineRule="exact" w:before="130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L’adhésion prend effet à la date indiquée sur le certificat d’adhésion, sous réserve du bon encaissement de la première cotisation. </w:t>
            </w:r>
          </w:p>
          <w:p>
            <w:pPr>
              <w:autoSpaceDN w:val="0"/>
              <w:autoSpaceDE w:val="0"/>
              <w:widowControl/>
              <w:spacing w:line="170" w:lineRule="exact" w:before="32" w:after="0"/>
              <w:ind w:left="160" w:right="288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L’adhésion est conclue pour une durée d’un an à compter de sa prise d’effet et se reconduit tacitement, chaque année, à sa date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d’anniversaire, sauf en cas de résiliation. L’Adhérent dispose d’un délai de renonciation de 14 jours qui commence à courir soit à compter de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la date de signature de son contrat, soit à compter du jour où il a reçu les conditions contractuelles et les informations particulières si cette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dernière date est postérieure.</w:t>
            </w:r>
          </w:p>
          <w:p>
            <w:pPr>
              <w:autoSpaceDN w:val="0"/>
              <w:autoSpaceDE w:val="0"/>
              <w:widowControl/>
              <w:spacing w:line="170" w:lineRule="exact" w:before="32" w:after="0"/>
              <w:ind w:left="160" w:right="432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La couverture prend fin :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En cas de résiliation quelqu’en soit le motif, quelle qu’en soit la Partie à l’origine ;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En cas de décès de l’Adhérent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En cas de déménagement en dehors de France métropolitaine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En cas de retrait total de l’agrément administratif accordé à l’Assureur.</w:t>
            </w:r>
          </w:p>
        </w:tc>
      </w:tr>
    </w:tbl>
    <w:p>
      <w:pPr>
        <w:autoSpaceDN w:val="0"/>
        <w:autoSpaceDE w:val="0"/>
        <w:widowControl/>
        <w:spacing w:line="2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0414"/>
      </w:tblGrid>
      <w:tr>
        <w:trPr>
          <w:trHeight w:hRule="exact" w:val="2734"/>
        </w:trPr>
        <w:tc>
          <w:tcPr>
            <w:tcW w:type="dxa" w:w="10354"/>
            <w:tcBorders>
              <w:start w:sz="16.0" w:val="single" w:color="#03569D"/>
              <w:top w:sz="16.0" w:val="single" w:color="#03569D"/>
              <w:end w:sz="16.0" w:val="single" w:color="#03569D"/>
              <w:bottom w:sz="16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6" w:val="left"/>
              </w:tabs>
              <w:autoSpaceDE w:val="0"/>
              <w:widowControl/>
              <w:spacing w:line="240" w:lineRule="auto" w:before="146" w:after="0"/>
              <w:ind w:left="16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55600" cy="3810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8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randingSF" w:hAnsi="BrandingSF" w:eastAsia="BrandingSF"/>
                <w:b/>
                <w:i w:val="0"/>
                <w:color w:val="03579E"/>
                <w:sz w:val="22"/>
              </w:rPr>
              <w:t xml:space="preserve">COMMENT PUIS-JE RÉSILIER LE CONTRAT ? </w:t>
            </w:r>
          </w:p>
          <w:p>
            <w:pPr>
              <w:autoSpaceDN w:val="0"/>
              <w:autoSpaceDE w:val="0"/>
              <w:widowControl/>
              <w:spacing w:line="168" w:lineRule="exact" w:before="168" w:after="0"/>
              <w:ind w:left="160" w:right="144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L’Adhérent peut résilier son adhésion à chaque échéance anniversaire du contrat moyennant un préavis de deux (2) mois. La résiliation prend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effet la veille de l’échéance annuelle à 24 heures (article L.113-12 du Code des assurances).</w:t>
            </w:r>
          </w:p>
          <w:p>
            <w:pPr>
              <w:autoSpaceDN w:val="0"/>
              <w:autoSpaceDE w:val="0"/>
              <w:widowControl/>
              <w:spacing w:line="170" w:lineRule="exact" w:before="32" w:after="0"/>
              <w:ind w:left="160" w:right="720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Par lettre ou tout autre support durable, par acte extrajudiciaire ou par déclaration adressée au siège social à : </w:t>
            </w:r>
            <w:r>
              <w:br/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4"/>
              </w:rPr>
              <w:t>Néoliane Santé – Service Résiliation – 143 Boulevard René Cassin – Immeuble Nouvel’R - Bat C – CS 63278 - 06205 NICE CEDEX 3 ;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Sur l’espace adhérent :</w:t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4"/>
              </w:rPr>
              <w:t xml:space="preserve"> www.monneoliane.fr, rubrique « Je souhaite résilier ou me rétracter ».</w:t>
            </w:r>
          </w:p>
          <w:p>
            <w:pPr>
              <w:autoSpaceDN w:val="0"/>
              <w:autoSpaceDE w:val="0"/>
              <w:widowControl/>
              <w:spacing w:line="168" w:lineRule="exact" w:before="164" w:after="0"/>
              <w:ind w:left="160" w:right="576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Une fois la première année d’adhésion écoulée, l’Adhérent bénéficie de la même faculté qu’il peut toutefois exercer à tout moment. La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résiliation prend alors effet un (1) mois après réception de la notification de résiliation par l’assureur. </w:t>
            </w:r>
          </w:p>
          <w:p>
            <w:pPr>
              <w:autoSpaceDN w:val="0"/>
              <w:autoSpaceDE w:val="0"/>
              <w:widowControl/>
              <w:spacing w:line="168" w:lineRule="exact" w:before="34" w:after="0"/>
              <w:ind w:left="160" w:right="288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Enfin, en cas de désaccord suite à une modification de ses droits et obligations ou à l’augmentation de sa cotisation, l’Adhérent peut résilier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dans le délai d’un mois suivant la date de réception de la lettre l’en informant.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356" w:right="736" w:bottom="504" w:left="75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