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</wp:posOffset>
            </wp:positionH>
            <wp:positionV relativeFrom="page">
              <wp:posOffset>345440</wp:posOffset>
            </wp:positionV>
            <wp:extent cx="594360" cy="432816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3281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9600"/>
        <w:gridCol w:w="9600"/>
      </w:tblGrid>
      <w:tr>
        <w:trPr>
          <w:trHeight w:hRule="exact" w:val="1456"/>
        </w:trPr>
        <w:tc>
          <w:tcPr>
            <w:tcW w:type="dxa" w:w="1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86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0"/>
              </w:rPr>
              <w:t xml:space="preserve">LES CARACTÉRISTIQUES DU PRODUIT </w:t>
            </w:r>
            <w:r>
              <w:rPr>
                <w:rFonts w:ascii="Calibri" w:hAnsi="Calibri" w:eastAsia="Calibri"/>
                <w:b w:val="0"/>
                <w:i w:val="0"/>
                <w:color w:val="00569D"/>
                <w:sz w:val="56"/>
              </w:rPr>
              <w:t>OPTIMA – FICHE PRODUIT</w:t>
            </w:r>
          </w:p>
        </w:tc>
        <w:tc>
          <w:tcPr>
            <w:tcW w:type="dxa" w:w="6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auto" w:before="568" w:after="84"/>
        <w:ind w:left="620" w:right="0" w:firstLine="0"/>
        <w:jc w:val="left"/>
      </w:pPr>
      <w:r>
        <w:rPr>
          <w:rFonts w:ascii="Calibri" w:hAnsi="Calibri" w:eastAsia="Calibri"/>
          <w:b/>
          <w:i w:val="0"/>
          <w:color w:val="FFFFFF"/>
          <w:sz w:val="36"/>
        </w:rPr>
        <w:t xml:space="preserve">CIBLES ET GARANTIES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9600"/>
        <w:gridCol w:w="9600"/>
      </w:tblGrid>
      <w:tr>
        <w:trPr>
          <w:trHeight w:hRule="exact" w:val="504"/>
        </w:trPr>
        <w:tc>
          <w:tcPr>
            <w:tcW w:type="dxa" w:w="44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CIBLE </w:t>
            </w:r>
          </w:p>
        </w:tc>
        <w:tc>
          <w:tcPr>
            <w:tcW w:type="dxa" w:w="1415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152"/>
            </w:tblGrid>
            <w:tr>
              <w:trPr>
                <w:trHeight w:hRule="exact" w:val="484"/>
              </w:trPr>
              <w:tc>
                <w:tcPr>
                  <w:tcW w:type="dxa" w:w="1415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8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Toutes : familles, couples, seniors, jeunes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22"/>
        </w:trPr>
        <w:tc>
          <w:tcPr>
            <w:tcW w:type="dxa" w:w="44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CATÉGORIE SOCIO-PROFESSIONNELLE </w:t>
            </w:r>
          </w:p>
        </w:tc>
        <w:tc>
          <w:tcPr>
            <w:tcW w:type="dxa" w:w="141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152"/>
            </w:tblGrid>
            <w:tr>
              <w:trPr>
                <w:trHeight w:hRule="exact" w:val="486"/>
              </w:trPr>
              <w:tc>
                <w:tcPr>
                  <w:tcW w:type="dxa" w:w="1415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8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Toutes (y compris les TNS : professions libérales, médicales, paramédicales, agricoles, etc.)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18.0" w:type="dxa"/>
      </w:tblPr>
      <w:tblGrid>
        <w:gridCol w:w="6400"/>
        <w:gridCol w:w="6400"/>
        <w:gridCol w:w="6400"/>
      </w:tblGrid>
      <w:tr>
        <w:trPr>
          <w:trHeight w:hRule="exact" w:val="624"/>
        </w:trPr>
        <w:tc>
          <w:tcPr>
            <w:tcW w:type="dxa" w:w="418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3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1.9999999999999" w:type="dxa"/>
            </w:tblPr>
            <w:tblGrid>
              <w:gridCol w:w="14338"/>
            </w:tblGrid>
            <w:tr>
              <w:trPr>
                <w:trHeight w:hRule="exact" w:val="486"/>
              </w:trPr>
              <w:tc>
                <w:tcPr>
                  <w:tcW w:type="dxa" w:w="1417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88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5 niveaux de garanties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8"/>
        </w:trPr>
        <w:tc>
          <w:tcPr>
            <w:tcW w:type="dxa" w:w="4182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GARANTIES </w:t>
            </w:r>
          </w:p>
        </w:tc>
        <w:tc>
          <w:tcPr>
            <w:tcW w:type="dxa" w:w="1433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14338"/>
            </w:tblGrid>
            <w:tr>
              <w:trPr>
                <w:trHeight w:hRule="exact" w:val="602"/>
              </w:trPr>
              <w:tc>
                <w:tcPr>
                  <w:tcW w:type="dxa" w:w="1418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4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>Types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 xml:space="preserve"> de prestations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: hospitalisation – médecine de ville – dentaire – optique – aides auditives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14"/>
        </w:trPr>
        <w:tc>
          <w:tcPr>
            <w:tcW w:type="dxa" w:w="4182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800"/>
            <w:gridSpan w:val="2"/>
            <w:vMerge/>
            <w:tcBorders/>
          </w:tcPr>
          <w:p/>
        </w:tc>
      </w:tr>
      <w:tr>
        <w:trPr>
          <w:trHeight w:hRule="exact" w:val="772"/>
        </w:trPr>
        <w:tc>
          <w:tcPr>
            <w:tcW w:type="dxa" w:w="41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DES GARANTIES</w:t>
            </w:r>
          </w:p>
        </w:tc>
        <w:tc>
          <w:tcPr>
            <w:tcW w:type="dxa" w:w="143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4" w:after="0"/>
              <w:ind w:left="33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France Métropolitaine, Guadeloupe, Martinique, Guyane ou La Réunion et dans le monde entier, en cas d’accident ou maladie inopinée, pour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les séjours de moins de 3 mois et dans la limite de 6 mois par année civile</w:t>
            </w:r>
          </w:p>
        </w:tc>
      </w:tr>
      <w:tr>
        <w:trPr>
          <w:trHeight w:hRule="exact" w:val="890"/>
        </w:trPr>
        <w:tc>
          <w:tcPr>
            <w:tcW w:type="dxa" w:w="41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ASSISTANCE </w:t>
            </w:r>
          </w:p>
        </w:tc>
        <w:tc>
          <w:tcPr>
            <w:tcW w:type="dxa" w:w="143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3.99999999999977" w:type="dxa"/>
            </w:tblPr>
            <w:tblGrid>
              <w:gridCol w:w="14338"/>
            </w:tblGrid>
            <w:tr>
              <w:trPr>
                <w:trHeight w:hRule="exact" w:val="870"/>
              </w:trPr>
              <w:tc>
                <w:tcPr>
                  <w:tcW w:type="dxa" w:w="1416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28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Filassistance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94"/>
        </w:trPr>
        <w:tc>
          <w:tcPr>
            <w:tcW w:type="dxa" w:w="4182"/>
            <w:tcBorders>
              <w:bottom w:sz="16.0" w:val="single" w:color="#0055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36"/>
              </w:rPr>
              <w:t xml:space="preserve">CONDITIONS </w:t>
            </w:r>
          </w:p>
        </w:tc>
        <w:tc>
          <w:tcPr>
            <w:tcW w:type="dxa" w:w="14338"/>
            <w:gridSpan w:val="2"/>
            <w:tcBorders>
              <w:bottom w:sz="16.0" w:val="single" w:color="#00559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4182"/>
            <w:tcBorders>
              <w:top w:sz="16.0" w:val="single" w:color="#00559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702"/>
            <w:tcBorders>
              <w:top w:sz="16.0" w:val="single" w:color="#00559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36"/>
            <w:tcBorders>
              <w:top w:sz="16.0" w:val="single" w:color="#00559D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8"/>
        </w:trPr>
        <w:tc>
          <w:tcPr>
            <w:tcW w:type="dxa" w:w="41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À L’ADHÉSION</w:t>
            </w:r>
          </w:p>
        </w:tc>
        <w:tc>
          <w:tcPr>
            <w:tcW w:type="dxa" w:w="770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3.99999999999977" w:type="dxa"/>
            </w:tblPr>
            <w:tblGrid>
              <w:gridCol w:w="7702"/>
            </w:tblGrid>
            <w:tr>
              <w:trPr>
                <w:trHeight w:hRule="exact" w:val="648"/>
              </w:trPr>
              <w:tc>
                <w:tcPr>
                  <w:tcW w:type="dxa" w:w="75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68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De 18 à 85 ans inclus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3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72"/>
        </w:trPr>
        <w:tc>
          <w:tcPr>
            <w:tcW w:type="dxa" w:w="41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À L’ADHÉSION</w:t>
            </w:r>
          </w:p>
        </w:tc>
        <w:tc>
          <w:tcPr>
            <w:tcW w:type="dxa" w:w="77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3.99999999999977" w:type="dxa"/>
            </w:tblPr>
            <w:tblGrid>
              <w:gridCol w:w="7702"/>
            </w:tblGrid>
            <w:tr>
              <w:trPr>
                <w:trHeight w:hRule="exact" w:val="594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4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métropolitaine, Guadeloupe, Martinique, Guyane ou La Réunion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3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4"/>
        </w:trPr>
        <w:tc>
          <w:tcPr>
            <w:tcW w:type="dxa" w:w="41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REGIMES ÉLIGIBLES AU CONTRAT </w:t>
            </w:r>
          </w:p>
        </w:tc>
        <w:tc>
          <w:tcPr>
            <w:tcW w:type="dxa" w:w="77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3.99999999999977" w:type="dxa"/>
            </w:tblPr>
            <w:tblGrid>
              <w:gridCol w:w="7702"/>
            </w:tblGrid>
            <w:tr>
              <w:trPr>
                <w:trHeight w:hRule="exact" w:val="594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4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relevant du régime Obligatoire français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3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4"/>
        </w:trPr>
        <w:tc>
          <w:tcPr>
            <w:tcW w:type="dxa" w:w="41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NON ÉLIGIBLES AU CONTRAT </w:t>
            </w:r>
          </w:p>
        </w:tc>
        <w:tc>
          <w:tcPr>
            <w:tcW w:type="dxa" w:w="770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3.99999999999977" w:type="dxa"/>
            </w:tblPr>
            <w:tblGrid>
              <w:gridCol w:w="7702"/>
            </w:tblGrid>
            <w:tr>
              <w:trPr>
                <w:trHeight w:hRule="exact" w:val="594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4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âgées de plus de 85 ans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36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6400"/>
        <w:gridCol w:w="6400"/>
        <w:gridCol w:w="6400"/>
      </w:tblGrid>
      <w:tr>
        <w:trPr>
          <w:trHeight w:hRule="exact" w:val="670"/>
        </w:trPr>
        <w:tc>
          <w:tcPr>
            <w:tcW w:type="dxa" w:w="14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7.99999999999997" w:type="dxa"/>
            </w:tblPr>
            <w:tblGrid>
              <w:gridCol w:w="14580"/>
            </w:tblGrid>
            <w:tr>
              <w:trPr>
                <w:trHeight w:hRule="exact" w:val="650"/>
              </w:trPr>
              <w:tc>
                <w:tcPr>
                  <w:tcW w:type="dxa" w:w="9322"/>
                  <w:tcBorders/>
                  <w:shd w:fill="1d619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1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40"/>
                    </w:rPr>
                    <w:t xml:space="preserve">LES RÈGLES DU PRODUIT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8"/>
        </w:trPr>
        <w:tc>
          <w:tcPr>
            <w:tcW w:type="dxa" w:w="4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98" w:after="0"/>
              <w:ind w:left="0" w:right="128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FRAIS DE DOSSIER </w:t>
            </w:r>
          </w:p>
        </w:tc>
        <w:tc>
          <w:tcPr>
            <w:tcW w:type="dxa" w:w="100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046"/>
            </w:tblGrid>
            <w:tr>
              <w:trPr>
                <w:trHeight w:hRule="exact" w:val="432"/>
              </w:trPr>
              <w:tc>
                <w:tcPr>
                  <w:tcW w:type="dxa" w:w="99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6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30€ prélevés le 15 du mois suivant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0"/>
        </w:trPr>
        <w:tc>
          <w:tcPr>
            <w:tcW w:type="dxa" w:w="4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70" w:after="0"/>
              <w:ind w:left="0" w:right="148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TARIFICATION </w:t>
            </w:r>
          </w:p>
        </w:tc>
        <w:tc>
          <w:tcPr>
            <w:tcW w:type="dxa" w:w="100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.000000000000455" w:type="dxa"/>
            </w:tblPr>
            <w:tblGrid>
              <w:gridCol w:w="10046"/>
            </w:tblGrid>
            <w:tr>
              <w:trPr>
                <w:trHeight w:hRule="exact" w:val="906"/>
              </w:trPr>
              <w:tc>
                <w:tcPr>
                  <w:tcW w:type="dxa" w:w="99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146" w:firstLine="0"/>
                    <w:jc w:val="both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Cotisation de base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(calculée en fonction de l’âge millesimé, du régime, de la zone géographique et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de la composition du foyer)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 + 2,50€ mensuels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à ajouter par contrat (Frais d’association et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d’assistance).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6"/>
        </w:trPr>
        <w:tc>
          <w:tcPr>
            <w:tcW w:type="dxa" w:w="453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RÉDUCTIONS</w:t>
            </w:r>
          </w:p>
        </w:tc>
        <w:tc>
          <w:tcPr>
            <w:tcW w:type="dxa" w:w="100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4547" w:type="dxa"/>
            </w:tblPr>
            <w:tblGrid>
              <w:gridCol w:w="10046"/>
            </w:tblGrid>
            <w:tr>
              <w:trPr>
                <w:trHeight w:hRule="exact" w:val="1508"/>
              </w:trPr>
              <w:tc>
                <w:tcPr>
                  <w:tcW w:type="dxa" w:w="99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62" w:after="0"/>
                    <w:ind w:left="144" w:right="288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Adhésion couple: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-10%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Adhésion avec au moins 1 enfant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(y compris famille monoparentale) : -10%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Régime Alsace Moselle 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-40% pour les formules Optima 1, Optima 2 et Optima 3 / -30% pour les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formules Optima 4 et Optima 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2"/>
        </w:trPr>
        <w:tc>
          <w:tcPr>
            <w:tcW w:type="dxa" w:w="6400"/>
            <w:vMerge/>
            <w:tcBorders/>
          </w:tcPr>
          <w:p/>
        </w:tc>
        <w:tc>
          <w:tcPr>
            <w:tcW w:type="dxa" w:w="6400"/>
            <w:vMerge/>
            <w:tcBorders/>
          </w:tcPr>
          <w:p/>
        </w:tc>
        <w:tc>
          <w:tcPr>
            <w:tcW w:type="dxa" w:w="4056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4"/>
        </w:trPr>
        <w:tc>
          <w:tcPr>
            <w:tcW w:type="dxa" w:w="4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RÈGLES SOUSCRIPTION ENFANTS</w:t>
            </w:r>
          </w:p>
        </w:tc>
        <w:tc>
          <w:tcPr>
            <w:tcW w:type="dxa" w:w="100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4547" w:type="dxa"/>
            </w:tblPr>
            <w:tblGrid>
              <w:gridCol w:w="10046"/>
            </w:tblGrid>
            <w:tr>
              <w:trPr>
                <w:trHeight w:hRule="exact" w:val="920"/>
              </w:trPr>
              <w:tc>
                <w:tcPr>
                  <w:tcW w:type="dxa" w:w="99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160" w:after="0"/>
                    <w:ind w:left="144" w:right="28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Dans le cadre d’une souscription « famille » les enfants âgés de moins de 18 ans sont acceptés et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ceux de 18 à 26 ans inclus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ED7D31"/>
                      <w:sz w:val="24"/>
                    </w:rPr>
                    <w:t>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6"/>
        </w:trPr>
        <w:tc>
          <w:tcPr>
            <w:tcW w:type="dxa" w:w="4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DATE D’EFFET</w:t>
            </w:r>
          </w:p>
        </w:tc>
        <w:tc>
          <w:tcPr>
            <w:tcW w:type="dxa" w:w="1004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10046"/>
            </w:tblGrid>
            <w:tr>
              <w:trPr>
                <w:trHeight w:hRule="exact" w:val="526"/>
              </w:trPr>
              <w:tc>
                <w:tcPr>
                  <w:tcW w:type="dxa" w:w="989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0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Au plus tôt au troisième jour suivant la date de réception de la demande d’adhésion signée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2"/>
        </w:trPr>
        <w:tc>
          <w:tcPr>
            <w:tcW w:type="dxa" w:w="4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PRÉLÈVEMENT</w:t>
            </w:r>
          </w:p>
        </w:tc>
        <w:tc>
          <w:tcPr>
            <w:tcW w:type="dxa" w:w="100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545" w:type="dxa"/>
            </w:tblPr>
            <w:tblGrid>
              <w:gridCol w:w="10046"/>
            </w:tblGrid>
            <w:tr>
              <w:trPr>
                <w:trHeight w:hRule="exact" w:val="460"/>
              </w:trPr>
              <w:tc>
                <w:tcPr>
                  <w:tcW w:type="dxa" w:w="995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7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Paiement par prélèvement le 05 ou le 10 du mois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2"/>
        </w:trPr>
        <w:tc>
          <w:tcPr>
            <w:tcW w:type="dxa" w:w="4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FORMALITÉ MÉDICALE </w:t>
            </w:r>
          </w:p>
        </w:tc>
        <w:tc>
          <w:tcPr>
            <w:tcW w:type="dxa" w:w="100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545" w:type="dxa"/>
            </w:tblPr>
            <w:tblGrid>
              <w:gridCol w:w="10046"/>
            </w:tblGrid>
            <w:tr>
              <w:trPr>
                <w:trHeight w:hRule="exact" w:val="406"/>
              </w:trPr>
              <w:tc>
                <w:tcPr>
                  <w:tcW w:type="dxa" w:w="992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6" w:after="0"/>
                    <w:ind w:left="28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4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38" w:after="0"/>
              <w:ind w:left="0" w:right="198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CARENCE </w:t>
            </w:r>
          </w:p>
        </w:tc>
        <w:tc>
          <w:tcPr>
            <w:tcW w:type="dxa" w:w="100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545" w:type="dxa"/>
            </w:tblPr>
            <w:tblGrid>
              <w:gridCol w:w="10046"/>
            </w:tblGrid>
            <w:tr>
              <w:trPr>
                <w:trHeight w:hRule="exact" w:val="456"/>
              </w:trPr>
              <w:tc>
                <w:tcPr>
                  <w:tcW w:type="dxa" w:w="992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72" w:after="0"/>
                    <w:ind w:left="28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8"/>
        </w:trPr>
        <w:tc>
          <w:tcPr>
            <w:tcW w:type="dxa" w:w="4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84" w:after="0"/>
              <w:ind w:left="8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DÉLAI DE RÉTRACTATION</w:t>
            </w:r>
          </w:p>
        </w:tc>
        <w:tc>
          <w:tcPr>
            <w:tcW w:type="dxa" w:w="100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341" w:type="dxa"/>
            </w:tblPr>
            <w:tblGrid>
              <w:gridCol w:w="10046"/>
            </w:tblGrid>
            <w:tr>
              <w:trPr>
                <w:trHeight w:hRule="exact" w:val="490"/>
              </w:trPr>
              <w:tc>
                <w:tcPr>
                  <w:tcW w:type="dxa" w:w="991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88" w:after="0"/>
                    <w:ind w:left="28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14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0"/>
        </w:trPr>
        <w:tc>
          <w:tcPr>
            <w:tcW w:type="dxa" w:w="14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7.99999999999997" w:type="dxa"/>
            </w:tblPr>
            <w:tblGrid>
              <w:gridCol w:w="14580"/>
            </w:tblGrid>
            <w:tr>
              <w:trPr>
                <w:trHeight w:hRule="exact" w:val="634"/>
              </w:trPr>
              <w:tc>
                <w:tcPr>
                  <w:tcW w:type="dxa" w:w="14216"/>
                  <w:tcBorders>
                    <w:start w:sz="24.0" w:val="single" w:color="#40474A"/>
                    <w:top w:sz="24.0" w:val="single" w:color="#40474A"/>
                    <w:end w:sz="24.0" w:val="single" w:color="#40474A"/>
                    <w:bottom w:sz="24.0" w:val="single" w:color="#40474A"/>
                  </w:tcBorders>
                  <w:shd w:fill="dae2f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0" w:after="0"/>
                    <w:ind w:left="432" w:right="432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1"/>
                    </w:rPr>
                    <w:t xml:space="preserve">Réforme 100% Santé : </w:t>
                  </w: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1"/>
                    </w:rPr>
                    <w:t xml:space="preserve">permet à l’assuré d’accéder à des équipements sans reste à charge pour certaines prestations en dentaire, optique et pour les aides </w:t>
                  </w: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1"/>
                    </w:rPr>
                    <w:t xml:space="preserve">auditives.  Pour plus d’information sur la réforme, nous vous invitons à consulter la formation « 100% Santé ».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auto" w:before="486" w:after="0"/>
        <w:ind w:left="9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Produit distribué par NÉOLIANE SANTÉ – 143 Boulevard René Cassin – Immeuble Nouvel’R - Bat C – 06200 NICE – SAS au capital de 2 000 000 € – RCS Nice sous le N° B 510 204 274 – Intermédiaire en assurances – Immatriculé à l’Orias sous le N° 09 050 488 (www.orias.fr).</w:t>
      </w:r>
    </w:p>
    <w:p>
      <w:pPr>
        <w:autoSpaceDN w:val="0"/>
        <w:autoSpaceDE w:val="0"/>
        <w:widowControl/>
        <w:spacing w:line="245" w:lineRule="auto" w:before="0" w:after="0"/>
        <w:ind w:left="2880" w:right="259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Produit assuré par QUATREM - SA au capital de 510 426 261 euros - régie par le Code des assurances - 21 rue Laffitte 75009 Paris - 412 367 724 RCS Paris. Société du groupe Malakoff Humanis. </w:t>
      </w:r>
      <w:r>
        <w:rPr>
          <w:rFonts w:ascii="Calibri" w:hAnsi="Calibri" w:eastAsia="Calibri"/>
          <w:b w:val="0"/>
          <w:i w:val="0"/>
          <w:color w:val="000000"/>
          <w:sz w:val="16"/>
        </w:rPr>
        <w:t>Assistance : FILASSISTANCE INTERNATIONAL – 108 Bureaux de la Colline - 92213 SAINT-CLOUD Cedex – SA au capital de 4 100 000 € – RCS Nanterre 433 012 689 – Entreprise régie par le Code des Assurances – N°</w:t>
      </w:r>
      <w:r>
        <w:rPr>
          <w:rFonts w:ascii="Calibri" w:hAnsi="Calibri" w:eastAsia="Calibri"/>
          <w:b w:val="0"/>
          <w:i w:val="0"/>
          <w:color w:val="000000"/>
          <w:sz w:val="16"/>
        </w:rPr>
        <w:t>d’identifiant unique ADEME : FR329780_01LOPR.</w:t>
      </w:r>
    </w:p>
    <w:p>
      <w:pPr>
        <w:autoSpaceDN w:val="0"/>
        <w:autoSpaceDE w:val="0"/>
        <w:widowControl/>
        <w:spacing w:line="264" w:lineRule="auto" w:before="0" w:after="0"/>
        <w:ind w:left="0" w:right="629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6"/>
        </w:rPr>
        <w:t>Sociétés soumises au contrôle de l’ACPR – 4 place de Budapest - CS 92459 - 75436 Paris Cedex 09.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