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0</wp:posOffset>
            </wp:positionV>
            <wp:extent cx="1866900" cy="13970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9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584200</wp:posOffset>
            </wp:positionH>
            <wp:positionV relativeFrom="page">
              <wp:posOffset>3746500</wp:posOffset>
            </wp:positionV>
            <wp:extent cx="6654800" cy="8509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850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584200</wp:posOffset>
            </wp:positionH>
            <wp:positionV relativeFrom="page">
              <wp:posOffset>2273300</wp:posOffset>
            </wp:positionV>
            <wp:extent cx="6248400" cy="3937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93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584200</wp:posOffset>
            </wp:positionH>
            <wp:positionV relativeFrom="page">
              <wp:posOffset>5689600</wp:posOffset>
            </wp:positionV>
            <wp:extent cx="6248400" cy="2286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584200</wp:posOffset>
            </wp:positionH>
            <wp:positionV relativeFrom="page">
              <wp:posOffset>8013700</wp:posOffset>
            </wp:positionV>
            <wp:extent cx="6248400" cy="2286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584200</wp:posOffset>
            </wp:positionH>
            <wp:positionV relativeFrom="page">
              <wp:posOffset>9423400</wp:posOffset>
            </wp:positionV>
            <wp:extent cx="3314700" cy="4826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826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2.00000000000003" w:type="dxa"/>
      </w:tblPr>
      <w:tblGrid>
        <w:gridCol w:w="2598"/>
        <w:gridCol w:w="2598"/>
        <w:gridCol w:w="2598"/>
        <w:gridCol w:w="2598"/>
      </w:tblGrid>
      <w:tr>
        <w:trPr>
          <w:trHeight w:hRule="exact" w:val="800"/>
        </w:trPr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380" w:after="0"/>
              <w:ind w:left="188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44"/>
              </w:rPr>
              <w:t>Plénitude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2" w:after="0"/>
              <w:ind w:left="288" w:right="288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40"/>
              </w:rPr>
              <w:t xml:space="preserve">TABLEAU DES GARANTIES </w:t>
            </w:r>
            <w:r>
              <w:rPr>
                <w:rFonts w:ascii="Montserrat" w:hAnsi="Montserrat" w:eastAsia="Montserrat"/>
                <w:b/>
                <w:i w:val="0"/>
                <w:color w:val="0C1725"/>
                <w:sz w:val="16"/>
              </w:rPr>
              <w:t>Adhésion possible à partir de 18 ans et sans limite d’âge</w:t>
            </w:r>
          </w:p>
        </w:tc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04900" cy="3429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0" w:right="2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71500" cy="101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748"/>
        </w:trPr>
        <w:tc>
          <w:tcPr>
            <w:tcW w:type="dxa" w:w="2598"/>
            <w:vMerge/>
            <w:tcBorders/>
          </w:tcPr>
          <w:p/>
        </w:tc>
        <w:tc>
          <w:tcPr>
            <w:tcW w:type="dxa" w:w="6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8" w:after="0"/>
              <w:ind w:left="380" w:right="118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Les tableaux de prestations comprennent le remboursement du Régime </w:t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Obligatoire et sont exprimés en % de la base de remboursement des Régimes </w:t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Obligatoires (RO). Les forfaits exprimés en euros s’entendent en complément du </w:t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Régime Obligatoire, par assuré.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1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98500" cy="279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.00000000000003" w:type="dxa"/>
      </w:tblPr>
      <w:tblGrid>
        <w:gridCol w:w="1299"/>
        <w:gridCol w:w="1299"/>
        <w:gridCol w:w="1299"/>
        <w:gridCol w:w="1299"/>
        <w:gridCol w:w="1299"/>
        <w:gridCol w:w="1299"/>
        <w:gridCol w:w="1299"/>
        <w:gridCol w:w="1299"/>
      </w:tblGrid>
      <w:tr>
        <w:trPr>
          <w:trHeight w:hRule="exact" w:val="244"/>
        </w:trPr>
        <w:tc>
          <w:tcPr>
            <w:tcW w:type="dxa" w:w="273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5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912"/>
            <w:gridSpan w:val="5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72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EF8255"/>
                <w:sz w:val="16"/>
              </w:rPr>
              <w:t>Dès la formule P2, choisissez l’option Éco</w:t>
            </w:r>
            <w:r>
              <w:rPr>
                <w:w w:val="103.6444452073839"/>
                <w:rFonts w:ascii="Montserrat" w:hAnsi="Montserrat" w:eastAsia="Montserrat"/>
                <w:b/>
                <w:i w:val="0"/>
                <w:color w:val="EF8255"/>
                <w:sz w:val="9"/>
              </w:rPr>
              <w:t>(14)</w:t>
            </w:r>
            <w:r>
              <w:rPr>
                <w:rFonts w:ascii="Montserrat" w:hAnsi="Montserrat" w:eastAsia="Montserrat"/>
                <w:b/>
                <w:i w:val="0"/>
                <w:color w:val="EF8255"/>
                <w:sz w:val="16"/>
              </w:rPr>
              <w:t xml:space="preserve"> et </w:t>
            </w:r>
          </w:p>
        </w:tc>
        <w:tc>
          <w:tcPr>
            <w:tcW w:type="dxa" w:w="1344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6"/>
        </w:trPr>
        <w:tc>
          <w:tcPr>
            <w:tcW w:type="dxa" w:w="27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50"/>
            <w:vMerge w:val="restart"/>
            <w:tcBorders/>
            <w:shd w:fill="ee825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8" w:after="0"/>
              <w:ind w:left="0" w:right="0" w:firstLine="0"/>
              <w:jc w:val="center"/>
            </w:pPr>
            <w:r>
              <w:rPr>
                <w:w w:val="97.7177725897895"/>
                <w:rFonts w:ascii="Montserrat" w:hAnsi="Montserrat" w:eastAsia="Montserrat"/>
                <w:b w:val="0"/>
                <w:i w:val="0"/>
                <w:color w:val="FFFFFF"/>
                <w:sz w:val="18"/>
              </w:rPr>
              <w:t>Option</w:t>
            </w:r>
          </w:p>
        </w:tc>
        <w:tc>
          <w:tcPr>
            <w:tcW w:type="dxa" w:w="4912"/>
            <w:gridSpan w:val="5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" w:after="0"/>
              <w:ind w:left="37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EF8255"/>
                <w:sz w:val="16"/>
              </w:rPr>
              <w:t>bénéficiez de -8% en excluant les garanties suivantes :</w:t>
            </w:r>
          </w:p>
        </w:tc>
        <w:tc>
          <w:tcPr>
            <w:tcW w:type="dxa" w:w="13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0"/>
        </w:trPr>
        <w:tc>
          <w:tcPr>
            <w:tcW w:type="dxa" w:w="1299"/>
            <w:vMerge/>
            <w:tcBorders/>
          </w:tcPr>
          <w:p/>
        </w:tc>
        <w:tc>
          <w:tcPr>
            <w:tcW w:type="dxa" w:w="1299"/>
            <w:vMerge/>
            <w:tcBorders/>
          </w:tcPr>
          <w:p/>
        </w:tc>
        <w:tc>
          <w:tcPr>
            <w:tcW w:type="dxa" w:w="4912"/>
            <w:gridSpan w:val="5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61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D1725"/>
                <w:sz w:val="14"/>
              </w:rPr>
              <w:t xml:space="preserve">chambre particulière, frais accompagnant, forfait confort </w:t>
            </w:r>
          </w:p>
        </w:tc>
        <w:tc>
          <w:tcPr>
            <w:tcW w:type="dxa" w:w="1299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299"/>
            <w:vMerge/>
            <w:tcBorders/>
          </w:tcPr>
          <w:p/>
        </w:tc>
        <w:tc>
          <w:tcPr>
            <w:tcW w:type="dxa" w:w="950"/>
            <w:vMerge w:val="restart"/>
            <w:tcBorders/>
            <w:shd w:fill="ee825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" w:after="0"/>
              <w:ind w:left="0" w:right="0" w:firstLine="0"/>
              <w:jc w:val="center"/>
            </w:pPr>
            <w:r>
              <w:rPr>
                <w:w w:val="97.7177725897895"/>
                <w:rFonts w:ascii="Montserrat" w:hAnsi="Montserrat" w:eastAsia="Montserrat"/>
                <w:b/>
                <w:i w:val="0"/>
                <w:color w:val="FFFFFF"/>
                <w:sz w:val="18"/>
              </w:rPr>
              <w:t>ÉCO</w:t>
            </w:r>
          </w:p>
        </w:tc>
        <w:tc>
          <w:tcPr>
            <w:tcW w:type="dxa" w:w="6495"/>
            <w:gridSpan w:val="5"/>
            <w:vMerge/>
            <w:tcBorders/>
          </w:tcPr>
          <w:p/>
        </w:tc>
        <w:tc>
          <w:tcPr>
            <w:tcW w:type="dxa" w:w="1299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1299"/>
            <w:vMerge/>
            <w:tcBorders/>
          </w:tcPr>
          <w:p/>
        </w:tc>
        <w:tc>
          <w:tcPr>
            <w:tcW w:type="dxa" w:w="1299"/>
            <w:vMerge/>
            <w:tcBorders/>
          </w:tcPr>
          <w:p/>
        </w:tc>
        <w:tc>
          <w:tcPr>
            <w:tcW w:type="dxa" w:w="4912"/>
            <w:gridSpan w:val="5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3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D1725"/>
                <w:sz w:val="14"/>
              </w:rPr>
              <w:t xml:space="preserve">extra hospitalier, forfait lentilles, médicaments non remboursés, </w:t>
            </w:r>
          </w:p>
        </w:tc>
        <w:tc>
          <w:tcPr>
            <w:tcW w:type="dxa" w:w="129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73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5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912"/>
            <w:gridSpan w:val="5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" w:after="0"/>
              <w:ind w:left="96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D1725"/>
                <w:sz w:val="14"/>
              </w:rPr>
              <w:t>médecines complémentaires et cure thermale</w:t>
            </w:r>
          </w:p>
        </w:tc>
        <w:tc>
          <w:tcPr>
            <w:tcW w:type="dxa" w:w="1344"/>
            <w:tcBorders/>
            <w:shd w:fill="ee82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6"/>
              </w:rPr>
              <w:t xml:space="preserve">- 8% </w:t>
            </w:r>
            <w:r>
              <w:br/>
            </w:r>
            <w:r>
              <w:rPr>
                <w:w w:val="101.97333017985027"/>
                <w:rFonts w:ascii="Montserrat" w:hAnsi="Montserrat" w:eastAsia="Montserrat"/>
                <w:b w:val="0"/>
                <w:i w:val="0"/>
                <w:color w:val="FFFFFF"/>
                <w:sz w:val="15"/>
              </w:rPr>
              <w:t>sur la cotisation</w:t>
            </w:r>
          </w:p>
        </w:tc>
      </w:tr>
      <w:tr>
        <w:trPr>
          <w:trHeight w:hRule="exact" w:val="92"/>
        </w:trPr>
        <w:tc>
          <w:tcPr>
            <w:tcW w:type="dxa" w:w="273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5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09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344"/>
            <w:tcBorders/>
            <w:shd w:fill="ee8254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27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06" w:after="0"/>
              <w:ind w:left="17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19"/>
              </w:rPr>
              <w:t>HOSPITALISATION</w:t>
            </w:r>
          </w:p>
        </w:tc>
        <w:tc>
          <w:tcPr>
            <w:tcW w:type="dxa" w:w="95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0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10" w:after="0"/>
              <w:ind w:left="0" w:right="25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P1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P2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P3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P4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10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P5</w:t>
            </w:r>
          </w:p>
        </w:tc>
        <w:tc>
          <w:tcPr>
            <w:tcW w:type="dxa" w:w="13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P6</w:t>
            </w:r>
          </w:p>
        </w:tc>
      </w:tr>
    </w:tbl>
    <w:p>
      <w:pPr>
        <w:autoSpaceDN w:val="0"/>
        <w:autoSpaceDE w:val="0"/>
        <w:widowControl/>
        <w:spacing w:line="178" w:lineRule="exact" w:before="50" w:after="34"/>
        <w:ind w:left="54" w:right="0" w:firstLine="0"/>
        <w:jc w:val="left"/>
      </w:pPr>
      <w:r>
        <w:rPr>
          <w:w w:val="102.30769377488356"/>
          <w:rFonts w:ascii="Montserrat" w:hAnsi="Montserrat" w:eastAsia="Montserrat"/>
          <w:b/>
          <w:i w:val="0"/>
          <w:color w:val="FFFFFF"/>
          <w:sz w:val="13"/>
        </w:rPr>
        <w:t xml:space="preserve">SECTEUR CONVENTIONNÉ </w:t>
      </w:r>
      <w:r>
        <w:rPr>
          <w:w w:val="102.30769377488356"/>
          <w:rFonts w:ascii="Montserrat" w:hAnsi="Montserrat" w:eastAsia="Montserrat"/>
          <w:b/>
          <w:i w:val="0"/>
          <w:color w:val="FFFFFF"/>
          <w:sz w:val="13"/>
        </w:rPr>
        <w:t>(y compris en ambulatoire et à domicile)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03" w:type="dxa"/>
      </w:tblPr>
      <w:tblGrid>
        <w:gridCol w:w="1485"/>
        <w:gridCol w:w="1485"/>
        <w:gridCol w:w="1485"/>
        <w:gridCol w:w="1485"/>
        <w:gridCol w:w="1485"/>
        <w:gridCol w:w="1485"/>
        <w:gridCol w:w="1485"/>
      </w:tblGrid>
      <w:tr>
        <w:trPr>
          <w:trHeight w:hRule="exact" w:val="216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32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Forfait journalier hospitalier 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(1)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5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Frais réels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Frais réels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Frais réels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Frais réels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Frais réels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7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Frais réels</w:t>
            </w:r>
          </w:p>
        </w:tc>
      </w:tr>
      <w:tr>
        <w:trPr>
          <w:trHeight w:hRule="exact" w:val="246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32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Frais de séjour (y compris maternité)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 (2) 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5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Frais réels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Frais réels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Frais réels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Frais réels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Frais réels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7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Frais réels</w:t>
            </w:r>
          </w:p>
        </w:tc>
      </w:tr>
    </w:tbl>
    <w:p>
      <w:pPr>
        <w:autoSpaceDN w:val="0"/>
        <w:autoSpaceDE w:val="0"/>
        <w:widowControl/>
        <w:spacing w:line="160" w:lineRule="exact" w:before="40" w:after="36"/>
        <w:ind w:left="54" w:right="0" w:firstLine="0"/>
        <w:jc w:val="left"/>
      </w:pPr>
      <w:r>
        <w:rPr>
          <w:w w:val="102.30769377488356"/>
          <w:rFonts w:ascii="Montserrat" w:hAnsi="Montserrat" w:eastAsia="Montserrat"/>
          <w:b/>
          <w:i w:val="0"/>
          <w:color w:val="2C3142"/>
          <w:sz w:val="13"/>
        </w:rPr>
        <w:t>HONORAIRES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55"/>
        <w:gridCol w:w="1155"/>
        <w:gridCol w:w="1155"/>
        <w:gridCol w:w="1155"/>
        <w:gridCol w:w="1155"/>
        <w:gridCol w:w="1155"/>
        <w:gridCol w:w="1155"/>
        <w:gridCol w:w="1155"/>
        <w:gridCol w:w="1155"/>
      </w:tblGrid>
      <w:tr>
        <w:trPr>
          <w:trHeight w:hRule="exact" w:val="198"/>
        </w:trPr>
        <w:tc>
          <w:tcPr>
            <w:tcW w:type="dxa" w:w="51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Chirurgie et anesthésie (y compris maternité) pour les médecins adhérents à 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120 %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140 %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165 %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215 %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265 %</w:t>
            </w:r>
          </w:p>
        </w:tc>
        <w:tc>
          <w:tcPr>
            <w:tcW w:type="dxa" w:w="78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315 %</w:t>
            </w:r>
          </w:p>
        </w:tc>
        <w:tc>
          <w:tcPr>
            <w:tcW w:type="dxa" w:w="5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0"/>
        </w:trPr>
        <w:tc>
          <w:tcPr>
            <w:tcW w:type="dxa" w:w="51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l’OPTAM ou l’OPTAM-CO*</w:t>
            </w:r>
          </w:p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320"/>
            <w:tcBorders/>
            <w:shd w:fill="eaebf6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20"/>
            </w:tblGrid>
            <w:tr>
              <w:trPr>
                <w:trHeight w:hRule="exact" w:val="258"/>
              </w:trPr>
              <w:tc>
                <w:tcPr>
                  <w:tcW w:type="dxa" w:w="1320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2" w:lineRule="exact" w:before="82" w:after="0"/>
                    <w:ind w:left="0" w:right="0" w:firstLine="0"/>
                    <w:jc w:val="center"/>
                  </w:pPr>
                  <w:r>
                    <w:rPr>
                      <w:w w:val="102.30769377488356"/>
                      <w:rFonts w:ascii="BrandingSF" w:hAnsi="BrandingSF" w:eastAsia="BrandingSF"/>
                      <w:b/>
                      <w:i w:val="0"/>
                      <w:color w:val="FFFFFF"/>
                      <w:sz w:val="13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86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6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3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 et suivantes</w:t>
            </w:r>
          </w:p>
        </w:tc>
        <w:tc>
          <w:tcPr>
            <w:tcW w:type="dxa" w:w="7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130 %</w:t>
            </w:r>
          </w:p>
        </w:tc>
        <w:tc>
          <w:tcPr>
            <w:tcW w:type="dxa" w:w="7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155 %</w:t>
            </w:r>
          </w:p>
        </w:tc>
        <w:tc>
          <w:tcPr>
            <w:tcW w:type="dxa" w:w="7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180 %</w:t>
            </w:r>
          </w:p>
        </w:tc>
        <w:tc>
          <w:tcPr>
            <w:tcW w:type="dxa" w:w="7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230 %</w:t>
            </w:r>
          </w:p>
        </w:tc>
        <w:tc>
          <w:tcPr>
            <w:tcW w:type="dxa" w:w="7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280 %</w:t>
            </w:r>
          </w:p>
        </w:tc>
        <w:tc>
          <w:tcPr>
            <w:tcW w:type="dxa" w:w="78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330 %</w:t>
            </w:r>
          </w:p>
        </w:tc>
        <w:tc>
          <w:tcPr>
            <w:tcW w:type="dxa" w:w="574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0"/>
        </w:trPr>
        <w:tc>
          <w:tcPr>
            <w:tcW w:type="dxa" w:w="51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8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Chirurgie et anesthésie (y compris maternité) pour les médecins non adhé-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115 %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140 %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190 %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200 %</w:t>
            </w:r>
          </w:p>
        </w:tc>
        <w:tc>
          <w:tcPr>
            <w:tcW w:type="dxa" w:w="78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200 %</w:t>
            </w:r>
          </w:p>
        </w:tc>
        <w:tc>
          <w:tcPr>
            <w:tcW w:type="dxa" w:w="5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6"/>
        </w:trPr>
        <w:tc>
          <w:tcPr>
            <w:tcW w:type="dxa" w:w="51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rents à l’OPTAM ou l’OPTAM-CO*</w:t>
            </w:r>
          </w:p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3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78" w:after="0"/>
              <w:ind w:left="0" w:right="0" w:firstLine="0"/>
              <w:jc w:val="center"/>
            </w:pPr>
            <w:r>
              <w:rPr>
                <w:w w:val="102.30769377488356"/>
                <w:rFonts w:ascii="BrandingSF" w:hAnsi="BrandingSF" w:eastAsia="BrandingSF"/>
                <w:b/>
                <w:i w:val="0"/>
                <w:color w:val="FFFFFF"/>
                <w:sz w:val="13"/>
              </w:rPr>
              <w:t>BONUS FIDÉLITÉ</w:t>
            </w:r>
          </w:p>
        </w:tc>
        <w:tc>
          <w:tcPr>
            <w:tcW w:type="dxa" w:w="386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6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3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 et suivantes</w:t>
            </w:r>
          </w:p>
        </w:tc>
        <w:tc>
          <w:tcPr>
            <w:tcW w:type="dxa" w:w="7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120 %</w:t>
            </w:r>
          </w:p>
        </w:tc>
        <w:tc>
          <w:tcPr>
            <w:tcW w:type="dxa" w:w="7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130 %</w:t>
            </w:r>
          </w:p>
        </w:tc>
        <w:tc>
          <w:tcPr>
            <w:tcW w:type="dxa" w:w="7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155 %</w:t>
            </w:r>
          </w:p>
        </w:tc>
        <w:tc>
          <w:tcPr>
            <w:tcW w:type="dxa" w:w="7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200 %</w:t>
            </w:r>
          </w:p>
        </w:tc>
        <w:tc>
          <w:tcPr>
            <w:tcW w:type="dxa" w:w="7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200 %</w:t>
            </w:r>
          </w:p>
        </w:tc>
        <w:tc>
          <w:tcPr>
            <w:tcW w:type="dxa" w:w="78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200 %</w:t>
            </w:r>
          </w:p>
        </w:tc>
        <w:tc>
          <w:tcPr>
            <w:tcW w:type="dxa" w:w="574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4"/>
        </w:trPr>
        <w:tc>
          <w:tcPr>
            <w:tcW w:type="dxa" w:w="51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Chambre particulière (illimité, hors chambre ambulatoire)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 (2)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-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30 €/jour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50 €/jour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60 €/jour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75 €/jour</w:t>
            </w:r>
          </w:p>
        </w:tc>
        <w:tc>
          <w:tcPr>
            <w:tcW w:type="dxa" w:w="7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90 €/jour</w:t>
            </w:r>
          </w:p>
        </w:tc>
        <w:tc>
          <w:tcPr>
            <w:tcW w:type="dxa" w:w="5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28" w:after="0"/>
              <w:ind w:left="0" w:right="0" w:firstLine="0"/>
              <w:jc w:val="center"/>
            </w:pPr>
            <w:r>
              <w:rPr>
                <w:w w:val="97.4679390589396"/>
                <w:rFonts w:ascii="Montserrat" w:hAnsi="Montserrat" w:eastAsia="Montserrat"/>
                <w:b w:val="0"/>
                <w:i w:val="0"/>
                <w:color w:val="EF8255"/>
                <w:sz w:val="12"/>
              </w:rPr>
              <w:t>Garanties</w:t>
            </w:r>
          </w:p>
        </w:tc>
      </w:tr>
      <w:tr>
        <w:trPr>
          <w:trHeight w:hRule="exact" w:val="26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68" w:after="0"/>
              <w:ind w:left="0" w:right="0" w:firstLine="0"/>
              <w:jc w:val="center"/>
            </w:pPr>
            <w:r>
              <w:rPr>
                <w:w w:val="102.30769377488356"/>
                <w:rFonts w:ascii="BrandingSF" w:hAnsi="BrandingSF" w:eastAsia="BrandingSF"/>
                <w:b/>
                <w:i w:val="0"/>
                <w:color w:val="FFFFFF"/>
                <w:sz w:val="13"/>
              </w:rPr>
              <w:t>BONUS FIDÉLITÉ</w:t>
            </w:r>
          </w:p>
        </w:tc>
        <w:tc>
          <w:tcPr>
            <w:tcW w:type="dxa" w:w="38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0" w:after="0"/>
              <w:ind w:left="6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3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 et suivantes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-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40 €/jour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60 €/jour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70 €/jour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85 €/jour</w:t>
            </w:r>
          </w:p>
        </w:tc>
        <w:tc>
          <w:tcPr>
            <w:tcW w:type="dxa" w:w="7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100 €/jour</w:t>
            </w:r>
          </w:p>
        </w:tc>
        <w:tc>
          <w:tcPr>
            <w:tcW w:type="dxa" w:w="11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51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Frais accompagnant (lit et frais de repas par jour)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 (3)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-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20 €/jour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25 €/jour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30 €/jour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35 €/jour</w:t>
            </w:r>
          </w:p>
        </w:tc>
        <w:tc>
          <w:tcPr>
            <w:tcW w:type="dxa" w:w="7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40 €/jour</w:t>
            </w:r>
          </w:p>
        </w:tc>
        <w:tc>
          <w:tcPr>
            <w:tcW w:type="dxa" w:w="5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0" w:right="0" w:firstLine="0"/>
              <w:jc w:val="center"/>
            </w:pPr>
            <w:r>
              <w:rPr>
                <w:w w:val="97.4679390589396"/>
                <w:rFonts w:ascii="Montserrat" w:hAnsi="Montserrat" w:eastAsia="Montserrat"/>
                <w:b w:val="0"/>
                <w:i w:val="0"/>
                <w:color w:val="EF8255"/>
                <w:sz w:val="12"/>
              </w:rPr>
              <w:t>exclues si</w:t>
            </w:r>
          </w:p>
        </w:tc>
      </w:tr>
      <w:tr>
        <w:trPr>
          <w:trHeight w:hRule="exact" w:val="160"/>
        </w:trPr>
        <w:tc>
          <w:tcPr>
            <w:tcW w:type="dxa" w:w="518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0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Forfait confort extra hospitalier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 (2)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-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20 €/jour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25 €/jour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30 €/jour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35 €/jour</w:t>
            </w:r>
          </w:p>
        </w:tc>
        <w:tc>
          <w:tcPr>
            <w:tcW w:type="dxa" w:w="78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40 €/jour</w:t>
            </w:r>
          </w:p>
        </w:tc>
        <w:tc>
          <w:tcPr>
            <w:tcW w:type="dxa" w:w="5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10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FFFFFF"/>
                <w:sz w:val="13"/>
              </w:rPr>
              <w:t>Option</w:t>
            </w:r>
          </w:p>
        </w:tc>
      </w:tr>
      <w:tr>
        <w:trPr>
          <w:trHeight w:hRule="exact" w:val="80"/>
        </w:trPr>
        <w:tc>
          <w:tcPr>
            <w:tcW w:type="dxa" w:w="2310"/>
            <w:gridSpan w:val="2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5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4" w:after="0"/>
              <w:ind w:left="0" w:right="9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/>
                <w:i w:val="0"/>
                <w:color w:val="FFFFFF"/>
                <w:sz w:val="13"/>
              </w:rPr>
              <w:t>ÉCO</w:t>
            </w:r>
          </w:p>
        </w:tc>
      </w:tr>
      <w:tr>
        <w:trPr>
          <w:trHeight w:hRule="exact" w:val="220"/>
        </w:trPr>
        <w:tc>
          <w:tcPr>
            <w:tcW w:type="dxa" w:w="51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6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Frais de transport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00000"/>
                <w:sz w:val="8"/>
              </w:rPr>
              <w:t xml:space="preserve"> (4)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7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11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51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Forfait patient urgences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Frais réels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Frais réels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Frais réels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Frais réels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Frais réels</w:t>
            </w:r>
          </w:p>
        </w:tc>
        <w:tc>
          <w:tcPr>
            <w:tcW w:type="dxa" w:w="7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Frais réels</w:t>
            </w:r>
          </w:p>
        </w:tc>
        <w:tc>
          <w:tcPr>
            <w:tcW w:type="dxa" w:w="11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51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8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 xml:space="preserve">Forfait actes lourds 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00000"/>
                <w:sz w:val="8"/>
              </w:rPr>
              <w:t>(5)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Frais réels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Frais réels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Frais réels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Frais réels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Frais réels</w:t>
            </w:r>
          </w:p>
        </w:tc>
        <w:tc>
          <w:tcPr>
            <w:tcW w:type="dxa" w:w="7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Frais réels</w:t>
            </w:r>
          </w:p>
        </w:tc>
        <w:tc>
          <w:tcPr>
            <w:tcW w:type="dxa" w:w="11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85"/>
        <w:gridCol w:w="1485"/>
        <w:gridCol w:w="1485"/>
        <w:gridCol w:w="1485"/>
        <w:gridCol w:w="1485"/>
        <w:gridCol w:w="1485"/>
        <w:gridCol w:w="1485"/>
      </w:tblGrid>
      <w:tr>
        <w:trPr>
          <w:trHeight w:hRule="exact" w:val="270"/>
        </w:trPr>
        <w:tc>
          <w:tcPr>
            <w:tcW w:type="dxa" w:w="3802"/>
            <w:tcBorders/>
            <w:shd w:fill="6381b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/>
                <w:i w:val="0"/>
                <w:color w:val="FFFFFF"/>
                <w:sz w:val="13"/>
              </w:rPr>
              <w:t>SECTEUR NON CONVENTIONNÉ</w:t>
            </w:r>
          </w:p>
        </w:tc>
        <w:tc>
          <w:tcPr>
            <w:tcW w:type="dxa" w:w="216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78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786"/>
            <w:tcBorders/>
            <w:shd w:fill="6381ba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38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8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Frais de séjour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8" w:after="0"/>
              <w:ind w:left="0" w:right="20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</w:tr>
      <w:tr>
        <w:trPr>
          <w:trHeight w:hRule="exact" w:val="214"/>
        </w:trPr>
        <w:tc>
          <w:tcPr>
            <w:tcW w:type="dxa" w:w="38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4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Forfait journalier hospitalier 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4" w:after="0"/>
              <w:ind w:left="0" w:right="20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</w:tr>
    </w:tbl>
    <w:p>
      <w:pPr>
        <w:autoSpaceDN w:val="0"/>
        <w:autoSpaceDE w:val="0"/>
        <w:widowControl/>
        <w:spacing w:line="160" w:lineRule="exact" w:before="16" w:after="12"/>
        <w:ind w:left="54" w:right="0" w:firstLine="0"/>
        <w:jc w:val="left"/>
      </w:pPr>
      <w:r>
        <w:rPr>
          <w:w w:val="102.30769377488356"/>
          <w:rFonts w:ascii="Montserrat" w:hAnsi="Montserrat" w:eastAsia="Montserrat"/>
          <w:b/>
          <w:i w:val="0"/>
          <w:color w:val="2C3142"/>
          <w:sz w:val="13"/>
        </w:rPr>
        <w:t>HONORAIRES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39"/>
        <w:gridCol w:w="1039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>
        <w:trPr>
          <w:trHeight w:hRule="exact" w:val="318"/>
        </w:trPr>
        <w:tc>
          <w:tcPr>
            <w:tcW w:type="dxa" w:w="510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Chirurgie et anesthésie (y compris maternité – hors chirurgie dentaire)</w:t>
            </w:r>
          </w:p>
          <w:p>
            <w:pPr>
              <w:autoSpaceDN w:val="0"/>
              <w:tabs>
                <w:tab w:pos="668" w:val="left"/>
              </w:tabs>
              <w:autoSpaceDE w:val="0"/>
              <w:widowControl/>
              <w:spacing w:line="334" w:lineRule="exact" w:before="140" w:after="0"/>
              <w:ind w:left="54" w:right="144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 xml:space="preserve">DENTAIRE </w:t>
            </w:r>
            <w:r>
              <w:br/>
            </w:r>
            <w:r>
              <w:rPr>
                <w:w w:val="102.30769377488356"/>
                <w:rFonts w:ascii="Montserrat" w:hAnsi="Montserrat" w:eastAsia="Montserrat"/>
                <w:b/>
                <w:i w:val="0"/>
                <w:color w:val="000000"/>
                <w:sz w:val="13"/>
              </w:rPr>
              <w:t xml:space="preserve">Soins et prothèses 100% Santé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(Panier 100% Santé)**</w:t>
            </w:r>
          </w:p>
          <w:p>
            <w:pPr>
              <w:autoSpaceDN w:val="0"/>
              <w:autoSpaceDE w:val="0"/>
              <w:widowControl/>
              <w:spacing w:line="172" w:lineRule="exact" w:before="120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 xml:space="preserve">Soins dentaires, Inlays-Onlays et Parodontologie remboursés par le RO 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00000"/>
                <w:sz w:val="8"/>
              </w:rPr>
              <w:t xml:space="preserve">(6) </w:t>
            </w:r>
          </w:p>
          <w:p>
            <w:pPr>
              <w:autoSpaceDN w:val="0"/>
              <w:autoSpaceDE w:val="0"/>
              <w:widowControl/>
              <w:spacing w:line="174" w:lineRule="exact" w:before="42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Orthodontie remboursée par le RO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9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20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5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9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20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</w:tr>
      <w:tr>
        <w:trPr>
          <w:trHeight w:hRule="exact" w:val="720"/>
        </w:trPr>
        <w:tc>
          <w:tcPr>
            <w:tcW w:type="dxa" w:w="2078"/>
            <w:gridSpan w:val="2"/>
            <w:vMerge/>
            <w:tcBorders/>
          </w:tcPr>
          <w:p/>
        </w:tc>
        <w:tc>
          <w:tcPr>
            <w:tcW w:type="dxa" w:w="4706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0" w:after="0"/>
              <w:ind w:left="576" w:right="432" w:firstLine="0"/>
              <w:jc w:val="center"/>
            </w:pPr>
            <w:r>
              <w:rPr>
                <w:w w:val="101.33333206176758"/>
                <w:rFonts w:ascii="Montserrat" w:hAnsi="Montserrat" w:eastAsia="Montserrat"/>
                <w:b/>
                <w:i w:val="0"/>
                <w:color w:val="FFFFFF"/>
                <w:sz w:val="15"/>
              </w:rPr>
              <w:t>Depuis le 1</w:t>
            </w:r>
            <w:r>
              <w:rPr>
                <w:w w:val="98.46222135755751"/>
                <w:rFonts w:ascii="Montserrat" w:hAnsi="Montserrat" w:eastAsia="Montserrat"/>
                <w:b/>
                <w:i w:val="0"/>
                <w:color w:val="FFFFFF"/>
                <w:sz w:val="9"/>
              </w:rPr>
              <w:t>er</w:t>
            </w:r>
            <w:r>
              <w:rPr>
                <w:w w:val="101.33333206176758"/>
                <w:rFonts w:ascii="Montserrat" w:hAnsi="Montserrat" w:eastAsia="Montserrat"/>
                <w:b/>
                <w:i w:val="0"/>
                <w:color w:val="FFFFFF"/>
                <w:sz w:val="15"/>
              </w:rPr>
              <w:t xml:space="preserve"> janvier 2020 - Réforme 100% Santé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Zéro reste à charge sur une sélection d’équipements**</w:t>
            </w:r>
          </w:p>
        </w:tc>
      </w:tr>
      <w:tr>
        <w:trPr>
          <w:trHeight w:hRule="exact" w:val="260"/>
        </w:trPr>
        <w:tc>
          <w:tcPr>
            <w:tcW w:type="dxa" w:w="2078"/>
            <w:gridSpan w:val="2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72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72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125 %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72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150 %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72" w:after="0"/>
              <w:ind w:left="0" w:right="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175 %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72" w:after="0"/>
              <w:ind w:left="0" w:right="19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200 %</w:t>
            </w:r>
          </w:p>
        </w:tc>
        <w:tc>
          <w:tcPr>
            <w:tcW w:type="dxa" w:w="7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7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250 %</w:t>
            </w:r>
          </w:p>
        </w:tc>
      </w:tr>
      <w:tr>
        <w:trPr>
          <w:trHeight w:hRule="exact" w:val="208"/>
        </w:trPr>
        <w:tc>
          <w:tcPr>
            <w:tcW w:type="dxa" w:w="2078"/>
            <w:gridSpan w:val="2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6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100 %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6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125 %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6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150 %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6" w:after="0"/>
              <w:ind w:left="0" w:right="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175 %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6" w:after="0"/>
              <w:ind w:left="0" w:right="19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200 %</w:t>
            </w:r>
          </w:p>
        </w:tc>
        <w:tc>
          <w:tcPr>
            <w:tcW w:type="dxa" w:w="7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250 %</w:t>
            </w:r>
          </w:p>
        </w:tc>
      </w:tr>
      <w:tr>
        <w:trPr>
          <w:trHeight w:hRule="exact" w:val="272"/>
        </w:trPr>
        <w:tc>
          <w:tcPr>
            <w:tcW w:type="dxa" w:w="1320"/>
            <w:vMerge w:val="restart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20"/>
            </w:tblGrid>
            <w:tr>
              <w:trPr>
                <w:trHeight w:hRule="exact" w:val="514"/>
              </w:trPr>
              <w:tc>
                <w:tcPr>
                  <w:tcW w:type="dxa" w:w="1320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2" w:lineRule="exact" w:before="216" w:after="0"/>
                    <w:ind w:left="0" w:right="0" w:firstLine="0"/>
                    <w:jc w:val="center"/>
                  </w:pPr>
                  <w:r>
                    <w:rPr>
                      <w:w w:val="102.30769377488356"/>
                      <w:rFonts w:ascii="BrandingSF" w:hAnsi="BrandingSF" w:eastAsia="BrandingSF"/>
                      <w:b/>
                      <w:i w:val="0"/>
                      <w:color w:val="FFFFFF"/>
                      <w:sz w:val="13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782"/>
            <w:vMerge w:val="restart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66" w:right="432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3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</w:t>
            </w:r>
            <w:r>
              <w:br/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4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 et suivantes</w:t>
            </w:r>
          </w:p>
        </w:tc>
        <w:tc>
          <w:tcPr>
            <w:tcW w:type="dxa" w:w="6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0" w:right="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115 %</w:t>
            </w:r>
          </w:p>
        </w:tc>
        <w:tc>
          <w:tcPr>
            <w:tcW w:type="dxa" w:w="992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0" w:right="19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140 %</w:t>
            </w:r>
          </w:p>
        </w:tc>
        <w:tc>
          <w:tcPr>
            <w:tcW w:type="dxa" w:w="548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165 %</w:t>
            </w:r>
          </w:p>
        </w:tc>
        <w:tc>
          <w:tcPr>
            <w:tcW w:type="dxa" w:w="7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190 %</w:t>
            </w:r>
          </w:p>
        </w:tc>
        <w:tc>
          <w:tcPr>
            <w:tcW w:type="dxa" w:w="7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215 %</w:t>
            </w:r>
          </w:p>
        </w:tc>
        <w:tc>
          <w:tcPr>
            <w:tcW w:type="dxa" w:w="986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8" w:after="0"/>
              <w:ind w:left="0" w:right="19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265 %</w:t>
            </w:r>
          </w:p>
        </w:tc>
      </w:tr>
      <w:tr>
        <w:trPr>
          <w:trHeight w:hRule="exact" w:val="266"/>
        </w:trPr>
        <w:tc>
          <w:tcPr>
            <w:tcW w:type="dxa" w:w="1039"/>
            <w:vMerge/>
            <w:tcBorders/>
          </w:tcPr>
          <w:p/>
        </w:tc>
        <w:tc>
          <w:tcPr>
            <w:tcW w:type="dxa" w:w="1039"/>
            <w:vMerge/>
            <w:tcBorders/>
          </w:tcPr>
          <w:p/>
        </w:tc>
        <w:tc>
          <w:tcPr>
            <w:tcW w:type="dxa" w:w="6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6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130 %</w:t>
            </w:r>
          </w:p>
        </w:tc>
        <w:tc>
          <w:tcPr>
            <w:tcW w:type="dxa" w:w="7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6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155 %</w:t>
            </w:r>
          </w:p>
        </w:tc>
        <w:tc>
          <w:tcPr>
            <w:tcW w:type="dxa" w:w="78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6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180 %</w:t>
            </w:r>
          </w:p>
        </w:tc>
        <w:tc>
          <w:tcPr>
            <w:tcW w:type="dxa" w:w="7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6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205 %</w:t>
            </w:r>
          </w:p>
        </w:tc>
        <w:tc>
          <w:tcPr>
            <w:tcW w:type="dxa" w:w="98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6" w:after="0"/>
              <w:ind w:left="0" w:right="19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230 %</w:t>
            </w:r>
          </w:p>
        </w:tc>
        <w:tc>
          <w:tcPr>
            <w:tcW w:type="dxa" w:w="76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280 %</w:t>
            </w:r>
          </w:p>
        </w:tc>
      </w:tr>
    </w:tbl>
    <w:p>
      <w:pPr>
        <w:autoSpaceDN w:val="0"/>
        <w:autoSpaceDE w:val="0"/>
        <w:widowControl/>
        <w:spacing w:line="158" w:lineRule="exact" w:before="74" w:after="50"/>
        <w:ind w:left="54" w:right="0" w:firstLine="0"/>
        <w:jc w:val="left"/>
      </w:pPr>
      <w:r>
        <w:rPr>
          <w:w w:val="102.30769377488356"/>
          <w:rFonts w:ascii="Montserrat" w:hAnsi="Montserrat" w:eastAsia="Montserrat"/>
          <w:b/>
          <w:i w:val="0"/>
          <w:color w:val="000000"/>
          <w:sz w:val="13"/>
        </w:rPr>
        <w:t>PROTHÈSES AUTRES QUE 100% SANTÉ - (PANIER À HONORAIRES MAÎTRISÉS OU LIBRES)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99"/>
        <w:gridCol w:w="1299"/>
        <w:gridCol w:w="1299"/>
        <w:gridCol w:w="1299"/>
        <w:gridCol w:w="1299"/>
        <w:gridCol w:w="1299"/>
        <w:gridCol w:w="1299"/>
        <w:gridCol w:w="1299"/>
      </w:tblGrid>
      <w:tr>
        <w:trPr>
          <w:trHeight w:hRule="exact" w:val="256"/>
        </w:trPr>
        <w:tc>
          <w:tcPr>
            <w:tcW w:type="dxa" w:w="50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0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Prothèses dentaires, Inlay-Core et Implantologie remboursés par le RO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0" w:after="0"/>
              <w:ind w:left="0" w:right="20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0" w:after="0"/>
              <w:ind w:left="0" w:right="3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150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0" w:after="0"/>
              <w:ind w:left="0" w:right="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200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0" w:after="0"/>
              <w:ind w:left="0" w:right="20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250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275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  <w:tc>
          <w:tcPr>
            <w:tcW w:type="dxa" w:w="7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300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00000"/>
                <w:sz w:val="13"/>
              </w:rPr>
              <w:t>%</w:t>
            </w:r>
          </w:p>
        </w:tc>
      </w:tr>
      <w:tr>
        <w:trPr>
          <w:trHeight w:hRule="exact" w:val="276"/>
        </w:trPr>
        <w:tc>
          <w:tcPr>
            <w:tcW w:type="dxa" w:w="1320"/>
            <w:vMerge w:val="restart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20"/>
            </w:tblGrid>
            <w:tr>
              <w:trPr>
                <w:trHeight w:hRule="exact" w:val="514"/>
              </w:trPr>
              <w:tc>
                <w:tcPr>
                  <w:tcW w:type="dxa" w:w="1320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2" w:lineRule="exact" w:before="214" w:after="0"/>
                    <w:ind w:left="0" w:right="0" w:firstLine="0"/>
                    <w:jc w:val="center"/>
                  </w:pPr>
                  <w:r>
                    <w:rPr>
                      <w:w w:val="102.30769377488356"/>
                      <w:rFonts w:ascii="BrandingSF" w:hAnsi="BrandingSF" w:eastAsia="BrandingSF"/>
                      <w:b/>
                      <w:i w:val="0"/>
                      <w:color w:val="FFFFFF"/>
                      <w:sz w:val="13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682"/>
            <w:vMerge w:val="restart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66" w:right="432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3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</w:t>
            </w:r>
            <w:r>
              <w:br/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4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 et suivantes</w:t>
            </w:r>
          </w:p>
        </w:tc>
        <w:tc>
          <w:tcPr>
            <w:tcW w:type="dxa" w:w="9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22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115 %</w:t>
            </w:r>
          </w:p>
        </w:tc>
        <w:tc>
          <w:tcPr>
            <w:tcW w:type="dxa" w:w="6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3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165 %</w:t>
            </w:r>
          </w:p>
        </w:tc>
        <w:tc>
          <w:tcPr>
            <w:tcW w:type="dxa" w:w="7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3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215 %</w:t>
            </w:r>
          </w:p>
        </w:tc>
        <w:tc>
          <w:tcPr>
            <w:tcW w:type="dxa" w:w="9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20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265 %</w:t>
            </w:r>
          </w:p>
        </w:tc>
        <w:tc>
          <w:tcPr>
            <w:tcW w:type="dxa" w:w="7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290 %</w:t>
            </w:r>
          </w:p>
        </w:tc>
        <w:tc>
          <w:tcPr>
            <w:tcW w:type="dxa" w:w="78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315 %</w:t>
            </w:r>
          </w:p>
        </w:tc>
      </w:tr>
      <w:tr>
        <w:trPr>
          <w:trHeight w:hRule="exact" w:val="264"/>
        </w:trPr>
        <w:tc>
          <w:tcPr>
            <w:tcW w:type="dxa" w:w="1299"/>
            <w:vMerge/>
            <w:tcBorders/>
          </w:tcPr>
          <w:p/>
        </w:tc>
        <w:tc>
          <w:tcPr>
            <w:tcW w:type="dxa" w:w="1299"/>
            <w:vMerge/>
            <w:tcBorders/>
          </w:tcPr>
          <w:p/>
        </w:tc>
        <w:tc>
          <w:tcPr>
            <w:tcW w:type="dxa" w:w="9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4" w:after="0"/>
              <w:ind w:left="0" w:right="20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130 %</w:t>
            </w:r>
          </w:p>
        </w:tc>
        <w:tc>
          <w:tcPr>
            <w:tcW w:type="dxa" w:w="6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4" w:after="0"/>
              <w:ind w:left="0" w:right="2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180 %</w:t>
            </w:r>
          </w:p>
        </w:tc>
        <w:tc>
          <w:tcPr>
            <w:tcW w:type="dxa" w:w="7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4" w:after="0"/>
              <w:ind w:left="0" w:right="1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230 %</w:t>
            </w:r>
          </w:p>
        </w:tc>
        <w:tc>
          <w:tcPr>
            <w:tcW w:type="dxa" w:w="9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4" w:after="0"/>
              <w:ind w:left="0" w:right="19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280 %</w:t>
            </w:r>
          </w:p>
        </w:tc>
        <w:tc>
          <w:tcPr>
            <w:tcW w:type="dxa" w:w="7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305 %</w:t>
            </w:r>
          </w:p>
        </w:tc>
        <w:tc>
          <w:tcPr>
            <w:tcW w:type="dxa" w:w="78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330 %</w:t>
            </w:r>
          </w:p>
        </w:tc>
      </w:tr>
      <w:tr>
        <w:trPr>
          <w:trHeight w:hRule="exact" w:val="336"/>
        </w:trPr>
        <w:tc>
          <w:tcPr>
            <w:tcW w:type="dxa" w:w="500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0" w:after="0"/>
              <w:ind w:left="54" w:right="432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Implantologie, Parodontologie, Orthodontie adulte, Prothèses non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remboursées par le RO 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(7)</w:t>
            </w:r>
          </w:p>
          <w:p>
            <w:pPr>
              <w:autoSpaceDN w:val="0"/>
              <w:autoSpaceDE w:val="0"/>
              <w:widowControl/>
              <w:spacing w:line="174" w:lineRule="exact" w:before="44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Plafond dentaire annuel (hors soins) 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(8)</w:t>
            </w:r>
          </w:p>
          <w:p>
            <w:pPr>
              <w:autoSpaceDN w:val="0"/>
              <w:autoSpaceDE w:val="0"/>
              <w:widowControl/>
              <w:spacing w:line="216" w:lineRule="exact" w:before="390" w:after="0"/>
              <w:ind w:left="818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 xml:space="preserve">OPTIQUE </w:t>
            </w:r>
            <w:r>
              <w:rPr>
                <w:rFonts w:ascii="BrandingSF" w:hAnsi="BrandingSF" w:eastAsia="BrandingSF"/>
                <w:b/>
                <w:i w:val="0"/>
                <w:color w:val="FFFFFF"/>
                <w:sz w:val="11"/>
              </w:rPr>
              <w:t>(9)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4" w:after="0"/>
              <w:ind w:left="0" w:right="35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-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4" w:after="0"/>
              <w:ind w:left="0" w:right="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150 €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4" w:after="0"/>
              <w:ind w:left="0" w:right="3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150 €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4" w:after="0"/>
              <w:ind w:left="0" w:right="20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200 €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200 €</w:t>
            </w:r>
          </w:p>
        </w:tc>
        <w:tc>
          <w:tcPr>
            <w:tcW w:type="dxa" w:w="7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250 € </w:t>
            </w:r>
          </w:p>
        </w:tc>
      </w:tr>
      <w:tr>
        <w:trPr>
          <w:trHeight w:hRule="exact" w:val="440"/>
        </w:trPr>
        <w:tc>
          <w:tcPr>
            <w:tcW w:type="dxa" w:w="2598"/>
            <w:gridSpan w:val="2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74" w:after="0"/>
              <w:ind w:left="0" w:right="15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Illimité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74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Illimité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74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Illimité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74" w:after="0"/>
              <w:ind w:left="0" w:right="12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1 500 €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7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1 800 €</w:t>
            </w:r>
          </w:p>
        </w:tc>
        <w:tc>
          <w:tcPr>
            <w:tcW w:type="dxa" w:w="7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7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2 000 €</w:t>
            </w:r>
          </w:p>
        </w:tc>
      </w:tr>
      <w:tr>
        <w:trPr>
          <w:trHeight w:hRule="exact" w:val="394"/>
        </w:trPr>
        <w:tc>
          <w:tcPr>
            <w:tcW w:type="dxa" w:w="2598"/>
            <w:gridSpan w:val="2"/>
            <w:vMerge/>
            <w:tcBorders/>
          </w:tcPr>
          <w:p/>
        </w:tc>
        <w:tc>
          <w:tcPr>
            <w:tcW w:type="dxa" w:w="480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26" w:after="0"/>
              <w:ind w:left="676" w:right="0" w:firstLine="0"/>
              <w:jc w:val="left"/>
            </w:pPr>
            <w:r>
              <w:rPr>
                <w:w w:val="101.33333206176758"/>
                <w:rFonts w:ascii="Montserrat" w:hAnsi="Montserrat" w:eastAsia="Montserrat"/>
                <w:b/>
                <w:i w:val="0"/>
                <w:color w:val="FFFFFF"/>
                <w:sz w:val="15"/>
              </w:rPr>
              <w:t>Depuis le 1</w:t>
            </w:r>
            <w:r>
              <w:rPr>
                <w:w w:val="98.46222135755751"/>
                <w:rFonts w:ascii="Montserrat" w:hAnsi="Montserrat" w:eastAsia="Montserrat"/>
                <w:b/>
                <w:i w:val="0"/>
                <w:color w:val="FFFFFF"/>
                <w:sz w:val="9"/>
              </w:rPr>
              <w:t>er</w:t>
            </w:r>
            <w:r>
              <w:rPr>
                <w:w w:val="101.33333206176758"/>
                <w:rFonts w:ascii="Montserrat" w:hAnsi="Montserrat" w:eastAsia="Montserrat"/>
                <w:b/>
                <w:i w:val="0"/>
                <w:color w:val="FFFFFF"/>
                <w:sz w:val="15"/>
              </w:rPr>
              <w:t xml:space="preserve"> janvier 2020 - Réforme 100% Santé</w:t>
            </w:r>
          </w:p>
        </w:tc>
      </w:tr>
    </w:tbl>
    <w:p>
      <w:pPr>
        <w:autoSpaceDN w:val="0"/>
        <w:autoSpaceDE w:val="0"/>
        <w:widowControl/>
        <w:spacing w:line="14" w:lineRule="exact" w:before="0" w:after="116"/>
        <w:ind w:left="0" w:right="0"/>
      </w:pPr>
    </w:p>
    <w:p>
      <w:pPr>
        <w:sectPr>
          <w:pgSz w:w="11906" w:h="16838"/>
          <w:pgMar w:top="370" w:right="574" w:bottom="434" w:left="9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12" w:after="0"/>
        <w:ind w:left="54" w:right="576" w:firstLine="0"/>
        <w:jc w:val="left"/>
      </w:pPr>
      <w:r>
        <w:rPr>
          <w:w w:val="102.30769377488356"/>
          <w:rFonts w:ascii="Montserrat" w:hAnsi="Montserrat" w:eastAsia="Montserrat"/>
          <w:b/>
          <w:i w:val="0"/>
          <w:color w:val="2C3142"/>
          <w:sz w:val="13"/>
        </w:rPr>
        <w:t>Équipements 100% Santé</w:t>
      </w:r>
      <w:r>
        <w:rPr>
          <w:w w:val="102.30769377488356"/>
          <w:rFonts w:ascii="Montserrat" w:hAnsi="Montserrat" w:eastAsia="Montserrat"/>
          <w:b w:val="0"/>
          <w:i w:val="0"/>
          <w:color w:val="2C3142"/>
          <w:sz w:val="13"/>
        </w:rPr>
        <w:t>**</w:t>
      </w:r>
      <w:r>
        <w:br/>
      </w:r>
      <w:r>
        <w:rPr>
          <w:w w:val="102.30769377488356"/>
          <w:rFonts w:ascii="Montserrat" w:hAnsi="Montserrat" w:eastAsia="Montserrat"/>
          <w:b w:val="0"/>
          <w:i w:val="0"/>
          <w:color w:val="2C3142"/>
          <w:sz w:val="13"/>
        </w:rPr>
        <w:t>Équipements verres et montures de la Classe A - Panier 100% Santé</w:t>
      </w:r>
    </w:p>
    <w:p>
      <w:pPr>
        <w:autoSpaceDN w:val="0"/>
        <w:autoSpaceDE w:val="0"/>
        <w:widowControl/>
        <w:spacing w:line="160" w:lineRule="exact" w:before="104" w:after="0"/>
        <w:ind w:left="54" w:right="0" w:firstLine="0"/>
        <w:jc w:val="left"/>
      </w:pPr>
      <w:r>
        <w:rPr>
          <w:w w:val="102.30769377488356"/>
          <w:rFonts w:ascii="Montserrat" w:hAnsi="Montserrat" w:eastAsia="Montserrat"/>
          <w:b/>
          <w:i w:val="0"/>
          <w:color w:val="2C3142"/>
          <w:sz w:val="13"/>
        </w:rPr>
        <w:t>Monture et verres (équipements de la Classe B - Panier Libre)***</w:t>
      </w:r>
    </w:p>
    <w:p>
      <w:pPr>
        <w:sectPr>
          <w:type w:val="continuous"/>
          <w:pgSz w:w="11906" w:h="16838"/>
          <w:pgMar w:top="370" w:right="574" w:bottom="434" w:left="938" w:header="720" w:footer="720" w:gutter="0"/>
          <w:cols w:num="2" w:equalWidth="0">
            <w:col w:w="5099" w:space="0"/>
            <w:col w:w="5294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416"/>
        <w:ind w:left="624" w:right="0" w:firstLine="0"/>
        <w:jc w:val="left"/>
      </w:pPr>
      <w:r>
        <w:rPr>
          <w:w w:val="102.30769377488356"/>
          <w:rFonts w:ascii="Montserrat" w:hAnsi="Montserrat" w:eastAsia="Montserrat"/>
          <w:b w:val="0"/>
          <w:i w:val="0"/>
          <w:color w:val="2C3142"/>
          <w:sz w:val="13"/>
        </w:rPr>
        <w:t>Zéro reste à charge sur une sélection d’équipements**</w:t>
      </w:r>
    </w:p>
    <w:p>
      <w:pPr>
        <w:sectPr>
          <w:type w:val="nextColumn"/>
          <w:pgSz w:w="11906" w:h="16838"/>
          <w:pgMar w:top="370" w:right="574" w:bottom="434" w:left="938" w:header="720" w:footer="720" w:gutter="0"/>
          <w:cols w:num="2" w:equalWidth="0">
            <w:col w:w="5099" w:space="0"/>
            <w:col w:w="529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55"/>
        <w:gridCol w:w="1155"/>
        <w:gridCol w:w="1155"/>
        <w:gridCol w:w="1155"/>
        <w:gridCol w:w="1155"/>
        <w:gridCol w:w="1155"/>
        <w:gridCol w:w="1155"/>
        <w:gridCol w:w="1155"/>
        <w:gridCol w:w="1155"/>
      </w:tblGrid>
      <w:tr>
        <w:trPr>
          <w:trHeight w:hRule="exact" w:val="162"/>
        </w:trPr>
        <w:tc>
          <w:tcPr>
            <w:tcW w:type="dxa" w:w="53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Équipement à verres simples ou équipement avec un verre simple et un verre 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0" w:after="0"/>
              <w:ind w:left="9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125 €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125 €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175 €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225 €</w:t>
            </w:r>
          </w:p>
        </w:tc>
        <w:tc>
          <w:tcPr>
            <w:tcW w:type="dxa" w:w="78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275 €</w:t>
            </w:r>
          </w:p>
        </w:tc>
        <w:tc>
          <w:tcPr>
            <w:tcW w:type="dxa" w:w="5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0"/>
        </w:trPr>
        <w:tc>
          <w:tcPr>
            <w:tcW w:type="dxa" w:w="53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complexe ou très complexe</w:t>
            </w:r>
          </w:p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53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Équipement avec des verres complexes ou très complexes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9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200 €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225 €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275 €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325 €</w:t>
            </w:r>
          </w:p>
        </w:tc>
        <w:tc>
          <w:tcPr>
            <w:tcW w:type="dxa" w:w="7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400 €</w:t>
            </w:r>
          </w:p>
        </w:tc>
        <w:tc>
          <w:tcPr>
            <w:tcW w:type="dxa" w:w="11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320"/>
            <w:vMerge w:val="restart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20"/>
            </w:tblGrid>
            <w:tr>
              <w:trPr>
                <w:trHeight w:hRule="exact" w:val="512"/>
              </w:trPr>
              <w:tc>
                <w:tcPr>
                  <w:tcW w:type="dxa" w:w="1320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2" w:lineRule="exact" w:before="212" w:after="0"/>
                    <w:ind w:left="0" w:right="0" w:firstLine="0"/>
                    <w:jc w:val="center"/>
                  </w:pPr>
                  <w:r>
                    <w:rPr>
                      <w:w w:val="102.30769377488356"/>
                      <w:rFonts w:ascii="BrandingSF" w:hAnsi="BrandingSF" w:eastAsia="BrandingSF"/>
                      <w:b/>
                      <w:i w:val="0"/>
                      <w:color w:val="FFFFFF"/>
                      <w:sz w:val="13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982"/>
            <w:vMerge w:val="restart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66" w:right="72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3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</w:t>
            </w:r>
            <w:r>
              <w:br/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4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 et suivantes</w:t>
            </w:r>
          </w:p>
        </w:tc>
        <w:tc>
          <w:tcPr>
            <w:tcW w:type="dxa" w:w="6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33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-</w:t>
            </w:r>
          </w:p>
        </w:tc>
        <w:tc>
          <w:tcPr>
            <w:tcW w:type="dxa" w:w="7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250 €</w:t>
            </w:r>
          </w:p>
        </w:tc>
        <w:tc>
          <w:tcPr>
            <w:tcW w:type="dxa" w:w="7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275 €</w:t>
            </w:r>
          </w:p>
        </w:tc>
        <w:tc>
          <w:tcPr>
            <w:tcW w:type="dxa" w:w="7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325 €</w:t>
            </w:r>
          </w:p>
        </w:tc>
        <w:tc>
          <w:tcPr>
            <w:tcW w:type="dxa" w:w="7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375 €</w:t>
            </w:r>
          </w:p>
        </w:tc>
        <w:tc>
          <w:tcPr>
            <w:tcW w:type="dxa" w:w="78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450 €</w:t>
            </w:r>
          </w:p>
        </w:tc>
        <w:tc>
          <w:tcPr>
            <w:tcW w:type="dxa" w:w="5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4"/>
        </w:trPr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6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2" w:after="0"/>
              <w:ind w:left="0" w:right="33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-</w:t>
            </w:r>
          </w:p>
        </w:tc>
        <w:tc>
          <w:tcPr>
            <w:tcW w:type="dxa" w:w="7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300 €</w:t>
            </w:r>
          </w:p>
        </w:tc>
        <w:tc>
          <w:tcPr>
            <w:tcW w:type="dxa" w:w="78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325 €</w:t>
            </w:r>
          </w:p>
        </w:tc>
        <w:tc>
          <w:tcPr>
            <w:tcW w:type="dxa" w:w="7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375 €</w:t>
            </w:r>
          </w:p>
        </w:tc>
        <w:tc>
          <w:tcPr>
            <w:tcW w:type="dxa" w:w="7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425 €</w:t>
            </w:r>
          </w:p>
        </w:tc>
        <w:tc>
          <w:tcPr>
            <w:tcW w:type="dxa" w:w="78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500 €</w:t>
            </w:r>
          </w:p>
        </w:tc>
        <w:tc>
          <w:tcPr>
            <w:tcW w:type="dxa" w:w="11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53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19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 Dont monture au sein de l’équipement limitée à :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9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100 €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100 €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100 €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100 €</w:t>
            </w:r>
          </w:p>
        </w:tc>
        <w:tc>
          <w:tcPr>
            <w:tcW w:type="dxa" w:w="7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100 €</w:t>
            </w:r>
          </w:p>
        </w:tc>
        <w:tc>
          <w:tcPr>
            <w:tcW w:type="dxa" w:w="5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42" w:after="0"/>
              <w:ind w:left="0" w:right="0" w:firstLine="0"/>
              <w:jc w:val="center"/>
            </w:pPr>
            <w:r>
              <w:rPr>
                <w:w w:val="97.4679390589396"/>
                <w:rFonts w:ascii="Montserrat" w:hAnsi="Montserrat" w:eastAsia="Montserrat"/>
                <w:b w:val="0"/>
                <w:i w:val="0"/>
                <w:color w:val="EF8255"/>
                <w:sz w:val="12"/>
              </w:rPr>
              <w:t>Forfait</w:t>
            </w:r>
          </w:p>
        </w:tc>
      </w:tr>
      <w:tr>
        <w:trPr>
          <w:trHeight w:hRule="exact" w:val="158"/>
        </w:trPr>
        <w:tc>
          <w:tcPr>
            <w:tcW w:type="dxa" w:w="530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34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Lentilles acceptées par le RO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100 % </w:t>
            </w:r>
          </w:p>
        </w:tc>
        <w:tc>
          <w:tcPr>
            <w:tcW w:type="dxa" w:w="7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100 % </w:t>
            </w:r>
          </w:p>
        </w:tc>
        <w:tc>
          <w:tcPr>
            <w:tcW w:type="dxa" w:w="5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4" w:after="0"/>
              <w:ind w:left="0" w:right="0" w:firstLine="0"/>
              <w:jc w:val="center"/>
            </w:pPr>
            <w:r>
              <w:rPr>
                <w:w w:val="97.4679390589396"/>
                <w:rFonts w:ascii="Montserrat" w:hAnsi="Montserrat" w:eastAsia="Montserrat"/>
                <w:b w:val="0"/>
                <w:i w:val="0"/>
                <w:color w:val="EF8255"/>
                <w:sz w:val="12"/>
              </w:rPr>
              <w:t>exclu si</w:t>
            </w:r>
          </w:p>
        </w:tc>
      </w:tr>
      <w:tr>
        <w:trPr>
          <w:trHeight w:hRule="exact" w:val="52"/>
        </w:trPr>
        <w:tc>
          <w:tcPr>
            <w:tcW w:type="dxa" w:w="2310"/>
            <w:gridSpan w:val="2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9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8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530"/>
            <w:vMerge w:val="restart"/>
            <w:tcBorders/>
            <w:shd w:fill="ee825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6" w:after="0"/>
              <w:ind w:left="0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FFFFFF"/>
                <w:sz w:val="13"/>
              </w:rPr>
              <w:t>Option</w:t>
            </w:r>
          </w:p>
        </w:tc>
      </w:tr>
      <w:tr>
        <w:trPr>
          <w:trHeight w:hRule="exact" w:val="160"/>
        </w:trPr>
        <w:tc>
          <w:tcPr>
            <w:tcW w:type="dxa" w:w="2310"/>
            <w:gridSpan w:val="2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+20 €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+ 50 €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+ 70 €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+ 90 €</w:t>
            </w:r>
          </w:p>
        </w:tc>
        <w:tc>
          <w:tcPr>
            <w:tcW w:type="dxa" w:w="7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+ 110 €</w:t>
            </w:r>
          </w:p>
        </w:tc>
        <w:tc>
          <w:tcPr>
            <w:tcW w:type="dxa" w:w="11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3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0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Lentilles refusées par le RO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0" w:after="0"/>
              <w:ind w:left="0" w:right="33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-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50 €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75 €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100 €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125 €</w:t>
            </w:r>
          </w:p>
        </w:tc>
        <w:tc>
          <w:tcPr>
            <w:tcW w:type="dxa" w:w="7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150 €</w:t>
            </w:r>
          </w:p>
        </w:tc>
        <w:tc>
          <w:tcPr>
            <w:tcW w:type="dxa" w:w="5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6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/>
                <w:i w:val="0"/>
                <w:color w:val="FFFFFF"/>
                <w:sz w:val="13"/>
              </w:rPr>
              <w:t>ÉCO</w:t>
            </w:r>
          </w:p>
        </w:tc>
      </w:tr>
      <w:tr>
        <w:trPr>
          <w:trHeight w:hRule="exact" w:val="200"/>
        </w:trPr>
        <w:tc>
          <w:tcPr>
            <w:tcW w:type="dxa" w:w="53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Chirurgie réfractive, Traitement de l’œil au laser (myopie et presbytie), Implant 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6" w:after="0"/>
              <w:ind w:left="0" w:right="33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-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100 €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150 €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200 €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250 €</w:t>
            </w:r>
          </w:p>
        </w:tc>
        <w:tc>
          <w:tcPr>
            <w:tcW w:type="dxa" w:w="78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300 €</w:t>
            </w:r>
          </w:p>
        </w:tc>
        <w:tc>
          <w:tcPr>
            <w:tcW w:type="dxa" w:w="115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53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occulaire 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(10)</w:t>
            </w:r>
          </w:p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  <w:tc>
          <w:tcPr>
            <w:tcW w:type="dxa" w:w="11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370" w:right="574" w:bottom="434" w:left="9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3276600</wp:posOffset>
            </wp:positionV>
            <wp:extent cx="6667500" cy="15875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587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863600</wp:posOffset>
            </wp:positionH>
            <wp:positionV relativeFrom="page">
              <wp:posOffset>393700</wp:posOffset>
            </wp:positionV>
            <wp:extent cx="6248400" cy="2286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286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0.0" w:type="dxa"/>
      </w:tblPr>
      <w:tblGrid>
        <w:gridCol w:w="1372"/>
        <w:gridCol w:w="1372"/>
        <w:gridCol w:w="1372"/>
        <w:gridCol w:w="1372"/>
        <w:gridCol w:w="1372"/>
        <w:gridCol w:w="1372"/>
        <w:gridCol w:w="1372"/>
        <w:gridCol w:w="1372"/>
      </w:tblGrid>
      <w:tr>
        <w:trPr>
          <w:trHeight w:hRule="exact" w:val="264"/>
        </w:trPr>
        <w:tc>
          <w:tcPr>
            <w:tcW w:type="dxa" w:w="5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28" w:after="0"/>
              <w:ind w:left="0" w:right="0" w:firstLine="0"/>
              <w:jc w:val="center"/>
            </w:pPr>
            <w:r>
              <w:rPr>
                <w:w w:val="97.4679390589396"/>
                <w:rFonts w:ascii="Montserrat" w:hAnsi="Montserrat" w:eastAsia="Montserrat"/>
                <w:b w:val="0"/>
                <w:i w:val="0"/>
                <w:color w:val="EF8255"/>
                <w:sz w:val="12"/>
              </w:rPr>
              <w:t>Forfait</w:t>
            </w:r>
          </w:p>
        </w:tc>
        <w:tc>
          <w:tcPr>
            <w:tcW w:type="dxa" w:w="51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28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19"/>
              </w:rPr>
              <w:t>SOINS COURANTS</w:t>
            </w:r>
          </w:p>
        </w:tc>
        <w:tc>
          <w:tcPr>
            <w:tcW w:type="dxa" w:w="7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P1</w:t>
            </w:r>
          </w:p>
        </w:tc>
        <w:tc>
          <w:tcPr>
            <w:tcW w:type="dxa" w:w="7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P2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P3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P4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P5</w:t>
            </w:r>
          </w:p>
        </w:tc>
        <w:tc>
          <w:tcPr>
            <w:tcW w:type="dxa" w:w="7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>P6</w:t>
            </w:r>
          </w:p>
        </w:tc>
      </w:tr>
      <w:tr>
        <w:trPr>
          <w:trHeight w:hRule="exact" w:val="220"/>
        </w:trPr>
        <w:tc>
          <w:tcPr>
            <w:tcW w:type="dxa" w:w="1372"/>
            <w:vMerge/>
            <w:tcBorders/>
          </w:tcPr>
          <w:p/>
        </w:tc>
        <w:tc>
          <w:tcPr>
            <w:tcW w:type="dxa" w:w="51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0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/>
                <w:i w:val="0"/>
                <w:color w:val="0C1725"/>
                <w:sz w:val="13"/>
              </w:rPr>
              <w:t>MÉDICAMENTS</w:t>
            </w:r>
          </w:p>
        </w:tc>
        <w:tc>
          <w:tcPr>
            <w:tcW w:type="dxa" w:w="7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5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</w:tr>
      <w:tr>
        <w:trPr>
          <w:trHeight w:hRule="exact" w:val="52"/>
        </w:trPr>
        <w:tc>
          <w:tcPr>
            <w:tcW w:type="dxa" w:w="58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372"/>
            <w:vMerge/>
            <w:tcBorders/>
          </w:tcPr>
          <w:p/>
        </w:tc>
        <w:tc>
          <w:tcPr>
            <w:tcW w:type="dxa" w:w="1372"/>
            <w:vMerge/>
            <w:tcBorders/>
          </w:tcPr>
          <w:p/>
        </w:tc>
        <w:tc>
          <w:tcPr>
            <w:tcW w:type="dxa" w:w="1372"/>
            <w:vMerge/>
            <w:tcBorders/>
          </w:tcPr>
          <w:p/>
        </w:tc>
        <w:tc>
          <w:tcPr>
            <w:tcW w:type="dxa" w:w="1372"/>
            <w:vMerge/>
            <w:tcBorders/>
          </w:tcPr>
          <w:p/>
        </w:tc>
        <w:tc>
          <w:tcPr>
            <w:tcW w:type="dxa" w:w="1372"/>
            <w:vMerge/>
            <w:tcBorders/>
          </w:tcPr>
          <w:p/>
        </w:tc>
        <w:tc>
          <w:tcPr>
            <w:tcW w:type="dxa" w:w="1372"/>
            <w:vMerge/>
            <w:tcBorders/>
          </w:tcPr>
          <w:p/>
        </w:tc>
        <w:tc>
          <w:tcPr>
            <w:tcW w:type="dxa" w:w="1372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5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0" w:right="0" w:firstLine="0"/>
              <w:jc w:val="center"/>
            </w:pPr>
            <w:r>
              <w:rPr>
                <w:w w:val="97.4679390589396"/>
                <w:rFonts w:ascii="Montserrat" w:hAnsi="Montserrat" w:eastAsia="Montserrat"/>
                <w:b w:val="0"/>
                <w:i w:val="0"/>
                <w:color w:val="EF8255"/>
                <w:sz w:val="12"/>
              </w:rPr>
              <w:t>exclu si</w:t>
            </w:r>
          </w:p>
        </w:tc>
        <w:tc>
          <w:tcPr>
            <w:tcW w:type="dxa" w:w="5188"/>
            <w:tcBorders/>
            <w:shd w:fill="fbe6dd"/>
            <w:tcMar>
              <w:start w:w="0" w:type="dxa"/>
              <w:end w:w="0" w:type="dxa"/>
            </w:tcMar>
          </w:tcPr>
          <w:p/>
        </w:tc>
        <w:tc>
          <w:tcPr>
            <w:tcW w:type="dxa" w:w="78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54"/>
            <w:tcBorders/>
            <w:shd w:fill="fbe6dd"/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/>
            <w:shd w:fill="fbe6dd"/>
            <w:tcMar>
              <w:start w:w="0" w:type="dxa"/>
              <w:end w:w="0" w:type="dxa"/>
            </w:tcMar>
          </w:tcPr>
          <w:p/>
        </w:tc>
        <w:tc>
          <w:tcPr>
            <w:tcW w:type="dxa" w:w="780"/>
            <w:tcBorders/>
            <w:shd w:fill="fbe6dd"/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/>
            <w:shd w:fill="fbe6dd"/>
            <w:tcMar>
              <w:start w:w="0" w:type="dxa"/>
              <w:end w:w="0" w:type="dxa"/>
            </w:tcMar>
          </w:tcPr>
          <w:p/>
        </w:tc>
        <w:tc>
          <w:tcPr>
            <w:tcW w:type="dxa" w:w="782"/>
            <w:tcBorders/>
            <w:shd w:fill="fbe6d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8"/>
        </w:trPr>
        <w:tc>
          <w:tcPr>
            <w:tcW w:type="dxa" w:w="584"/>
            <w:tcBorders>
              <w:bottom w:sz="3.799999952316284" w:val="single" w:color="#FFFFFF"/>
            </w:tcBorders>
            <w:shd w:fill="ee8254"/>
            <w:tcMar>
              <w:start w:w="0" w:type="dxa"/>
              <w:end w:w="0" w:type="dxa"/>
            </w:tcMar>
          </w:tcPr>
          <w:p/>
        </w:tc>
        <w:tc>
          <w:tcPr>
            <w:tcW w:type="dxa" w:w="5188"/>
            <w:tcBorders>
              <w:bottom w:sz="3.799999952316284" w:val="single" w:color="#FFFFFF"/>
            </w:tcBorders>
            <w:shd w:fill="fbe6dd"/>
            <w:tcMar>
              <w:start w:w="0" w:type="dxa"/>
              <w:end w:w="0" w:type="dxa"/>
            </w:tcMar>
          </w:tcPr>
          <w:p/>
        </w:tc>
        <w:tc>
          <w:tcPr>
            <w:tcW w:type="dxa" w:w="784"/>
            <w:tcBorders>
              <w:bottom w:sz="3.799999952316284" w:val="single" w:color="#FFFFF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4"/>
            <w:tcBorders>
              <w:bottom w:sz="3.799999952316284" w:val="single" w:color="#FFFFFF"/>
            </w:tcBorders>
            <w:shd w:fill="fbe6dd"/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bottom w:sz="3.799999952316284" w:val="single" w:color="#FFFFFF"/>
            </w:tcBorders>
            <w:shd w:fill="fbe6dd"/>
            <w:tcMar>
              <w:start w:w="0" w:type="dxa"/>
              <w:end w:w="0" w:type="dxa"/>
            </w:tcMar>
          </w:tcPr>
          <w:p/>
        </w:tc>
        <w:tc>
          <w:tcPr>
            <w:tcW w:type="dxa" w:w="780"/>
            <w:tcBorders>
              <w:bottom w:sz="3.799999952316284" w:val="single" w:color="#FFFFFF"/>
            </w:tcBorders>
            <w:shd w:fill="fbe6dd"/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bottom w:sz="3.799999952316284" w:val="single" w:color="#FFFFFF"/>
            </w:tcBorders>
            <w:shd w:fill="fbe6dd"/>
            <w:tcMar>
              <w:start w:w="0" w:type="dxa"/>
              <w:end w:w="0" w:type="dxa"/>
            </w:tcMar>
          </w:tcPr>
          <w:p/>
        </w:tc>
        <w:tc>
          <w:tcPr>
            <w:tcW w:type="dxa" w:w="782"/>
            <w:tcBorders>
              <w:bottom w:sz="3.799999952316284" w:val="single" w:color="#FFFFFF"/>
            </w:tcBorders>
            <w:shd w:fill="fbe6d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0"/>
        </w:trPr>
        <w:tc>
          <w:tcPr>
            <w:tcW w:type="dxa" w:w="584"/>
            <w:tcBorders>
              <w:top w:sz="3.799999952316284" w:val="single" w:color="#FFFFFF"/>
            </w:tcBorders>
            <w:shd w:fill="ee82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FFFFFF"/>
                <w:sz w:val="13"/>
              </w:rPr>
              <w:t>Option</w:t>
            </w:r>
          </w:p>
        </w:tc>
        <w:tc>
          <w:tcPr>
            <w:tcW w:type="dxa" w:w="5188"/>
            <w:vMerge w:val="restart"/>
            <w:tcBorders>
              <w:top w:sz="3.799999952316284" w:val="single" w:color="#FFFFFF"/>
            </w:tcBorders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(par année d'adhésion et par assuré)</w:t>
            </w:r>
          </w:p>
        </w:tc>
        <w:tc>
          <w:tcPr>
            <w:tcW w:type="dxa" w:w="784"/>
            <w:vMerge w:val="restart"/>
            <w:tcBorders>
              <w:top w:sz="3.799999952316284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-</w:t>
            </w:r>
          </w:p>
        </w:tc>
        <w:tc>
          <w:tcPr>
            <w:tcW w:type="dxa" w:w="754"/>
            <w:vMerge w:val="restart"/>
            <w:tcBorders>
              <w:top w:sz="3.799999952316284" w:val="single" w:color="#FFFFFF"/>
            </w:tcBorders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15 € </w:t>
            </w:r>
          </w:p>
        </w:tc>
        <w:tc>
          <w:tcPr>
            <w:tcW w:type="dxa" w:w="760"/>
            <w:vMerge w:val="restart"/>
            <w:tcBorders>
              <w:top w:sz="3.799999952316284" w:val="single" w:color="#FFFFFF"/>
            </w:tcBorders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15 € </w:t>
            </w:r>
          </w:p>
        </w:tc>
        <w:tc>
          <w:tcPr>
            <w:tcW w:type="dxa" w:w="780"/>
            <w:vMerge w:val="restart"/>
            <w:tcBorders>
              <w:top w:sz="3.799999952316284" w:val="single" w:color="#FFFFFF"/>
            </w:tcBorders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20 €</w:t>
            </w:r>
          </w:p>
        </w:tc>
        <w:tc>
          <w:tcPr>
            <w:tcW w:type="dxa" w:w="760"/>
            <w:vMerge w:val="restart"/>
            <w:tcBorders>
              <w:top w:sz="3.799999952316284" w:val="single" w:color="#FFFFFF"/>
            </w:tcBorders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20 € </w:t>
            </w:r>
          </w:p>
        </w:tc>
        <w:tc>
          <w:tcPr>
            <w:tcW w:type="dxa" w:w="782"/>
            <w:vMerge w:val="restart"/>
            <w:tcBorders>
              <w:top w:sz="3.799999952316284" w:val="single" w:color="#FFFFFF"/>
            </w:tcBorders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30 € </w:t>
            </w:r>
          </w:p>
        </w:tc>
      </w:tr>
      <w:tr>
        <w:trPr>
          <w:trHeight w:hRule="exact" w:val="68"/>
        </w:trPr>
        <w:tc>
          <w:tcPr>
            <w:tcW w:type="dxa" w:w="584"/>
            <w:tcBorders/>
            <w:shd w:fill="ee8254"/>
            <w:tcMar>
              <w:start w:w="0" w:type="dxa"/>
              <w:end w:w="0" w:type="dxa"/>
            </w:tcMar>
          </w:tcPr>
          <w:p/>
        </w:tc>
        <w:tc>
          <w:tcPr>
            <w:tcW w:type="dxa" w:w="1372"/>
            <w:vMerge/>
            <w:tcBorders>
              <w:top w:sz="3.799999952316284" w:val="single" w:color="#FFFFFF"/>
            </w:tcBorders>
          </w:tcPr>
          <w:p/>
        </w:tc>
        <w:tc>
          <w:tcPr>
            <w:tcW w:type="dxa" w:w="1372"/>
            <w:vMerge/>
            <w:tcBorders>
              <w:top w:sz="3.799999952316284" w:val="single" w:color="#FFFFFF"/>
            </w:tcBorders>
          </w:tcPr>
          <w:p/>
        </w:tc>
        <w:tc>
          <w:tcPr>
            <w:tcW w:type="dxa" w:w="1372"/>
            <w:vMerge/>
            <w:tcBorders>
              <w:top w:sz="3.799999952316284" w:val="single" w:color="#FFFFFF"/>
            </w:tcBorders>
          </w:tcPr>
          <w:p/>
        </w:tc>
        <w:tc>
          <w:tcPr>
            <w:tcW w:type="dxa" w:w="1372"/>
            <w:vMerge/>
            <w:tcBorders>
              <w:top w:sz="3.799999952316284" w:val="single" w:color="#FFFFFF"/>
            </w:tcBorders>
          </w:tcPr>
          <w:p/>
        </w:tc>
        <w:tc>
          <w:tcPr>
            <w:tcW w:type="dxa" w:w="1372"/>
            <w:vMerge/>
            <w:tcBorders>
              <w:top w:sz="3.799999952316284" w:val="single" w:color="#FFFFFF"/>
            </w:tcBorders>
          </w:tcPr>
          <w:p/>
        </w:tc>
        <w:tc>
          <w:tcPr>
            <w:tcW w:type="dxa" w:w="1372"/>
            <w:vMerge/>
            <w:tcBorders>
              <w:top w:sz="3.799999952316284" w:val="single" w:color="#FFFFFF"/>
            </w:tcBorders>
          </w:tcPr>
          <w:p/>
        </w:tc>
        <w:tc>
          <w:tcPr>
            <w:tcW w:type="dxa" w:w="1372"/>
            <w:vMerge/>
            <w:tcBorders>
              <w:top w:sz="3.799999952316284" w:val="single" w:color="#FFFFFF"/>
            </w:tcBorders>
          </w:tcPr>
          <w:p/>
        </w:tc>
      </w:tr>
      <w:tr>
        <w:trPr>
          <w:trHeight w:hRule="exact" w:val="270"/>
        </w:trPr>
        <w:tc>
          <w:tcPr>
            <w:tcW w:type="dxa" w:w="5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/>
                <w:i w:val="0"/>
                <w:color w:val="FFFFFF"/>
                <w:sz w:val="13"/>
              </w:rPr>
              <w:t>ÉCO</w:t>
            </w:r>
          </w:p>
        </w:tc>
        <w:tc>
          <w:tcPr>
            <w:tcW w:type="dxa" w:w="51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6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/>
                <w:i w:val="0"/>
                <w:color w:val="0C1725"/>
                <w:sz w:val="13"/>
              </w:rPr>
              <w:t>HONORAIRES MÉDICAUX</w:t>
            </w:r>
          </w:p>
        </w:tc>
        <w:tc>
          <w:tcPr>
            <w:tcW w:type="dxa" w:w="78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5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82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72" w:lineRule="exact" w:before="34" w:after="22"/>
        <w:ind w:left="1148" w:right="0" w:firstLine="0"/>
        <w:jc w:val="left"/>
      </w:pPr>
      <w:r>
        <w:rPr>
          <w:u w:val="single" w:color="0c1625"/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>Consultations et visites médicales par médecins généralistes et spécialistes</w:t>
      </w:r>
      <w:r>
        <w:rPr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 xml:space="preserve">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1568"/>
        <w:gridCol w:w="1568"/>
        <w:gridCol w:w="1568"/>
        <w:gridCol w:w="1568"/>
        <w:gridCol w:w="1568"/>
        <w:gridCol w:w="1568"/>
        <w:gridCol w:w="1568"/>
      </w:tblGrid>
      <w:tr>
        <w:trPr>
          <w:trHeight w:hRule="exact" w:val="214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58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Médecins adhérents à l’OPTAM ou l’OPTAM-CO* 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(11)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21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125 %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150 %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150 %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175 %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13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175 %</w:t>
            </w:r>
          </w:p>
        </w:tc>
      </w:tr>
      <w:tr>
        <w:trPr>
          <w:trHeight w:hRule="exact" w:val="216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58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Médecins non adhérents à l’OPTAM ou l’OPTAM-CO* 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(11)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20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125 %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125 %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150 %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4" w:after="0"/>
              <w:ind w:left="0" w:right="12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150 %</w:t>
            </w:r>
          </w:p>
        </w:tc>
      </w:tr>
    </w:tbl>
    <w:p>
      <w:pPr>
        <w:autoSpaceDN w:val="0"/>
        <w:autoSpaceDE w:val="0"/>
        <w:widowControl/>
        <w:spacing w:line="174" w:lineRule="exact" w:before="22" w:after="20"/>
        <w:ind w:left="1148" w:right="0" w:firstLine="0"/>
        <w:jc w:val="left"/>
      </w:pPr>
      <w:r>
        <w:rPr>
          <w:u w:val="single" w:color="0c1625"/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>Actes d’imagerie et actes d’échographie</w:t>
      </w:r>
      <w:r>
        <w:rPr>
          <w:w w:val="102.30769377488356"/>
          <w:rFonts w:ascii="Montserrat" w:hAnsi="Montserrat" w:eastAsia="Montserrat"/>
          <w:b w:val="0"/>
          <w:i w:val="0"/>
          <w:color w:val="0C1725"/>
          <w:sz w:val="13"/>
        </w:rPr>
        <w:t xml:space="preserve">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1568"/>
        <w:gridCol w:w="1568"/>
        <w:gridCol w:w="1568"/>
        <w:gridCol w:w="1568"/>
        <w:gridCol w:w="1568"/>
        <w:gridCol w:w="1568"/>
        <w:gridCol w:w="1568"/>
      </w:tblGrid>
      <w:tr>
        <w:trPr>
          <w:trHeight w:hRule="exact" w:val="208"/>
        </w:trPr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58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Médecins adhérents à l’OPTAM ou l’OPTAM-CO*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2" w:after="0"/>
              <w:ind w:left="0" w:right="12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</w:tr>
      <w:tr>
        <w:trPr>
          <w:trHeight w:hRule="exact" w:val="220"/>
        </w:trPr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0" w:after="0"/>
              <w:ind w:left="58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Médecins non adhérents à l’OPTAM ou l’OPTAM-CO*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0" w:after="0"/>
              <w:ind w:left="0" w:right="12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</w:tr>
      <w:tr>
        <w:trPr>
          <w:trHeight w:hRule="exact" w:val="180"/>
        </w:trPr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58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Actes techniques médicaux pour les médecins adhérents et non adhérents à 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6" w:after="0"/>
              <w:ind w:left="0" w:right="12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</w:tr>
      <w:tr>
        <w:trPr>
          <w:trHeight w:hRule="exact" w:val="200"/>
        </w:trPr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" w:after="0"/>
              <w:ind w:left="58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l’OPTAM ou l’OPTAM-CO*</w:t>
            </w:r>
          </w:p>
        </w:tc>
        <w:tc>
          <w:tcPr>
            <w:tcW w:type="dxa" w:w="1568"/>
            <w:vMerge/>
            <w:tcBorders/>
          </w:tcPr>
          <w:p/>
        </w:tc>
        <w:tc>
          <w:tcPr>
            <w:tcW w:type="dxa" w:w="1568"/>
            <w:vMerge/>
            <w:tcBorders/>
          </w:tcPr>
          <w:p/>
        </w:tc>
        <w:tc>
          <w:tcPr>
            <w:tcW w:type="dxa" w:w="1568"/>
            <w:vMerge/>
            <w:tcBorders/>
          </w:tcPr>
          <w:p/>
        </w:tc>
        <w:tc>
          <w:tcPr>
            <w:tcW w:type="dxa" w:w="1568"/>
            <w:vMerge/>
            <w:tcBorders/>
          </w:tcPr>
          <w:p/>
        </w:tc>
        <w:tc>
          <w:tcPr>
            <w:tcW w:type="dxa" w:w="1568"/>
            <w:vMerge/>
            <w:tcBorders/>
          </w:tcPr>
          <w:p/>
        </w:tc>
        <w:tc>
          <w:tcPr>
            <w:tcW w:type="dxa" w:w="1568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58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/>
                <w:i w:val="0"/>
                <w:color w:val="0C1725"/>
                <w:sz w:val="13"/>
              </w:rPr>
              <w:t xml:space="preserve">HONORAIRES PARAMÉDICAUX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8" w:after="0"/>
              <w:ind w:left="0" w:right="12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</w:tr>
      <w:tr>
        <w:trPr>
          <w:trHeight w:hRule="exact" w:val="324"/>
        </w:trPr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10" w:after="0"/>
              <w:ind w:left="58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/>
                <w:i w:val="0"/>
                <w:color w:val="0C1725"/>
                <w:sz w:val="13"/>
              </w:rPr>
              <w:t>ANALYSES ET EXAMENS DE LABORATOIRE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9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9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9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9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9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98" w:after="0"/>
              <w:ind w:left="0" w:right="12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</w:tr>
    </w:tbl>
    <w:p>
      <w:pPr>
        <w:autoSpaceDN w:val="0"/>
        <w:autoSpaceDE w:val="0"/>
        <w:widowControl/>
        <w:spacing w:line="158" w:lineRule="exact" w:before="56" w:after="36"/>
        <w:ind w:left="1150" w:right="0" w:firstLine="0"/>
        <w:jc w:val="left"/>
      </w:pPr>
      <w:r>
        <w:rPr>
          <w:w w:val="102.30769377488356"/>
          <w:rFonts w:ascii="Montserrat" w:hAnsi="Montserrat" w:eastAsia="Montserrat"/>
          <w:b/>
          <w:i w:val="0"/>
          <w:color w:val="0C1725"/>
          <w:sz w:val="13"/>
        </w:rPr>
        <w:t xml:space="preserve">MATÉRIEL MÉDICAL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1098"/>
        <w:gridCol w:w="1098"/>
        <w:gridCol w:w="1098"/>
        <w:gridCol w:w="1098"/>
        <w:gridCol w:w="1098"/>
        <w:gridCol w:w="1098"/>
        <w:gridCol w:w="1098"/>
        <w:gridCol w:w="1098"/>
        <w:gridCol w:w="1098"/>
        <w:gridCol w:w="1098"/>
      </w:tblGrid>
      <w:tr>
        <w:trPr>
          <w:trHeight w:hRule="exact" w:val="226"/>
        </w:trPr>
        <w:tc>
          <w:tcPr>
            <w:tcW w:type="dxa" w:w="85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1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6" w:after="0"/>
              <w:ind w:left="5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Prothèses et appareillages (petit appareillage et accessoires)</w:t>
            </w:r>
          </w:p>
        </w:tc>
        <w:tc>
          <w:tcPr>
            <w:tcW w:type="dxa" w:w="7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6" w:after="0"/>
              <w:ind w:left="0" w:right="4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6" w:after="0"/>
              <w:ind w:left="0" w:right="19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6" w:after="0"/>
              <w:ind w:left="0" w:right="6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6" w:after="0"/>
              <w:ind w:left="0" w:right="5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6" w:after="0"/>
              <w:ind w:left="0" w:right="20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</w:tr>
      <w:tr>
        <w:trPr>
          <w:trHeight w:hRule="exact" w:val="220"/>
        </w:trPr>
        <w:tc>
          <w:tcPr>
            <w:tcW w:type="dxa" w:w="1098"/>
            <w:vMerge/>
            <w:tcBorders/>
          </w:tcPr>
          <w:p/>
        </w:tc>
        <w:tc>
          <w:tcPr>
            <w:tcW w:type="dxa" w:w="51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6" w:after="0"/>
              <w:ind w:left="5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Prothèses orthopédiques, capillaires, mammaires et grand appareillage</w:t>
            </w:r>
          </w:p>
        </w:tc>
        <w:tc>
          <w:tcPr>
            <w:tcW w:type="dxa" w:w="7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6" w:after="0"/>
              <w:ind w:left="0" w:right="4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6" w:after="0"/>
              <w:ind w:left="0" w:right="19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6" w:after="0"/>
              <w:ind w:left="0" w:right="6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6" w:after="0"/>
              <w:ind w:left="0" w:right="5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6" w:after="0"/>
              <w:ind w:left="0" w:right="20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</w:tr>
      <w:tr>
        <w:trPr>
          <w:trHeight w:hRule="exact" w:val="180"/>
        </w:trPr>
        <w:tc>
          <w:tcPr>
            <w:tcW w:type="dxa" w:w="1098"/>
            <w:vMerge/>
            <w:tcBorders/>
          </w:tcPr>
          <w:p/>
        </w:tc>
        <w:tc>
          <w:tcPr>
            <w:tcW w:type="dxa" w:w="51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5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Dépenses médicales effectuées à l’étranger et remboursées par la Sécurité </w:t>
            </w:r>
          </w:p>
        </w:tc>
        <w:tc>
          <w:tcPr>
            <w:tcW w:type="dxa" w:w="77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2" w:after="0"/>
              <w:ind w:left="0" w:right="4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2" w:after="0"/>
              <w:ind w:left="0" w:right="19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2" w:after="0"/>
              <w:ind w:left="0" w:right="6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2" w:after="0"/>
              <w:ind w:left="0" w:right="5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92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2" w:after="0"/>
              <w:ind w:left="0" w:right="20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</w:tr>
      <w:tr>
        <w:trPr>
          <w:trHeight w:hRule="exact" w:val="184"/>
        </w:trPr>
        <w:tc>
          <w:tcPr>
            <w:tcW w:type="dxa" w:w="1098"/>
            <w:vMerge/>
            <w:tcBorders/>
          </w:tcPr>
          <w:p/>
        </w:tc>
        <w:tc>
          <w:tcPr>
            <w:tcW w:type="dxa" w:w="51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" w:after="0"/>
              <w:ind w:left="5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sociale française</w:t>
            </w:r>
          </w:p>
        </w:tc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2196"/>
            <w:gridSpan w:val="2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85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60" w:after="0"/>
              <w:ind w:left="0" w:right="28" w:firstLine="0"/>
              <w:jc w:val="right"/>
            </w:pPr>
            <w:r>
              <w:rPr>
                <w:w w:val="97.4679390589396"/>
                <w:rFonts w:ascii="Montserrat" w:hAnsi="Montserrat" w:eastAsia="Montserrat"/>
                <w:b w:val="0"/>
                <w:i w:val="0"/>
                <w:color w:val="EF8255"/>
                <w:sz w:val="12"/>
              </w:rPr>
              <w:t>Garanties</w:t>
            </w:r>
          </w:p>
        </w:tc>
        <w:tc>
          <w:tcPr>
            <w:tcW w:type="dxa" w:w="5194"/>
            <w:gridSpan w:val="2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Forfait médecines complémentaires : ostéopathe, homéopathe, acupuncteur, </w:t>
            </w:r>
          </w:p>
        </w:tc>
        <w:tc>
          <w:tcPr>
            <w:tcW w:type="dxa" w:w="77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9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30 €</w:t>
            </w:r>
          </w:p>
        </w:tc>
        <w:tc>
          <w:tcPr>
            <w:tcW w:type="dxa" w:w="602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92" w:after="0"/>
              <w:ind w:left="0" w:right="6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60 €</w:t>
            </w:r>
          </w:p>
        </w:tc>
        <w:tc>
          <w:tcPr>
            <w:tcW w:type="dxa" w:w="920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92" w:after="0"/>
              <w:ind w:left="0" w:right="21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60 €</w:t>
            </w:r>
          </w:p>
        </w:tc>
        <w:tc>
          <w:tcPr>
            <w:tcW w:type="dxa" w:w="640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92" w:after="0"/>
              <w:ind w:left="0" w:right="8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90 €</w:t>
            </w:r>
          </w:p>
        </w:tc>
        <w:tc>
          <w:tcPr>
            <w:tcW w:type="dxa" w:w="760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92" w:after="0"/>
              <w:ind w:left="0" w:right="7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90 €</w:t>
            </w:r>
          </w:p>
        </w:tc>
        <w:tc>
          <w:tcPr>
            <w:tcW w:type="dxa" w:w="922"/>
            <w:gridSpan w:val="2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92" w:after="0"/>
              <w:ind w:left="0" w:right="20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120 €</w:t>
            </w:r>
          </w:p>
        </w:tc>
      </w:tr>
      <w:tr>
        <w:trPr>
          <w:trHeight w:hRule="exact" w:val="160"/>
        </w:trPr>
        <w:tc>
          <w:tcPr>
            <w:tcW w:type="dxa" w:w="1098"/>
            <w:vMerge/>
            <w:tcBorders/>
          </w:tcPr>
          <w:p/>
        </w:tc>
        <w:tc>
          <w:tcPr>
            <w:tcW w:type="dxa" w:w="5194"/>
            <w:gridSpan w:val="2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5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naturopathe, étiopathe, diététicien, chiropracteur, micro-kinésithérapeute, </w:t>
            </w:r>
          </w:p>
        </w:tc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2196"/>
            <w:gridSpan w:val="2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098"/>
            <w:vMerge/>
            <w:tcBorders/>
          </w:tcPr>
          <w:p/>
        </w:tc>
        <w:tc>
          <w:tcPr>
            <w:tcW w:type="dxa" w:w="5194"/>
            <w:gridSpan w:val="2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5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pédicure/podologue, réflexologue, sophrologue, luminothérapeute, </w:t>
            </w:r>
          </w:p>
        </w:tc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2196"/>
            <w:gridSpan w:val="2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098"/>
            <w:vMerge/>
            <w:tcBorders/>
          </w:tcPr>
          <w:p/>
        </w:tc>
        <w:tc>
          <w:tcPr>
            <w:tcW w:type="dxa" w:w="5194"/>
            <w:gridSpan w:val="2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5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hypnothérapeute, tabacologue, mésothérapeute, psychomotricien, </w:t>
            </w:r>
          </w:p>
        </w:tc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2196"/>
            <w:gridSpan w:val="2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098"/>
            <w:vMerge/>
            <w:tcBorders/>
          </w:tcPr>
          <w:p/>
        </w:tc>
        <w:tc>
          <w:tcPr>
            <w:tcW w:type="dxa" w:w="5194"/>
            <w:gridSpan w:val="2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psychologue, ergothérapeute, sexologue (par année d’adhésion et par assuré </w:t>
            </w:r>
          </w:p>
        </w:tc>
        <w:tc>
          <w:tcPr>
            <w:tcW w:type="dxa" w:w="77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5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50 €</w:t>
            </w:r>
          </w:p>
        </w:tc>
        <w:tc>
          <w:tcPr>
            <w:tcW w:type="dxa" w:w="602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54" w:after="0"/>
              <w:ind w:left="0" w:right="5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80 €</w:t>
            </w:r>
          </w:p>
        </w:tc>
        <w:tc>
          <w:tcPr>
            <w:tcW w:type="dxa" w:w="920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54" w:after="0"/>
              <w:ind w:left="0" w:right="21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90 €</w:t>
            </w:r>
          </w:p>
        </w:tc>
        <w:tc>
          <w:tcPr>
            <w:tcW w:type="dxa" w:w="640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54" w:after="0"/>
              <w:ind w:left="0" w:right="6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130 €</w:t>
            </w:r>
          </w:p>
        </w:tc>
        <w:tc>
          <w:tcPr>
            <w:tcW w:type="dxa" w:w="760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54" w:after="0"/>
              <w:ind w:left="0" w:right="4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140 €</w:t>
            </w:r>
          </w:p>
        </w:tc>
        <w:tc>
          <w:tcPr>
            <w:tcW w:type="dxa" w:w="922"/>
            <w:gridSpan w:val="2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54" w:after="0"/>
              <w:ind w:left="0" w:right="20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180 €</w:t>
            </w:r>
          </w:p>
        </w:tc>
      </w:tr>
      <w:tr>
        <w:trPr>
          <w:trHeight w:hRule="exact" w:val="230"/>
        </w:trPr>
        <w:tc>
          <w:tcPr>
            <w:tcW w:type="dxa" w:w="1098"/>
            <w:vMerge/>
            <w:tcBorders/>
          </w:tcPr>
          <w:p/>
        </w:tc>
        <w:tc>
          <w:tcPr>
            <w:tcW w:type="dxa" w:w="5194"/>
            <w:gridSpan w:val="2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0" w:after="0"/>
              <w:ind w:left="56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- limité à 30 € / acte)</w:t>
            </w:r>
          </w:p>
        </w:tc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2196"/>
            <w:gridSpan w:val="2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098"/>
            <w:vMerge/>
            <w:tcBorders/>
          </w:tcPr>
          <w:p/>
        </w:tc>
        <w:tc>
          <w:tcPr>
            <w:tcW w:type="dxa" w:w="1246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218" w:after="0"/>
              <w:ind w:left="0" w:right="0" w:firstLine="0"/>
              <w:jc w:val="center"/>
            </w:pPr>
            <w:r>
              <w:rPr>
                <w:w w:val="102.30769377488356"/>
                <w:rFonts w:ascii="BrandingSF" w:hAnsi="BrandingSF" w:eastAsia="BrandingSF"/>
                <w:b/>
                <w:i w:val="0"/>
                <w:color w:val="FFFFFF"/>
                <w:sz w:val="13"/>
              </w:rPr>
              <w:t>BONUS FIDÉLITÉ</w:t>
            </w:r>
          </w:p>
        </w:tc>
        <w:tc>
          <w:tcPr>
            <w:tcW w:type="dxa" w:w="3948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06" w:right="432" w:firstLine="2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3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</w:t>
            </w:r>
            <w:r>
              <w:br/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À compter de la 4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 xml:space="preserve"> année d’adhésion et suivantes</w:t>
            </w:r>
          </w:p>
        </w:tc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2196"/>
            <w:gridSpan w:val="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7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60 €</w:t>
            </w:r>
          </w:p>
        </w:tc>
        <w:tc>
          <w:tcPr>
            <w:tcW w:type="dxa" w:w="602"/>
            <w:tcBorders/>
            <w:shd w:fill="fbe6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4" w:after="0"/>
              <w:ind w:left="0" w:right="6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90 €</w:t>
            </w:r>
          </w:p>
        </w:tc>
        <w:tc>
          <w:tcPr>
            <w:tcW w:type="dxa" w:w="920"/>
            <w:tcBorders/>
            <w:shd w:fill="fbe6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4" w:after="0"/>
              <w:ind w:left="0" w:right="18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100 €</w:t>
            </w:r>
          </w:p>
        </w:tc>
        <w:tc>
          <w:tcPr>
            <w:tcW w:type="dxa" w:w="640"/>
            <w:tcBorders/>
            <w:shd w:fill="fbe6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4" w:after="0"/>
              <w:ind w:left="0" w:right="5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140 €</w:t>
            </w:r>
          </w:p>
        </w:tc>
        <w:tc>
          <w:tcPr>
            <w:tcW w:type="dxa" w:w="760"/>
            <w:tcBorders/>
            <w:shd w:fill="fbe6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4" w:after="0"/>
              <w:ind w:left="0" w:right="5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150 €</w:t>
            </w:r>
          </w:p>
        </w:tc>
        <w:tc>
          <w:tcPr>
            <w:tcW w:type="dxa" w:w="922"/>
            <w:gridSpan w:val="2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4" w:after="0"/>
              <w:ind w:left="0" w:right="20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3579E"/>
                <w:sz w:val="13"/>
              </w:rPr>
              <w:t>190 €</w:t>
            </w:r>
          </w:p>
        </w:tc>
      </w:tr>
      <w:tr>
        <w:trPr>
          <w:trHeight w:hRule="exact" w:val="178"/>
        </w:trPr>
        <w:tc>
          <w:tcPr>
            <w:tcW w:type="dxa" w:w="8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0" w:right="34" w:firstLine="0"/>
              <w:jc w:val="right"/>
            </w:pPr>
            <w:r>
              <w:rPr>
                <w:w w:val="97.4679390589396"/>
                <w:rFonts w:ascii="Montserrat" w:hAnsi="Montserrat" w:eastAsia="Montserrat"/>
                <w:b w:val="0"/>
                <w:i w:val="0"/>
                <w:color w:val="EF8255"/>
                <w:sz w:val="12"/>
              </w:rPr>
              <w:t>exclues si</w:t>
            </w:r>
          </w:p>
        </w:tc>
        <w:tc>
          <w:tcPr>
            <w:tcW w:type="dxa" w:w="5194"/>
            <w:gridSpan w:val="2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68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Cure thermale </w:t>
            </w:r>
            <w:r>
              <w:rPr>
                <w:w w:val="96.92500233650208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(12)</w:t>
            </w:r>
          </w:p>
        </w:tc>
        <w:tc>
          <w:tcPr>
            <w:tcW w:type="dxa" w:w="77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6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02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8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100 % </w:t>
            </w:r>
          </w:p>
        </w:tc>
        <w:tc>
          <w:tcPr>
            <w:tcW w:type="dxa" w:w="920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8" w:after="0"/>
              <w:ind w:left="0" w:right="15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100 % </w:t>
            </w:r>
          </w:p>
        </w:tc>
        <w:tc>
          <w:tcPr>
            <w:tcW w:type="dxa" w:w="640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8" w:after="0"/>
              <w:ind w:left="0" w:right="2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100 % </w:t>
            </w:r>
          </w:p>
        </w:tc>
        <w:tc>
          <w:tcPr>
            <w:tcW w:type="dxa" w:w="760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8" w:after="0"/>
              <w:ind w:left="0" w:right="1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100 % </w:t>
            </w:r>
          </w:p>
        </w:tc>
        <w:tc>
          <w:tcPr>
            <w:tcW w:type="dxa" w:w="922"/>
            <w:gridSpan w:val="2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8" w:after="0"/>
              <w:ind w:left="0" w:right="16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100 % </w:t>
            </w:r>
          </w:p>
        </w:tc>
      </w:tr>
      <w:tr>
        <w:trPr>
          <w:trHeight w:hRule="exact" w:val="62"/>
        </w:trPr>
        <w:tc>
          <w:tcPr>
            <w:tcW w:type="dxa" w:w="85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6" w:after="0"/>
              <w:ind w:left="0" w:right="11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FFFFFF"/>
                <w:sz w:val="13"/>
              </w:rPr>
              <w:t>Option</w:t>
            </w:r>
          </w:p>
        </w:tc>
        <w:tc>
          <w:tcPr>
            <w:tcW w:type="dxa" w:w="2196"/>
            <w:gridSpan w:val="2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2196"/>
            <w:gridSpan w:val="2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098"/>
            <w:vMerge/>
            <w:tcBorders/>
          </w:tcPr>
          <w:p/>
        </w:tc>
        <w:tc>
          <w:tcPr>
            <w:tcW w:type="dxa" w:w="2196"/>
            <w:gridSpan w:val="2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602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14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+ 100 €</w:t>
            </w:r>
          </w:p>
        </w:tc>
        <w:tc>
          <w:tcPr>
            <w:tcW w:type="dxa" w:w="920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13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+ 100 €</w:t>
            </w:r>
          </w:p>
        </w:tc>
        <w:tc>
          <w:tcPr>
            <w:tcW w:type="dxa" w:w="640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1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+ 150 €</w:t>
            </w:r>
          </w:p>
        </w:tc>
        <w:tc>
          <w:tcPr>
            <w:tcW w:type="dxa" w:w="760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+ 150 €</w:t>
            </w:r>
          </w:p>
        </w:tc>
        <w:tc>
          <w:tcPr>
            <w:tcW w:type="dxa" w:w="922"/>
            <w:gridSpan w:val="2"/>
            <w:vMerge w:val="restart"/>
            <w:tcBorders/>
            <w:shd w:fill="fbe6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13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+ 200 €</w:t>
            </w:r>
          </w:p>
        </w:tc>
      </w:tr>
      <w:tr>
        <w:trPr>
          <w:trHeight w:hRule="exact" w:val="54"/>
        </w:trPr>
        <w:tc>
          <w:tcPr>
            <w:tcW w:type="dxa" w:w="85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196"/>
            <w:gridSpan w:val="2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2196"/>
            <w:gridSpan w:val="2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85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20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/>
                <w:i w:val="0"/>
                <w:color w:val="FFFFFF"/>
                <w:sz w:val="13"/>
              </w:rPr>
              <w:t>ÉCO</w:t>
            </w:r>
          </w:p>
        </w:tc>
        <w:tc>
          <w:tcPr>
            <w:tcW w:type="dxa" w:w="51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54" w:after="0"/>
              <w:ind w:left="61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19"/>
              </w:rPr>
              <w:t xml:space="preserve">AIDES AUDITIVES </w:t>
            </w:r>
            <w:r>
              <w:rPr>
                <w:rFonts w:ascii="BrandingSF" w:hAnsi="BrandingSF" w:eastAsia="BrandingSF"/>
                <w:b/>
                <w:i w:val="0"/>
                <w:color w:val="FFFFFF"/>
                <w:sz w:val="11"/>
              </w:rPr>
              <w:t>(13)</w:t>
            </w:r>
          </w:p>
        </w:tc>
        <w:tc>
          <w:tcPr>
            <w:tcW w:type="dxa" w:w="4614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8" w:after="0"/>
              <w:ind w:left="0" w:right="0" w:firstLine="0"/>
              <w:jc w:val="center"/>
            </w:pPr>
            <w:r>
              <w:rPr>
                <w:w w:val="101.33333206176758"/>
                <w:rFonts w:ascii="Montserrat" w:hAnsi="Montserrat" w:eastAsia="Montserrat"/>
                <w:b/>
                <w:i w:val="0"/>
                <w:color w:val="FFFFFF"/>
                <w:sz w:val="15"/>
              </w:rPr>
              <w:t>Depuis le 1</w:t>
            </w:r>
            <w:r>
              <w:rPr>
                <w:w w:val="98.46222135755751"/>
                <w:rFonts w:ascii="Montserrat" w:hAnsi="Montserrat" w:eastAsia="Montserrat"/>
                <w:b/>
                <w:i w:val="0"/>
                <w:color w:val="FFFFFF"/>
                <w:sz w:val="9"/>
              </w:rPr>
              <w:t>er</w:t>
            </w:r>
            <w:r>
              <w:rPr>
                <w:w w:val="101.33333206176758"/>
                <w:rFonts w:ascii="Montserrat" w:hAnsi="Montserrat" w:eastAsia="Montserrat"/>
                <w:b/>
                <w:i w:val="0"/>
                <w:color w:val="FFFFFF"/>
                <w:sz w:val="15"/>
              </w:rPr>
              <w:t xml:space="preserve"> janvier 2021 - Réforme 100% Santé</w:t>
            </w:r>
          </w:p>
        </w:tc>
      </w:tr>
      <w:tr>
        <w:trPr>
          <w:trHeight w:hRule="exact" w:val="300"/>
        </w:trPr>
        <w:tc>
          <w:tcPr>
            <w:tcW w:type="dxa" w:w="1098"/>
            <w:vMerge/>
            <w:tcBorders/>
          </w:tcPr>
          <w:p/>
        </w:tc>
        <w:tc>
          <w:tcPr>
            <w:tcW w:type="dxa" w:w="51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8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/>
                <w:i w:val="0"/>
                <w:color w:val="0C1725"/>
                <w:sz w:val="13"/>
              </w:rPr>
              <w:t>Équipements 100% Santé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 (Classe I - Panier 100% Santé)**</w:t>
            </w:r>
          </w:p>
        </w:tc>
        <w:tc>
          <w:tcPr>
            <w:tcW w:type="dxa" w:w="4614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Zéro reste à charge sur une sélection d’équipements**</w:t>
            </w:r>
          </w:p>
        </w:tc>
      </w:tr>
      <w:tr>
        <w:trPr>
          <w:trHeight w:hRule="exact" w:val="200"/>
        </w:trPr>
        <w:tc>
          <w:tcPr>
            <w:tcW w:type="dxa" w:w="1098"/>
            <w:vMerge/>
            <w:tcBorders/>
          </w:tcPr>
          <w:p/>
        </w:tc>
        <w:tc>
          <w:tcPr>
            <w:tcW w:type="dxa" w:w="519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8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Aides auditives de la Classe II - Panier Libre</w:t>
            </w:r>
          </w:p>
        </w:tc>
        <w:tc>
          <w:tcPr>
            <w:tcW w:type="dxa" w:w="77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8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6" w:after="0"/>
              <w:ind w:left="0" w:right="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100 %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6" w:after="0"/>
              <w:ind w:left="0" w:right="16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125 %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6" w:after="0"/>
              <w:ind w:left="0" w:right="7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125 %</w:t>
            </w:r>
          </w:p>
        </w:tc>
        <w:tc>
          <w:tcPr>
            <w:tcW w:type="dxa" w:w="9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6" w:after="0"/>
              <w:ind w:left="0" w:right="130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150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% + </w:t>
            </w:r>
          </w:p>
        </w:tc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6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200 % + </w:t>
            </w:r>
          </w:p>
        </w:tc>
      </w:tr>
      <w:tr>
        <w:trPr>
          <w:trHeight w:hRule="exact" w:val="180"/>
        </w:trPr>
        <w:tc>
          <w:tcPr>
            <w:tcW w:type="dxa" w:w="1098"/>
            <w:vMerge/>
            <w:tcBorders/>
          </w:tcPr>
          <w:p/>
        </w:tc>
        <w:tc>
          <w:tcPr>
            <w:tcW w:type="dxa" w:w="2196"/>
            <w:gridSpan w:val="2"/>
            <w:vMerge/>
            <w:tcBorders/>
          </w:tcPr>
          <w:p/>
        </w:tc>
        <w:tc>
          <w:tcPr>
            <w:tcW w:type="dxa" w:w="1098"/>
            <w:vMerge/>
            <w:tcBorders/>
          </w:tcPr>
          <w:p/>
        </w:tc>
        <w:tc>
          <w:tcPr>
            <w:tcW w:type="dxa" w:w="6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14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+ 100 €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13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+ 100 €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150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+ 200 €</w:t>
            </w:r>
          </w:p>
        </w:tc>
        <w:tc>
          <w:tcPr>
            <w:tcW w:type="dxa" w:w="9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19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200 €</w:t>
            </w:r>
          </w:p>
        </w:tc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250 €</w:t>
            </w:r>
          </w:p>
        </w:tc>
      </w:tr>
      <w:tr>
        <w:trPr>
          <w:trHeight w:hRule="exact" w:val="268"/>
        </w:trPr>
        <w:tc>
          <w:tcPr>
            <w:tcW w:type="dxa" w:w="1098"/>
            <w:vMerge/>
            <w:tcBorders/>
          </w:tcPr>
          <w:p/>
        </w:tc>
        <w:tc>
          <w:tcPr>
            <w:tcW w:type="dxa" w:w="51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4" w:after="0"/>
              <w:ind w:left="54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Accessoires et fournitures</w:t>
            </w:r>
          </w:p>
        </w:tc>
        <w:tc>
          <w:tcPr>
            <w:tcW w:type="dxa" w:w="7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4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100 % </w:t>
            </w:r>
          </w:p>
        </w:tc>
        <w:tc>
          <w:tcPr>
            <w:tcW w:type="dxa" w:w="6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4" w:after="0"/>
              <w:ind w:left="0" w:right="2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100 %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4" w:after="0"/>
              <w:ind w:left="0" w:right="186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4" w:after="0"/>
              <w:ind w:left="0" w:right="24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100 %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4" w:after="0"/>
              <w:ind w:left="0" w:right="4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4" w:after="0"/>
              <w:ind w:left="0" w:right="168" w:firstLine="0"/>
              <w:jc w:val="righ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100 % </w:t>
            </w:r>
          </w:p>
        </w:tc>
      </w:tr>
    </w:tbl>
    <w:p>
      <w:pPr>
        <w:autoSpaceDN w:val="0"/>
        <w:autoSpaceDE w:val="0"/>
        <w:widowControl/>
        <w:spacing w:line="218" w:lineRule="exact" w:before="166" w:after="66"/>
        <w:ind w:left="1148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19"/>
        </w:rPr>
        <w:t>LES + PRÉVENTION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6.0" w:type="dxa"/>
      </w:tblPr>
      <w:tblGrid>
        <w:gridCol w:w="1568"/>
        <w:gridCol w:w="1568"/>
        <w:gridCol w:w="1568"/>
        <w:gridCol w:w="1568"/>
        <w:gridCol w:w="1568"/>
        <w:gridCol w:w="1568"/>
        <w:gridCol w:w="1568"/>
      </w:tblGrid>
      <w:tr>
        <w:trPr>
          <w:trHeight w:hRule="exact" w:val="172"/>
        </w:trPr>
        <w:tc>
          <w:tcPr>
            <w:tcW w:type="dxa" w:w="5274"/>
            <w:tcBorders>
              <w:top w:sz="7.599999904632568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2C3142"/>
                <w:sz w:val="13"/>
              </w:rPr>
              <w:t xml:space="preserve">Actes de prévention (les prestations de prévention couvertes par les Régimes </w:t>
            </w:r>
          </w:p>
        </w:tc>
        <w:tc>
          <w:tcPr>
            <w:tcW w:type="dxa" w:w="680"/>
            <w:vMerge w:val="restart"/>
            <w:tcBorders>
              <w:top w:sz="7.599999904632568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80"/>
            <w:vMerge w:val="restart"/>
            <w:tcBorders>
              <w:top w:sz="7.599999904632568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60"/>
            <w:vMerge w:val="restart"/>
            <w:tcBorders>
              <w:top w:sz="7.599999904632568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80"/>
            <w:vMerge w:val="restart"/>
            <w:tcBorders>
              <w:top w:sz="7.599999904632568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60"/>
            <w:vMerge w:val="restart"/>
            <w:tcBorders>
              <w:top w:sz="7.599999904632568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  <w:tc>
          <w:tcPr>
            <w:tcW w:type="dxa" w:w="792"/>
            <w:vMerge w:val="restart"/>
            <w:tcBorders>
              <w:top w:sz="7.599999904632568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2" w:after="0"/>
              <w:ind w:left="0" w:right="0" w:firstLine="0"/>
              <w:jc w:val="center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100 %</w:t>
            </w:r>
          </w:p>
        </w:tc>
      </w:tr>
      <w:tr>
        <w:trPr>
          <w:trHeight w:hRule="exact" w:val="232"/>
        </w:trPr>
        <w:tc>
          <w:tcPr>
            <w:tcW w:type="dxa" w:w="52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62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2C3142"/>
                <w:sz w:val="13"/>
              </w:rPr>
              <w:t>Obligatoires)</w:t>
            </w:r>
          </w:p>
        </w:tc>
        <w:tc>
          <w:tcPr>
            <w:tcW w:type="dxa" w:w="1568"/>
            <w:vMerge/>
            <w:tcBorders>
              <w:top w:sz="7.599999904632568" w:val="single" w:color="#03569D"/>
            </w:tcBorders>
          </w:tcPr>
          <w:p/>
        </w:tc>
        <w:tc>
          <w:tcPr>
            <w:tcW w:type="dxa" w:w="1568"/>
            <w:vMerge/>
            <w:tcBorders>
              <w:top w:sz="7.599999904632568" w:val="single" w:color="#03569D"/>
            </w:tcBorders>
          </w:tcPr>
          <w:p/>
        </w:tc>
        <w:tc>
          <w:tcPr>
            <w:tcW w:type="dxa" w:w="1568"/>
            <w:vMerge/>
            <w:tcBorders>
              <w:top w:sz="7.599999904632568" w:val="single" w:color="#03569D"/>
            </w:tcBorders>
          </w:tcPr>
          <w:p/>
        </w:tc>
        <w:tc>
          <w:tcPr>
            <w:tcW w:type="dxa" w:w="1568"/>
            <w:vMerge/>
            <w:tcBorders>
              <w:top w:sz="7.599999904632568" w:val="single" w:color="#03569D"/>
            </w:tcBorders>
          </w:tcPr>
          <w:p/>
        </w:tc>
        <w:tc>
          <w:tcPr>
            <w:tcW w:type="dxa" w:w="1568"/>
            <w:vMerge/>
            <w:tcBorders>
              <w:top w:sz="7.599999904632568" w:val="single" w:color="#03569D"/>
            </w:tcBorders>
          </w:tcPr>
          <w:p/>
        </w:tc>
        <w:tc>
          <w:tcPr>
            <w:tcW w:type="dxa" w:w="1568"/>
            <w:vMerge/>
            <w:tcBorders>
              <w:top w:sz="7.599999904632568" w:val="single" w:color="#03569D"/>
            </w:tcBorders>
          </w:tcPr>
          <w:p/>
        </w:tc>
      </w:tr>
    </w:tbl>
    <w:p>
      <w:pPr>
        <w:autoSpaceDN w:val="0"/>
        <w:autoSpaceDE w:val="0"/>
        <w:widowControl/>
        <w:spacing w:line="238" w:lineRule="exact" w:before="92" w:after="58"/>
        <w:ind w:left="1148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19"/>
        </w:rPr>
        <w:t xml:space="preserve">SERVICES </w:t>
      </w:r>
      <w:r>
        <w:rPr>
          <w:rFonts w:ascii="BrandingSF" w:hAnsi="BrandingSF" w:eastAsia="BrandingSF"/>
          <w:b/>
          <w:i w:val="0"/>
          <w:color w:val="FFFFFF"/>
          <w:sz w:val="21"/>
        </w:rPr>
        <w:t xml:space="preserve">LES + PRÉVENTION </w:t>
      </w:r>
      <w:r>
        <w:rPr>
          <w:w w:val="101.54000123341878"/>
          <w:rFonts w:ascii="BrandingSF" w:hAnsi="BrandingSF" w:eastAsia="BrandingSF"/>
          <w:b/>
          <w:i w:val="0"/>
          <w:color w:val="FFFFFF"/>
          <w:sz w:val="12"/>
        </w:rPr>
        <w:t>(13)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6"/>
        <w:gridCol w:w="2196"/>
        <w:gridCol w:w="2196"/>
        <w:gridCol w:w="2196"/>
        <w:gridCol w:w="2196"/>
      </w:tblGrid>
      <w:tr>
        <w:trPr>
          <w:trHeight w:hRule="exact" w:val="396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8" w:after="0"/>
              <w:ind w:left="808" w:right="576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Tiers payant national Viamedis – Remboursements automatisés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(télétransmission)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6" w:after="0"/>
              <w:ind w:left="250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Dispense de l’avance des frais auprès des professionnels de santé</w:t>
            </w:r>
          </w:p>
        </w:tc>
      </w:tr>
      <w:tr>
        <w:trPr>
          <w:trHeight w:hRule="exact" w:val="255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8" w:after="0"/>
              <w:ind w:left="808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Téléconsultation</w:t>
            </w:r>
          </w:p>
        </w:tc>
        <w:tc>
          <w:tcPr>
            <w:tcW w:type="dxa" w:w="490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8" w:after="0"/>
              <w:ind w:left="250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Service inclus et disponible dès la prise d’effet de votre contrat</w:t>
            </w:r>
          </w:p>
        </w:tc>
      </w:tr>
      <w:tr>
        <w:trPr>
          <w:trHeight w:hRule="exact" w:val="419"/>
        </w:trPr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169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4"/>
              </w:rPr>
              <w:t>EQ2063A_TG_08/2024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2" w:after="0"/>
              <w:ind w:left="808" w:right="144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Services d’assistance (aide à domicile, présence d’un proche au chevet, </w:t>
            </w: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>garde des animaux, etc.)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16" w:after="0"/>
              <w:ind w:left="250" w:right="0" w:firstLine="0"/>
              <w:jc w:val="left"/>
            </w:pPr>
            <w:r>
              <w:rPr>
                <w:w w:val="102.30769377488356"/>
                <w:rFonts w:ascii="Montserrat" w:hAnsi="Montserrat" w:eastAsia="Montserrat"/>
                <w:b w:val="0"/>
                <w:i w:val="0"/>
                <w:color w:val="0C1725"/>
                <w:sz w:val="13"/>
              </w:rPr>
              <w:t xml:space="preserve">Bénéficiez de l’assistance dès la prise d’effet du contrat santé </w:t>
            </w:r>
          </w:p>
        </w:tc>
      </w:tr>
      <w:tr>
        <w:trPr>
          <w:trHeight w:hRule="exact" w:val="240"/>
        </w:trPr>
        <w:tc>
          <w:tcPr>
            <w:tcW w:type="dxa" w:w="2196"/>
            <w:vMerge/>
            <w:tcBorders/>
          </w:tcPr>
          <w:p/>
        </w:tc>
        <w:tc>
          <w:tcPr>
            <w:tcW w:type="dxa" w:w="36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4" w:after="0"/>
              <w:ind w:left="18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L’Assureur des garanties santé est L’ÉQUITÉ.</w:t>
            </w:r>
          </w:p>
        </w:tc>
        <w:tc>
          <w:tcPr>
            <w:tcW w:type="dxa" w:w="351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92" w:after="0"/>
              <w:ind w:left="22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réduite à 100 % de la base de remboursement de la Sécurité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Sociale, par an et par assuré.</w:t>
            </w:r>
          </w:p>
          <w:p>
            <w:pPr>
              <w:autoSpaceDN w:val="0"/>
              <w:autoSpaceDE w:val="0"/>
              <w:widowControl/>
              <w:spacing w:line="114" w:lineRule="exact" w:before="30" w:after="0"/>
              <w:ind w:left="218" w:right="68" w:hanging="148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(3)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 Les frais accompagnant sont pris en charge lorsque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l’hospitalisation concerne un enfant de moins de 16 ans, une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personne de plus de 70 ans ou encore un malade atteint d’une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infirmité. Ces frais comprennent le lit et/ou les repas de la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personne accompagnante.</w:t>
            </w:r>
          </w:p>
          <w:p>
            <w:pPr>
              <w:autoSpaceDN w:val="0"/>
              <w:autoSpaceDE w:val="0"/>
              <w:widowControl/>
              <w:spacing w:line="114" w:lineRule="exact" w:before="30" w:after="0"/>
              <w:ind w:left="226" w:right="72" w:hanging="156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(4)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 Il s’agit des frais de transport du malade ou de l’accidenté, qui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sont remboursés par l’Assurance Maladie. Cette prise en charge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n’est possible que sur prescription médicale et peut nécessiter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l’accord préalable du service médical de l’Assurance Maladie.</w:t>
            </w:r>
          </w:p>
          <w:p>
            <w:pPr>
              <w:autoSpaceDN w:val="0"/>
              <w:autoSpaceDE w:val="0"/>
              <w:widowControl/>
              <w:spacing w:line="114" w:lineRule="exact" w:before="32" w:after="0"/>
              <w:ind w:left="220" w:right="72" w:hanging="15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(5)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Le montant du forfait actes lourds est défini par l’article R.160-16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du Code de la Sécurité Sociale et sera adapté en cas d’évolution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fixée par décret.</w:t>
            </w:r>
          </w:p>
          <w:p>
            <w:pPr>
              <w:autoSpaceDN w:val="0"/>
              <w:autoSpaceDE w:val="0"/>
              <w:widowControl/>
              <w:spacing w:line="114" w:lineRule="exact" w:before="34" w:after="0"/>
              <w:ind w:left="214" w:right="72" w:hanging="144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(6)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Prise en charge des soins dentaires, actes d’anesthésie, actes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de chirurgie dentaire, actes d’imagerie, actes techniques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médicaux, prophylaxie bucco-dentaire, actes inlay-onlay, actes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d’endodontie et la parodontologie.</w:t>
            </w:r>
          </w:p>
          <w:p>
            <w:pPr>
              <w:autoSpaceDN w:val="0"/>
              <w:tabs>
                <w:tab w:pos="220" w:val="left"/>
              </w:tabs>
              <w:autoSpaceDE w:val="0"/>
              <w:widowControl/>
              <w:spacing w:line="114" w:lineRule="exact" w:before="32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(7)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 Implantologie, parodontologie, orthodontie adulte, prothèses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refusées par le RO mais avec cotation.</w:t>
            </w:r>
          </w:p>
          <w:p>
            <w:pPr>
              <w:autoSpaceDN w:val="0"/>
              <w:tabs>
                <w:tab w:pos="226" w:val="left"/>
              </w:tabs>
              <w:autoSpaceDE w:val="0"/>
              <w:widowControl/>
              <w:spacing w:line="114" w:lineRule="exact" w:before="32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(8)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 Au-delà du plafond, la garantie est réduite à 100 % de la base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remboursement de la Sécurité Sociale. </w:t>
            </w:r>
          </w:p>
          <w:p>
            <w:pPr>
              <w:autoSpaceDN w:val="0"/>
              <w:autoSpaceDE w:val="0"/>
              <w:widowControl/>
              <w:spacing w:line="114" w:lineRule="exact" w:before="32" w:after="0"/>
              <w:ind w:left="224" w:right="72" w:hanging="154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(9)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 La fréquence de remboursement pour un équipement optique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(1 monture + 2 verres) est : tous les deux ans pour les plus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16 ans, tous les ans chez les moins de 16 ans et tous les 6 mois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pour les moins de 6 ans, avec possibilité de renouvellement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anticipé en cas d’évolution de la vue ; et tous les six mois pour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les enfants jusqu’à 6 ans en cas d’une mauvaise adaptation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la monture à la morphologie du visage de l’enfant entraînant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une perte d’efficacité du verre correcteur. La périodicité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deux ans, d’un an ou de six mois est appréciée à compter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la date d’acquisition du précédent équipement optique pris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en charge par le contrat. Dans tous les cas, aucun délai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renouvellement des verres n’est requis en cas d’évolution de la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réfraction liée à des situations médicales particulières définies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réglementairement. Conformément à la réforme 100% Santé,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le panier «100% Santé » prévoit des verres et des montures aux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prix limités (30€ pour les montures), sans reste à charge pour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les Assurés (équipements 100% Santé de classe A). Les Assurés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peuvent toujours choisir des équipements différents, aux prix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libres (équipements de classe B). Dans ce deuxième cas, le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remboursement des montures sera plafonné à 100€. L’Assuré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peut choisir des équipements mixtes : des verres sans reste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à charge (classe A) avec des montures de prix libre (classe B,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remboursement plafonné à 100€) ou inversement.</w:t>
            </w:r>
          </w:p>
        </w:tc>
        <w:tc>
          <w:tcPr>
            <w:tcW w:type="dxa" w:w="3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4" w:val="left"/>
              </w:tabs>
              <w:autoSpaceDE w:val="0"/>
              <w:widowControl/>
              <w:spacing w:line="114" w:lineRule="exact" w:before="92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(10)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 Forfait valable pour les deux yeux par an et par bénéficiaire.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(11)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 Psychiatres, neuropsychiatres et assimilés : au maximum 3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consultations par an et par Assuré hors parcours de soins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coordonnés.</w:t>
            </w:r>
          </w:p>
          <w:p>
            <w:pPr>
              <w:autoSpaceDN w:val="0"/>
              <w:autoSpaceDE w:val="0"/>
              <w:widowControl/>
              <w:spacing w:line="114" w:lineRule="exact" w:before="30" w:after="0"/>
              <w:ind w:left="256" w:right="20" w:hanging="186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(12)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 Les soins de cures thermales ainsi que les frais de transports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et d’hébergement afférents pris en charge ou non par le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RO donnent lieu à un remboursement, dans la limite des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garanties de la formule choisie et des frais réellement engagés. </w:t>
            </w:r>
          </w:p>
          <w:p>
            <w:pPr>
              <w:autoSpaceDN w:val="0"/>
              <w:autoSpaceDE w:val="0"/>
              <w:widowControl/>
              <w:spacing w:line="114" w:lineRule="exact" w:before="28" w:after="0"/>
              <w:ind w:left="2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Il est entendu que le forfait indiqué en euros est annuel et n’est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valable que pour les frais de transport et d’hébergement.</w:t>
            </w:r>
          </w:p>
          <w:p>
            <w:pPr>
              <w:autoSpaceDN w:val="0"/>
              <w:autoSpaceDE w:val="0"/>
              <w:widowControl/>
              <w:spacing w:line="114" w:lineRule="exact" w:before="30" w:after="0"/>
              <w:ind w:left="256" w:right="18" w:hanging="186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(13)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 Le remboursement des frais auditifs est limité à l’acquisition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d’une aide auditive pour chaque oreille indépendamment, par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Assuré et par période de quatre ans.</w:t>
            </w:r>
          </w:p>
          <w:p>
            <w:pPr>
              <w:autoSpaceDN w:val="0"/>
              <w:tabs>
                <w:tab w:pos="266" w:val="left"/>
                <w:tab w:pos="980" w:val="left"/>
                <w:tab w:pos="1318" w:val="left"/>
                <w:tab w:pos="2252" w:val="left"/>
                <w:tab w:pos="2666" w:val="left"/>
                <w:tab w:pos="3158" w:val="left"/>
              </w:tabs>
              <w:autoSpaceDE w:val="0"/>
              <w:widowControl/>
              <w:spacing w:line="114" w:lineRule="exact" w:before="30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(14)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 Lorsque cette option est souscrite, les postes chambre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particulière,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frais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accompagnant,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forfait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confort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extra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hospitalier, forfait lentilles, médicaments non remboursés,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médecines complémentaires et cure thermale ne sont pas pris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en charge.</w:t>
            </w:r>
          </w:p>
        </w:tc>
      </w:tr>
      <w:tr>
        <w:trPr>
          <w:trHeight w:hRule="exact" w:val="1940"/>
        </w:trPr>
        <w:tc>
          <w:tcPr>
            <w:tcW w:type="dxa" w:w="2196"/>
            <w:vMerge/>
            <w:tcBorders/>
          </w:tcPr>
          <w:p/>
        </w:tc>
        <w:tc>
          <w:tcPr>
            <w:tcW w:type="dxa" w:w="36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82" w:after="0"/>
              <w:ind w:left="18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À l’exclusion du forfait optique (monture + verres), tous les forfaits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sont valables par année d’adhésion, soit sur une période de douze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(12) mois glissants à compter de la prise d’effet de l’adhésion et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par Assuré, ils ne sont pas cumulables d’une année sur l’autre.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Vos remboursements sont toujours effectués déduction faite du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remboursement de la Sécurité Sociale dans la limite de la formule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choisie. Dans tous les cas, les remboursements sont limités au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montant de la dépense réelle en Euros (Contrat responsable en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application des dispositifs législatifs suivants art. L871-1, R871-1 et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R871-2 du Code de la sécurité sociale modifié par le décret n°2014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-1374 du 18 Novembre 2014 et le décret n°2019-21 du 11 Janvier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2019). Afin que le présent contrat soit qualifié de « responsable »,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celui-ci ne prend, notamment, pas en charge la majoration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participation pour les Assurés n’ayant pas choisi de médecin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traitant ou consultant un autre médecin sans prescription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de leur médecin traitant ainsi que les franchises médicales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et participations forfaitaires laissées à la charge de l’Assuré en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application de l’article L160-13 du code de la Sécurité Sociale.. Sauf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mention contraire, seules les prestations ayant données lieu à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un remboursement du Régime Obligatoire ouvrent droit à un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remboursement complémentaire. Hors parcours de soins ou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en l’absence de déclaration à la Sécurité sociale du choix de son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médecin traitant, il convient de retirer aux montants exprimés ci-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dessus la majoration du Ticket Modérateur prévue par les textes et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en vigueur à la date des soins. Ce montant d’honoraires ne peut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en aucun cas faire l’objet d’un remboursement. Sauf mention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particulière, les garanties ne concernent que les prestations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acceptées par la Sécurité sociale et le secteur conventionné.</w:t>
            </w:r>
          </w:p>
        </w:tc>
        <w:tc>
          <w:tcPr>
            <w:tcW w:type="dxa" w:w="4392"/>
            <w:gridSpan w:val="2"/>
            <w:vMerge/>
            <w:tcBorders/>
          </w:tcPr>
          <w:p/>
        </w:tc>
        <w:tc>
          <w:tcPr>
            <w:tcW w:type="dxa" w:w="2196"/>
            <w:vMerge/>
            <w:tcBorders/>
          </w:tcPr>
          <w:p/>
        </w:tc>
      </w:tr>
      <w:tr>
        <w:trPr>
          <w:trHeight w:hRule="exact" w:val="1360"/>
        </w:trPr>
        <w:tc>
          <w:tcPr>
            <w:tcW w:type="dxa" w:w="2196"/>
            <w:vMerge/>
            <w:tcBorders/>
          </w:tcPr>
          <w:p/>
        </w:tc>
        <w:tc>
          <w:tcPr>
            <w:tcW w:type="dxa" w:w="2196"/>
            <w:vMerge/>
            <w:tcBorders/>
          </w:tcPr>
          <w:p/>
        </w:tc>
        <w:tc>
          <w:tcPr>
            <w:tcW w:type="dxa" w:w="4392"/>
            <w:gridSpan w:val="2"/>
            <w:vMerge/>
            <w:tcBorders/>
          </w:tcPr>
          <w:p/>
        </w:tc>
        <w:tc>
          <w:tcPr>
            <w:tcW w:type="dxa" w:w="3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78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*OPTAM : Option Pratique Tarifaire Maîtrisée / OPTAM-CO : Option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Pratique Tarifaire Maîtrisée Chirurgie Obstétrique.</w:t>
            </w:r>
          </w:p>
          <w:p>
            <w:pPr>
              <w:autoSpaceDN w:val="0"/>
              <w:autoSpaceDE w:val="0"/>
              <w:widowControl/>
              <w:spacing w:line="114" w:lineRule="exact" w:before="28" w:after="0"/>
              <w:ind w:left="70" w:right="20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**Tels que définis réglementairement. Retrouvez plus de précisions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sur les équipements 100% Santé sur la page suivante. Le 100%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Santé vous permet d’accéder à une offre sans reste à charge sur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une sélection d’équipements en dentaire, optique et pour les aides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auditives. Si vous ne souhaitez pas bénéficier des équipements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compris dans ces paniers, les remboursements se feront selon le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niveau de garanties que vous avez choisi.</w:t>
            </w:r>
          </w:p>
          <w:p>
            <w:pPr>
              <w:autoSpaceDN w:val="0"/>
              <w:autoSpaceDE w:val="0"/>
              <w:widowControl/>
              <w:spacing w:line="114" w:lineRule="exact" w:before="30" w:after="0"/>
              <w:ind w:left="70" w:right="20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Les paniers 100% Santé sont disponibles depuis le 1er janvier 2020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pour le panier optique et une partie du panier dentaire et sont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en vigueur depuis le 1er janvier 2021 pour les aides auditives et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l’ensemble du panier dentaire.</w:t>
            </w:r>
          </w:p>
          <w:p>
            <w:pPr>
              <w:autoSpaceDN w:val="0"/>
              <w:autoSpaceDE w:val="0"/>
              <w:widowControl/>
              <w:spacing w:line="112" w:lineRule="exact" w:before="32" w:after="0"/>
              <w:ind w:left="70" w:right="20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*** Verre « simple » : il s’agit d’un verre unifocal qui corrige une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myopie jusqu’à -6, une hypermétropie jusqu’à +6 ou une astigmatie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entre -4 et +4.</w:t>
            </w:r>
          </w:p>
          <w:p>
            <w:pPr>
              <w:autoSpaceDN w:val="0"/>
              <w:autoSpaceDE w:val="0"/>
              <w:widowControl/>
              <w:spacing w:line="114" w:lineRule="exact" w:before="28" w:after="0"/>
              <w:ind w:left="70" w:right="20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Verre « complexe » : il s’agit soit d’un verre unifocal qui corrige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une myopie au-delà de -6, une hypermétropie au-delà de +6 ou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une astigmatie au-delà de -4 ou +4, soit d’un verre multifocal ou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progressif.</w:t>
            </w:r>
          </w:p>
          <w:p>
            <w:pPr>
              <w:autoSpaceDN w:val="0"/>
              <w:autoSpaceDE w:val="0"/>
              <w:widowControl/>
              <w:spacing w:line="114" w:lineRule="exact" w:before="28" w:after="0"/>
              <w:ind w:left="70" w:right="20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Verre « très complexe » : il s’agit soit d’un verre multifocal ou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progressif qui corrige une myopie ou une hypermétropie au-delà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de -6 ou +6, soit d’un verre progressif ou multifocal qui corrige une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myopie ou une hypermétropie au-delà de -8 ou +8 accompagnée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d’une astigmatie.</w:t>
            </w:r>
          </w:p>
        </w:tc>
      </w:tr>
      <w:tr>
        <w:trPr>
          <w:trHeight w:hRule="exact" w:val="1740"/>
        </w:trPr>
        <w:tc>
          <w:tcPr>
            <w:tcW w:type="dxa" w:w="2196"/>
            <w:vMerge/>
            <w:tcBorders/>
          </w:tcPr>
          <w:p/>
        </w:tc>
        <w:tc>
          <w:tcPr>
            <w:tcW w:type="dxa" w:w="36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86" w:after="0"/>
              <w:ind w:left="314" w:right="70" w:hanging="128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(1)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 La prise en charge du forfait journalier hospitalier est illimitée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dans les établissements de santé. Le forfait journalier hospitalier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n’est pas pris en charge lorsqu’il est facturé par les établissements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médico-sociaux comme les maisons d’accueil spécialisées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(MAS) ou les établissements d’hébergement pour personnes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dépendantes (EHPAD), à l’exclusion des établissements de santé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>autorisés à dispenser des soins de longue durée (ULSD).</w:t>
            </w:r>
          </w:p>
          <w:p>
            <w:pPr>
              <w:autoSpaceDN w:val="0"/>
              <w:autoSpaceDE w:val="0"/>
              <w:widowControl/>
              <w:spacing w:line="114" w:lineRule="exact" w:before="30" w:after="0"/>
              <w:ind w:left="336" w:right="72" w:hanging="15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(2)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Illimité. Hors chambre ambulatoire. Limité à hauteur de la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garantie pendant une durée déterminée (10 jours par an et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par assuré pour les établissements et services de psychiatrie,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neuropsychiatrie et assimilés, 30 jours en rééducation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fonctionnelle (maisons de rééducation, de repos ou de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convalescence), unités de soins de longue durée (USLD) et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1"/>
              </w:rPr>
              <w:t xml:space="preserve">établissements d’hébergement pour personnes âgées) puis </w:t>
            </w:r>
          </w:p>
        </w:tc>
        <w:tc>
          <w:tcPr>
            <w:tcW w:type="dxa" w:w="4392"/>
            <w:gridSpan w:val="2"/>
            <w:vMerge/>
            <w:tcBorders/>
          </w:tcPr>
          <w:p/>
        </w:tc>
        <w:tc>
          <w:tcPr>
            <w:tcW w:type="dxa" w:w="219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90" w:lineRule="exact" w:before="70" w:after="0"/>
        <w:ind w:left="1152" w:right="720" w:firstLine="0"/>
        <w:jc w:val="center"/>
      </w:pP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Produit distribué par </w:t>
      </w:r>
      <w:r>
        <w:rPr>
          <w:rFonts w:ascii="Montserrat" w:hAnsi="Montserrat" w:eastAsia="Montserrat"/>
          <w:b/>
          <w:i w:val="0"/>
          <w:color w:val="575756"/>
          <w:sz w:val="8"/>
        </w:rPr>
        <w:t>NÉOLIANE SANTÉ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 – 143 Boulevard René Cassin - Immeuble Nouvel’R - Bat C - CS 63278 - 06205 NICE CEDEX 3 – SAS au capital de 2 000 000 € – RCS Nice B 510 204 274 – Intermédiaire en assurances – 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Immatriculé à l’Orias sous le N° 09 050 488 (www.orias.fr). </w:t>
      </w:r>
    </w:p>
    <w:p>
      <w:pPr>
        <w:autoSpaceDN w:val="0"/>
        <w:autoSpaceDE w:val="0"/>
        <w:widowControl/>
        <w:spacing w:line="90" w:lineRule="exact" w:before="14" w:after="0"/>
        <w:ind w:left="288" w:right="0" w:firstLine="0"/>
        <w:jc w:val="center"/>
      </w:pP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Produit santé assuré par </w:t>
      </w:r>
      <w:r>
        <w:rPr>
          <w:rFonts w:ascii="Montserrat" w:hAnsi="Montserrat" w:eastAsia="Montserrat"/>
          <w:b/>
          <w:i w:val="0"/>
          <w:color w:val="575756"/>
          <w:sz w:val="8"/>
        </w:rPr>
        <w:t>L’ÉQUITÉ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 – 2 rue Pillet-Will 75009 PARIS – SA au capital de 69 213 760 € – RCS Paris 572 084 697 – Entreprise régie par le Code des assurances – N° d’identifiant unique ADEME : FR232327_03PBRV – Société appartenant au Groupe Generali 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>immatriculé sur le registre italien des groupes d’assurances sous le numéro 026.</w:t>
      </w:r>
    </w:p>
    <w:p>
      <w:pPr>
        <w:autoSpaceDN w:val="0"/>
        <w:autoSpaceDE w:val="0"/>
        <w:widowControl/>
        <w:spacing w:line="90" w:lineRule="exact" w:before="14" w:after="0"/>
        <w:ind w:left="288" w:right="0" w:firstLine="0"/>
        <w:jc w:val="center"/>
      </w:pP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Assistance : </w:t>
      </w:r>
      <w:r>
        <w:rPr>
          <w:rFonts w:ascii="Montserrat" w:hAnsi="Montserrat" w:eastAsia="Montserrat"/>
          <w:b/>
          <w:i w:val="0"/>
          <w:color w:val="575756"/>
          <w:sz w:val="8"/>
        </w:rPr>
        <w:t xml:space="preserve">FILASSISTANCE INTERNATIONAL 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– 108 Bureaux de la Colline - 92213 SAINT-CLOUD Cedex – SA au capital de 4 100 000 € – RCS Nanterre 433 012 689 – Entreprise régie par le Code des Assurances – N° d’identifiant unique ADEME : FR329780_01LOPR. 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>Sociétés soumises au contrôle de l’ACPR 4 place de Budapest - CS 92459 - 75436 Paris cedex 09.</w:t>
      </w:r>
    </w:p>
    <w:p>
      <w:pPr>
        <w:sectPr>
          <w:pgSz w:w="11906" w:h="16838"/>
          <w:pgMar w:top="348" w:right="648" w:bottom="44" w:left="2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2351473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235147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6731000</wp:posOffset>
            </wp:positionV>
            <wp:extent cx="6743700" cy="33909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90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4064000</wp:posOffset>
            </wp:positionH>
            <wp:positionV relativeFrom="page">
              <wp:posOffset>5295900</wp:posOffset>
            </wp:positionV>
            <wp:extent cx="736600" cy="6731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673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88" w:lineRule="exact" w:before="28" w:after="1156"/>
        <w:ind w:left="2558" w:right="20" w:firstLine="0"/>
        <w:jc w:val="both"/>
      </w:pPr>
      <w:r>
        <w:rPr>
          <w:rFonts w:ascii="Montserrat" w:hAnsi="Montserrat" w:eastAsia="Montserrat"/>
          <w:b w:val="0"/>
          <w:i w:val="0"/>
          <w:color w:val="575756"/>
          <w:sz w:val="24"/>
        </w:rPr>
        <w:t xml:space="preserve">Le 100% Santé vous permet d’accéder à une offre sans reste à </w:t>
      </w:r>
      <w:r>
        <w:rPr>
          <w:rFonts w:ascii="Montserrat" w:hAnsi="Montserrat" w:eastAsia="Montserrat"/>
          <w:b w:val="0"/>
          <w:i w:val="0"/>
          <w:color w:val="575756"/>
          <w:sz w:val="24"/>
        </w:rPr>
        <w:t xml:space="preserve">charge sur une sélection d’équipements en dentaire, optique </w:t>
      </w:r>
      <w:r>
        <w:rPr>
          <w:rFonts w:ascii="Montserrat" w:hAnsi="Montserrat" w:eastAsia="Montserrat"/>
          <w:b w:val="0"/>
          <w:i w:val="0"/>
          <w:color w:val="575756"/>
          <w:sz w:val="24"/>
        </w:rPr>
        <w:t xml:space="preserve">et pour les aides auditives. Les paniers 100% Santé seront </w:t>
      </w:r>
      <w:r>
        <w:rPr>
          <w:rFonts w:ascii="Montserrat" w:hAnsi="Montserrat" w:eastAsia="Montserrat"/>
          <w:b w:val="0"/>
          <w:i w:val="0"/>
          <w:color w:val="575756"/>
          <w:sz w:val="24"/>
        </w:rPr>
        <w:t xml:space="preserve">pris en charge intégralement par la Sécurité Sociale et la </w:t>
      </w:r>
      <w:r>
        <w:rPr>
          <w:rFonts w:ascii="Montserrat" w:hAnsi="Montserrat" w:eastAsia="Montserrat"/>
          <w:b w:val="0"/>
          <w:i w:val="0"/>
          <w:color w:val="575756"/>
          <w:sz w:val="24"/>
        </w:rPr>
        <w:t xml:space="preserve">complémentaire santé. Si vous ne souhaitez pas bénéficier des </w:t>
      </w:r>
      <w:r>
        <w:rPr>
          <w:rFonts w:ascii="Montserrat" w:hAnsi="Montserrat" w:eastAsia="Montserrat"/>
          <w:b w:val="0"/>
          <w:i w:val="0"/>
          <w:color w:val="575756"/>
          <w:sz w:val="24"/>
        </w:rPr>
        <w:t xml:space="preserve">équipements compris dans ces paniers, les remboursements se </w:t>
      </w:r>
      <w:r>
        <w:rPr>
          <w:rFonts w:ascii="Montserrat" w:hAnsi="Montserrat" w:eastAsia="Montserrat"/>
          <w:b w:val="0"/>
          <w:i w:val="0"/>
          <w:color w:val="575756"/>
          <w:sz w:val="24"/>
        </w:rPr>
        <w:t>feront selon le niveau de garanties que vous avez choisi.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42.0" w:type="dxa"/>
      </w:tblPr>
      <w:tblGrid>
        <w:gridCol w:w="10410"/>
      </w:tblGrid>
      <w:tr>
        <w:trPr>
          <w:trHeight w:hRule="exact" w:val="922"/>
        </w:trPr>
        <w:tc>
          <w:tcPr>
            <w:tcW w:type="dxa" w:w="7662"/>
            <w:tcBorders/>
            <w:shd w:fill="4fb1b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30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34"/>
              </w:rPr>
              <w:t>DEPUIS LE 1</w:t>
            </w: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ER</w:t>
            </w:r>
            <w:r>
              <w:rPr>
                <w:rFonts w:ascii="BrandingSF" w:hAnsi="BrandingSF" w:eastAsia="BrandingSF"/>
                <w:b/>
                <w:i w:val="0"/>
                <w:color w:val="FFFFFF"/>
                <w:sz w:val="34"/>
              </w:rPr>
              <w:t xml:space="preserve"> JANVIER 2021 </w:t>
            </w:r>
          </w:p>
        </w:tc>
      </w:tr>
    </w:tbl>
    <w:p>
      <w:pPr>
        <w:autoSpaceDN w:val="0"/>
        <w:autoSpaceDE w:val="0"/>
        <w:widowControl/>
        <w:spacing w:line="4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70"/>
        <w:gridCol w:w="3470"/>
        <w:gridCol w:w="3470"/>
      </w:tblGrid>
      <w:tr>
        <w:trPr>
          <w:trHeight w:hRule="exact" w:val="742"/>
        </w:trPr>
        <w:tc>
          <w:tcPr>
            <w:tcW w:type="dxa" w:w="31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98500" cy="3429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06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98500" cy="355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104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98500" cy="3429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972"/>
        </w:trPr>
        <w:tc>
          <w:tcPr>
            <w:tcW w:type="dxa" w:w="3174"/>
            <w:vMerge w:val="restart"/>
            <w:tcBorders/>
            <w:shd w:fill="f7d06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28" w:after="0"/>
              <w:ind w:left="432" w:right="288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ZÉRO RESTE À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>CHARGE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SUR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L’ENSEMBLE DU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>PANIER OPTIQUE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 (1)</w:t>
            </w:r>
          </w:p>
        </w:tc>
        <w:tc>
          <w:tcPr>
            <w:tcW w:type="dxa" w:w="36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34.00000000000034" w:type="dxa"/>
            </w:tblPr>
            <w:tblGrid>
              <w:gridCol w:w="3608"/>
            </w:tblGrid>
            <w:tr>
              <w:trPr>
                <w:trHeight w:hRule="exact" w:val="1624"/>
              </w:trPr>
              <w:tc>
                <w:tcPr>
                  <w:tcW w:type="dxa" w:w="3174"/>
                  <w:tcBorders/>
                  <w:shd w:fill="4690c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exact" w:before="328" w:after="0"/>
                    <w:ind w:left="288" w:right="288" w:firstLine="0"/>
                    <w:jc w:val="center"/>
                  </w:pP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ZÉRO RESTE À </w:t>
                  </w:r>
                  <w:r>
                    <w:br/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>CHARGE</w:t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SUR </w:t>
                  </w:r>
                  <w:r>
                    <w:br/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L’ENSEMBLE DU </w:t>
                  </w:r>
                  <w:r>
                    <w:br/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>PANIER DENTAIRE</w:t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 (2)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584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10.0" w:type="dxa"/>
            </w:tblPr>
            <w:tblGrid>
              <w:gridCol w:w="3584"/>
            </w:tblGrid>
            <w:tr>
              <w:trPr>
                <w:trHeight w:hRule="exact" w:val="958"/>
              </w:trPr>
              <w:tc>
                <w:tcPr>
                  <w:tcW w:type="dxa" w:w="3174"/>
                  <w:tcBorders/>
                  <w:shd w:fill="a07da7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190" w:after="0"/>
                    <w:ind w:left="576" w:right="576" w:firstLine="0"/>
                    <w:jc w:val="center"/>
                  </w:pP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ZÉRO RESTE À </w:t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>CHARGE</w:t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SUR </w:t>
                  </w:r>
                  <w:r>
                    <w:br/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FFFFFF"/>
                      <w:sz w:val="22"/>
                    </w:rPr>
                    <w:t xml:space="preserve">L’ENSEMBLE DU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72"/>
        </w:trPr>
        <w:tc>
          <w:tcPr>
            <w:tcW w:type="dxa" w:w="3470"/>
            <w:vMerge/>
            <w:tcBorders/>
          </w:tcPr>
          <w:p/>
        </w:tc>
        <w:tc>
          <w:tcPr>
            <w:tcW w:type="dxa" w:w="3470"/>
            <w:vMerge/>
            <w:tcBorders/>
          </w:tcPr>
          <w:p/>
        </w:tc>
        <w:tc>
          <w:tcPr>
            <w:tcW w:type="dxa" w:w="35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1152" w:right="576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PANIER AIDES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>AUDITIVES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22"/>
              </w:rPr>
              <w:t xml:space="preserve"> (3)</w:t>
            </w:r>
          </w:p>
        </w:tc>
      </w:tr>
    </w:tbl>
    <w:p>
      <w:pPr>
        <w:autoSpaceDN w:val="0"/>
        <w:autoSpaceDE w:val="0"/>
        <w:widowControl/>
        <w:spacing w:line="366" w:lineRule="exact" w:before="1544" w:after="838"/>
        <w:ind w:left="2016" w:right="1584" w:firstLine="0"/>
        <w:jc w:val="center"/>
      </w:pPr>
      <w:r>
        <w:rPr>
          <w:rFonts w:ascii="BrandingSF" w:hAnsi="BrandingSF" w:eastAsia="BrandingSF"/>
          <w:b/>
          <w:i w:val="0"/>
          <w:color w:val="03579E"/>
          <w:sz w:val="52"/>
        </w:rPr>
        <w:t xml:space="preserve">ZOOM </w:t>
      </w:r>
      <w:r>
        <w:br/>
      </w:r>
      <w:r>
        <w:rPr>
          <w:rFonts w:ascii="BrandingSF" w:hAnsi="BrandingSF" w:eastAsia="BrandingSF"/>
          <w:b/>
          <w:i w:val="0"/>
          <w:color w:val="03579E"/>
          <w:sz w:val="34"/>
        </w:rPr>
        <w:t xml:space="preserve">SUR LES PANIERS DE SOINS « 100% SANTÉ 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1301"/>
        <w:gridCol w:w="1301"/>
        <w:gridCol w:w="1301"/>
        <w:gridCol w:w="1301"/>
        <w:gridCol w:w="1301"/>
        <w:gridCol w:w="1301"/>
        <w:gridCol w:w="1301"/>
        <w:gridCol w:w="1301"/>
      </w:tblGrid>
      <w:tr>
        <w:trPr>
          <w:trHeight w:hRule="exact" w:val="24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33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 xml:space="preserve">OPTIQUE - Classe A 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48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 xml:space="preserve">DENTAIRE - Panier 100% Santé </w:t>
            </w:r>
          </w:p>
        </w:tc>
        <w:tc>
          <w:tcPr>
            <w:tcW w:type="dxa" w:w="3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>AIDES AUDITIVES - Classe I</w:t>
            </w:r>
          </w:p>
        </w:tc>
      </w:tr>
      <w:tr>
        <w:trPr>
          <w:trHeight w:hRule="exact" w:val="34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33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>Zéro reste à charge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48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>Zéro reste à charge</w:t>
            </w:r>
          </w:p>
        </w:tc>
        <w:tc>
          <w:tcPr>
            <w:tcW w:type="dxa" w:w="3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61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5"/>
              </w:rPr>
              <w:t>Zéro reste à charge</w:t>
            </w:r>
          </w:p>
        </w:tc>
      </w:tr>
      <w:tr>
        <w:trPr>
          <w:trHeight w:hRule="exact" w:val="382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20" w:after="0"/>
              <w:ind w:left="222" w:right="288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Verres pour tous respectant les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normes européennes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Des verres (amincis, antireflet et anti-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rayure) et traitant l’ensemble des 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82" w:after="0"/>
              <w:ind w:left="40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Couronnes :</w:t>
            </w:r>
          </w:p>
        </w:tc>
        <w:tc>
          <w:tcPr>
            <w:tcW w:type="dxa" w:w="3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82" w:after="0"/>
              <w:ind w:left="42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Équipements de qualité</w:t>
            </w:r>
          </w:p>
        </w:tc>
      </w:tr>
      <w:tr>
        <w:trPr>
          <w:trHeight w:hRule="exact" w:val="183"/>
        </w:trPr>
        <w:tc>
          <w:tcPr>
            <w:tcW w:type="dxa" w:w="1301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78" w:firstLine="0"/>
              <w:jc w:val="righ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Céramiques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monolithiques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10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et </w:t>
            </w:r>
          </w:p>
        </w:tc>
        <w:tc>
          <w:tcPr>
            <w:tcW w:type="dxa" w:w="3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2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Tous les types d’appareils sont </w:t>
            </w:r>
          </w:p>
        </w:tc>
      </w:tr>
      <w:tr>
        <w:trPr>
          <w:trHeight w:hRule="exact" w:val="180"/>
        </w:trPr>
        <w:tc>
          <w:tcPr>
            <w:tcW w:type="dxa" w:w="1301"/>
            <w:vMerge/>
            <w:tcBorders/>
          </w:tcPr>
          <w:p/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52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céramo-métalliques sur les dents </w:t>
            </w:r>
          </w:p>
        </w:tc>
        <w:tc>
          <w:tcPr>
            <w:tcW w:type="dxa" w:w="3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2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concernés : </w:t>
            </w:r>
          </w:p>
        </w:tc>
      </w:tr>
      <w:tr>
        <w:trPr>
          <w:trHeight w:hRule="exact" w:val="170"/>
        </w:trPr>
        <w:tc>
          <w:tcPr>
            <w:tcW w:type="dxa" w:w="1301"/>
            <w:vMerge/>
            <w:tcBorders/>
          </w:tcPr>
          <w:p/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visibles (incisives, canines et 1</w:t>
            </w:r>
            <w:r>
              <w:rPr>
                <w:w w:val="97.16666539510092"/>
                <w:rFonts w:ascii="Montserrat" w:hAnsi="Montserrat" w:eastAsia="Montserrat"/>
                <w:b w:val="0"/>
                <w:i w:val="0"/>
                <w:color w:val="575756"/>
                <w:sz w:val="9"/>
              </w:rPr>
              <w:t>ère</w:t>
            </w:r>
          </w:p>
        </w:tc>
        <w:tc>
          <w:tcPr>
            <w:tcW w:type="dxa" w:w="3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2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Contour d’oreille classique, contour à </w:t>
            </w:r>
          </w:p>
        </w:tc>
      </w:tr>
      <w:tr>
        <w:trPr>
          <w:trHeight w:hRule="exact" w:val="185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22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troubles visuels </w:t>
            </w:r>
          </w:p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52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prémolaires) </w:t>
            </w:r>
          </w:p>
        </w:tc>
        <w:tc>
          <w:tcPr>
            <w:tcW w:type="dxa" w:w="3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2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écouteur déporté, intra-auriculaire</w:t>
            </w:r>
          </w:p>
        </w:tc>
      </w:tr>
      <w:tr>
        <w:trPr>
          <w:trHeight w:hRule="exact" w:val="200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222" w:right="0" w:firstLine="0"/>
              <w:jc w:val="left"/>
            </w:pPr>
            <w:r>
              <w:rPr>
                <w:rFonts w:ascii="Montserrat" w:hAnsi="Montserrat" w:eastAsia="Montserrat"/>
                <w:b w:val="0"/>
                <w:i/>
                <w:color w:val="575756"/>
                <w:sz w:val="14"/>
              </w:rPr>
              <w:t>Prix limite de vente selon le type de verres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" w:after="0"/>
              <w:ind w:left="0" w:right="78" w:firstLine="0"/>
              <w:jc w:val="righ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Céramiques 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monolithiques </w:t>
            </w:r>
          </w:p>
        </w:tc>
        <w:tc>
          <w:tcPr>
            <w:tcW w:type="dxa" w:w="31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6" w:after="0"/>
              <w:ind w:left="42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Les caractéristiques :</w:t>
            </w:r>
          </w:p>
        </w:tc>
      </w:tr>
      <w:tr>
        <w:trPr>
          <w:trHeight w:hRule="exact" w:val="84"/>
        </w:trPr>
        <w:tc>
          <w:tcPr>
            <w:tcW w:type="dxa" w:w="1301"/>
            <w:vMerge/>
            <w:tcBorders/>
          </w:tcPr>
          <w:p/>
        </w:tc>
        <w:tc>
          <w:tcPr>
            <w:tcW w:type="dxa" w:w="35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52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zircones (incisives et canines) </w:t>
            </w:r>
          </w:p>
        </w:tc>
        <w:tc>
          <w:tcPr>
            <w:tcW w:type="dxa" w:w="5204"/>
            <w:gridSpan w:val="4"/>
            <w:vMerge/>
            <w:tcBorders/>
          </w:tcPr>
          <w:p/>
        </w:tc>
      </w:tr>
      <w:tr>
        <w:trPr>
          <w:trHeight w:hRule="exact" w:val="91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72" w:after="0"/>
              <w:ind w:left="222" w:right="288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Montures respectant les normes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européennes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Pour les adultes (17 modèles - 2 coloris) </w:t>
            </w:r>
          </w:p>
        </w:tc>
        <w:tc>
          <w:tcPr>
            <w:tcW w:type="dxa" w:w="3903"/>
            <w:gridSpan w:val="3"/>
            <w:vMerge/>
            <w:tcBorders/>
          </w:tcPr>
          <w:p/>
        </w:tc>
        <w:tc>
          <w:tcPr>
            <w:tcW w:type="dxa" w:w="5204"/>
            <w:gridSpan w:val="4"/>
            <w:vMerge/>
            <w:tcBorders/>
          </w:tcPr>
          <w:p/>
        </w:tc>
      </w:tr>
      <w:tr>
        <w:trPr>
          <w:trHeight w:hRule="exact" w:val="165"/>
        </w:trPr>
        <w:tc>
          <w:tcPr>
            <w:tcW w:type="dxa" w:w="1301"/>
            <w:vMerge/>
            <w:tcBorders/>
          </w:tcPr>
          <w:p/>
        </w:tc>
        <w:tc>
          <w:tcPr>
            <w:tcW w:type="dxa" w:w="35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" w:after="0"/>
              <w:ind w:left="0" w:right="0" w:firstLine="0"/>
              <w:jc w:val="center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Métalliques (pour toutes les dents) </w:t>
            </w:r>
          </w:p>
        </w:tc>
        <w:tc>
          <w:tcPr>
            <w:tcW w:type="dxa" w:w="3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2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4 ans de garantie </w:t>
            </w:r>
          </w:p>
        </w:tc>
      </w:tr>
      <w:tr>
        <w:trPr>
          <w:trHeight w:hRule="exact" w:val="170"/>
        </w:trPr>
        <w:tc>
          <w:tcPr>
            <w:tcW w:type="dxa" w:w="1301"/>
            <w:vMerge/>
            <w:tcBorders/>
          </w:tcPr>
          <w:p/>
        </w:tc>
        <w:tc>
          <w:tcPr>
            <w:tcW w:type="dxa" w:w="3903"/>
            <w:gridSpan w:val="3"/>
            <w:vMerge/>
            <w:tcBorders/>
          </w:tcPr>
          <w:p/>
        </w:tc>
        <w:tc>
          <w:tcPr>
            <w:tcW w:type="dxa" w:w="3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2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30 jours minimum d’essai avant </w:t>
            </w:r>
          </w:p>
        </w:tc>
      </w:tr>
      <w:tr>
        <w:trPr>
          <w:trHeight w:hRule="exact" w:val="170"/>
        </w:trPr>
        <w:tc>
          <w:tcPr>
            <w:tcW w:type="dxa" w:w="1301"/>
            <w:vMerge/>
            <w:tcBorders/>
          </w:tcPr>
          <w:p/>
        </w:tc>
        <w:tc>
          <w:tcPr>
            <w:tcW w:type="dxa" w:w="35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Inlay-Core et couronnes transitoires</w:t>
            </w:r>
          </w:p>
        </w:tc>
        <w:tc>
          <w:tcPr>
            <w:tcW w:type="dxa" w:w="3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2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achat </w:t>
            </w:r>
          </w:p>
        </w:tc>
      </w:tr>
      <w:tr>
        <w:trPr>
          <w:trHeight w:hRule="exact" w:val="18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22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Pour les enfants (10 modèles - 2 coloris) </w:t>
            </w:r>
          </w:p>
        </w:tc>
        <w:tc>
          <w:tcPr>
            <w:tcW w:type="dxa" w:w="3903"/>
            <w:gridSpan w:val="3"/>
            <w:vMerge/>
            <w:tcBorders/>
          </w:tcPr>
          <w:p/>
        </w:tc>
        <w:tc>
          <w:tcPr>
            <w:tcW w:type="dxa" w:w="31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" w:after="0"/>
              <w:ind w:left="42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12 canaux de réglage </w:t>
            </w:r>
          </w:p>
        </w:tc>
      </w:tr>
      <w:tr>
        <w:trPr>
          <w:trHeight w:hRule="exact" w:val="76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72" w:after="0"/>
              <w:ind w:left="222" w:right="0" w:firstLine="0"/>
              <w:jc w:val="left"/>
            </w:pPr>
            <w:r>
              <w:rPr>
                <w:rFonts w:ascii="Montserrat" w:hAnsi="Montserrat" w:eastAsia="Montserrat"/>
                <w:b w:val="0"/>
                <w:i/>
                <w:color w:val="575756"/>
                <w:sz w:val="15"/>
              </w:rPr>
              <w:t>Prix limite de vente des montures : 30€</w:t>
            </w:r>
          </w:p>
        </w:tc>
        <w:tc>
          <w:tcPr>
            <w:tcW w:type="dxa" w:w="35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0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Bridges :</w:t>
            </w:r>
          </w:p>
        </w:tc>
        <w:tc>
          <w:tcPr>
            <w:tcW w:type="dxa" w:w="5204"/>
            <w:gridSpan w:val="4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301"/>
            <w:vMerge/>
            <w:tcBorders/>
          </w:tcPr>
          <w:p/>
        </w:tc>
        <w:tc>
          <w:tcPr>
            <w:tcW w:type="dxa" w:w="3903"/>
            <w:gridSpan w:val="3"/>
            <w:vMerge/>
            <w:tcBorders/>
          </w:tcPr>
          <w:p/>
        </w:tc>
        <w:tc>
          <w:tcPr>
            <w:tcW w:type="dxa" w:w="31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4" w:after="0"/>
              <w:ind w:left="42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Au moins 3 des options techniques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suivantes :</w:t>
            </w:r>
          </w:p>
        </w:tc>
      </w:tr>
      <w:tr>
        <w:trPr>
          <w:trHeight w:hRule="exact" w:val="180"/>
        </w:trPr>
        <w:tc>
          <w:tcPr>
            <w:tcW w:type="dxa" w:w="1301"/>
            <w:vMerge/>
            <w:tcBorders/>
          </w:tcPr>
          <w:p/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Céramo-métalliques sur les dents </w:t>
            </w:r>
          </w:p>
        </w:tc>
        <w:tc>
          <w:tcPr>
            <w:tcW w:type="dxa" w:w="5204"/>
            <w:gridSpan w:val="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" w:after="0"/>
              <w:ind w:left="22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ÉQUIPEMENT MIXTE :</w:t>
            </w:r>
          </w:p>
        </w:tc>
        <w:tc>
          <w:tcPr>
            <w:tcW w:type="dxa" w:w="35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52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visibles (incisives) </w:t>
            </w:r>
          </w:p>
        </w:tc>
        <w:tc>
          <w:tcPr>
            <w:tcW w:type="dxa" w:w="5204"/>
            <w:gridSpan w:val="4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1301"/>
            <w:vMerge/>
            <w:tcBorders/>
          </w:tcPr>
          <w:p/>
        </w:tc>
        <w:tc>
          <w:tcPr>
            <w:tcW w:type="dxa" w:w="3903"/>
            <w:gridSpan w:val="3"/>
            <w:vMerge/>
            <w:tcBorders/>
          </w:tcPr>
          <w:p/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système </w:t>
            </w:r>
          </w:p>
        </w:tc>
        <w:tc>
          <w:tcPr>
            <w:tcW w:type="dxa" w:w="17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9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anti-acouphène, </w:t>
            </w:r>
          </w:p>
        </w:tc>
      </w:tr>
      <w:tr>
        <w:trPr>
          <w:trHeight w:hRule="exact" w:val="110"/>
        </w:trPr>
        <w:tc>
          <w:tcPr>
            <w:tcW w:type="dxa" w:w="1301"/>
            <w:vMerge/>
            <w:tcBorders/>
          </w:tcPr>
          <w:p/>
        </w:tc>
        <w:tc>
          <w:tcPr>
            <w:tcW w:type="dxa" w:w="35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" w:after="0"/>
              <w:ind w:left="404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>•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Métalliques pour toutes les dents</w:t>
            </w:r>
          </w:p>
        </w:tc>
        <w:tc>
          <w:tcPr>
            <w:tcW w:type="dxa" w:w="1301"/>
            <w:vMerge/>
            <w:tcBorders/>
          </w:tcPr>
          <w:p/>
        </w:tc>
        <w:tc>
          <w:tcPr>
            <w:tcW w:type="dxa" w:w="3903"/>
            <w:gridSpan w:val="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4" w:after="0"/>
              <w:ind w:left="576" w:right="72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E8BA39"/>
                <w:sz w:val="12"/>
              </w:rPr>
              <w:t>VERRES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 xml:space="preserve">SANS RESTE À CHARGE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+</w:t>
            </w:r>
            <w:r>
              <w:rPr>
                <w:rFonts w:ascii="Montserrat" w:hAnsi="Montserrat" w:eastAsia="Montserrat"/>
                <w:b/>
                <w:i w:val="0"/>
                <w:color w:val="E8BA39"/>
                <w:sz w:val="12"/>
              </w:rPr>
              <w:t>MONTURE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 xml:space="preserve"> À TARIFS LIBRES</w:t>
            </w:r>
          </w:p>
        </w:tc>
        <w:tc>
          <w:tcPr>
            <w:tcW w:type="dxa" w:w="3903"/>
            <w:gridSpan w:val="3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7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connectivité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sans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fil,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réducteur </w:t>
            </w:r>
          </w:p>
        </w:tc>
      </w:tr>
      <w:tr>
        <w:trPr>
          <w:trHeight w:hRule="exact" w:val="180"/>
        </w:trPr>
        <w:tc>
          <w:tcPr>
            <w:tcW w:type="dxa" w:w="1301"/>
            <w:vMerge/>
            <w:tcBorders/>
          </w:tcPr>
          <w:p/>
        </w:tc>
        <w:tc>
          <w:tcPr>
            <w:tcW w:type="dxa" w:w="35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6" w:after="0"/>
              <w:ind w:left="404" w:right="288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Prothèses amovibles à base de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résine </w:t>
            </w:r>
          </w:p>
        </w:tc>
        <w:tc>
          <w:tcPr>
            <w:tcW w:type="dxa" w:w="3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2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de bruit du vent, synchronisation </w:t>
            </w:r>
          </w:p>
        </w:tc>
      </w:tr>
      <w:tr>
        <w:trPr>
          <w:trHeight w:hRule="exact" w:val="18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48" w:after="0"/>
              <w:ind w:left="0" w:right="169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0"/>
              </w:rPr>
              <w:t>OU</w:t>
            </w:r>
          </w:p>
        </w:tc>
        <w:tc>
          <w:tcPr>
            <w:tcW w:type="dxa" w:w="3903"/>
            <w:gridSpan w:val="3"/>
            <w:vMerge/>
            <w:tcBorders/>
          </w:tcPr>
          <w:p/>
        </w:tc>
        <w:tc>
          <w:tcPr>
            <w:tcW w:type="dxa" w:w="3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2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binaurale, bande passante élargie ≥ </w:t>
            </w:r>
          </w:p>
        </w:tc>
      </w:tr>
      <w:tr>
        <w:trPr>
          <w:trHeight w:hRule="exact" w:val="190"/>
        </w:trPr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8" w:after="0"/>
              <w:ind w:left="432" w:right="576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E8BA39"/>
                <w:sz w:val="12"/>
              </w:rPr>
              <w:t>MONTURE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 xml:space="preserve">SANS RESTE À CHARGE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+</w:t>
            </w:r>
            <w:r>
              <w:rPr>
                <w:rFonts w:ascii="Montserrat" w:hAnsi="Montserrat" w:eastAsia="Montserrat"/>
                <w:b/>
                <w:i w:val="0"/>
                <w:color w:val="E8BA39"/>
                <w:sz w:val="12"/>
              </w:rPr>
              <w:t>VERRES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2"/>
              </w:rPr>
              <w:t>À TARIFS LIBRES</w:t>
            </w:r>
          </w:p>
        </w:tc>
        <w:tc>
          <w:tcPr>
            <w:tcW w:type="dxa" w:w="3903"/>
            <w:gridSpan w:val="3"/>
            <w:vMerge/>
            <w:tcBorders/>
          </w:tcPr>
          <w:p/>
        </w:tc>
        <w:tc>
          <w:tcPr>
            <w:tcW w:type="dxa" w:w="3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2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6000 Hz, fonction apprentissage de </w:t>
            </w:r>
          </w:p>
        </w:tc>
      </w:tr>
      <w:tr>
        <w:trPr>
          <w:trHeight w:hRule="exact" w:val="166"/>
        </w:trPr>
        <w:tc>
          <w:tcPr>
            <w:tcW w:type="dxa" w:w="1301"/>
            <w:vMerge/>
            <w:tcBorders/>
          </w:tcPr>
          <w:p/>
        </w:tc>
        <w:tc>
          <w:tcPr>
            <w:tcW w:type="dxa" w:w="3903"/>
            <w:gridSpan w:val="3"/>
            <w:vMerge/>
            <w:tcBorders/>
          </w:tcPr>
          <w:p/>
        </w:tc>
        <w:tc>
          <w:tcPr>
            <w:tcW w:type="dxa" w:w="3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2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sonie, dispositif anti-réverbération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464" w:right="636" w:bottom="766" w:left="8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0</wp:posOffset>
            </wp:positionV>
            <wp:extent cx="1879600" cy="13589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35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4495800</wp:posOffset>
            </wp:positionV>
            <wp:extent cx="6604000" cy="15621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562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6515100</wp:posOffset>
            </wp:positionV>
            <wp:extent cx="6604000" cy="14605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46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8420100</wp:posOffset>
            </wp:positionV>
            <wp:extent cx="6604000" cy="15621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562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2552700</wp:posOffset>
            </wp:positionV>
            <wp:extent cx="6604000" cy="13589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3589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5221"/>
        <w:gridCol w:w="5221"/>
      </w:tblGrid>
      <w:tr>
        <w:trPr>
          <w:trHeight w:hRule="exact" w:val="1348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296" w:after="0"/>
              <w:ind w:left="27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44"/>
              </w:rPr>
              <w:t>Plénitude</w:t>
            </w:r>
          </w:p>
        </w:tc>
        <w:tc>
          <w:tcPr>
            <w:tcW w:type="dxa" w:w="7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6" w:lineRule="exact" w:before="0" w:after="0"/>
              <w:ind w:left="45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40"/>
              </w:rPr>
              <w:t>EXEMPLE DE REMBOURSEMENT</w:t>
            </w:r>
          </w:p>
          <w:p>
            <w:pPr>
              <w:autoSpaceDN w:val="0"/>
              <w:autoSpaceDE w:val="0"/>
              <w:widowControl/>
              <w:spacing w:line="200" w:lineRule="exact" w:before="232" w:after="0"/>
              <w:ind w:left="454" w:right="2" w:firstLine="0"/>
              <w:jc w:val="both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 xml:space="preserve">Ces exemples sont conformes aux engagements UNOCAM signés le 14 février 2019.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 xml:space="preserve">Les calculs effectués sont en fonction de la base de remboursement de la Sécurité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Sociale en vigueur depuis le 01/01/2022.</w:t>
            </w:r>
          </w:p>
        </w:tc>
      </w:tr>
    </w:tbl>
    <w:p>
      <w:pPr>
        <w:autoSpaceDN w:val="0"/>
        <w:autoSpaceDE w:val="0"/>
        <w:widowControl/>
        <w:spacing w:line="200" w:lineRule="exact" w:before="280" w:after="0"/>
        <w:ind w:left="2" w:right="22" w:firstLine="0"/>
        <w:jc w:val="both"/>
      </w:pPr>
      <w:r>
        <w:rPr>
          <w:rFonts w:ascii="Montserrat" w:hAnsi="Montserrat" w:eastAsia="Montserrat"/>
          <w:b/>
          <w:i w:val="0"/>
          <w:color w:val="575756"/>
          <w:sz w:val="16"/>
        </w:rPr>
        <w:t>Les exemples de remboursements ci-dessous n’ont pas de valeur contractuelle.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Ils s’adressent à un bénéficiaire adulte résidant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en France métropolitaine, respectant le parcours de soins coordonné et non exonéré du ticket modérateur (donc non pris en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charge à 100 % par l’assurance maladie obligatoire).</w:t>
      </w:r>
    </w:p>
    <w:p>
      <w:pPr>
        <w:autoSpaceDN w:val="0"/>
        <w:autoSpaceDE w:val="0"/>
        <w:widowControl/>
        <w:spacing w:line="318" w:lineRule="exact" w:before="178" w:after="0"/>
        <w:ind w:left="30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HOSPITALISATION</w:t>
      </w:r>
    </w:p>
    <w:p>
      <w:pPr>
        <w:autoSpaceDN w:val="0"/>
        <w:autoSpaceDE w:val="0"/>
        <w:widowControl/>
        <w:spacing w:line="192" w:lineRule="exact" w:before="72" w:after="106"/>
        <w:ind w:left="30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Si l’option Éco est souscrite*, les garanties chambre particulière, frais accompagnant et forfait confort extra hospitalier ne </w:t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sont pas prises en charge.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>
        <w:trPr>
          <w:trHeight w:hRule="exact" w:val="26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9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45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0" w:after="0"/>
              <w:ind w:left="0" w:right="128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CHAMBRE PARTICULIÈRE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12" w:after="0"/>
              <w:ind w:left="0" w:right="7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P1</w:t>
            </w:r>
          </w:p>
        </w:tc>
        <w:tc>
          <w:tcPr>
            <w:tcW w:type="dxa" w:w="3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FORFAIT JOURNALIER HOSPITALIER 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1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P6</w:t>
            </w:r>
          </w:p>
        </w:tc>
      </w:tr>
      <w:tr>
        <w:trPr>
          <w:trHeight w:hRule="exact" w:val="220"/>
        </w:trPr>
        <w:tc>
          <w:tcPr>
            <w:tcW w:type="dxa" w:w="696"/>
            <w:vMerge/>
            <w:tcBorders/>
          </w:tcPr>
          <w:p/>
        </w:tc>
        <w:tc>
          <w:tcPr>
            <w:tcW w:type="dxa" w:w="45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13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(sur demande du patient)</w:t>
            </w:r>
          </w:p>
        </w:tc>
        <w:tc>
          <w:tcPr>
            <w:tcW w:type="dxa" w:w="696"/>
            <w:vMerge/>
            <w:tcBorders/>
          </w:tcPr>
          <w:p/>
        </w:tc>
        <w:tc>
          <w:tcPr>
            <w:tcW w:type="dxa" w:w="3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(hébergement)</w:t>
            </w:r>
          </w:p>
        </w:tc>
        <w:tc>
          <w:tcPr>
            <w:tcW w:type="dxa" w:w="696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696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2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P1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2" w:after="0"/>
              <w:ind w:left="0" w:right="21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P2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P4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2" w:after="0"/>
              <w:ind w:left="0" w:right="1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P5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P6</w:t>
            </w:r>
          </w:p>
        </w:tc>
        <w:tc>
          <w:tcPr>
            <w:tcW w:type="dxa" w:w="696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2" w:after="0"/>
              <w:ind w:left="0" w:right="22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P2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P4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2" w:after="0"/>
              <w:ind w:left="0" w:right="38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P5</w:t>
            </w:r>
          </w:p>
        </w:tc>
        <w:tc>
          <w:tcPr>
            <w:tcW w:type="dxa" w:w="69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696"/>
            <w:vMerge/>
            <w:tcBorders/>
          </w:tcPr>
          <w:p/>
        </w:tc>
        <w:tc>
          <w:tcPr>
            <w:tcW w:type="dxa" w:w="45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4" w:after="0"/>
              <w:ind w:left="0" w:right="222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NC</w:t>
            </w:r>
          </w:p>
        </w:tc>
        <w:tc>
          <w:tcPr>
            <w:tcW w:type="dxa" w:w="696"/>
            <w:vMerge/>
            <w:tcBorders/>
          </w:tcPr>
          <w:p/>
        </w:tc>
        <w:tc>
          <w:tcPr>
            <w:tcW w:type="dxa" w:w="3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20 €</w:t>
            </w:r>
          </w:p>
        </w:tc>
        <w:tc>
          <w:tcPr>
            <w:tcW w:type="dxa" w:w="696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45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46" w:after="0"/>
              <w:ind w:left="0" w:right="220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696"/>
            <w:vMerge/>
            <w:tcBorders/>
          </w:tcPr>
          <w:p/>
        </w:tc>
        <w:tc>
          <w:tcPr>
            <w:tcW w:type="dxa" w:w="3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696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8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Plénitude</w:t>
            </w:r>
          </w:p>
        </w:tc>
        <w:tc>
          <w:tcPr>
            <w:tcW w:type="dxa" w:w="7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4" w:after="0"/>
              <w:ind w:left="0" w:right="20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7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30 €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50 €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60 €</w:t>
            </w:r>
          </w:p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75 €</w:t>
            </w:r>
          </w:p>
        </w:tc>
        <w:tc>
          <w:tcPr>
            <w:tcW w:type="dxa" w:w="9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4" w:after="0"/>
              <w:ind w:left="1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90 €</w:t>
            </w:r>
          </w:p>
        </w:tc>
        <w:tc>
          <w:tcPr>
            <w:tcW w:type="dxa" w:w="696"/>
            <w:vMerge/>
            <w:tcBorders/>
          </w:tcPr>
          <w:p/>
        </w:tc>
        <w:tc>
          <w:tcPr>
            <w:tcW w:type="dxa" w:w="3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20 €</w:t>
            </w:r>
          </w:p>
        </w:tc>
        <w:tc>
          <w:tcPr>
            <w:tcW w:type="dxa" w:w="696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45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8" w:after="0"/>
              <w:ind w:left="0" w:right="140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Selon dépense engagée</w:t>
            </w:r>
          </w:p>
        </w:tc>
        <w:tc>
          <w:tcPr>
            <w:tcW w:type="dxa" w:w="696"/>
            <w:vMerge/>
            <w:tcBorders/>
          </w:tcPr>
          <w:p/>
        </w:tc>
        <w:tc>
          <w:tcPr>
            <w:tcW w:type="dxa" w:w="31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696"/>
            <w:vMerge/>
            <w:tcBorders/>
          </w:tcPr>
          <w:p/>
        </w:tc>
      </w:tr>
      <w:tr>
        <w:trPr>
          <w:trHeight w:hRule="exact" w:val="65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.00000000000003" w:type="dxa"/>
            </w:tblPr>
            <w:tblGrid>
              <w:gridCol w:w="1620"/>
            </w:tblGrid>
            <w:tr>
              <w:trPr>
                <w:trHeight w:hRule="exact" w:val="500"/>
              </w:trPr>
              <w:tc>
                <w:tcPr>
                  <w:tcW w:type="dxa" w:w="1504"/>
                  <w:tcBorders>
                    <w:start w:sz="2.0" w:val="single" w:color="#000000"/>
                    <w:top w:sz="2.0" w:val="single" w:color="#000000"/>
                    <w:end w:sz="2.0" w:val="single" w:color="#000000"/>
                    <w:bottom w:sz="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110" w:after="0"/>
                    <w:ind w:left="144" w:right="144" w:firstLine="0"/>
                    <w:jc w:val="center"/>
                  </w:pP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5"/>
                    </w:rPr>
                    <w:t xml:space="preserve">*Si option Éco </w:t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5"/>
                    </w:rPr>
                    <w:t>souscrite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5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0.0" w:type="dxa"/>
            </w:tblPr>
            <w:tblGrid>
              <w:gridCol w:w="4560"/>
            </w:tblGrid>
            <w:tr>
              <w:trPr>
                <w:trHeight w:hRule="exact" w:val="254"/>
              </w:trPr>
              <w:tc>
                <w:tcPr>
                  <w:tcW w:type="dxa" w:w="4246"/>
                  <w:tcBorders>
                    <w:start w:sz="2.0" w:val="single" w:color="#000000"/>
                    <w:top w:sz="2.0" w:val="single" w:color="#000000"/>
                    <w:end w:sz="2.0" w:val="single" w:color="#000000"/>
                    <w:bottom w:sz="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22" w:after="0"/>
                    <w:ind w:left="0" w:right="0" w:firstLine="0"/>
                    <w:jc w:val="center"/>
                  </w:pP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5"/>
                    </w:rPr>
                    <w:t>Remboursement Plénitude : 0 €</w:t>
                  </w:r>
                </w:p>
              </w:tc>
            </w:tr>
            <w:tr>
              <w:trPr>
                <w:trHeight w:hRule="exact" w:val="236"/>
              </w:trPr>
              <w:tc>
                <w:tcPr>
                  <w:tcW w:type="dxa" w:w="4246"/>
                  <w:tcBorders>
                    <w:start w:sz="2.0" w:val="single" w:color="#000000"/>
                    <w:top w:sz="2.0" w:val="single" w:color="#000000"/>
                    <w:end w:sz="2.0" w:val="single" w:color="#000000"/>
                    <w:bottom w:sz="2.0" w:val="single" w:color="#000000"/>
                  </w:tcBorders>
                  <w:shd w:fill="dfe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Montserrat" w:hAnsi="Montserrat" w:eastAsia="Montserrat"/>
                      <w:b/>
                      <w:i w:val="0"/>
                      <w:color w:val="575756"/>
                      <w:sz w:val="15"/>
                    </w:rPr>
                    <w:t>Reste à charge : Selon dépense engagée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96"/>
            <w:vMerge/>
            <w:tcBorders/>
          </w:tcPr>
          <w:p/>
        </w:tc>
        <w:tc>
          <w:tcPr>
            <w:tcW w:type="dxa" w:w="2784"/>
            <w:gridSpan w:val="4"/>
            <w:vMerge/>
            <w:tcBorders/>
          </w:tcPr>
          <w:p/>
        </w:tc>
        <w:tc>
          <w:tcPr>
            <w:tcW w:type="dxa" w:w="69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56" w:lineRule="exact" w:before="420" w:after="0"/>
        <w:ind w:left="1728" w:right="144" w:firstLine="0"/>
        <w:jc w:val="center"/>
      </w:pPr>
      <w:r>
        <w:rPr>
          <w:rFonts w:ascii="Montserrat" w:hAnsi="Montserrat" w:eastAsia="Montserrat"/>
          <w:b w:val="0"/>
          <w:i w:val="0"/>
          <w:color w:val="575756"/>
          <w:sz w:val="17"/>
        </w:rPr>
        <w:t>FRAIS DE SÉJOUR EN SECTEUR PRIVÉ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 xml:space="preserve"> Séjours avec actes lourds.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L’hôpital public inclut la rémunération des praticiens dans les frais de séjour, alors que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leurs honoraires sont facturés séparément dans le secteur privé.</w:t>
      </w:r>
    </w:p>
    <w:p>
      <w:pPr>
        <w:autoSpaceDN w:val="0"/>
        <w:autoSpaceDE w:val="0"/>
        <w:widowControl/>
        <w:spacing w:line="198" w:lineRule="exact" w:before="0" w:after="32"/>
        <w:ind w:left="0" w:right="1738" w:firstLine="0"/>
        <w:jc w:val="right"/>
      </w:pP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Exemple d’une opération chirurgicale de la cataracte, en secteur privé.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1305"/>
        <w:gridCol w:w="1305"/>
        <w:gridCol w:w="1305"/>
        <w:gridCol w:w="1305"/>
        <w:gridCol w:w="1305"/>
        <w:gridCol w:w="1305"/>
        <w:gridCol w:w="1305"/>
        <w:gridCol w:w="1305"/>
      </w:tblGrid>
      <w:tr>
        <w:trPr>
          <w:trHeight w:hRule="exact" w:val="548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14" w:after="0"/>
              <w:ind w:left="3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2" w:after="0"/>
              <w:ind w:left="0" w:right="59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P1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P2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2" w:after="0"/>
              <w:ind w:left="0" w:right="12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P3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835,60 €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2" w:after="0"/>
              <w:ind w:left="15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P4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P5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2" w:after="0"/>
              <w:ind w:left="0" w:right="32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P6</w:t>
            </w:r>
          </w:p>
        </w:tc>
      </w:tr>
      <w:tr>
        <w:trPr>
          <w:trHeight w:hRule="exact" w:val="38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288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811,60 €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24 €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6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Plénitude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4" w:after="0"/>
              <w:ind w:left="14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64" w:after="372"/>
        <w:ind w:left="2736" w:right="1152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835,60€  (dont 24 € de participation forfaitaire, pour toute opération d’au moins 120 €)</w:t>
      </w:r>
    </w:p>
    <w:p>
      <w:pPr>
        <w:sectPr>
          <w:pgSz w:w="11906" w:h="16838"/>
          <w:pgMar w:top="378" w:right="748" w:bottom="34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8" w:lineRule="exact" w:before="42" w:after="0"/>
        <w:ind w:left="1728" w:right="144" w:firstLine="0"/>
        <w:jc w:val="center"/>
      </w:pPr>
      <w:r>
        <w:rPr>
          <w:rFonts w:ascii="Montserrat" w:hAnsi="Montserrat" w:eastAsia="Montserrat"/>
          <w:b w:val="0"/>
          <w:i w:val="0"/>
          <w:color w:val="575756"/>
          <w:sz w:val="16"/>
        </w:rPr>
        <w:t>OPÉRATION EN SECTEUR PRIVÉ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Honoraires chirurgien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adhérents OPTAM ou OPTAM-CO</w:t>
      </w:r>
    </w:p>
    <w:p>
      <w:pPr>
        <w:sectPr>
          <w:type w:val="continuous"/>
          <w:pgSz w:w="11906" w:h="16838"/>
          <w:pgMar w:top="378" w:right="748" w:bottom="340" w:left="716" w:header="720" w:footer="720" w:gutter="0"/>
          <w:cols w:num="2" w:equalWidth="0">
            <w:col w:w="6056" w:space="0"/>
            <w:col w:w="4385" w:space="0"/>
          </w:cols>
          <w:docGrid w:linePitch="360"/>
        </w:sectPr>
      </w:pPr>
    </w:p>
    <w:p>
      <w:pPr>
        <w:autoSpaceDN w:val="0"/>
        <w:autoSpaceDE w:val="0"/>
        <w:widowControl/>
        <w:spacing w:line="170" w:lineRule="exact" w:before="28" w:after="64"/>
        <w:ind w:left="144" w:right="144" w:firstLine="0"/>
        <w:jc w:val="center"/>
      </w:pPr>
      <w:r>
        <w:rPr>
          <w:rFonts w:ascii="Montserrat" w:hAnsi="Montserrat" w:eastAsia="Montserrat"/>
          <w:b w:val="0"/>
          <w:i w:val="0"/>
          <w:color w:val="575756"/>
          <w:sz w:val="15"/>
        </w:rPr>
        <w:t>OPÉRATION EN SECTEUR PRIVÉ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Honoraires chirurgien. Honoraires médecins secteur 2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(non adhérents OPTAM ou OPTAM-CO)</w:t>
      </w:r>
    </w:p>
    <w:p>
      <w:pPr>
        <w:sectPr>
          <w:type w:val="nextColumn"/>
          <w:pgSz w:w="11906" w:h="16838"/>
          <w:pgMar w:top="378" w:right="748" w:bottom="340" w:left="716" w:header="720" w:footer="720" w:gutter="0"/>
          <w:cols w:num="2" w:equalWidth="0">
            <w:col w:w="6056" w:space="0"/>
            <w:col w:w="4385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>
        <w:trPr>
          <w:trHeight w:hRule="exact" w:val="266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02" w:after="0"/>
              <w:ind w:left="3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P1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P2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P3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P4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P5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P6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1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P1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22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P2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P3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13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P4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P6</w:t>
            </w:r>
          </w:p>
        </w:tc>
      </w:tr>
      <w:tr>
        <w:trPr>
          <w:trHeight w:hRule="exact" w:val="220"/>
        </w:trPr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355 €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2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0" w:right="39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447 €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803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40,76 €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1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271,70 €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2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48" w:after="0"/>
              <w:ind w:left="0" w:right="31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271,70 €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175,30 €</w:t>
            </w:r>
          </w:p>
        </w:tc>
        <w:tc>
          <w:tcPr>
            <w:tcW w:type="dxa" w:w="803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1606"/>
            <w:gridSpan w:val="2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3212"/>
            <w:gridSpan w:val="4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1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6" w:after="0"/>
              <w:ind w:left="0" w:right="15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83,30 €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8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22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8" w:after="0"/>
              <w:ind w:left="31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40,76 € 108,68 €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6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Plénitude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1606"/>
            <w:gridSpan w:val="2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2409"/>
            <w:gridSpan w:val="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4" w:after="0"/>
              <w:ind w:left="14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42,54 €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29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2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23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175,30 € 134,54 € 66,62 €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8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60" w:after="0"/>
        <w:ind w:left="4032" w:right="244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271,70 €</w:t>
      </w:r>
    </w:p>
    <w:p>
      <w:pPr>
        <w:autoSpaceDN w:val="0"/>
        <w:autoSpaceDE w:val="0"/>
        <w:widowControl/>
        <w:spacing w:line="158" w:lineRule="exact" w:before="436" w:after="0"/>
        <w:ind w:left="1872" w:right="144" w:firstLine="0"/>
        <w:jc w:val="center"/>
      </w:pPr>
      <w:r>
        <w:rPr>
          <w:rFonts w:ascii="Montserrat" w:hAnsi="Montserrat" w:eastAsia="Montserrat"/>
          <w:b w:val="0"/>
          <w:i w:val="0"/>
          <w:color w:val="575756"/>
          <w:sz w:val="17"/>
        </w:rPr>
        <w:t xml:space="preserve">FRAIS DE SÉJOUR EN SECTEUR PUBLIC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Séjours sans actes lourds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. L’hôpital public inclut la rémunération des praticiens dans les frais de séjour, alors que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leurs honoraires sont facturés séparément dans le secteur privé.</w:t>
      </w:r>
    </w:p>
    <w:p>
      <w:pPr>
        <w:autoSpaceDN w:val="0"/>
        <w:autoSpaceDE w:val="0"/>
        <w:widowControl/>
        <w:spacing w:line="198" w:lineRule="exact" w:before="0" w:after="8"/>
        <w:ind w:left="2306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5"/>
        </w:rPr>
        <w:t>Exemple d’un suivi d’une pneumonie ou pleurésie pour un patient de plus de 17 ans, en hôpital public.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1305"/>
        <w:gridCol w:w="1305"/>
        <w:gridCol w:w="1305"/>
        <w:gridCol w:w="1305"/>
        <w:gridCol w:w="1305"/>
        <w:gridCol w:w="1305"/>
        <w:gridCol w:w="1305"/>
        <w:gridCol w:w="1305"/>
      </w:tblGrid>
      <w:tr>
        <w:trPr>
          <w:trHeight w:hRule="exact" w:val="546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0" w:after="0"/>
              <w:ind w:left="3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59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P1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P2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10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P3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3 541€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11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P4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P5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32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P6</w:t>
            </w:r>
          </w:p>
        </w:tc>
      </w:tr>
      <w:tr>
        <w:trPr>
          <w:trHeight w:hRule="exact" w:val="42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0" w:after="0"/>
              <w:ind w:left="0" w:right="288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2 832,80 €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708,20 €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6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Plénitude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4" w:after="0"/>
              <w:ind w:left="14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0 € </w:t>
            </w:r>
          </w:p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  <w:tc>
          <w:tcPr>
            <w:tcW w:type="dxa" w:w="130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66" w:after="0"/>
        <w:ind w:left="4032" w:right="230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3 541 €</w:t>
      </w:r>
    </w:p>
    <w:p>
      <w:pPr>
        <w:sectPr>
          <w:type w:val="continuous"/>
          <w:pgSz w:w="11906" w:h="16838"/>
          <w:pgMar w:top="378" w:right="748" w:bottom="34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749300</wp:posOffset>
            </wp:positionV>
            <wp:extent cx="6591300" cy="14478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44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2578100</wp:posOffset>
            </wp:positionV>
            <wp:extent cx="6604000" cy="13716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37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6705600</wp:posOffset>
            </wp:positionV>
            <wp:extent cx="6604000" cy="13716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37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4927600</wp:posOffset>
            </wp:positionV>
            <wp:extent cx="6604000" cy="13716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37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8496300</wp:posOffset>
            </wp:positionV>
            <wp:extent cx="6604000" cy="13716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371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8" w:lineRule="exact" w:before="0" w:after="196"/>
        <w:ind w:left="22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DENTAIRE</w:t>
      </w:r>
    </w:p>
    <w:p>
      <w:pPr>
        <w:sectPr>
          <w:pgSz w:w="11906" w:h="16838"/>
          <w:pgMar w:top="376" w:right="786" w:bottom="364" w:left="744" w:header="720" w:footer="720" w:gutter="0"/>
          <w:cols/>
          <w:docGrid w:linePitch="360"/>
        </w:sectPr>
      </w:pPr>
    </w:p>
    <w:p>
      <w:pPr>
        <w:autoSpaceDN w:val="0"/>
        <w:tabs>
          <w:tab w:pos="2146" w:val="left"/>
          <w:tab w:pos="2712" w:val="left"/>
        </w:tabs>
        <w:autoSpaceDE w:val="0"/>
        <w:widowControl/>
        <w:spacing w:line="158" w:lineRule="exact" w:before="52" w:after="0"/>
        <w:ind w:left="1820" w:right="72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POSE D’UNE COURONNE CÉRAMO-MÉTALLIQUE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sur incisives, canines et premières prémolaires </w:t>
      </w:r>
      <w:r>
        <w:tab/>
      </w:r>
      <w:r>
        <w:tab/>
      </w:r>
      <w:r>
        <w:rPr>
          <w:rFonts w:ascii="Montserrat" w:hAnsi="Montserrat" w:eastAsia="Montserrat"/>
          <w:b/>
          <w:i w:val="0"/>
          <w:color w:val="4691C1"/>
          <w:sz w:val="15"/>
        </w:rPr>
        <w:t>Soins et prothèses 100% santé</w:t>
      </w:r>
    </w:p>
    <w:p>
      <w:pPr>
        <w:sectPr>
          <w:type w:val="continuous"/>
          <w:pgSz w:w="11906" w:h="16838"/>
          <w:pgMar w:top="376" w:right="786" w:bottom="364" w:left="744" w:header="720" w:footer="720" w:gutter="0"/>
          <w:cols w:num="2" w:equalWidth="0">
            <w:col w:w="6622" w:space="0"/>
            <w:col w:w="3754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32" w:after="204"/>
        <w:ind w:left="720" w:right="1152" w:firstLine="0"/>
        <w:jc w:val="center"/>
      </w:pP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DÉTARTRAGE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Soins (hors 100% santé)</w:t>
      </w:r>
    </w:p>
    <w:p>
      <w:pPr>
        <w:sectPr>
          <w:type w:val="nextColumn"/>
          <w:pgSz w:w="11906" w:h="16838"/>
          <w:pgMar w:top="376" w:right="786" w:bottom="364" w:left="744" w:header="720" w:footer="720" w:gutter="0"/>
          <w:cols w:num="2" w:equalWidth="0">
            <w:col w:w="6622" w:space="0"/>
            <w:col w:w="375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</w:tblGrid>
      <w:tr>
        <w:trPr>
          <w:trHeight w:hRule="exact" w:val="244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76" w:after="0"/>
              <w:ind w:left="3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P1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P2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P3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8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500 €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1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P4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P6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22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P1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P2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P4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9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P6</w:t>
            </w:r>
          </w:p>
        </w:tc>
      </w:tr>
      <w:tr>
        <w:trPr>
          <w:trHeight w:hRule="exact" w:val="240"/>
        </w:trPr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43,38 €</w:t>
            </w:r>
          </w:p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94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72 €</w:t>
            </w:r>
          </w:p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26,03 €</w:t>
            </w:r>
          </w:p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" w:after="0"/>
              <w:ind w:left="10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428 €</w:t>
            </w:r>
          </w:p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1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17,35 €</w:t>
            </w:r>
          </w:p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Plénitude</w:t>
            </w:r>
          </w:p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1482"/>
            <w:gridSpan w:val="2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2" w:after="0"/>
              <w:ind w:left="16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741"/>
            <w:vMerge/>
            <w:tcBorders/>
          </w:tcPr>
          <w:p/>
        </w:tc>
        <w:tc>
          <w:tcPr>
            <w:tcW w:type="dxa" w:w="74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14"/>
        <w:ind w:left="0" w:right="0"/>
      </w:pPr>
    </w:p>
    <w:p>
      <w:pPr>
        <w:sectPr>
          <w:type w:val="continuous"/>
          <w:pgSz w:w="11906" w:h="16838"/>
          <w:pgMar w:top="376" w:right="786" w:bottom="364" w:left="7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40" w:after="0"/>
        <w:ind w:left="1872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120 €</w:t>
      </w:r>
    </w:p>
    <w:p>
      <w:pPr>
        <w:autoSpaceDN w:val="0"/>
        <w:autoSpaceDE w:val="0"/>
        <w:widowControl/>
        <w:spacing w:line="180" w:lineRule="exact" w:before="274" w:after="0"/>
        <w:ind w:left="1728" w:right="144" w:firstLine="0"/>
        <w:jc w:val="center"/>
      </w:pP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COURONNE CÉRAMO-MÉTALLIQUE DEUXIÈMES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PRÉ-MOLAIRES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Prothèses (hors 100% santé)</w:t>
      </w:r>
    </w:p>
    <w:p>
      <w:pPr>
        <w:sectPr>
          <w:type w:val="continuous"/>
          <w:pgSz w:w="11906" w:h="16838"/>
          <w:pgMar w:top="376" w:right="786" w:bottom="364" w:left="744" w:header="720" w:footer="720" w:gutter="0"/>
          <w:cols w:num="2" w:equalWidth="0">
            <w:col w:w="6126" w:space="0"/>
            <w:col w:w="4250" w:space="0"/>
          </w:cols>
          <w:docGrid w:linePitch="360"/>
        </w:sectPr>
      </w:pPr>
    </w:p>
    <w:p>
      <w:pPr>
        <w:autoSpaceDN w:val="0"/>
        <w:autoSpaceDE w:val="0"/>
        <w:widowControl/>
        <w:spacing w:line="160" w:lineRule="exact" w:before="40" w:after="0"/>
        <w:ind w:left="144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43,38 €</w:t>
      </w:r>
    </w:p>
    <w:p>
      <w:pPr>
        <w:autoSpaceDN w:val="0"/>
        <w:autoSpaceDE w:val="0"/>
        <w:widowControl/>
        <w:spacing w:line="176" w:lineRule="exact" w:before="288" w:after="64"/>
        <w:ind w:left="576" w:right="576" w:firstLine="0"/>
        <w:jc w:val="center"/>
      </w:pP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TRAITEMENT PAR SEMESTRE (6 MAX.)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Orthodontie (moins de 16 ans)</w:t>
      </w:r>
    </w:p>
    <w:p>
      <w:pPr>
        <w:sectPr>
          <w:type w:val="nextColumn"/>
          <w:pgSz w:w="11906" w:h="16838"/>
          <w:pgMar w:top="376" w:right="786" w:bottom="364" w:left="744" w:header="720" w:footer="720" w:gutter="0"/>
          <w:cols w:num="2" w:equalWidth="0">
            <w:col w:w="6126" w:space="0"/>
            <w:col w:w="425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>
        <w:trPr>
          <w:trHeight w:hRule="exact" w:val="263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96" w:after="0"/>
              <w:ind w:left="3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P1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P2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0" w:right="6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P3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0" w:right="21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P4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P6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P1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22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P2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P4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P5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9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P6</w:t>
            </w:r>
          </w:p>
        </w:tc>
      </w:tr>
      <w:tr>
        <w:trPr>
          <w:trHeight w:hRule="exact" w:val="213"/>
        </w:trPr>
        <w:tc>
          <w:tcPr>
            <w:tcW w:type="dxa" w:w="798"/>
            <w:vMerge/>
            <w:tcBorders/>
          </w:tcPr>
          <w:p/>
        </w:tc>
        <w:tc>
          <w:tcPr>
            <w:tcW w:type="dxa" w:w="798"/>
            <w:vMerge/>
            <w:tcBorders/>
          </w:tcPr>
          <w:p/>
        </w:tc>
        <w:tc>
          <w:tcPr>
            <w:tcW w:type="dxa" w:w="798"/>
            <w:vMerge/>
            <w:tcBorders/>
          </w:tcPr>
          <w:p/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554 €</w:t>
            </w:r>
          </w:p>
        </w:tc>
        <w:tc>
          <w:tcPr>
            <w:tcW w:type="dxa" w:w="798"/>
            <w:vMerge/>
            <w:tcBorders/>
          </w:tcPr>
          <w:p/>
        </w:tc>
        <w:tc>
          <w:tcPr>
            <w:tcW w:type="dxa" w:w="798"/>
            <w:vMerge/>
            <w:tcBorders/>
          </w:tcPr>
          <w:p/>
        </w:tc>
        <w:tc>
          <w:tcPr>
            <w:tcW w:type="dxa" w:w="2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48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720 €</w:t>
            </w:r>
          </w:p>
        </w:tc>
        <w:tc>
          <w:tcPr>
            <w:tcW w:type="dxa" w:w="798"/>
            <w:vMerge/>
            <w:tcBorders/>
          </w:tcPr>
          <w:p/>
        </w:tc>
        <w:tc>
          <w:tcPr>
            <w:tcW w:type="dxa" w:w="798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798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48 €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108 €</w:t>
            </w:r>
          </w:p>
        </w:tc>
        <w:tc>
          <w:tcPr>
            <w:tcW w:type="dxa" w:w="1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72 €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258 €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288 €</w:t>
            </w:r>
          </w:p>
        </w:tc>
        <w:tc>
          <w:tcPr>
            <w:tcW w:type="dxa" w:w="29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60" w:after="0"/>
              <w:ind w:left="0" w:right="40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193,50 €</w:t>
            </w:r>
          </w:p>
        </w:tc>
        <w:tc>
          <w:tcPr>
            <w:tcW w:type="dxa" w:w="1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193,50 € 290,25 €</w:t>
            </w:r>
          </w:p>
        </w:tc>
      </w:tr>
      <w:tr>
        <w:trPr>
          <w:trHeight w:hRule="exact" w:val="39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2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798"/>
            <w:vMerge/>
            <w:tcBorders/>
          </w:tcPr>
          <w:p/>
        </w:tc>
        <w:tc>
          <w:tcPr>
            <w:tcW w:type="dxa" w:w="798"/>
            <w:vMerge/>
            <w:tcBorders/>
          </w:tcPr>
          <w:p/>
        </w:tc>
        <w:tc>
          <w:tcPr>
            <w:tcW w:type="dxa" w:w="1596"/>
            <w:gridSpan w:val="2"/>
            <w:vMerge/>
            <w:tcBorders/>
          </w:tcPr>
          <w:p/>
        </w:tc>
        <w:tc>
          <w:tcPr>
            <w:tcW w:type="dxa" w:w="798"/>
            <w:vMerge/>
            <w:tcBorders/>
          </w:tcPr>
          <w:p/>
        </w:tc>
        <w:tc>
          <w:tcPr>
            <w:tcW w:type="dxa" w:w="798"/>
            <w:vMerge/>
            <w:tcBorders/>
          </w:tcPr>
          <w:p/>
        </w:tc>
        <w:tc>
          <w:tcPr>
            <w:tcW w:type="dxa" w:w="3192"/>
            <w:gridSpan w:val="4"/>
            <w:vMerge/>
            <w:tcBorders/>
          </w:tcPr>
          <w:p/>
        </w:tc>
        <w:tc>
          <w:tcPr>
            <w:tcW w:type="dxa" w:w="1596"/>
            <w:gridSpan w:val="2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798"/>
            <w:vMerge/>
            <w:tcBorders/>
          </w:tcPr>
          <w:p/>
        </w:tc>
        <w:tc>
          <w:tcPr>
            <w:tcW w:type="dxa" w:w="798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6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168 €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6" w:after="0"/>
              <w:ind w:left="0" w:right="13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228 €</w:t>
            </w:r>
          </w:p>
        </w:tc>
        <w:tc>
          <w:tcPr>
            <w:tcW w:type="dxa" w:w="798"/>
            <w:vMerge/>
            <w:tcBorders/>
          </w:tcPr>
          <w:p/>
        </w:tc>
        <w:tc>
          <w:tcPr>
            <w:tcW w:type="dxa" w:w="798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0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0" w:after="0"/>
              <w:ind w:left="0" w:right="6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48,38 €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96,75 €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145,13 €</w:t>
            </w:r>
          </w:p>
        </w:tc>
        <w:tc>
          <w:tcPr>
            <w:tcW w:type="dxa" w:w="1596"/>
            <w:gridSpan w:val="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7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Plénitude</w:t>
            </w:r>
          </w:p>
        </w:tc>
        <w:tc>
          <w:tcPr>
            <w:tcW w:type="dxa" w:w="798"/>
            <w:vMerge/>
            <w:tcBorders/>
          </w:tcPr>
          <w:p/>
        </w:tc>
        <w:tc>
          <w:tcPr>
            <w:tcW w:type="dxa" w:w="798"/>
            <w:vMerge/>
            <w:tcBorders/>
          </w:tcPr>
          <w:p/>
        </w:tc>
        <w:tc>
          <w:tcPr>
            <w:tcW w:type="dxa" w:w="798"/>
            <w:vMerge/>
            <w:tcBorders/>
          </w:tcPr>
          <w:p/>
        </w:tc>
        <w:tc>
          <w:tcPr>
            <w:tcW w:type="dxa" w:w="798"/>
            <w:vMerge/>
            <w:tcBorders/>
          </w:tcPr>
          <w:p/>
        </w:tc>
        <w:tc>
          <w:tcPr>
            <w:tcW w:type="dxa" w:w="798"/>
            <w:vMerge/>
            <w:tcBorders/>
          </w:tcPr>
          <w:p/>
        </w:tc>
        <w:tc>
          <w:tcPr>
            <w:tcW w:type="dxa" w:w="798"/>
            <w:vMerge/>
            <w:tcBorders/>
          </w:tcPr>
          <w:p/>
        </w:tc>
        <w:tc>
          <w:tcPr>
            <w:tcW w:type="dxa" w:w="798"/>
            <w:vMerge/>
            <w:tcBorders/>
          </w:tcPr>
          <w:p/>
        </w:tc>
        <w:tc>
          <w:tcPr>
            <w:tcW w:type="dxa" w:w="798"/>
            <w:vMerge/>
            <w:tcBorders/>
          </w:tcPr>
          <w:p/>
        </w:tc>
        <w:tc>
          <w:tcPr>
            <w:tcW w:type="dxa" w:w="798"/>
            <w:vMerge/>
            <w:tcBorders/>
          </w:tcPr>
          <w:p/>
        </w:tc>
        <w:tc>
          <w:tcPr>
            <w:tcW w:type="dxa" w:w="798"/>
            <w:vMerge/>
            <w:tcBorders/>
          </w:tcPr>
          <w:p/>
        </w:tc>
        <w:tc>
          <w:tcPr>
            <w:tcW w:type="dxa" w:w="1596"/>
            <w:gridSpan w:val="2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14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434 €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374 €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314 €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0" w:right="132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254 €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224 €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194 €</w:t>
            </w:r>
          </w:p>
        </w:tc>
        <w:tc>
          <w:tcPr>
            <w:tcW w:type="dxa" w:w="2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2" w:after="0"/>
              <w:ind w:left="20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526,50 € 478,12 € 429,75 € 381,37 €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333 €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2" w:after="0"/>
              <w:ind w:left="10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236,25 €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812"/>
        <w:ind w:left="0" w:right="0"/>
      </w:pPr>
    </w:p>
    <w:p>
      <w:pPr>
        <w:sectPr>
          <w:type w:val="continuous"/>
          <w:pgSz w:w="11906" w:h="16838"/>
          <w:pgMar w:top="376" w:right="786" w:bottom="364" w:left="7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16" w:lineRule="exact" w:before="0" w:after="0"/>
        <w:ind w:left="2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OPTIQUE</w:t>
      </w:r>
    </w:p>
    <w:p>
      <w:pPr>
        <w:sectPr>
          <w:type w:val="continuous"/>
          <w:pgSz w:w="11906" w:h="16838"/>
          <w:pgMar w:top="376" w:right="786" w:bottom="364" w:left="744" w:header="720" w:footer="720" w:gutter="0"/>
          <w:cols w:num="2" w:equalWidth="0">
            <w:col w:w="1572" w:space="0"/>
            <w:col w:w="880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4.00000000000006" w:type="dxa"/>
      </w:tblPr>
      <w:tblGrid>
        <w:gridCol w:w="5188"/>
        <w:gridCol w:w="5188"/>
      </w:tblGrid>
      <w:tr>
        <w:trPr>
          <w:trHeight w:hRule="exact" w:val="338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2" w:after="0"/>
              <w:ind w:left="144" w:right="288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Base de remboursement du Régime Obligatoire :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120 €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288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Base de remboursement du Régime Obligatoire :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193,50 €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762"/>
        <w:ind w:left="0" w:right="0"/>
      </w:pPr>
    </w:p>
    <w:p>
      <w:pPr>
        <w:sectPr>
          <w:type w:val="nextColumn"/>
          <w:pgSz w:w="11906" w:h="16838"/>
          <w:pgMar w:top="376" w:right="786" w:bottom="364" w:left="744" w:header="720" w:footer="720" w:gutter="0"/>
          <w:cols w:num="2" w:equalWidth="0">
            <w:col w:w="1572" w:space="0"/>
            <w:col w:w="8804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148"/>
        <w:ind w:left="22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Si l’option Éco est souscrite*, la garantie forfait lentilles n’est pas prise en charge.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>
        <w:trPr>
          <w:trHeight w:hRule="exact" w:val="268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36" w:after="0"/>
              <w:ind w:left="36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43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VERRES SIMPLES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ET MONTURE</w:t>
            </w:r>
          </w:p>
        </w:tc>
        <w:tc>
          <w:tcPr>
            <w:tcW w:type="dxa" w:w="42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8" w:after="0"/>
              <w:ind w:left="73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VERRES PROGRESSIFS ET MONTURE</w:t>
            </w:r>
          </w:p>
        </w:tc>
      </w:tr>
      <w:tr>
        <w:trPr>
          <w:trHeight w:hRule="exact" w:val="200"/>
        </w:trPr>
        <w:tc>
          <w:tcPr>
            <w:tcW w:type="dxa" w:w="798"/>
            <w:vMerge/>
            <w:tcBorders/>
          </w:tcPr>
          <w:p/>
        </w:tc>
        <w:tc>
          <w:tcPr>
            <w:tcW w:type="dxa" w:w="43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F8D168"/>
                <w:sz w:val="15"/>
              </w:rPr>
              <w:t>Équipements 100% santé</w:t>
            </w:r>
          </w:p>
        </w:tc>
        <w:tc>
          <w:tcPr>
            <w:tcW w:type="dxa" w:w="42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106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F8D168"/>
                <w:sz w:val="15"/>
              </w:rPr>
              <w:t>Équipements 100% santé</w:t>
            </w:r>
          </w:p>
        </w:tc>
      </w:tr>
      <w:tr>
        <w:trPr>
          <w:trHeight w:hRule="exact" w:val="280"/>
        </w:trPr>
        <w:tc>
          <w:tcPr>
            <w:tcW w:type="dxa" w:w="798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P1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P2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P4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P6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0" w:right="22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P1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P2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P4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0" w:right="13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P6</w:t>
            </w:r>
          </w:p>
        </w:tc>
      </w:tr>
      <w:tr>
        <w:trPr>
          <w:trHeight w:hRule="exact" w:val="260"/>
        </w:trPr>
        <w:tc>
          <w:tcPr>
            <w:tcW w:type="dxa" w:w="798"/>
            <w:vMerge/>
            <w:tcBorders/>
          </w:tcPr>
          <w:p/>
        </w:tc>
        <w:tc>
          <w:tcPr>
            <w:tcW w:type="dxa" w:w="43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8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41 € PAR VERRE + 30 € PAR MONTURE (limité à 100€)</w:t>
            </w:r>
          </w:p>
        </w:tc>
        <w:tc>
          <w:tcPr>
            <w:tcW w:type="dxa" w:w="42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6" w:after="0"/>
              <w:ind w:left="2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90 € PAR VERRE + 30 € PAR MONTURE (limité à 100€)</w:t>
            </w:r>
          </w:p>
        </w:tc>
      </w:tr>
      <w:tr>
        <w:trPr>
          <w:trHeight w:hRule="exact" w:val="79"/>
        </w:trPr>
        <w:tc>
          <w:tcPr>
            <w:tcW w:type="dxa" w:w="798"/>
            <w:vMerge/>
            <w:tcBorders/>
          </w:tcPr>
          <w:p/>
        </w:tc>
        <w:tc>
          <w:tcPr>
            <w:tcW w:type="dxa" w:w="4788"/>
            <w:gridSpan w:val="6"/>
            <w:vMerge/>
            <w:tcBorders/>
          </w:tcPr>
          <w:p/>
        </w:tc>
        <w:tc>
          <w:tcPr>
            <w:tcW w:type="dxa" w:w="42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72" w:after="0"/>
              <w:ind w:left="0" w:right="175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30,37 €</w:t>
            </w:r>
          </w:p>
        </w:tc>
      </w:tr>
      <w:tr>
        <w:trPr>
          <w:trHeight w:hRule="exact" w:val="361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43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20,70 €</w:t>
            </w:r>
          </w:p>
        </w:tc>
        <w:tc>
          <w:tcPr>
            <w:tcW w:type="dxa" w:w="4788"/>
            <w:gridSpan w:val="6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" w:after="0"/>
              <w:ind w:left="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43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91,30 €</w:t>
            </w:r>
          </w:p>
        </w:tc>
        <w:tc>
          <w:tcPr>
            <w:tcW w:type="dxa" w:w="42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8" w:after="0"/>
              <w:ind w:left="0" w:right="172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172,20 €</w:t>
            </w:r>
          </w:p>
        </w:tc>
      </w:tr>
      <w:tr>
        <w:trPr>
          <w:trHeight w:hRule="exact" w:val="22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7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Plénitude</w:t>
            </w:r>
          </w:p>
        </w:tc>
        <w:tc>
          <w:tcPr>
            <w:tcW w:type="dxa" w:w="4788"/>
            <w:gridSpan w:val="6"/>
            <w:vMerge/>
            <w:tcBorders/>
          </w:tcPr>
          <w:p/>
        </w:tc>
        <w:tc>
          <w:tcPr>
            <w:tcW w:type="dxa" w:w="4788"/>
            <w:gridSpan w:val="6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6" w:after="0"/>
              <w:ind w:left="15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43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42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4" w:after="0"/>
              <w:ind w:left="0" w:right="189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74"/>
        <w:ind w:left="0" w:right="0"/>
      </w:pPr>
    </w:p>
    <w:p>
      <w:pPr>
        <w:sectPr>
          <w:type w:val="continuous"/>
          <w:pgSz w:w="11906" w:h="16838"/>
          <w:pgMar w:top="376" w:right="786" w:bottom="364" w:left="7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18" w:after="0"/>
        <w:ind w:left="1872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12,75 € par verre + 9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178" w:lineRule="exact" w:before="346" w:after="0"/>
        <w:ind w:left="2448" w:right="864" w:firstLine="0"/>
        <w:jc w:val="center"/>
      </w:pPr>
      <w:r>
        <w:rPr>
          <w:rFonts w:ascii="Montserrat" w:hAnsi="Montserrat" w:eastAsia="Montserrat"/>
          <w:b w:val="0"/>
          <w:i w:val="0"/>
          <w:color w:val="575756"/>
          <w:sz w:val="16"/>
        </w:rPr>
        <w:t>VERRES SIMPLES ET MONTURE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Équipements (hors 100% santé)</w:t>
      </w:r>
    </w:p>
    <w:p>
      <w:pPr>
        <w:sectPr>
          <w:type w:val="continuous"/>
          <w:pgSz w:w="11906" w:h="16838"/>
          <w:pgMar w:top="376" w:right="786" w:bottom="364" w:left="744" w:header="720" w:footer="720" w:gutter="0"/>
          <w:cols w:num="2" w:equalWidth="0">
            <w:col w:w="6058" w:space="0"/>
            <w:col w:w="4318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18" w:after="0"/>
        <w:ind w:left="28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27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par verre + 9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176" w:lineRule="exact" w:before="344" w:after="76"/>
        <w:ind w:left="576" w:right="576" w:firstLine="0"/>
        <w:jc w:val="center"/>
      </w:pPr>
      <w:r>
        <w:rPr>
          <w:rFonts w:ascii="Montserrat" w:hAnsi="Montserrat" w:eastAsia="Montserrat"/>
          <w:b w:val="0"/>
          <w:i w:val="0"/>
          <w:color w:val="575756"/>
          <w:sz w:val="16"/>
        </w:rPr>
        <w:t>VERRES PROGRESSIFS ET MONTURE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Équipements (hors 100% santé)</w:t>
      </w:r>
    </w:p>
    <w:p>
      <w:pPr>
        <w:sectPr>
          <w:type w:val="nextColumn"/>
          <w:pgSz w:w="11906" w:h="16838"/>
          <w:pgMar w:top="376" w:right="786" w:bottom="364" w:left="744" w:header="720" w:footer="720" w:gutter="0"/>
          <w:cols w:num="2" w:equalWidth="0">
            <w:col w:w="6058" w:space="0"/>
            <w:col w:w="431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>
        <w:trPr>
          <w:trHeight w:hRule="exact" w:val="212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4" w:after="0"/>
              <w:ind w:left="3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P1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P2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4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P3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21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P4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P6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26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P1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P2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P4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P6</w:t>
            </w:r>
          </w:p>
        </w:tc>
      </w:tr>
      <w:tr>
        <w:trPr>
          <w:trHeight w:hRule="exact" w:val="260"/>
        </w:trPr>
        <w:tc>
          <w:tcPr>
            <w:tcW w:type="dxa" w:w="798"/>
            <w:vMerge/>
            <w:tcBorders/>
          </w:tcPr>
          <w:p/>
        </w:tc>
        <w:tc>
          <w:tcPr>
            <w:tcW w:type="dxa" w:w="4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100 € PAR VERRE + 139 € PAR MONTURE (limité à 100€)</w:t>
            </w:r>
          </w:p>
        </w:tc>
        <w:tc>
          <w:tcPr>
            <w:tcW w:type="dxa" w:w="43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4" w:after="0"/>
              <w:ind w:left="29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231 € PAR VERRE + 139 € PAR MONTURE (limité à 100€)</w:t>
            </w:r>
          </w:p>
        </w:tc>
      </w:tr>
      <w:tr>
        <w:trPr>
          <w:trHeight w:hRule="exact" w:val="42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4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6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0,09 €</w:t>
            </w:r>
          </w:p>
        </w:tc>
        <w:tc>
          <w:tcPr>
            <w:tcW w:type="dxa" w:w="43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60" w:after="0"/>
              <w:ind w:left="0" w:right="184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0,09 €</w:t>
            </w:r>
          </w:p>
        </w:tc>
      </w:tr>
      <w:tr>
        <w:trPr>
          <w:trHeight w:hRule="exact" w:val="20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0,06 €</w:t>
            </w:r>
          </w:p>
        </w:tc>
        <w:tc>
          <w:tcPr>
            <w:tcW w:type="dxa" w:w="1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124,91 €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42" w:after="0"/>
              <w:ind w:left="1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174,91 €</w:t>
            </w:r>
          </w:p>
        </w:tc>
        <w:tc>
          <w:tcPr>
            <w:tcW w:type="dxa" w:w="1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224,91 € 274,91 €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38" w:after="0"/>
              <w:ind w:left="0" w:right="13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0,06 €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199,91 €</w:t>
            </w:r>
          </w:p>
        </w:tc>
        <w:tc>
          <w:tcPr>
            <w:tcW w:type="dxa" w:w="28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224,91 € 274,91 € 324,91 € 399,91 €</w:t>
            </w:r>
          </w:p>
        </w:tc>
      </w:tr>
      <w:tr>
        <w:trPr>
          <w:trHeight w:hRule="exact" w:val="22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7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Plénitude</w:t>
            </w:r>
          </w:p>
        </w:tc>
        <w:tc>
          <w:tcPr>
            <w:tcW w:type="dxa" w:w="798"/>
            <w:vMerge/>
            <w:tcBorders/>
          </w:tcPr>
          <w:p/>
        </w:tc>
        <w:tc>
          <w:tcPr>
            <w:tcW w:type="dxa" w:w="1596"/>
            <w:gridSpan w:val="2"/>
            <w:vMerge/>
            <w:tcBorders/>
          </w:tcPr>
          <w:p/>
        </w:tc>
        <w:tc>
          <w:tcPr>
            <w:tcW w:type="dxa" w:w="798"/>
            <w:vMerge/>
            <w:tcBorders/>
          </w:tcPr>
          <w:p/>
        </w:tc>
        <w:tc>
          <w:tcPr>
            <w:tcW w:type="dxa" w:w="1596"/>
            <w:gridSpan w:val="2"/>
            <w:vMerge/>
            <w:tcBorders/>
          </w:tcPr>
          <w:p/>
        </w:tc>
        <w:tc>
          <w:tcPr>
            <w:tcW w:type="dxa" w:w="798"/>
            <w:vMerge/>
            <w:tcBorders/>
          </w:tcPr>
          <w:p/>
        </w:tc>
        <w:tc>
          <w:tcPr>
            <w:tcW w:type="dxa" w:w="798"/>
            <w:vMerge/>
            <w:tcBorders/>
          </w:tcPr>
          <w:p/>
        </w:tc>
        <w:tc>
          <w:tcPr>
            <w:tcW w:type="dxa" w:w="3192"/>
            <w:gridSpan w:val="4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14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338,85 €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214 €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8" w:after="0"/>
              <w:ind w:left="0" w:right="14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164 €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114 €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64 €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" w:after="0"/>
              <w:ind w:left="15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600,85 €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401 €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376 €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326 €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276 €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201 €</w:t>
            </w:r>
          </w:p>
        </w:tc>
      </w:tr>
    </w:tbl>
    <w:p>
      <w:pPr>
        <w:autoSpaceDN w:val="0"/>
        <w:autoSpaceDE w:val="0"/>
        <w:widowControl/>
        <w:spacing w:line="180" w:lineRule="exact" w:before="68" w:after="254"/>
        <w:ind w:left="4032" w:right="230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0,05 € par verre + 0,05 €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rPr>
          <w:trHeight w:hRule="exact" w:val="252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454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42" w:after="0"/>
              <w:ind w:left="0" w:right="159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FORFAIT ANNUEL</w:t>
            </w:r>
          </w:p>
        </w:tc>
        <w:tc>
          <w:tcPr>
            <w:tcW w:type="dxa" w:w="41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OPÉRATION CORRECTIVE DE LA MYOPIE</w:t>
            </w:r>
          </w:p>
        </w:tc>
      </w:tr>
      <w:tr>
        <w:trPr>
          <w:trHeight w:hRule="exact" w:val="220"/>
        </w:trPr>
        <w:tc>
          <w:tcPr>
            <w:tcW w:type="dxa" w:w="692"/>
            <w:vMerge/>
            <w:tcBorders/>
          </w:tcPr>
          <w:p/>
        </w:tc>
        <w:tc>
          <w:tcPr>
            <w:tcW w:type="dxa" w:w="454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" w:after="0"/>
              <w:ind w:left="30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Lentilles non remboursées par le Régime Obligatoire</w:t>
            </w:r>
          </w:p>
        </w:tc>
        <w:tc>
          <w:tcPr>
            <w:tcW w:type="dxa" w:w="41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Chirurgie réfractive</w:t>
            </w:r>
          </w:p>
        </w:tc>
      </w:tr>
      <w:tr>
        <w:trPr>
          <w:trHeight w:hRule="exact" w:val="260"/>
        </w:trPr>
        <w:tc>
          <w:tcPr>
            <w:tcW w:type="dxa" w:w="692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P1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" w:after="0"/>
              <w:ind w:left="0" w:right="23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P2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" w:after="0"/>
              <w:ind w:left="0" w:right="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P3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" w:after="0"/>
              <w:ind w:left="0" w:right="23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P4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" w:after="0"/>
              <w:ind w:left="0" w:right="42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P6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P1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" w:after="0"/>
              <w:ind w:left="0" w:right="21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P2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P4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" w:after="0"/>
              <w:ind w:left="0" w:right="15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P6</w:t>
            </w:r>
          </w:p>
        </w:tc>
      </w:tr>
      <w:tr>
        <w:trPr>
          <w:trHeight w:hRule="exact" w:val="260"/>
        </w:trPr>
        <w:tc>
          <w:tcPr>
            <w:tcW w:type="dxa" w:w="692"/>
            <w:vMerge/>
            <w:tcBorders/>
          </w:tcPr>
          <w:p/>
        </w:tc>
        <w:tc>
          <w:tcPr>
            <w:tcW w:type="dxa" w:w="454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6" w:after="0"/>
              <w:ind w:left="0" w:right="219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NC</w:t>
            </w:r>
          </w:p>
        </w:tc>
        <w:tc>
          <w:tcPr>
            <w:tcW w:type="dxa" w:w="41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NC</w:t>
            </w:r>
          </w:p>
        </w:tc>
      </w:tr>
      <w:tr>
        <w:trPr>
          <w:trHeight w:hRule="exact" w:val="4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454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64" w:after="0"/>
              <w:ind w:left="0" w:right="218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41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</w:tr>
      <w:tr>
        <w:trPr>
          <w:trHeight w:hRule="exact" w:val="20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79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40" w:after="0"/>
              <w:ind w:left="0" w:right="20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7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50 €</w:t>
            </w:r>
          </w:p>
        </w:tc>
        <w:tc>
          <w:tcPr>
            <w:tcW w:type="dxa" w:w="68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75 €</w:t>
            </w:r>
          </w:p>
        </w:tc>
        <w:tc>
          <w:tcPr>
            <w:tcW w:type="dxa" w:w="73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100 €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125 €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40" w:after="0"/>
              <w:ind w:left="17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150 €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36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36" w:after="0"/>
              <w:ind w:left="0" w:right="13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100 €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150 €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200 €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250 €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36" w:after="0"/>
              <w:ind w:left="14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300 €</w:t>
            </w:r>
          </w:p>
        </w:tc>
      </w:tr>
      <w:tr>
        <w:trPr>
          <w:trHeight w:hRule="exact" w:val="2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Néoliane Plénitude</w:t>
            </w:r>
          </w:p>
        </w:tc>
        <w:tc>
          <w:tcPr>
            <w:tcW w:type="dxa" w:w="1384"/>
            <w:gridSpan w:val="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1384"/>
            <w:gridSpan w:val="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  <w:tc>
          <w:tcPr>
            <w:tcW w:type="dxa" w:w="69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454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0" w:right="1382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Selon dépense engagée</w:t>
            </w:r>
          </w:p>
        </w:tc>
        <w:tc>
          <w:tcPr>
            <w:tcW w:type="dxa" w:w="41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Selon dépense engagée</w:t>
            </w:r>
          </w:p>
        </w:tc>
      </w:tr>
      <w:tr>
        <w:trPr>
          <w:trHeight w:hRule="exact" w:val="60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.999999999999972" w:type="dxa"/>
            </w:tblPr>
            <w:tblGrid>
              <w:gridCol w:w="1600"/>
            </w:tblGrid>
            <w:tr>
              <w:trPr>
                <w:trHeight w:hRule="exact" w:val="502"/>
              </w:trPr>
              <w:tc>
                <w:tcPr>
                  <w:tcW w:type="dxa" w:w="1508"/>
                  <w:tcBorders>
                    <w:start w:sz="2.0" w:val="single" w:color="#000000"/>
                    <w:top w:sz="2.0" w:val="single" w:color="#000000"/>
                    <w:end w:sz="2.0" w:val="single" w:color="#000000"/>
                    <w:bottom w:sz="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110" w:after="0"/>
                    <w:ind w:left="144" w:right="144" w:firstLine="0"/>
                    <w:jc w:val="center"/>
                  </w:pP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5"/>
                    </w:rPr>
                    <w:t xml:space="preserve">*Si option Éco </w:t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5"/>
                    </w:rPr>
                    <w:t>souscrite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54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0.0" w:type="dxa"/>
            </w:tblPr>
            <w:tblGrid>
              <w:gridCol w:w="4540"/>
            </w:tblGrid>
            <w:tr>
              <w:trPr>
                <w:trHeight w:hRule="exact" w:val="256"/>
              </w:trPr>
              <w:tc>
                <w:tcPr>
                  <w:tcW w:type="dxa" w:w="4244"/>
                  <w:tcBorders>
                    <w:start w:sz="2.0" w:val="single" w:color="#000000"/>
                    <w:top w:sz="2.0" w:val="single" w:color="#000000"/>
                    <w:end w:sz="2.0" w:val="single" w:color="#000000"/>
                    <w:bottom w:sz="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24" w:after="0"/>
                    <w:ind w:left="0" w:right="0" w:firstLine="0"/>
                    <w:jc w:val="center"/>
                  </w:pP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5"/>
                    </w:rPr>
                    <w:t>Remboursement Plénitude : 0 €</w:t>
                  </w:r>
                </w:p>
              </w:tc>
            </w:tr>
            <w:tr>
              <w:trPr>
                <w:trHeight w:hRule="exact" w:val="236"/>
              </w:trPr>
              <w:tc>
                <w:tcPr>
                  <w:tcW w:type="dxa" w:w="4244"/>
                  <w:tcBorders>
                    <w:start w:sz="2.0" w:val="single" w:color="#000000"/>
                    <w:top w:sz="2.0" w:val="single" w:color="#000000"/>
                    <w:end w:sz="2.0" w:val="single" w:color="#000000"/>
                    <w:bottom w:sz="2.0" w:val="single" w:color="#000000"/>
                  </w:tcBorders>
                  <w:shd w:fill="dfe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Montserrat" w:hAnsi="Montserrat" w:eastAsia="Montserrat"/>
                      <w:b/>
                      <w:i w:val="0"/>
                      <w:color w:val="575756"/>
                      <w:sz w:val="15"/>
                    </w:rPr>
                    <w:t>Reste à charge : Selon dépense engagée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152"/>
            <w:gridSpan w:val="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376" w:right="786" w:bottom="364" w:left="7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736600</wp:posOffset>
            </wp:positionV>
            <wp:extent cx="6591300" cy="14732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47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3175000</wp:posOffset>
            </wp:positionV>
            <wp:extent cx="6591300" cy="14732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47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4978400</wp:posOffset>
            </wp:positionV>
            <wp:extent cx="6591300" cy="14732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47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6769100</wp:posOffset>
            </wp:positionV>
            <wp:extent cx="6604000" cy="14732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47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8559800</wp:posOffset>
            </wp:positionV>
            <wp:extent cx="6604000" cy="14732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47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8" w:lineRule="exact" w:before="0" w:after="192"/>
        <w:ind w:left="20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AIDES AUDITIVES</w:t>
      </w:r>
    </w:p>
    <w:p>
      <w:pPr>
        <w:sectPr>
          <w:pgSz w:w="11906" w:h="16838"/>
          <w:pgMar w:top="376" w:right="720" w:bottom="316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12" w:after="0"/>
        <w:ind w:left="2448" w:right="86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PAR OREILLE (100% SANTÉ)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de plus de 20 ans </w:t>
      </w:r>
      <w:r>
        <w:br/>
      </w:r>
      <w:r>
        <w:rPr>
          <w:rFonts w:ascii="Montserrat" w:hAnsi="Montserrat" w:eastAsia="Montserrat"/>
          <w:b/>
          <w:i w:val="0"/>
          <w:color w:val="A17EA8"/>
          <w:sz w:val="15"/>
        </w:rPr>
        <w:t>Équipements 100% santé</w:t>
      </w:r>
    </w:p>
    <w:p>
      <w:pPr>
        <w:sectPr>
          <w:type w:val="continuous"/>
          <w:pgSz w:w="11906" w:h="16838"/>
          <w:pgMar w:top="376" w:right="720" w:bottom="316" w:left="746" w:header="720" w:footer="720" w:gutter="0"/>
          <w:cols w:num="2" w:equalWidth="0">
            <w:col w:w="6011" w:space="0"/>
            <w:col w:w="4428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12" w:after="64"/>
        <w:ind w:left="864" w:right="72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PAR OREILLE (HORS 100% SANTÉ)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de plus de 20 ans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Équipements (hors 100% santé)</w:t>
      </w:r>
    </w:p>
    <w:p>
      <w:pPr>
        <w:sectPr>
          <w:type w:val="nextColumn"/>
          <w:pgSz w:w="11906" w:h="16838"/>
          <w:pgMar w:top="376" w:right="720" w:bottom="316" w:left="746" w:header="720" w:footer="720" w:gutter="0"/>
          <w:cols w:num="2" w:equalWidth="0">
            <w:col w:w="6011" w:space="0"/>
            <w:col w:w="442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</w:tblGrid>
      <w:tr>
        <w:trPr>
          <w:trHeight w:hRule="exact" w:val="260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78" w:after="0"/>
              <w:ind w:left="3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P1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P2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P3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8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950 €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P4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P5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P6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26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P1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P2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9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P3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22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P4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P6</w:t>
            </w:r>
          </w:p>
        </w:tc>
      </w:tr>
      <w:tr>
        <w:trPr>
          <w:trHeight w:hRule="exact" w:val="224"/>
        </w:trPr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1 476 €</w:t>
            </w:r>
          </w:p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</w:tr>
      <w:tr>
        <w:trPr>
          <w:trHeight w:hRule="exact" w:val="444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12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240 €</w:t>
            </w:r>
          </w:p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48" w:after="0"/>
              <w:ind w:left="0" w:right="17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160 €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260 €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240 €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560 €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810 €</w:t>
            </w:r>
          </w:p>
        </w:tc>
      </w:tr>
      <w:tr>
        <w:trPr>
          <w:trHeight w:hRule="exact" w:val="176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710 €</w:t>
            </w:r>
          </w:p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4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360 €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4" w:after="0"/>
              <w:ind w:left="0" w:right="12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460 €</w:t>
            </w:r>
          </w:p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" w:after="0"/>
              <w:ind w:left="36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Plénitude</w:t>
            </w:r>
          </w:p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14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" w:after="0"/>
              <w:ind w:left="0" w:right="98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1 076 €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976 €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" w:after="0"/>
              <w:ind w:left="14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876 €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" w:after="0"/>
              <w:ind w:left="0" w:right="13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776 €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676 €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426 €</w:t>
            </w:r>
          </w:p>
        </w:tc>
      </w:tr>
    </w:tbl>
    <w:p>
      <w:pPr>
        <w:autoSpaceDN w:val="0"/>
        <w:autoSpaceDE w:val="0"/>
        <w:widowControl/>
        <w:spacing w:line="158" w:lineRule="exact" w:before="84" w:after="0"/>
        <w:ind w:left="4032" w:right="230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400 € par oreille pour un patient de plus de 20 ans</w:t>
      </w:r>
    </w:p>
    <w:p>
      <w:pPr>
        <w:autoSpaceDN w:val="0"/>
        <w:autoSpaceDE w:val="0"/>
        <w:widowControl/>
        <w:spacing w:line="318" w:lineRule="exact" w:before="174" w:after="0"/>
        <w:ind w:left="0" w:right="0" w:firstLine="0"/>
        <w:jc w:val="left"/>
      </w:pPr>
      <w:r>
        <w:rPr>
          <w:rFonts w:ascii="BrandingSF" w:hAnsi="BrandingSF" w:eastAsia="BrandingSF"/>
          <w:b w:val="0"/>
          <w:i w:val="0"/>
          <w:color w:val="03579E"/>
          <w:sz w:val="30"/>
        </w:rPr>
        <w:t>SOINS COURANTS</w:t>
      </w:r>
    </w:p>
    <w:p>
      <w:pPr>
        <w:autoSpaceDN w:val="0"/>
        <w:autoSpaceDE w:val="0"/>
        <w:widowControl/>
        <w:spacing w:line="192" w:lineRule="exact" w:before="116" w:after="218"/>
        <w:ind w:left="0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Si l’option Éco est souscrite*, les garanties médicaments non remboursés, médecines complémentaires et cure thermale ne </w:t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sont pas prises en charge. </w:t>
      </w:r>
    </w:p>
    <w:p>
      <w:pPr>
        <w:sectPr>
          <w:type w:val="continuous"/>
          <w:pgSz w:w="11906" w:h="16838"/>
          <w:pgMar w:top="376" w:right="720" w:bottom="316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10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MÉDECIN TRAITANT GÉNÉRALISTE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de plus de 18 ans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secteur 1 (généralistes ou spécialistes)</w:t>
      </w:r>
    </w:p>
    <w:p>
      <w:pPr>
        <w:sectPr>
          <w:type w:val="continuous"/>
          <w:pgSz w:w="11906" w:h="16838"/>
          <w:pgMar w:top="376" w:right="720" w:bottom="316" w:left="746" w:header="720" w:footer="720" w:gutter="0"/>
          <w:cols w:num="2" w:equalWidth="0">
            <w:col w:w="6076" w:space="0"/>
            <w:col w:w="4363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10" w:after="62"/>
        <w:ind w:left="144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PÉDIATRE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enfant de moins de 6 ans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secteur 1 (généralistes ou spécialistes)</w:t>
      </w:r>
    </w:p>
    <w:p>
      <w:pPr>
        <w:sectPr>
          <w:type w:val="nextColumn"/>
          <w:pgSz w:w="11906" w:h="16838"/>
          <w:pgMar w:top="376" w:right="720" w:bottom="316" w:left="746" w:header="720" w:footer="720" w:gutter="0"/>
          <w:cols w:num="2" w:equalWidth="0">
            <w:col w:w="6076" w:space="0"/>
            <w:col w:w="4363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.00000000000006" w:type="dxa"/>
      </w:tblPr>
      <w:tblGrid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</w:tblGrid>
      <w:tr>
        <w:trPr>
          <w:trHeight w:hRule="exact" w:val="262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76" w:after="0"/>
              <w:ind w:left="3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P1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P2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2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P3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8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30 €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3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P4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P6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" w:after="0"/>
              <w:ind w:left="0" w:right="22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P1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P2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P4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" w:after="0"/>
              <w:ind w:left="0" w:right="11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P6</w:t>
            </w:r>
          </w:p>
        </w:tc>
      </w:tr>
      <w:tr>
        <w:trPr>
          <w:trHeight w:hRule="exact" w:val="220"/>
        </w:trPr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35 €</w:t>
            </w:r>
          </w:p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19 €</w:t>
            </w:r>
          </w:p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24,50 €</w:t>
            </w:r>
          </w:p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" w:after="0"/>
              <w:ind w:left="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9 €</w:t>
            </w:r>
          </w:p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1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10,50 €</w:t>
            </w:r>
          </w:p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36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Plénitude</w:t>
            </w:r>
          </w:p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1492"/>
            <w:gridSpan w:val="2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14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2 €</w:t>
            </w:r>
          </w:p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746"/>
            <w:vMerge/>
            <w:tcBorders/>
          </w:tcPr>
          <w:p/>
        </w:tc>
        <w:tc>
          <w:tcPr>
            <w:tcW w:type="dxa" w:w="74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86"/>
        <w:ind w:left="0" w:right="0"/>
      </w:pPr>
    </w:p>
    <w:p>
      <w:pPr>
        <w:sectPr>
          <w:type w:val="continuous"/>
          <w:pgSz w:w="11906" w:h="16838"/>
          <w:pgMar w:top="376" w:right="720" w:bottom="316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22" w:after="0"/>
        <w:ind w:left="1872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30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180" w:lineRule="exact" w:before="198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MÉDECIN SPÉCIALISTE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plus de 18 ans (gynécologie, ophtalomologie, dermatologie,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etc.) Honoraires médecins secteur 1 (généralistes ou spécialistes)</w:t>
      </w:r>
    </w:p>
    <w:p>
      <w:pPr>
        <w:sectPr>
          <w:type w:val="continuous"/>
          <w:pgSz w:w="11906" w:h="16838"/>
          <w:pgMar w:top="376" w:right="720" w:bottom="316" w:left="746" w:header="720" w:footer="720" w:gutter="0"/>
          <w:cols w:num="2" w:equalWidth="0">
            <w:col w:w="6066" w:space="0"/>
            <w:col w:w="4373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22" w:after="0"/>
        <w:ind w:left="28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35€</w:t>
      </w:r>
    </w:p>
    <w:p>
      <w:pPr>
        <w:autoSpaceDN w:val="0"/>
        <w:autoSpaceDE w:val="0"/>
        <w:widowControl/>
        <w:spacing w:line="178" w:lineRule="exact" w:before="216" w:after="64"/>
        <w:ind w:left="144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PÉDIATRE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enfant de moins de 6 ans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adhérents OPTAM ou OPTAM-CO</w:t>
      </w:r>
    </w:p>
    <w:p>
      <w:pPr>
        <w:sectPr>
          <w:type w:val="nextColumn"/>
          <w:pgSz w:w="11906" w:h="16838"/>
          <w:pgMar w:top="376" w:right="720" w:bottom="316" w:left="746" w:header="720" w:footer="720" w:gutter="0"/>
          <w:cols w:num="2" w:equalWidth="0">
            <w:col w:w="6066" w:space="0"/>
            <w:col w:w="4373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>
        <w:trPr>
          <w:trHeight w:hRule="exact" w:val="262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80" w:after="0"/>
              <w:ind w:left="3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P1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P2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P4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P5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P6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24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P1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P2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P4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0" w:right="13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P6</w:t>
            </w:r>
          </w:p>
        </w:tc>
      </w:tr>
      <w:tr>
        <w:trPr>
          <w:trHeight w:hRule="exact" w:val="224"/>
        </w:trPr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37 €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2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8" w:after="0"/>
              <w:ind w:left="48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50 €</w:t>
            </w:r>
          </w:p>
        </w:tc>
        <w:tc>
          <w:tcPr>
            <w:tcW w:type="dxa" w:w="803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12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23,90 €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46" w:after="0"/>
              <w:ind w:left="0" w:right="9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10,50 €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19,25 €</w:t>
            </w:r>
          </w:p>
        </w:tc>
        <w:tc>
          <w:tcPr>
            <w:tcW w:type="dxa" w:w="2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50" w:after="0"/>
              <w:ind w:left="38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24,50 €</w:t>
            </w:r>
          </w:p>
        </w:tc>
        <w:tc>
          <w:tcPr>
            <w:tcW w:type="dxa" w:w="803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1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11,10 €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20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4" w:after="0"/>
              <w:ind w:left="0" w:right="42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25,50 €</w:t>
            </w:r>
          </w:p>
        </w:tc>
        <w:tc>
          <w:tcPr>
            <w:tcW w:type="dxa" w:w="8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" w:after="0"/>
              <w:ind w:left="36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Plénitude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1606"/>
            <w:gridSpan w:val="2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2409"/>
            <w:gridSpan w:val="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0" w:after="0"/>
              <w:ind w:left="14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19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15 €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6,25 €</w:t>
            </w:r>
          </w:p>
        </w:tc>
        <w:tc>
          <w:tcPr>
            <w:tcW w:type="dxa" w:w="2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56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8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68"/>
        <w:ind w:left="0" w:right="0"/>
      </w:pPr>
    </w:p>
    <w:p>
      <w:pPr>
        <w:sectPr>
          <w:type w:val="continuous"/>
          <w:pgSz w:w="11906" w:h="16838"/>
          <w:pgMar w:top="376" w:right="720" w:bottom="316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20" w:after="0"/>
        <w:ind w:left="1872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37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178" w:lineRule="exact" w:before="200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MÉDECIN SPÉCIALISTE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plus de 18 ans (gynécologie, ophtalomologie, dermatologie,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etc.) Honoraires médecins adhérents OPTAM ou OPTAM-CO</w:t>
      </w:r>
    </w:p>
    <w:p>
      <w:pPr>
        <w:sectPr>
          <w:type w:val="continuous"/>
          <w:pgSz w:w="11906" w:h="16838"/>
          <w:pgMar w:top="376" w:right="720" w:bottom="316" w:left="746" w:header="720" w:footer="720" w:gutter="0"/>
          <w:cols w:num="2" w:equalWidth="0">
            <w:col w:w="6041" w:space="0"/>
            <w:col w:w="4398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20" w:after="0"/>
        <w:ind w:left="28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35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178" w:lineRule="exact" w:before="200" w:after="66"/>
        <w:ind w:left="144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PÉDIATRE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enfant de 2 à 16 ans. Honoraires médecins secteur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 (non adhérents OPTAM ou OPTAM-CO)</w:t>
      </w:r>
    </w:p>
    <w:p>
      <w:pPr>
        <w:sectPr>
          <w:type w:val="nextColumn"/>
          <w:pgSz w:w="11906" w:h="16838"/>
          <w:pgMar w:top="376" w:right="720" w:bottom="316" w:left="746" w:header="720" w:footer="720" w:gutter="0"/>
          <w:cols w:num="2" w:equalWidth="0">
            <w:col w:w="6041" w:space="0"/>
            <w:col w:w="439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>
        <w:trPr>
          <w:trHeight w:hRule="exact" w:val="26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72" w:after="0"/>
              <w:ind w:left="34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21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P1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P2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P4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32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P6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P1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21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P2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P4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2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P6</w:t>
            </w:r>
          </w:p>
        </w:tc>
      </w:tr>
      <w:tr>
        <w:trPr>
          <w:trHeight w:hRule="exact" w:val="222"/>
        </w:trPr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2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6" w:after="0"/>
              <w:ind w:left="47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54 €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55 €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</w:tr>
      <w:tr>
        <w:trPr>
          <w:trHeight w:hRule="exact" w:val="439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9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48" w:after="0"/>
              <w:ind w:left="0" w:right="9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11,10 €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20,35 €</w:t>
            </w:r>
          </w:p>
        </w:tc>
        <w:tc>
          <w:tcPr>
            <w:tcW w:type="dxa" w:w="2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52" w:after="0"/>
              <w:ind w:left="37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23,90 €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48" w:after="0"/>
              <w:ind w:left="1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6,90 €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16,10 €</w:t>
            </w:r>
          </w:p>
        </w:tc>
        <w:tc>
          <w:tcPr>
            <w:tcW w:type="dxa" w:w="13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48" w:after="0"/>
              <w:ind w:left="0" w:right="34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18,40 €</w:t>
            </w:r>
          </w:p>
        </w:tc>
      </w:tr>
      <w:tr>
        <w:trPr>
          <w:trHeight w:hRule="exact" w:val="161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20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0" w:after="0"/>
              <w:ind w:left="0" w:right="44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28,10 €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1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12,65 €</w:t>
            </w:r>
          </w:p>
        </w:tc>
        <w:tc>
          <w:tcPr>
            <w:tcW w:type="dxa" w:w="1606"/>
            <w:gridSpan w:val="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" w:after="0"/>
              <w:ind w:left="34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Plénitude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2409"/>
            <w:gridSpan w:val="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1606"/>
            <w:gridSpan w:val="2"/>
            <w:vMerge/>
            <w:tcBorders/>
          </w:tcPr>
          <w:p/>
        </w:tc>
        <w:tc>
          <w:tcPr>
            <w:tcW w:type="dxa" w:w="1606"/>
            <w:gridSpan w:val="2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12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4" w:after="0"/>
              <w:ind w:left="0" w:right="16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19 €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9,75 €</w:t>
            </w:r>
          </w:p>
        </w:tc>
        <w:tc>
          <w:tcPr>
            <w:tcW w:type="dxa" w:w="2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4" w:after="0"/>
              <w:ind w:left="0" w:right="58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4" w:after="0"/>
              <w:ind w:left="7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32 €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26,25 €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4" w:after="0"/>
              <w:ind w:left="0" w:right="32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20,50 €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68"/>
        <w:ind w:left="0" w:right="0"/>
      </w:pPr>
    </w:p>
    <w:p>
      <w:pPr>
        <w:sectPr>
          <w:type w:val="continuous"/>
          <w:pgSz w:w="11906" w:h="16838"/>
          <w:pgMar w:top="376" w:right="720" w:bottom="316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22" w:after="0"/>
        <w:ind w:left="1872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37 €</w:t>
      </w:r>
    </w:p>
    <w:p>
      <w:pPr>
        <w:autoSpaceDN w:val="0"/>
        <w:autoSpaceDE w:val="0"/>
        <w:widowControl/>
        <w:spacing w:line="180" w:lineRule="exact" w:before="200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MÉDECIN SPÉCIALISTE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de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plus de 18 ans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(gynécologie, ophtalomologie, dermatologie, etc.)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Honoraires médecins secteur 2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(non adhérents OPTAM ou OPTAM-CO)</w:t>
      </w:r>
    </w:p>
    <w:p>
      <w:pPr>
        <w:sectPr>
          <w:type w:val="continuous"/>
          <w:pgSz w:w="11906" w:h="16838"/>
          <w:pgMar w:top="376" w:right="720" w:bottom="316" w:left="746" w:header="720" w:footer="720" w:gutter="0"/>
          <w:cols w:num="2" w:equalWidth="0">
            <w:col w:w="6120" w:space="0"/>
            <w:col w:w="4319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22" w:after="0"/>
        <w:ind w:left="144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23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178" w:lineRule="exact" w:before="284" w:after="146"/>
        <w:ind w:left="576" w:right="72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ACHAT D’UNE PAIRE DE BÉQUILLES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Matériel médical</w:t>
      </w:r>
    </w:p>
    <w:p>
      <w:pPr>
        <w:sectPr>
          <w:type w:val="nextColumn"/>
          <w:pgSz w:w="11906" w:h="16838"/>
          <w:pgMar w:top="376" w:right="720" w:bottom="316" w:left="746" w:header="720" w:footer="720" w:gutter="0"/>
          <w:cols w:num="2" w:equalWidth="0">
            <w:col w:w="6120" w:space="0"/>
            <w:col w:w="4319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>
        <w:trPr>
          <w:trHeight w:hRule="exact" w:val="271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78" w:after="0"/>
              <w:ind w:left="34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8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P1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8" w:after="0"/>
              <w:ind w:left="0" w:right="21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P2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P4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P6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22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P1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P2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P4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3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P6</w:t>
            </w:r>
          </w:p>
        </w:tc>
      </w:tr>
      <w:tr>
        <w:trPr>
          <w:trHeight w:hRule="exact" w:val="213"/>
        </w:trPr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1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57 €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25,80 €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1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66" w:after="0"/>
              <w:ind w:left="1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6,90 €</w:t>
            </w:r>
          </w:p>
        </w:tc>
        <w:tc>
          <w:tcPr>
            <w:tcW w:type="dxa" w:w="1606"/>
            <w:gridSpan w:val="2"/>
            <w:vMerge/>
            <w:tcBorders/>
          </w:tcPr>
          <w:p/>
        </w:tc>
        <w:tc>
          <w:tcPr>
            <w:tcW w:type="dxa" w:w="1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66" w:after="0"/>
              <w:ind w:left="0" w:right="53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18,40 €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1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14,64 €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7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14,10 €</w:t>
            </w:r>
          </w:p>
        </w:tc>
        <w:tc>
          <w:tcPr>
            <w:tcW w:type="dxa" w:w="1606"/>
            <w:gridSpan w:val="2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1606"/>
            <w:gridSpan w:val="2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1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12,65 €</w:t>
            </w:r>
          </w:p>
        </w:tc>
        <w:tc>
          <w:tcPr>
            <w:tcW w:type="dxa" w:w="1606"/>
            <w:gridSpan w:val="2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1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9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9,76 €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" w:after="0"/>
              <w:ind w:left="34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Plénitude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1606"/>
            <w:gridSpan w:val="2"/>
            <w:vMerge/>
            <w:tcBorders/>
          </w:tcPr>
          <w:p/>
        </w:tc>
        <w:tc>
          <w:tcPr>
            <w:tcW w:type="dxa" w:w="1606"/>
            <w:gridSpan w:val="2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1606"/>
            <w:gridSpan w:val="2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12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8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36 €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30,25 €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51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24,50 €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1,40 €</w:t>
            </w:r>
          </w:p>
        </w:tc>
        <w:tc>
          <w:tcPr>
            <w:tcW w:type="dxa" w:w="803"/>
            <w:vMerge/>
            <w:tcBorders/>
          </w:tcPr>
          <w:p/>
        </w:tc>
        <w:tc>
          <w:tcPr>
            <w:tcW w:type="dxa" w:w="8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66"/>
        <w:ind w:left="0" w:right="0"/>
      </w:pPr>
    </w:p>
    <w:p>
      <w:pPr>
        <w:sectPr>
          <w:type w:val="continuous"/>
          <w:pgSz w:w="11906" w:h="16838"/>
          <w:pgMar w:top="376" w:right="720" w:bottom="316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22" w:after="0"/>
        <w:ind w:left="1872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23 €</w:t>
      </w:r>
    </w:p>
    <w:p>
      <w:pPr>
        <w:sectPr>
          <w:type w:val="continuous"/>
          <w:pgSz w:w="11906" w:h="16838"/>
          <w:pgMar w:top="376" w:right="720" w:bottom="316" w:left="746" w:header="720" w:footer="720" w:gutter="0"/>
          <w:cols w:num="2" w:equalWidth="0">
            <w:col w:w="6056" w:space="0"/>
            <w:col w:w="4383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22" w:after="0"/>
        <w:ind w:left="28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24,40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sectPr>
          <w:type w:val="nextColumn"/>
          <w:pgSz w:w="11906" w:h="16838"/>
          <w:pgMar w:top="376" w:right="720" w:bottom="316" w:left="746" w:header="720" w:footer="720" w:gutter="0"/>
          <w:cols w:num="2" w:equalWidth="0">
            <w:col w:w="6056" w:space="0"/>
            <w:col w:w="438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3594100</wp:posOffset>
            </wp:positionV>
            <wp:extent cx="6616700" cy="6578600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65786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5.99999999999994" w:type="dxa"/>
      </w:tblPr>
      <w:tblGrid>
        <w:gridCol w:w="10932"/>
      </w:tblGrid>
      <w:tr>
        <w:trPr>
          <w:trHeight w:hRule="exact" w:val="716"/>
        </w:trPr>
        <w:tc>
          <w:tcPr>
            <w:tcW w:type="dxa" w:w="10384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16" w:after="0"/>
              <w:ind w:left="202" w:right="5616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6"/>
              </w:rPr>
              <w:t>ASSURANCE COMPLÉMENTAIRE SANTÉ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Document d’information sur le produit d’assurance </w:t>
            </w:r>
          </w:p>
        </w:tc>
      </w:tr>
    </w:tbl>
    <w:p>
      <w:pPr>
        <w:autoSpaceDN w:val="0"/>
        <w:autoSpaceDE w:val="0"/>
        <w:widowControl/>
        <w:spacing w:line="1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10932"/>
      </w:tblGrid>
      <w:tr>
        <w:trPr>
          <w:trHeight w:hRule="exact" w:val="1094"/>
        </w:trPr>
        <w:tc>
          <w:tcPr>
            <w:tcW w:type="dxa" w:w="10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348" w:right="112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Produit co-conçu par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GROUPE SANTIANE HOLDING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 – SAS au capital de 511 539 € – RCS Paris 812 962 330 – 30/32 Boulevard de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Vaugirard-  75015 PARIS  – Intermédiaire en assurances – Immatriculée à l’Orias N°19 004 119 (www.orias.fr). Assuré et co-conçu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par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L’ÉQUITÉ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 – Société anonyme au capital de 69 213 760 euros - Entreprise régie par le Code des assurances – 572 084 697 RCS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PARIS - Siège social : 2 rue Pillet-Will 75009 PARIS - N° d’identifiant unique ADEME FR232327_03PBRV - Société appartenant au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>Groupe Generali immatriculé sur le registre italien des groupes d’assurances sous le numéro 026.</w:t>
            </w:r>
          </w:p>
        </w:tc>
      </w:tr>
    </w:tbl>
    <w:p>
      <w:pPr>
        <w:autoSpaceDN w:val="0"/>
        <w:autoSpaceDE w:val="0"/>
        <w:widowControl/>
        <w:spacing w:line="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10932"/>
      </w:tblGrid>
      <w:tr>
        <w:trPr>
          <w:trHeight w:hRule="exact" w:val="326"/>
        </w:trPr>
        <w:tc>
          <w:tcPr>
            <w:tcW w:type="dxa" w:w="674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0" w:after="0"/>
              <w:ind w:left="3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Produit :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NÉOLIANE PLÉNITUDE</w:t>
            </w:r>
          </w:p>
        </w:tc>
      </w:tr>
    </w:tbl>
    <w:p>
      <w:pPr>
        <w:autoSpaceDN w:val="0"/>
        <w:autoSpaceDE w:val="0"/>
        <w:widowControl/>
        <w:spacing w:line="160" w:lineRule="exact" w:before="138" w:after="0"/>
        <w:ind w:left="486" w:right="20" w:firstLine="0"/>
        <w:jc w:val="both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Ce document d’information présente un résumé des principales garanties et exclusions du produit. Il ne prend pas en compte </w:t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les besoins et demandes spécifiques. Toutes les informations contractuelles et précontractuelles sur le produit NÉOLIANE </w:t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PLÉNITUDE sont fournies au client dans d’autres documents et, notamment, dans le tableau de garanties ci-joint, qui détaille </w:t>
      </w:r>
    </w:p>
    <w:p>
      <w:pPr>
        <w:autoSpaceDN w:val="0"/>
        <w:autoSpaceDE w:val="0"/>
        <w:widowControl/>
        <w:spacing w:line="190" w:lineRule="exact" w:before="0" w:after="0"/>
        <w:ind w:left="486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>le niveau des remboursements.</w:t>
      </w:r>
    </w:p>
    <w:p>
      <w:pPr>
        <w:autoSpaceDN w:val="0"/>
        <w:autoSpaceDE w:val="0"/>
        <w:widowControl/>
        <w:spacing w:line="252" w:lineRule="exact" w:before="146" w:after="0"/>
        <w:ind w:left="486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DE QUEL TYPE D’ASSURANCE S’AGIT-IL ?</w:t>
      </w:r>
    </w:p>
    <w:p>
      <w:pPr>
        <w:autoSpaceDN w:val="0"/>
        <w:autoSpaceDE w:val="0"/>
        <w:widowControl/>
        <w:spacing w:line="160" w:lineRule="exact" w:before="108" w:after="0"/>
        <w:ind w:left="486" w:right="22" w:firstLine="0"/>
        <w:jc w:val="both"/>
      </w:pP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 produit NÉOLIANE PLÉNITUDE est un produit d’Assurance Complémentaire Santé. En cas d’Accident, de Maladie ou de maternité,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il est destiné à rembourser tout ou partie des frais de santé restant à la charge de l’Adhérent et des éventuels Ayants droits, après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l’intervention de son Régime Obligatoire d’assurance maladie et, dans certains cas, des frais non remboursés par ce dernier. Le produit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NÉOLIANE PLÉNITUDE est « responsable » car il respecte les obligations et interdictions de prise en charge fixées par la législation.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Il est également « solidaire » car il ne prévoit pas de questionnaire d’état de santé et son tarif ne dépend pas de l’état de santé de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l’Adhérent.</w:t>
      </w:r>
    </w:p>
    <w:p>
      <w:pPr>
        <w:autoSpaceDN w:val="0"/>
        <w:autoSpaceDE w:val="0"/>
        <w:widowControl/>
        <w:spacing w:line="160" w:lineRule="exact" w:before="46" w:after="472"/>
        <w:ind w:left="486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 produit NÉOLIANE PLÉNITUDE est conforme au dispositif « 100% Santé » qui permet à l’Adhérent de bénéficier d’un zéro reste à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charge sur les paniers optique, dentaire et aides auditives. </w:t>
      </w:r>
    </w:p>
    <w:p>
      <w:pPr>
        <w:sectPr>
          <w:pgSz w:w="11906" w:h="16838"/>
          <w:pgMar w:top="348" w:right="694" w:bottom="488" w:left="2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1304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15"/>
        </w:rPr>
        <w:t xml:space="preserve">QU’EST CE QUI EST ASSURÉ ? </w:t>
      </w:r>
    </w:p>
    <w:p>
      <w:pPr>
        <w:autoSpaceDN w:val="0"/>
        <w:autoSpaceDE w:val="0"/>
        <w:widowControl/>
        <w:spacing w:line="160" w:lineRule="exact" w:before="322" w:after="0"/>
        <w:ind w:left="666" w:right="276" w:firstLine="4"/>
        <w:jc w:val="both"/>
      </w:pP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Les remboursements de frais couverts par l’assurance ne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peuvent pas être plus élevés que les dépenses engagées. Ils sont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soumis à des plafonds qui varient en fonction de la formule et par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conséquent une somme peut rester à votre charge. Le détail de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ces plafonds figure au tableau des garanties ci-joint. </w:t>
      </w:r>
    </w:p>
    <w:p>
      <w:pPr>
        <w:autoSpaceDN w:val="0"/>
        <w:autoSpaceDE w:val="0"/>
        <w:widowControl/>
        <w:spacing w:line="160" w:lineRule="exact" w:before="158" w:after="0"/>
        <w:ind w:left="852" w:right="144" w:hanging="186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LES GARANTIES SYSTÉMATIQUEMENT PRÉVUES :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Hospitalisation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Frais de séjour, Forfait journalier hospitalier,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Honoraires, Frais de transport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Dentaire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Soins et prothèses 100% Santé (Panier 100% Santé),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Soins dentaires, Inlays-onlays, Parodontologie, Prothèses den-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taires, Inlay-Core, Implantologie et Orthodontie remboursés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par le Régime Obligatoire, Plafond dentaire annuel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Optique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Équipements verres et montures de la Classe A - Pa-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nier 100% Santé,  Monture et verres (équipement de la Classe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B), Lentilles acceptées par le Régime Obligatoire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Soins courants :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Médicaments, Honoraires médicaux,  Ho-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noraires paramédicaux, Analyses et examens de laboratoire,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Médecines complémentaires (ostéopathe, homéopathe, acu-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puncteur, naturopathe, étiopathe, diététicien, chiropracteur,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micro-kinésithérapeute, pédicure/podologue, réflexologue, so-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phrologue, luminothérapeute, hypnothérapeute, tabacologue,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mésothérapeute, psychomotricien, psychologue, ergothéra-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peute, sexologue), Cure thermale, Matériel médical, Prothèses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et appareillages (petit appareillage et accessoires), Prothèses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orthopédiques, capillaires, mammaires et grand appareillage,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Dépenses médicales effectuées à l’étranger et remboursées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par le Régime Obligatoire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 xml:space="preserve">Aides auditives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Équipements 100% Santé (Classe I - Panier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100% Santé), Prothèses auditives de la Classe II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Prévention</w:t>
      </w:r>
    </w:p>
    <w:p>
      <w:pPr>
        <w:sectPr>
          <w:type w:val="continuous"/>
          <w:pgSz w:w="11906" w:h="16838"/>
          <w:pgMar w:top="348" w:right="694" w:bottom="488" w:left="280" w:header="720" w:footer="720" w:gutter="0"/>
          <w:cols w:num="2" w:equalWidth="0">
            <w:col w:w="5692" w:space="0"/>
            <w:col w:w="5240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944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QU’EST-CE QUI N’EST PAS ASSURÉ ?</w:t>
      </w:r>
    </w:p>
    <w:p>
      <w:pPr>
        <w:autoSpaceDN w:val="0"/>
        <w:tabs>
          <w:tab w:pos="464" w:val="left"/>
          <w:tab w:pos="950" w:val="left"/>
          <w:tab w:pos="1602" w:val="left"/>
          <w:tab w:pos="3294" w:val="left"/>
          <w:tab w:pos="3720" w:val="left"/>
          <w:tab w:pos="4670" w:val="left"/>
        </w:tabs>
        <w:autoSpaceDE w:val="0"/>
        <w:widowControl/>
        <w:spacing w:line="160" w:lineRule="exact" w:before="362" w:after="0"/>
        <w:ind w:left="286" w:right="144" w:firstLine="0"/>
        <w:jc w:val="left"/>
      </w:pP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Les soins reçus en dehors de la période de validité du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contrat ; </w:t>
      </w:r>
      <w:r>
        <w:br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Les indemnités versées en complément de la sécurité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sociale en cas d’arrêt de travail ; </w:t>
      </w:r>
      <w:r>
        <w:br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La chirurgie non prise en charge par la sécurité sociale,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dans un but de rajeunissement ou esthétique ; </w:t>
      </w:r>
      <w:r>
        <w:br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cures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d’amaigrissement,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de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sommeil,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de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désintoxication ou les séjours en institut médico-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pédagogique et établissements similaires.</w:t>
      </w:r>
    </w:p>
    <w:p>
      <w:pPr>
        <w:autoSpaceDN w:val="0"/>
        <w:autoSpaceDE w:val="0"/>
        <w:widowControl/>
        <w:spacing w:line="192" w:lineRule="exact" w:before="190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>Cette liste n’est pas exhaustive.</w:t>
      </w:r>
    </w:p>
    <w:p>
      <w:pPr>
        <w:autoSpaceDN w:val="0"/>
        <w:autoSpaceDE w:val="0"/>
        <w:widowControl/>
        <w:spacing w:line="252" w:lineRule="exact" w:before="630" w:after="0"/>
        <w:ind w:left="912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Y-A-T-IL DES EXCLUSIONS À LA </w:t>
      </w:r>
    </w:p>
    <w:p>
      <w:pPr>
        <w:autoSpaceDN w:val="0"/>
        <w:autoSpaceDE w:val="0"/>
        <w:widowControl/>
        <w:spacing w:line="252" w:lineRule="exact" w:before="12" w:after="0"/>
        <w:ind w:left="912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COUVERTURE ?</w:t>
      </w:r>
    </w:p>
    <w:p>
      <w:pPr>
        <w:autoSpaceDN w:val="0"/>
        <w:tabs>
          <w:tab w:pos="404" w:val="left"/>
          <w:tab w:pos="410" w:val="left"/>
          <w:tab w:pos="414" w:val="left"/>
        </w:tabs>
        <w:autoSpaceDE w:val="0"/>
        <w:widowControl/>
        <w:spacing w:line="160" w:lineRule="exact" w:before="370" w:after="126"/>
        <w:ind w:left="276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PRINCIPALES EXCLUSIONS :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6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La participation forfaitaire de 2€ et les franchises sur les </w:t>
      </w:r>
      <w:r>
        <w:tab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boites de médicaments, actes paramédicaux et transport ; </w:t>
      </w:r>
      <w:r>
        <w:rPr>
          <w:rFonts w:ascii="Montserrat" w:hAnsi="Montserrat" w:eastAsia="Montserrat"/>
          <w:b/>
          <w:i w:val="0"/>
          <w:color w:val="EA5C2C"/>
          <w:sz w:val="16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La majoration du Ticket Modérateur et les dépassements </w:t>
      </w:r>
      <w:r>
        <w:tab/>
      </w:r>
      <w:r>
        <w:tab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d’honoraires si les dépenses de santé sont réalisées en </w:t>
      </w:r>
      <w:r>
        <w:tab/>
      </w:r>
      <w:r>
        <w:tab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dehors du parcours de soins ; </w:t>
      </w:r>
      <w:r>
        <w:br/>
      </w:r>
      <w:r>
        <w:rPr>
          <w:rFonts w:ascii="Montserrat" w:hAnsi="Montserrat" w:eastAsia="Montserrat"/>
          <w:b w:val="0"/>
          <w:i w:val="0"/>
          <w:color w:val="EA5C2C"/>
          <w:sz w:val="16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Les dépassements d’honoraires au-delà de la limite fixée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réglementairement pour les médecins n’adhérant pas à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un dispositif de pratique tarifaire maîtrisée.</w:t>
      </w:r>
    </w:p>
    <w:p>
      <w:pPr>
        <w:sectPr>
          <w:type w:val="nextColumn"/>
          <w:pgSz w:w="11906" w:h="16838"/>
          <w:pgMar w:top="348" w:right="694" w:bottom="488" w:left="280" w:header="720" w:footer="720" w:gutter="0"/>
          <w:cols w:num="2" w:equalWidth="0">
            <w:col w:w="5692" w:space="0"/>
            <w:col w:w="52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44"/>
        <w:gridCol w:w="3644"/>
        <w:gridCol w:w="3644"/>
      </w:tblGrid>
      <w:tr>
        <w:trPr>
          <w:trHeight w:hRule="exact" w:val="2430"/>
        </w:trPr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45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4"/>
              </w:rPr>
              <w:t>EQ2063A_IPID_08/2024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4" w:val="left"/>
              </w:tabs>
              <w:autoSpaceDE w:val="0"/>
              <w:widowControl/>
              <w:spacing w:line="160" w:lineRule="exact" w:before="132" w:after="0"/>
              <w:ind w:left="246" w:right="144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LES GARANTIES NON SYSTÉMATIQUEMENT PRÉVUES :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717070"/>
                <w:sz w:val="15"/>
              </w:rPr>
              <w:t xml:space="preserve">•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Hospitalisation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Chambre particulière, Frais accompagnant,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Forfait confort extra hospitalier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717070"/>
                <w:sz w:val="15"/>
              </w:rPr>
              <w:t xml:space="preserve">•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Dentaire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Implantologie, parodontologie, orthodontie adulte,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prothèses non remboursés par le Régime Obligatoire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717070"/>
                <w:sz w:val="15"/>
              </w:rPr>
              <w:t xml:space="preserve">•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Optique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Lentilles refusées par le Régime Obligatoire, Chirurgie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réfractive de l’œil, traitement de l’œil au laser (myopie et presby-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tie), implant occulaire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717070"/>
                <w:sz w:val="15"/>
              </w:rPr>
              <w:t xml:space="preserve">•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Soins courants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Médicaments prescrits et non pris en charge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par le Régime Obligatoire.</w:t>
            </w:r>
          </w:p>
          <w:p>
            <w:pPr>
              <w:autoSpaceDN w:val="0"/>
              <w:tabs>
                <w:tab w:pos="1308" w:val="left"/>
                <w:tab w:pos="1842" w:val="left"/>
                <w:tab w:pos="3202" w:val="left"/>
                <w:tab w:pos="3864" w:val="left"/>
                <w:tab w:pos="4588" w:val="left"/>
              </w:tabs>
              <w:autoSpaceDE w:val="0"/>
              <w:widowControl/>
              <w:spacing w:line="160" w:lineRule="exact" w:before="34" w:after="0"/>
              <w:ind w:left="246" w:right="144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5"/>
              </w:rPr>
              <w:t xml:space="preserve">•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Option Éco : permet de supprimer les garanties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Chambre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particulière,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Frais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accompagnant,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Forfait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confort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extra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hospitalier, Forfait lentilles, Médicaments non remboursés,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Médecines complémentaires et Cure thermale du contrat. 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0" w:val="left"/>
                <w:tab w:pos="426" w:val="left"/>
                <w:tab w:pos="560" w:val="left"/>
                <w:tab w:pos="948" w:val="left"/>
                <w:tab w:pos="1882" w:val="left"/>
                <w:tab w:pos="2346" w:val="left"/>
                <w:tab w:pos="2468" w:val="left"/>
                <w:tab w:pos="2572" w:val="left"/>
                <w:tab w:pos="3132" w:val="left"/>
                <w:tab w:pos="3504" w:val="left"/>
                <w:tab w:pos="3510" w:val="left"/>
                <w:tab w:pos="4182" w:val="left"/>
                <w:tab w:pos="4238" w:val="left"/>
                <w:tab w:pos="4550" w:val="left"/>
              </w:tabs>
              <w:autoSpaceDE w:val="0"/>
              <w:widowControl/>
              <w:spacing w:line="160" w:lineRule="exact" w:before="32" w:after="0"/>
              <w:ind w:left="288" w:right="144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 xml:space="preserve">PRINCIPALES RESTRICTIONS :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6"/>
              </w:rPr>
              <w:t xml:space="preserve">!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 xml:space="preserve">Lit </w:t>
            </w:r>
            <w:r>
              <w:tab/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 xml:space="preserve">accompagnant </w:t>
            </w:r>
            <w:r>
              <w:tab/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 xml:space="preserve">: </w:t>
            </w:r>
            <w:r>
              <w:tab/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Prise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en </w:t>
            </w:r>
            <w:r>
              <w:tab/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charge </w:t>
            </w:r>
            <w:r>
              <w:tab/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lorsque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l’Hospitalisation concerne un enfant de moins de 16 ans,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une personne de plus de 70 ans ou encore un malade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atteint d’une infirmité ;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6"/>
              </w:rPr>
              <w:t>!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 xml:space="preserve">Forfait journalier hospitalier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(en secteur conventionné)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 xml:space="preserve"> : </w:t>
            </w:r>
            <w:r>
              <w:tab/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Prise en charge dans la limite de 30 jours pour les unités </w:t>
            </w:r>
            <w:r>
              <w:tab/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de soins de longue durée (USLD), des établissements </w:t>
            </w:r>
            <w:r>
              <w:tab/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d’hébergement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pour </w:t>
            </w:r>
            <w:r>
              <w:tab/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personnes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âgées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et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des </w:t>
            </w:r>
            <w:r>
              <w:tab/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établissements médico-sociaux ;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6"/>
              </w:rPr>
              <w:t>!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Optique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 La fréquence de remboursement pour un </w:t>
            </w:r>
            <w:r>
              <w:tab/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équipement optique (1 monture + 2 verres) est tous </w:t>
            </w:r>
            <w:r>
              <w:tab/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les deux (2) ans pour les plus de seize (16) ans et tous </w:t>
            </w:r>
            <w:r>
              <w:tab/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les ans chez les moins de seize (16) ans et tous les six </w:t>
            </w:r>
            <w:r>
              <w:tab/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(6) mois pour les moins de six (6) ans, avec possibilité de </w:t>
            </w:r>
            <w:r>
              <w:tab/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renouvellement anticipé en cas d’évolution de la vue ; </w:t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6"/>
              </w:rPr>
              <w:t>!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Aides auditives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 Depuis le 01/01/2021, renouvellement </w:t>
            </w:r>
            <w:r>
              <w:tab/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tous les quatre (4) ans suivant la date d’acquisition.</w:t>
            </w:r>
          </w:p>
        </w:tc>
      </w:tr>
      <w:tr>
        <w:trPr>
          <w:trHeight w:hRule="exact" w:val="564"/>
        </w:trPr>
        <w:tc>
          <w:tcPr>
            <w:tcW w:type="dxa" w:w="3644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2" w:val="left"/>
              </w:tabs>
              <w:autoSpaceDE w:val="0"/>
              <w:widowControl/>
              <w:spacing w:line="162" w:lineRule="exact" w:before="102" w:after="0"/>
              <w:ind w:left="246" w:right="432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LES SERVICES SYSTÉMATIQUEMENT PRÉVUS : </w:t>
            </w:r>
            <w:r>
              <w:br/>
            </w:r>
            <w:r>
              <w:tab/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Tiers Payant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, via le réseau Viamedis (dispense d’avance de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frais chez de nombreux professionnels de santé) ;</w:t>
            </w:r>
          </w:p>
        </w:tc>
        <w:tc>
          <w:tcPr>
            <w:tcW w:type="dxa" w:w="364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38"/>
        <w:ind w:left="0" w:right="0"/>
      </w:pPr>
    </w:p>
    <w:p>
      <w:pPr>
        <w:sectPr>
          <w:type w:val="continuous"/>
          <w:pgSz w:w="11906" w:h="16838"/>
          <w:pgMar w:top="348" w:right="694" w:bottom="488" w:left="280" w:header="720" w:footer="720" w:gutter="0"/>
          <w:cols/>
          <w:docGrid w:linePitch="360"/>
        </w:sectPr>
      </w:pPr>
    </w:p>
    <w:p>
      <w:pPr>
        <w:autoSpaceDN w:val="0"/>
        <w:tabs>
          <w:tab w:pos="850" w:val="left"/>
        </w:tabs>
        <w:autoSpaceDE w:val="0"/>
        <w:widowControl/>
        <w:spacing w:line="160" w:lineRule="exact" w:before="20" w:after="0"/>
        <w:ind w:left="666" w:right="86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L’ASSISTANCE SYSTÉMATIQUEMENT PRÉVUS : </w:t>
      </w:r>
      <w:r>
        <w:br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Assistance en cas d’événements traumatisants,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d’immobilisation, d’hospitalisation, de chimio/radiothérapie, de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perte d’autonomie ou de décès. </w:t>
      </w:r>
    </w:p>
    <w:p>
      <w:pPr>
        <w:autoSpaceDN w:val="0"/>
        <w:tabs>
          <w:tab w:pos="1594" w:val="left"/>
          <w:tab w:pos="4474" w:val="left"/>
        </w:tabs>
        <w:autoSpaceDE w:val="0"/>
        <w:widowControl/>
        <w:spacing w:line="160" w:lineRule="exact" w:before="158" w:after="0"/>
        <w:ind w:left="1370" w:right="1152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« Les garanties précédées d’une coche </w:t>
      </w:r>
      <w:r>
        <w:tab/>
      </w:r>
      <w:r>
        <w:rPr>
          <w:rFonts w:ascii="Montserrat" w:hAnsi="Montserrat" w:eastAsia="Montserrat"/>
          <w:b/>
          <w:i w:val="0"/>
          <w:color w:val="575756"/>
          <w:sz w:val="15"/>
        </w:rPr>
        <w:t xml:space="preserve"> sont </w:t>
      </w:r>
      <w:r>
        <w:tab/>
      </w:r>
      <w:r>
        <w:rPr>
          <w:rFonts w:ascii="Montserrat" w:hAnsi="Montserrat" w:eastAsia="Montserrat"/>
          <w:b/>
          <w:i w:val="0"/>
          <w:color w:val="575756"/>
          <w:sz w:val="15"/>
        </w:rPr>
        <w:t>systématiquement prévues au contrat ».</w:t>
      </w:r>
    </w:p>
    <w:p>
      <w:pPr>
        <w:sectPr>
          <w:type w:val="continuous"/>
          <w:pgSz w:w="11906" w:h="16838"/>
          <w:pgMar w:top="348" w:right="694" w:bottom="488" w:left="280" w:header="720" w:footer="720" w:gutter="0"/>
          <w:cols w:num="2" w:equalWidth="0">
            <w:col w:w="6102" w:space="0"/>
            <w:col w:w="4830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exact" w:before="0" w:after="0"/>
        <w:ind w:left="936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>Cette liste n’est pas exhaustive.</w:t>
      </w:r>
    </w:p>
    <w:p>
      <w:pPr>
        <w:sectPr>
          <w:type w:val="nextColumn"/>
          <w:pgSz w:w="11906" w:h="16838"/>
          <w:pgMar w:top="348" w:right="694" w:bottom="488" w:left="280" w:header="720" w:footer="720" w:gutter="0"/>
          <w:cols w:num="2" w:equalWidth="0">
            <w:col w:w="6102" w:space="0"/>
            <w:col w:w="48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1756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50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556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OÙ SUIS-JE COUVERT(E) ? </w:t>
            </w:r>
          </w:p>
          <w:p>
            <w:pPr>
              <w:autoSpaceDN w:val="0"/>
              <w:autoSpaceDE w:val="0"/>
              <w:widowControl/>
              <w:spacing w:line="170" w:lineRule="exact" w:before="208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Les garanties d’assurance frais de santé ne bénéficient qu’aux seuls Assurés résidant à titre principal en France Métropolitaine,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pour des frais engagés sur ces mêmes zones géographiques. Elles s’étendent aux accidents survenus et Maladies contractées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à l’étranger lors de voyages ou de séjours, si le Régime Obligatoire français d’Assurance Maladie de l’adhérent s’applique.</w:t>
            </w:r>
          </w:p>
        </w:tc>
      </w:tr>
    </w:tbl>
    <w:p>
      <w:pPr>
        <w:autoSpaceDN w:val="0"/>
        <w:autoSpaceDE w:val="0"/>
        <w:widowControl/>
        <w:spacing w:line="1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5328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54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810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QUELLES SONT MES OBLIGATIONS ? </w:t>
            </w:r>
          </w:p>
          <w:p>
            <w:pPr>
              <w:autoSpaceDN w:val="0"/>
              <w:autoSpaceDE w:val="0"/>
              <w:widowControl/>
              <w:spacing w:line="208" w:lineRule="exact" w:before="222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Sous peine, en fonction de l’obligation non respectée, de non garantie, de perte du droit à garantie ou de résiliation du </w:t>
            </w:r>
          </w:p>
          <w:p>
            <w:pPr>
              <w:autoSpaceDN w:val="0"/>
              <w:autoSpaceDE w:val="0"/>
              <w:widowControl/>
              <w:spacing w:line="208" w:lineRule="exact" w:before="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contrat :</w:t>
            </w:r>
          </w:p>
          <w:p>
            <w:pPr>
              <w:autoSpaceDN w:val="0"/>
              <w:autoSpaceDE w:val="0"/>
              <w:widowControl/>
              <w:spacing w:line="208" w:lineRule="exact" w:before="176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A la souscription du contrat :</w:t>
            </w:r>
          </w:p>
          <w:p>
            <w:pPr>
              <w:autoSpaceDN w:val="0"/>
              <w:autoSpaceDE w:val="0"/>
              <w:widowControl/>
              <w:spacing w:line="170" w:lineRule="exact" w:before="80" w:after="0"/>
              <w:ind w:left="160" w:right="3168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Remplir avec exactitude et signer la demande d’adhésion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Résider principalement en France métropolitaine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Être âgé(e) d’au moins 18 ans et sans limite d’âge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Être adhérent(e) à l’Association Groupement pour la Prévoyance et la Santé pour Tous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Relever du Régime Obligatoire d’assurance maladie français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Fournir tous les documents justificatifs demandés par l’Assureur ;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160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Régler la cotisation indiquée au certificat d’adhésion.</w:t>
            </w:r>
          </w:p>
          <w:p>
            <w:pPr>
              <w:autoSpaceDN w:val="0"/>
              <w:autoSpaceDE w:val="0"/>
              <w:widowControl/>
              <w:spacing w:line="206" w:lineRule="exact" w:before="178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En cours de contrat</w:t>
            </w:r>
          </w:p>
          <w:p>
            <w:pPr>
              <w:autoSpaceDN w:val="0"/>
              <w:tabs>
                <w:tab w:pos="278" w:val="left"/>
              </w:tabs>
              <w:autoSpaceDE w:val="0"/>
              <w:widowControl/>
              <w:spacing w:line="170" w:lineRule="exact" w:before="80" w:after="0"/>
              <w:ind w:left="160" w:right="288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Informer l’Assureur des évènements suivants, dans un délai de quinze (15) jours suivant leur survenance : changement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d’état civil, cessation ou changement d’affiliation au Régime Obligatoire, changement de domicile, départ hors de France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métropolitaine, cessation de qualité d’Ayant droit, changement de profession ou une cessation d’activité professionnelle;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Régler la cotisation prévue à l’échéancier.</w:t>
            </w:r>
          </w:p>
          <w:p>
            <w:pPr>
              <w:autoSpaceDN w:val="0"/>
              <w:autoSpaceDE w:val="0"/>
              <w:widowControl/>
              <w:spacing w:line="206" w:lineRule="exact" w:before="178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En cas de sinistre</w:t>
            </w:r>
          </w:p>
          <w:p>
            <w:pPr>
              <w:autoSpaceDN w:val="0"/>
              <w:tabs>
                <w:tab w:pos="278" w:val="left"/>
              </w:tabs>
              <w:autoSpaceDE w:val="0"/>
              <w:widowControl/>
              <w:spacing w:line="170" w:lineRule="exact" w:before="80" w:after="0"/>
              <w:ind w:left="160" w:right="288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Faire parvenir tous les documents justificatifs nécessaires au paiement des prestations prévues au contrat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Faire parvenir les demandes de remboursements à l’Assureur dans un délai maximum de deux (2) ans suivant la date de la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prestation.</w:t>
            </w:r>
          </w:p>
        </w:tc>
      </w:tr>
    </w:tbl>
    <w:p>
      <w:pPr>
        <w:autoSpaceDN w:val="0"/>
        <w:autoSpaceDE w:val="0"/>
        <w:widowControl/>
        <w:spacing w:line="1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1582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14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42900" cy="3556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>QUAND ET COMMENT EFFECTUER LES PAIEMENTS ?</w:t>
            </w:r>
          </w:p>
          <w:p>
            <w:pPr>
              <w:autoSpaceDN w:val="0"/>
              <w:autoSpaceDE w:val="0"/>
              <w:widowControl/>
              <w:spacing w:line="170" w:lineRule="exact" w:before="208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Les cotisations sont payables aux échéances prévues au contrat et suivant les modalités choisies lors de l’adhésion.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La périodicité du paiement peut etre mensuelle, trimestrielle, semestrielle ou annuelle. Les cotisations sont payables d’avance,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par prélèvement.</w:t>
            </w:r>
          </w:p>
        </w:tc>
      </w:tr>
    </w:tbl>
    <w:p>
      <w:pPr>
        <w:autoSpaceDN w:val="0"/>
        <w:autoSpaceDE w:val="0"/>
        <w:widowControl/>
        <w:spacing w:line="1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2938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4" w:after="0"/>
              <w:ind w:left="20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556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4B71B1"/>
                <w:sz w:val="22"/>
              </w:rPr>
              <w:t xml:space="preserve">QUAND COMMENCE LA COUVERTURE ET QUAND PREND-ELLE FIN ? </w:t>
            </w:r>
          </w:p>
          <w:p>
            <w:pPr>
              <w:autoSpaceDN w:val="0"/>
              <w:autoSpaceDE w:val="0"/>
              <w:widowControl/>
              <w:spacing w:line="170" w:lineRule="exact" w:before="166" w:after="0"/>
              <w:ind w:left="160" w:right="72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L’adhésion prend effet à la date indiquée sur le certificat d’adhésion, sous réserve du bon encaissement de la première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cotisation. </w:t>
            </w:r>
          </w:p>
          <w:p>
            <w:pPr>
              <w:autoSpaceDN w:val="0"/>
              <w:autoSpaceDE w:val="0"/>
              <w:widowControl/>
              <w:spacing w:line="170" w:lineRule="exact" w:before="38" w:after="0"/>
              <w:ind w:left="160" w:right="432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L’adhésion est conclue pour une durée d’un an à compter de sa prise d’effet et se reconduit tacitement, chaque année, à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sa date d’anniversaire, sauf en cas de résiliation. L’Adhérent dispose d’un délai de renonciation de quatorze (14) jours qui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commence à courir soit à compter de la date de signature de son contrat, soit à compter du jour où il a reçu les conditions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contractuelles et les informations particulières si cette dernière date est postérieure.</w:t>
            </w:r>
          </w:p>
          <w:p>
            <w:pPr>
              <w:autoSpaceDN w:val="0"/>
              <w:autoSpaceDE w:val="0"/>
              <w:widowControl/>
              <w:spacing w:line="170" w:lineRule="exact" w:before="38" w:after="0"/>
              <w:ind w:left="160" w:right="345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La couverture prend fin :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À la date de résiliation quelle qu’en soit le motif et quel que soit la partie à l’origine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En cas de décès de l’Adhérent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En cas de déménagement en dehors de France métropolitaine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En cas de retrait total de l’agrément administratif accordé à l’Assureur.</w:t>
            </w:r>
          </w:p>
        </w:tc>
      </w:tr>
    </w:tbl>
    <w:p>
      <w:pPr>
        <w:autoSpaceDN w:val="0"/>
        <w:autoSpaceDE w:val="0"/>
        <w:widowControl/>
        <w:spacing w:line="1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3166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46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810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QUAND COMMENCE LA COUVERTURE ET QUAND PREND-ELLE FIN ? </w:t>
            </w:r>
          </w:p>
          <w:p>
            <w:pPr>
              <w:autoSpaceDN w:val="0"/>
              <w:autoSpaceDE w:val="0"/>
              <w:widowControl/>
              <w:spacing w:line="192" w:lineRule="exact" w:before="170" w:after="0"/>
              <w:ind w:left="160" w:right="57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L’Adhérent peut résilier son adhésion à la date anniversaire de son adhésion moyennant un préavis de deux (2) mois. La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résiliation prend effet la veille de l’échéance annuelle à 24 heures (article L.113-12 du Code des assurances).</w:t>
            </w:r>
          </w:p>
          <w:p>
            <w:pPr>
              <w:autoSpaceDN w:val="0"/>
              <w:tabs>
                <w:tab w:pos="278" w:val="left"/>
              </w:tabs>
              <w:autoSpaceDE w:val="0"/>
              <w:widowControl/>
              <w:spacing w:line="192" w:lineRule="exact" w:before="16" w:after="0"/>
              <w:ind w:left="160" w:right="144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Par lettre ou tout autre support durable, par acte extrajudiciaire ou par déclaration adressée au siège social :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 xml:space="preserve">Néoliane Santé </w:t>
            </w:r>
            <w:r>
              <w:tab/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– Service Résiliation – 143 Boulevard René Cassin – Immeuble Nouvel’R - Bat C – CS 63278 - 06205 NICE CEDEX 3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Sur l’espace adhérent :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 xml:space="preserve"> www.monneoliane.fr, rubrique « Je souhaite résilier ou me rétracter ».</w:t>
            </w:r>
          </w:p>
          <w:p>
            <w:pPr>
              <w:autoSpaceDN w:val="0"/>
              <w:autoSpaceDE w:val="0"/>
              <w:widowControl/>
              <w:spacing w:line="192" w:lineRule="exact" w:before="192" w:after="0"/>
              <w:ind w:left="160" w:right="432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Une fois la première année d’adhésion écoulée, l’Adhérent bénéficie de la même faculté qu’il peut toutefois exercer à tout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moment. La résiliation prend alors effet un (1) mois après réception de la notification de résiliation par l’Assureur.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Enfin, en cas de désaccord suite à une modification de ses droits et obligations ou à l’augmentation de sa cotisation,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l’Adhérent peut résilier dans le délai d’un mois suivant la date de réception de la lettre l’en informant.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56" w:right="736" w:bottom="288" w:left="75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