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67D8E8" w14:textId="66D16677" w:rsidR="004125E6" w:rsidRDefault="003D45C0" w:rsidP="003D45C0">
      <w:pPr>
        <w:pStyle w:val="Title"/>
      </w:pPr>
      <w:r>
        <w:t>A Novel Title</w:t>
      </w:r>
    </w:p>
    <w:p w14:paraId="0A54C89D" w14:textId="71A0D94B" w:rsidR="00886076" w:rsidRDefault="00886076" w:rsidP="00886076"/>
    <w:sdt>
      <w:sdtPr>
        <w:rPr>
          <w:rFonts w:ascii="Times New Roman" w:eastAsiaTheme="minorHAnsi" w:hAnsi="Times New Roman" w:cstheme="minorBidi"/>
          <w:color w:val="auto"/>
          <w:sz w:val="22"/>
          <w:szCs w:val="22"/>
        </w:rPr>
        <w:id w:val="105689399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35A1B75D" w14:textId="60A5AF4B" w:rsidR="00886076" w:rsidRDefault="00886076">
          <w:pPr>
            <w:pStyle w:val="TOCHeading"/>
          </w:pPr>
          <w:r>
            <w:t>Table of Contents</w:t>
          </w:r>
        </w:p>
        <w:p w14:paraId="772DE961" w14:textId="300CF5DD" w:rsidR="00886076" w:rsidRDefault="00886076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1119323" w:history="1">
            <w:r w:rsidRPr="00506F74">
              <w:rPr>
                <w:rStyle w:val="Hyperlink"/>
                <w:noProof/>
              </w:rPr>
              <w:t>A Section Heading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_Toc101119323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5F2D78" w14:textId="62CD5BDD" w:rsidR="00886076" w:rsidRDefault="00FF3919">
          <w:pPr>
            <w:pStyle w:val="TOC2"/>
            <w:tabs>
              <w:tab w:val="right" w:leader="dot" w:pos="9350"/>
            </w:tabs>
            <w:rPr>
              <w:noProof/>
            </w:rPr>
          </w:pPr>
          <w:hyperlink w:anchor="_Toc101119324" w:history="1">
            <w:r w:rsidR="00886076" w:rsidRPr="00506F74">
              <w:rPr>
                <w:rStyle w:val="Hyperlink"/>
                <w:noProof/>
              </w:rPr>
              <w:t>A Subsection Heading</w:t>
            </w:r>
            <w:r w:rsidR="00886076">
              <w:rPr>
                <w:noProof/>
                <w:webHidden/>
              </w:rPr>
              <w:tab/>
            </w:r>
            <w:r w:rsidR="00886076">
              <w:rPr>
                <w:noProof/>
                <w:webHidden/>
              </w:rPr>
              <w:fldChar w:fldCharType="begin"/>
            </w:r>
            <w:r w:rsidR="00886076">
              <w:rPr>
                <w:noProof/>
                <w:webHidden/>
              </w:rPr>
              <w:instrText xml:space="preserve"> PAGEREF _Toc101119324 \h </w:instrText>
            </w:r>
            <w:r w:rsidR="00886076">
              <w:rPr>
                <w:noProof/>
                <w:webHidden/>
              </w:rPr>
            </w:r>
            <w:r w:rsidR="00886076">
              <w:rPr>
                <w:noProof/>
                <w:webHidden/>
              </w:rPr>
              <w:fldChar w:fldCharType="separate"/>
            </w:r>
            <w:r w:rsidR="00886076">
              <w:rPr>
                <w:noProof/>
                <w:webHidden/>
              </w:rPr>
              <w:t>1</w:t>
            </w:r>
            <w:r w:rsidR="00886076">
              <w:rPr>
                <w:noProof/>
                <w:webHidden/>
              </w:rPr>
              <w:fldChar w:fldCharType="end"/>
            </w:r>
          </w:hyperlink>
        </w:p>
        <w:p w14:paraId="5960188D" w14:textId="6763EA38" w:rsidR="00886076" w:rsidRDefault="00FF3919">
          <w:pPr>
            <w:pStyle w:val="TOC3"/>
            <w:tabs>
              <w:tab w:val="right" w:leader="dot" w:pos="9350"/>
            </w:tabs>
            <w:rPr>
              <w:noProof/>
            </w:rPr>
          </w:pPr>
          <w:hyperlink w:anchor="_Toc101119325" w:history="1">
            <w:r w:rsidR="00886076" w:rsidRPr="00506F74">
              <w:rPr>
                <w:rStyle w:val="Hyperlink"/>
                <w:noProof/>
              </w:rPr>
              <w:t>A Subsubsection Heading</w:t>
            </w:r>
            <w:r w:rsidR="00886076">
              <w:rPr>
                <w:noProof/>
                <w:webHidden/>
              </w:rPr>
              <w:tab/>
            </w:r>
            <w:r w:rsidR="00886076">
              <w:rPr>
                <w:noProof/>
                <w:webHidden/>
              </w:rPr>
              <w:fldChar w:fldCharType="begin"/>
            </w:r>
            <w:r w:rsidR="00886076">
              <w:rPr>
                <w:noProof/>
                <w:webHidden/>
              </w:rPr>
              <w:instrText xml:space="preserve"> PAGEREF _Toc101119325 \h </w:instrText>
            </w:r>
            <w:r w:rsidR="00886076">
              <w:rPr>
                <w:noProof/>
                <w:webHidden/>
              </w:rPr>
            </w:r>
            <w:r w:rsidR="00886076">
              <w:rPr>
                <w:noProof/>
                <w:webHidden/>
              </w:rPr>
              <w:fldChar w:fldCharType="separate"/>
            </w:r>
            <w:r w:rsidR="00886076">
              <w:rPr>
                <w:noProof/>
                <w:webHidden/>
              </w:rPr>
              <w:t>1</w:t>
            </w:r>
            <w:r w:rsidR="00886076">
              <w:rPr>
                <w:noProof/>
                <w:webHidden/>
              </w:rPr>
              <w:fldChar w:fldCharType="end"/>
            </w:r>
          </w:hyperlink>
        </w:p>
        <w:p w14:paraId="18044201" w14:textId="16BCB62E" w:rsidR="00886076" w:rsidRDefault="00886076">
          <w:r>
            <w:rPr>
              <w:b/>
              <w:bCs/>
              <w:noProof/>
            </w:rPr>
            <w:fldChar w:fldCharType="end"/>
          </w:r>
        </w:p>
      </w:sdtContent>
    </w:sdt>
    <w:p w14:paraId="42BCFD2B" w14:textId="77777777" w:rsidR="00886076" w:rsidRPr="00886076" w:rsidRDefault="00886076" w:rsidP="00886076"/>
    <w:p w14:paraId="2E5F88E8" w14:textId="2213E920" w:rsidR="003D45C0" w:rsidRDefault="003D45C0" w:rsidP="003D45C0"/>
    <w:p w14:paraId="70E336FB" w14:textId="1B9B861D" w:rsidR="003D45C0" w:rsidRDefault="003D45C0" w:rsidP="003D45C0">
      <w:pPr>
        <w:pStyle w:val="Heading1"/>
      </w:pPr>
      <w:bookmarkStart w:id="0" w:name="_Toc101119323"/>
      <w:r>
        <w:t xml:space="preserve">A </w:t>
      </w:r>
      <w:r w:rsidR="00E31994">
        <w:t>S</w:t>
      </w:r>
      <w:r>
        <w:t xml:space="preserve">ection </w:t>
      </w:r>
      <w:r w:rsidR="00E31994">
        <w:t>H</w:t>
      </w:r>
      <w:r>
        <w:t>eading</w:t>
      </w:r>
      <w:bookmarkEnd w:id="0"/>
    </w:p>
    <w:p w14:paraId="79D0936A" w14:textId="4EF4E0A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30C87D91" w14:textId="3B27DFDF" w:rsidR="003D45C0" w:rsidRDefault="003D45C0" w:rsidP="003D45C0">
      <w:pPr>
        <w:pStyle w:val="Heading2"/>
      </w:pPr>
      <w:bookmarkStart w:id="1" w:name="_Toc101119324"/>
      <w:r>
        <w:t xml:space="preserve">A </w:t>
      </w:r>
      <w:r w:rsidR="00E31994">
        <w:t>S</w:t>
      </w:r>
      <w:r>
        <w:t xml:space="preserve">ubsection </w:t>
      </w:r>
      <w:r w:rsidR="00E31994">
        <w:t>H</w:t>
      </w:r>
      <w:r>
        <w:t>eading</w:t>
      </w:r>
      <w:bookmarkEnd w:id="1"/>
    </w:p>
    <w:p w14:paraId="16F6F5D9" w14:textId="7C7410E6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749E2967" w14:textId="77777777" w:rsidR="00306845" w:rsidRDefault="00306845" w:rsidP="00306845">
      <w:pPr>
        <w:keepNext/>
        <w:jc w:val="center"/>
      </w:pPr>
      <w:r>
        <w:rPr>
          <w:noProof/>
        </w:rPr>
        <w:drawing>
          <wp:inline distT="0" distB="0" distL="0" distR="0" wp14:anchorId="1D58E55B" wp14:editId="597D86C5">
            <wp:extent cx="2375757" cy="1419616"/>
            <wp:effectExtent l="0" t="0" r="571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2384579" cy="14248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B92FEF" w14:textId="623AD9CB" w:rsidR="00306845" w:rsidRDefault="00306845" w:rsidP="00306845">
      <w:pPr>
        <w:pStyle w:val="Caption"/>
        <w:jc w:val="center"/>
      </w:pPr>
      <w:r>
        <w:t xml:space="preserve">Figure </w:t>
      </w:r>
      <w:r w:rsidR="00FF3919">
        <w:fldChar w:fldCharType="begin"/>
      </w:r>
      <w:r w:rsidR="00FF3919">
        <w:instrText xml:space="preserve"> SEQ Figure \* ARABIC </w:instrText>
      </w:r>
      <w:r w:rsidR="00FF3919">
        <w:fldChar w:fldCharType="separate"/>
      </w:r>
      <w:r>
        <w:rPr>
          <w:noProof/>
        </w:rPr>
        <w:t>1</w:t>
      </w:r>
      <w:r w:rsidR="00FF3919">
        <w:rPr>
          <w:noProof/>
        </w:rPr>
        <w:fldChar w:fldCharType="end"/>
      </w:r>
      <w:r w:rsidR="00E823E7">
        <w:t xml:space="preserve">: </w:t>
      </w:r>
      <w:r>
        <w:t>An image added to test the caption.</w:t>
      </w:r>
    </w:p>
    <w:p w14:paraId="2FCBE149" w14:textId="77777777" w:rsidR="00306845" w:rsidRDefault="00306845" w:rsidP="00306845">
      <w:pPr>
        <w:jc w:val="center"/>
      </w:pPr>
    </w:p>
    <w:p w14:paraId="2750AE71" w14:textId="45BF5791" w:rsidR="003D45C0" w:rsidRDefault="003D45C0" w:rsidP="003D45C0">
      <w:pPr>
        <w:pStyle w:val="Heading3"/>
      </w:pPr>
      <w:bookmarkStart w:id="2" w:name="_Toc101119325"/>
      <w:r>
        <w:t xml:space="preserve">A </w:t>
      </w:r>
      <w:r w:rsidR="00E31994">
        <w:t>S</w:t>
      </w:r>
      <w:r>
        <w:t xml:space="preserve">ubsubsection </w:t>
      </w:r>
      <w:r w:rsidR="00E31994">
        <w:t>Heading</w:t>
      </w:r>
      <w:bookmarkEnd w:id="2"/>
    </w:p>
    <w:p w14:paraId="797D3748" w14:textId="7777777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lastRenderedPageBreak/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374C69EF" w14:textId="01D6445A" w:rsidR="003D45C0" w:rsidRDefault="003D45C0" w:rsidP="003D45C0">
      <w:pPr>
        <w:pStyle w:val="Heading4"/>
      </w:pPr>
      <w:r>
        <w:t xml:space="preserve">A </w:t>
      </w:r>
      <w:r w:rsidR="00E31994">
        <w:t>P</w:t>
      </w:r>
      <w:r>
        <w:t xml:space="preserve">aragraph </w:t>
      </w:r>
      <w:r w:rsidR="00E31994">
        <w:t>H</w:t>
      </w:r>
      <w:r>
        <w:t>eading</w:t>
      </w:r>
    </w:p>
    <w:p w14:paraId="54BB7AEE" w14:textId="77777777" w:rsidR="003D45C0" w:rsidRDefault="003D45C0" w:rsidP="003D45C0"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578998E5" w14:textId="6FBCFF06" w:rsidR="003D45C0" w:rsidRDefault="00E823E7" w:rsidP="00E823E7">
      <w:pPr>
        <w:pStyle w:val="IntenseQuote"/>
      </w:pPr>
      <w:r>
        <w:t>Intense Quote</w:t>
      </w:r>
    </w:p>
    <w:p w14:paraId="51A7F447" w14:textId="77777777" w:rsidR="00E823E7" w:rsidRDefault="00E823E7" w:rsidP="00E823E7">
      <w:pPr>
        <w:pStyle w:val="IntenseQuote"/>
      </w:pPr>
      <w:r w:rsidRPr="003D45C0">
        <w:t xml:space="preserve">Lorem ipsum dolor sit </w:t>
      </w:r>
      <w:proofErr w:type="spellStart"/>
      <w:r w:rsidRPr="003D45C0">
        <w:t>amet</w:t>
      </w:r>
      <w:proofErr w:type="spellEnd"/>
      <w:r w:rsidRPr="003D45C0">
        <w:t xml:space="preserve">, </w:t>
      </w:r>
      <w:proofErr w:type="spellStart"/>
      <w:r w:rsidRPr="003D45C0">
        <w:t>consectetur</w:t>
      </w:r>
      <w:proofErr w:type="spellEnd"/>
      <w:r w:rsidRPr="003D45C0">
        <w:t xml:space="preserve"> </w:t>
      </w:r>
      <w:proofErr w:type="spellStart"/>
      <w:r w:rsidRPr="003D45C0">
        <w:t>adipiscing</w:t>
      </w:r>
      <w:proofErr w:type="spellEnd"/>
      <w:r w:rsidRPr="003D45C0">
        <w:t xml:space="preserve"> </w:t>
      </w:r>
      <w:proofErr w:type="spellStart"/>
      <w:r w:rsidRPr="003D45C0">
        <w:t>elit</w:t>
      </w:r>
      <w:proofErr w:type="spellEnd"/>
      <w:r w:rsidRPr="003D45C0">
        <w:t xml:space="preserve">, sed do </w:t>
      </w:r>
      <w:proofErr w:type="spellStart"/>
      <w:r w:rsidRPr="003D45C0">
        <w:t>eiusmod</w:t>
      </w:r>
      <w:proofErr w:type="spellEnd"/>
      <w:r w:rsidRPr="003D45C0">
        <w:t xml:space="preserve"> </w:t>
      </w:r>
      <w:proofErr w:type="spellStart"/>
      <w:r w:rsidRPr="003D45C0">
        <w:t>tempor</w:t>
      </w:r>
      <w:proofErr w:type="spellEnd"/>
      <w:r w:rsidRPr="003D45C0">
        <w:t xml:space="preserve"> </w:t>
      </w:r>
      <w:proofErr w:type="spellStart"/>
      <w:r w:rsidRPr="003D45C0">
        <w:t>incididunt</w:t>
      </w:r>
      <w:proofErr w:type="spellEnd"/>
      <w:r w:rsidRPr="003D45C0">
        <w:t xml:space="preserve"> </w:t>
      </w:r>
      <w:proofErr w:type="spellStart"/>
      <w:r w:rsidRPr="003D45C0">
        <w:t>ut</w:t>
      </w:r>
      <w:proofErr w:type="spellEnd"/>
      <w:r w:rsidRPr="003D45C0">
        <w:t xml:space="preserve"> labore et dolore magna </w:t>
      </w:r>
      <w:proofErr w:type="spellStart"/>
      <w:r w:rsidRPr="003D45C0">
        <w:t>aliqua</w:t>
      </w:r>
      <w:proofErr w:type="spellEnd"/>
      <w:r w:rsidRPr="003D45C0">
        <w:t xml:space="preserve">. Ut </w:t>
      </w:r>
      <w:proofErr w:type="spellStart"/>
      <w:r w:rsidRPr="003D45C0">
        <w:t>enim</w:t>
      </w:r>
      <w:proofErr w:type="spellEnd"/>
      <w:r w:rsidRPr="003D45C0">
        <w:t xml:space="preserve"> ad minim </w:t>
      </w:r>
      <w:proofErr w:type="spellStart"/>
      <w:r w:rsidRPr="003D45C0">
        <w:t>veniam</w:t>
      </w:r>
      <w:proofErr w:type="spellEnd"/>
      <w:r w:rsidRPr="003D45C0">
        <w:t xml:space="preserve">, </w:t>
      </w:r>
      <w:proofErr w:type="spellStart"/>
      <w:r w:rsidRPr="003D45C0">
        <w:t>quis</w:t>
      </w:r>
      <w:proofErr w:type="spellEnd"/>
      <w:r w:rsidRPr="003D45C0">
        <w:t xml:space="preserve"> </w:t>
      </w:r>
      <w:proofErr w:type="spellStart"/>
      <w:r w:rsidRPr="003D45C0">
        <w:t>nostrud</w:t>
      </w:r>
      <w:proofErr w:type="spellEnd"/>
      <w:r w:rsidRPr="003D45C0">
        <w:t xml:space="preserve"> exercitation </w:t>
      </w:r>
      <w:proofErr w:type="spellStart"/>
      <w:r w:rsidRPr="003D45C0">
        <w:t>ullamco</w:t>
      </w:r>
      <w:proofErr w:type="spellEnd"/>
      <w:r w:rsidRPr="003D45C0">
        <w:t xml:space="preserve"> </w:t>
      </w:r>
      <w:proofErr w:type="spellStart"/>
      <w:r w:rsidRPr="003D45C0">
        <w:t>laboris</w:t>
      </w:r>
      <w:proofErr w:type="spellEnd"/>
      <w:r w:rsidRPr="003D45C0">
        <w:t xml:space="preserve"> nisi </w:t>
      </w:r>
      <w:proofErr w:type="spellStart"/>
      <w:r w:rsidRPr="003D45C0">
        <w:t>ut</w:t>
      </w:r>
      <w:proofErr w:type="spellEnd"/>
      <w:r w:rsidRPr="003D45C0">
        <w:t xml:space="preserve"> </w:t>
      </w:r>
      <w:proofErr w:type="spellStart"/>
      <w:r w:rsidRPr="003D45C0">
        <w:t>aliquip</w:t>
      </w:r>
      <w:proofErr w:type="spellEnd"/>
      <w:r w:rsidRPr="003D45C0">
        <w:t xml:space="preserve"> ex </w:t>
      </w:r>
      <w:proofErr w:type="spellStart"/>
      <w:r w:rsidRPr="003D45C0">
        <w:t>ea</w:t>
      </w:r>
      <w:proofErr w:type="spellEnd"/>
      <w:r w:rsidRPr="003D45C0">
        <w:t xml:space="preserve"> </w:t>
      </w:r>
      <w:proofErr w:type="spellStart"/>
      <w:r w:rsidRPr="003D45C0">
        <w:t>commodo</w:t>
      </w:r>
      <w:proofErr w:type="spellEnd"/>
      <w:r w:rsidRPr="003D45C0">
        <w:t xml:space="preserve"> </w:t>
      </w:r>
      <w:proofErr w:type="spellStart"/>
      <w:r w:rsidRPr="003D45C0">
        <w:t>consequat</w:t>
      </w:r>
      <w:proofErr w:type="spellEnd"/>
      <w:r w:rsidRPr="003D45C0">
        <w:t xml:space="preserve">. Duis </w:t>
      </w:r>
      <w:proofErr w:type="spellStart"/>
      <w:r w:rsidRPr="003D45C0">
        <w:t>aute</w:t>
      </w:r>
      <w:proofErr w:type="spellEnd"/>
      <w:r w:rsidRPr="003D45C0">
        <w:t xml:space="preserve"> </w:t>
      </w:r>
      <w:proofErr w:type="spellStart"/>
      <w:r w:rsidRPr="003D45C0">
        <w:t>irure</w:t>
      </w:r>
      <w:proofErr w:type="spellEnd"/>
      <w:r w:rsidRPr="003D45C0">
        <w:t xml:space="preserve"> dolor in </w:t>
      </w:r>
      <w:proofErr w:type="spellStart"/>
      <w:r w:rsidRPr="003D45C0">
        <w:t>reprehenderit</w:t>
      </w:r>
      <w:proofErr w:type="spellEnd"/>
      <w:r w:rsidRPr="003D45C0">
        <w:t xml:space="preserve"> in </w:t>
      </w:r>
      <w:proofErr w:type="spellStart"/>
      <w:r w:rsidRPr="003D45C0">
        <w:t>voluptate</w:t>
      </w:r>
      <w:proofErr w:type="spellEnd"/>
      <w:r w:rsidRPr="003D45C0">
        <w:t xml:space="preserve"> </w:t>
      </w:r>
      <w:proofErr w:type="spellStart"/>
      <w:r w:rsidRPr="003D45C0">
        <w:t>velit</w:t>
      </w:r>
      <w:proofErr w:type="spellEnd"/>
      <w:r w:rsidRPr="003D45C0">
        <w:t xml:space="preserve"> </w:t>
      </w:r>
      <w:proofErr w:type="spellStart"/>
      <w:r w:rsidRPr="003D45C0">
        <w:t>esse</w:t>
      </w:r>
      <w:proofErr w:type="spellEnd"/>
      <w:r w:rsidRPr="003D45C0">
        <w:t xml:space="preserve"> </w:t>
      </w:r>
      <w:proofErr w:type="spellStart"/>
      <w:r w:rsidRPr="003D45C0">
        <w:t>cillum</w:t>
      </w:r>
      <w:proofErr w:type="spellEnd"/>
      <w:r w:rsidRPr="003D45C0">
        <w:t xml:space="preserve"> dolore </w:t>
      </w:r>
      <w:proofErr w:type="spellStart"/>
      <w:r w:rsidRPr="003D45C0">
        <w:t>eu</w:t>
      </w:r>
      <w:proofErr w:type="spellEnd"/>
      <w:r w:rsidRPr="003D45C0">
        <w:t xml:space="preserve"> </w:t>
      </w:r>
      <w:proofErr w:type="spellStart"/>
      <w:r w:rsidRPr="003D45C0">
        <w:t>fugiat</w:t>
      </w:r>
      <w:proofErr w:type="spellEnd"/>
      <w:r w:rsidRPr="003D45C0">
        <w:t xml:space="preserve"> </w:t>
      </w:r>
      <w:proofErr w:type="spellStart"/>
      <w:r w:rsidRPr="003D45C0">
        <w:t>nulla</w:t>
      </w:r>
      <w:proofErr w:type="spellEnd"/>
      <w:r w:rsidRPr="003D45C0">
        <w:t xml:space="preserve"> </w:t>
      </w:r>
      <w:proofErr w:type="spellStart"/>
      <w:r w:rsidRPr="003D45C0">
        <w:t>pariatur</w:t>
      </w:r>
      <w:proofErr w:type="spellEnd"/>
      <w:r w:rsidRPr="003D45C0">
        <w:t xml:space="preserve">. </w:t>
      </w:r>
      <w:proofErr w:type="spellStart"/>
      <w:r w:rsidRPr="003D45C0">
        <w:t>Excepteur</w:t>
      </w:r>
      <w:proofErr w:type="spellEnd"/>
      <w:r w:rsidRPr="003D45C0">
        <w:t xml:space="preserve"> </w:t>
      </w:r>
      <w:proofErr w:type="spellStart"/>
      <w:r w:rsidRPr="003D45C0">
        <w:t>sint</w:t>
      </w:r>
      <w:proofErr w:type="spellEnd"/>
      <w:r w:rsidRPr="003D45C0">
        <w:t xml:space="preserve"> </w:t>
      </w:r>
      <w:proofErr w:type="spellStart"/>
      <w:r w:rsidRPr="003D45C0">
        <w:t>occaecat</w:t>
      </w:r>
      <w:proofErr w:type="spellEnd"/>
      <w:r w:rsidRPr="003D45C0">
        <w:t xml:space="preserve"> </w:t>
      </w:r>
      <w:proofErr w:type="spellStart"/>
      <w:r w:rsidRPr="003D45C0">
        <w:t>cupidatat</w:t>
      </w:r>
      <w:proofErr w:type="spellEnd"/>
      <w:r w:rsidRPr="003D45C0">
        <w:t xml:space="preserve"> non </w:t>
      </w:r>
      <w:proofErr w:type="spellStart"/>
      <w:r w:rsidRPr="003D45C0">
        <w:t>proident</w:t>
      </w:r>
      <w:proofErr w:type="spellEnd"/>
      <w:r w:rsidRPr="003D45C0">
        <w:t xml:space="preserve">, sunt in culpa qui </w:t>
      </w:r>
      <w:proofErr w:type="spellStart"/>
      <w:r w:rsidRPr="003D45C0">
        <w:t>officia</w:t>
      </w:r>
      <w:proofErr w:type="spellEnd"/>
      <w:r w:rsidRPr="003D45C0">
        <w:t xml:space="preserve"> </w:t>
      </w:r>
      <w:proofErr w:type="spellStart"/>
      <w:r w:rsidRPr="003D45C0">
        <w:t>deserunt</w:t>
      </w:r>
      <w:proofErr w:type="spellEnd"/>
      <w:r w:rsidRPr="003D45C0">
        <w:t xml:space="preserve"> </w:t>
      </w:r>
      <w:proofErr w:type="spellStart"/>
      <w:r w:rsidRPr="003D45C0">
        <w:t>mollit</w:t>
      </w:r>
      <w:proofErr w:type="spellEnd"/>
      <w:r w:rsidRPr="003D45C0">
        <w:t xml:space="preserve"> </w:t>
      </w:r>
      <w:proofErr w:type="spellStart"/>
      <w:r w:rsidRPr="003D45C0">
        <w:t>anim</w:t>
      </w:r>
      <w:proofErr w:type="spellEnd"/>
      <w:r w:rsidRPr="003D45C0">
        <w:t xml:space="preserve"> id </w:t>
      </w:r>
      <w:proofErr w:type="spellStart"/>
      <w:r w:rsidRPr="003D45C0">
        <w:t>est</w:t>
      </w:r>
      <w:proofErr w:type="spellEnd"/>
      <w:r w:rsidRPr="003D45C0">
        <w:t xml:space="preserve"> </w:t>
      </w:r>
      <w:proofErr w:type="spellStart"/>
      <w:r w:rsidRPr="003D45C0">
        <w:t>laborum</w:t>
      </w:r>
      <w:proofErr w:type="spellEnd"/>
      <w:r w:rsidRPr="003D45C0">
        <w:t>.</w:t>
      </w:r>
    </w:p>
    <w:p w14:paraId="11890C42" w14:textId="77777777" w:rsidR="00E823E7" w:rsidRPr="003D45C0" w:rsidRDefault="00E823E7" w:rsidP="003D45C0"/>
    <w:sectPr w:rsidR="00E823E7" w:rsidRPr="003D45C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338EF9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6A8429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14A1A0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0145C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46176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62AD68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2C2D09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75686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AD46B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5E0984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A53CE0"/>
    <w:multiLevelType w:val="hybridMultilevel"/>
    <w:tmpl w:val="53D6C324"/>
    <w:lvl w:ilvl="0" w:tplc="03983594">
      <w:start w:val="1"/>
      <w:numFmt w:val="bullet"/>
      <w:pStyle w:val="Cap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99632896">
    <w:abstractNumId w:val="10"/>
  </w:num>
  <w:num w:numId="2" w16cid:durableId="302540846">
    <w:abstractNumId w:val="9"/>
  </w:num>
  <w:num w:numId="3" w16cid:durableId="612136260">
    <w:abstractNumId w:val="7"/>
  </w:num>
  <w:num w:numId="4" w16cid:durableId="1967270234">
    <w:abstractNumId w:val="6"/>
  </w:num>
  <w:num w:numId="5" w16cid:durableId="352849638">
    <w:abstractNumId w:val="5"/>
  </w:num>
  <w:num w:numId="6" w16cid:durableId="1102460451">
    <w:abstractNumId w:val="4"/>
  </w:num>
  <w:num w:numId="7" w16cid:durableId="75782960">
    <w:abstractNumId w:val="8"/>
  </w:num>
  <w:num w:numId="8" w16cid:durableId="606079908">
    <w:abstractNumId w:val="3"/>
  </w:num>
  <w:num w:numId="9" w16cid:durableId="1165315852">
    <w:abstractNumId w:val="2"/>
  </w:num>
  <w:num w:numId="10" w16cid:durableId="1346784653">
    <w:abstractNumId w:val="1"/>
  </w:num>
  <w:num w:numId="11" w16cid:durableId="169476879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hideSpellingErrors/>
  <w:hideGrammaticalErrors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t7AwNzM3Mrc0MTU0MzdV0lEKTi0uzszPAykwqQUAXSO3biwAAAA="/>
  </w:docVars>
  <w:rsids>
    <w:rsidRoot w:val="00F95A58"/>
    <w:rsid w:val="00306845"/>
    <w:rsid w:val="003D45C0"/>
    <w:rsid w:val="004125E6"/>
    <w:rsid w:val="005901B1"/>
    <w:rsid w:val="00886076"/>
    <w:rsid w:val="00B60131"/>
    <w:rsid w:val="00DE0FF1"/>
    <w:rsid w:val="00E31994"/>
    <w:rsid w:val="00E823E7"/>
    <w:rsid w:val="00F95A58"/>
    <w:rsid w:val="00FC5CE6"/>
    <w:rsid w:val="00FF3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1AF8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5CE6"/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DE0FF1"/>
    <w:pPr>
      <w:keepNext/>
      <w:keepLines/>
      <w:spacing w:before="480" w:after="240" w:line="240" w:lineRule="auto"/>
      <w:outlineLvl w:val="0"/>
    </w:pPr>
    <w:rPr>
      <w:rFonts w:eastAsiaTheme="majorEastAsia" w:cstheme="majorBidi"/>
      <w:b/>
      <w:color w:val="73000A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E0FF1"/>
    <w:pPr>
      <w:keepNext/>
      <w:keepLines/>
      <w:spacing w:before="160" w:after="120" w:line="240" w:lineRule="auto"/>
      <w:outlineLvl w:val="1"/>
    </w:pPr>
    <w:rPr>
      <w:rFonts w:eastAsiaTheme="majorEastAsia" w:cstheme="majorBidi"/>
      <w:b/>
      <w:color w:val="73000A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E0FF1"/>
    <w:pPr>
      <w:keepNext/>
      <w:keepLines/>
      <w:spacing w:before="40" w:after="0"/>
      <w:outlineLvl w:val="2"/>
    </w:pPr>
    <w:rPr>
      <w:rFonts w:eastAsiaTheme="majorEastAsia" w:cstheme="majorBidi"/>
      <w:b/>
      <w:color w:val="73000A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E0FF1"/>
    <w:pPr>
      <w:keepNext/>
      <w:keepLines/>
      <w:spacing w:before="40" w:after="0"/>
      <w:outlineLvl w:val="3"/>
    </w:pPr>
    <w:rPr>
      <w:rFonts w:eastAsiaTheme="majorEastAsia" w:cstheme="majorBidi"/>
      <w:b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E0FF1"/>
    <w:rPr>
      <w:rFonts w:ascii="Times New Roman" w:eastAsiaTheme="majorEastAsia" w:hAnsi="Times New Roman" w:cstheme="majorBidi"/>
      <w:b/>
      <w:color w:val="73000A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E0FF1"/>
    <w:rPr>
      <w:rFonts w:ascii="Times New Roman" w:eastAsiaTheme="majorEastAsia" w:hAnsi="Times New Roman" w:cstheme="majorBidi"/>
      <w:b/>
      <w:color w:val="73000A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E0FF1"/>
    <w:rPr>
      <w:rFonts w:ascii="Times New Roman" w:eastAsiaTheme="majorEastAsia" w:hAnsi="Times New Roman" w:cstheme="majorBidi"/>
      <w:b/>
      <w:color w:val="73000A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E0FF1"/>
    <w:rPr>
      <w:rFonts w:ascii="Times New Roman" w:eastAsiaTheme="majorEastAsia" w:hAnsi="Times New Roman" w:cstheme="majorBidi"/>
      <w:b/>
      <w:iCs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E0FF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0FF1"/>
    <w:rPr>
      <w:rFonts w:ascii="Times New Roman" w:hAnsi="Times New Roman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DE0FF1"/>
    <w:rPr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06845"/>
    <w:pPr>
      <w:spacing w:after="0" w:line="240" w:lineRule="auto"/>
      <w:contextualSpacing/>
      <w:jc w:val="center"/>
    </w:pPr>
    <w:rPr>
      <w:rFonts w:eastAsiaTheme="majorEastAsia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6845"/>
    <w:rPr>
      <w:rFonts w:ascii="Times New Roman" w:eastAsiaTheme="majorEastAsia" w:hAnsi="Times New Roman" w:cstheme="majorBidi"/>
      <w:b/>
      <w:spacing w:val="-10"/>
      <w:kern w:val="28"/>
      <w:sz w:val="48"/>
      <w:szCs w:val="56"/>
    </w:rPr>
  </w:style>
  <w:style w:type="character" w:styleId="Hyperlink">
    <w:name w:val="Hyperlink"/>
    <w:basedOn w:val="DefaultParagraphFont"/>
    <w:uiPriority w:val="99"/>
    <w:unhideWhenUsed/>
    <w:rsid w:val="00DE0FF1"/>
    <w:rPr>
      <w:color w:val="0563C1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E0FF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0FF1"/>
    <w:rPr>
      <w:rFonts w:ascii="Times New Roman" w:hAnsi="Times New Roman"/>
      <w:b/>
      <w:bCs/>
      <w:sz w:val="20"/>
      <w:szCs w:val="20"/>
    </w:rPr>
  </w:style>
  <w:style w:type="paragraph" w:styleId="NoSpacing">
    <w:name w:val="No Spacing"/>
    <w:uiPriority w:val="1"/>
    <w:qFormat/>
    <w:rsid w:val="00DE0FF1"/>
    <w:pPr>
      <w:spacing w:after="0" w:line="240" w:lineRule="auto"/>
    </w:pPr>
    <w:rPr>
      <w:rFonts w:ascii="Times New Roman" w:hAnsi="Times New Roman"/>
    </w:rPr>
  </w:style>
  <w:style w:type="paragraph" w:styleId="ListParagraph">
    <w:name w:val="List Paragraph"/>
    <w:basedOn w:val="Normal"/>
    <w:uiPriority w:val="34"/>
    <w:qFormat/>
    <w:rsid w:val="00DE0FF1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DE0FF1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uiPriority w:val="35"/>
    <w:unhideWhenUsed/>
    <w:qFormat/>
    <w:rsid w:val="00E823E7"/>
    <w:pPr>
      <w:numPr>
        <w:numId w:val="1"/>
      </w:numPr>
      <w:spacing w:after="200" w:line="240" w:lineRule="auto"/>
    </w:pPr>
    <w:rPr>
      <w:iCs/>
      <w:color w:val="73000A"/>
      <w:szCs w:val="18"/>
    </w:rPr>
  </w:style>
  <w:style w:type="character" w:styleId="IntenseReference">
    <w:name w:val="Intense Reference"/>
    <w:basedOn w:val="DefaultParagraphFont"/>
    <w:uiPriority w:val="32"/>
    <w:qFormat/>
    <w:rsid w:val="00886076"/>
    <w:rPr>
      <w:b/>
      <w:bCs/>
      <w:smallCaps/>
      <w:color w:val="73000A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23E7"/>
    <w:pPr>
      <w:pBdr>
        <w:top w:val="single" w:sz="2" w:space="10" w:color="73000A"/>
        <w:bottom w:val="single" w:sz="2" w:space="10" w:color="73000A"/>
      </w:pBdr>
      <w:spacing w:before="360" w:after="360"/>
      <w:ind w:left="864" w:right="864"/>
      <w:jc w:val="center"/>
    </w:pPr>
    <w:rPr>
      <w:i/>
      <w:iCs/>
      <w:color w:val="73000A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23E7"/>
    <w:rPr>
      <w:rFonts w:ascii="Times New Roman" w:hAnsi="Times New Roman"/>
      <w:i/>
      <w:iCs/>
      <w:color w:val="73000A"/>
    </w:rPr>
  </w:style>
  <w:style w:type="character" w:styleId="IntenseEmphasis">
    <w:name w:val="Intense Emphasis"/>
    <w:basedOn w:val="DefaultParagraphFont"/>
    <w:uiPriority w:val="21"/>
    <w:qFormat/>
    <w:rsid w:val="00886076"/>
    <w:rPr>
      <w:i/>
      <w:iCs/>
      <w:color w:val="73000A"/>
    </w:rPr>
  </w:style>
  <w:style w:type="paragraph" w:styleId="TOCHeading">
    <w:name w:val="TOC Heading"/>
    <w:basedOn w:val="Heading1"/>
    <w:next w:val="Normal"/>
    <w:uiPriority w:val="39"/>
    <w:unhideWhenUsed/>
    <w:qFormat/>
    <w:rsid w:val="00886076"/>
    <w:pPr>
      <w:spacing w:before="240" w:after="0" w:line="259" w:lineRule="auto"/>
      <w:outlineLvl w:val="9"/>
    </w:pPr>
    <w:rPr>
      <w:rFonts w:asciiTheme="majorHAnsi" w:hAnsiTheme="majorHAnsi"/>
      <w:b w:val="0"/>
      <w:sz w:val="32"/>
    </w:rPr>
  </w:style>
  <w:style w:type="paragraph" w:styleId="TOC1">
    <w:name w:val="toc 1"/>
    <w:basedOn w:val="Normal"/>
    <w:next w:val="Normal"/>
    <w:autoRedefine/>
    <w:uiPriority w:val="39"/>
    <w:unhideWhenUsed/>
    <w:rsid w:val="0088607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8607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886076"/>
    <w:pPr>
      <w:spacing w:after="100"/>
      <w:ind w:left="440"/>
    </w:pPr>
  </w:style>
  <w:style w:type="paragraph" w:styleId="Quote">
    <w:name w:val="Quote"/>
    <w:basedOn w:val="Normal"/>
    <w:next w:val="Normal"/>
    <w:link w:val="QuoteChar"/>
    <w:uiPriority w:val="29"/>
    <w:qFormat/>
    <w:rsid w:val="00E823E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823E7"/>
    <w:rPr>
      <w:rFonts w:ascii="Times New Roman" w:hAnsi="Times New Roman"/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D25224-9185-46E6-B47D-9B8C37A18E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ARTS-Lab_word_doc.dotm</Template>
  <TotalTime>1</TotalTime>
  <Pages>2</Pages>
  <Words>406</Words>
  <Characters>2318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Downey, Austin</dc:creator>
  <cp:keywords/>
  <dc:description/>
  <cp:lastModifiedBy>Downey, Austin</cp:lastModifiedBy>
  <cp:revision>2</cp:revision>
  <dcterms:created xsi:type="dcterms:W3CDTF">2022-05-05T18:55:00Z</dcterms:created>
  <dcterms:modified xsi:type="dcterms:W3CDTF">2022-05-05T18:55:00Z</dcterms:modified>
</cp:coreProperties>
</file>