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a16="http://schemas.microsoft.com/office/drawing/2014/main" xmlns:c="http://schemas.openxmlformats.org/drawingml/2006/chart" mc:Ignorable="w14 w15 w16se w16cid w16 w16cex w16sdtdh wp14">
  <w:body>
    <w:p w:rsidR="00AB2F1E" w:rsidP="00AB2F1E" w:rsidRDefault="00AB2F1E" w14:paraId="1F64A540" w14:textId="105AFB0B">
      <w:pPr>
        <w:spacing w:line="480" w:lineRule="auto"/>
        <w:ind w:left="360" w:hanging="360"/>
        <w:jc w:val="center"/>
      </w:pPr>
      <w:r>
        <w:t>Economi</w:t>
      </w:r>
      <w:r w:rsidR="005D529C">
        <w:t>c Analysis</w:t>
      </w:r>
    </w:p>
    <w:p w:rsidR="005D529C" w:rsidP="00AB2F1E" w:rsidRDefault="005D529C" w14:paraId="5BFB1114" w14:textId="5CB5AD7C">
      <w:pPr>
        <w:spacing w:line="480" w:lineRule="auto"/>
        <w:ind w:left="360" w:hanging="360"/>
        <w:jc w:val="center"/>
      </w:pPr>
      <w:r>
        <w:t xml:space="preserve">Team Downey </w:t>
      </w:r>
    </w:p>
    <w:p w:rsidR="005D529C" w:rsidP="00AB2F1E" w:rsidRDefault="005D529C" w14:paraId="59196442" w14:textId="77777777">
      <w:pPr>
        <w:spacing w:line="480" w:lineRule="auto"/>
        <w:ind w:left="360" w:hanging="360"/>
        <w:jc w:val="center"/>
      </w:pPr>
      <w:r>
        <w:t>By: Saif Wilke-Davis, Malichi Flemming,</w:t>
      </w:r>
    </w:p>
    <w:p w:rsidR="005D529C" w:rsidP="00AB2F1E" w:rsidRDefault="005D529C" w14:paraId="1E0C63FC" w14:textId="59061325">
      <w:pPr>
        <w:spacing w:line="480" w:lineRule="auto"/>
        <w:ind w:left="360" w:hanging="360"/>
        <w:jc w:val="center"/>
      </w:pPr>
      <w:r>
        <w:t xml:space="preserve"> Tyler Owens, Braden Priddy</w:t>
      </w:r>
    </w:p>
    <w:p w:rsidR="00422BCC" w:rsidP="00AB2F1E" w:rsidRDefault="00422BCC" w14:paraId="5C9B2C1B" w14:textId="77777777">
      <w:pPr>
        <w:spacing w:line="480" w:lineRule="auto"/>
        <w:ind w:left="360" w:hanging="360"/>
        <w:jc w:val="center"/>
      </w:pPr>
    </w:p>
    <w:p w:rsidRPr="00945AF9" w:rsidR="008532D4" w:rsidP="00924043" w:rsidRDefault="30BB01A4" w14:paraId="27E8F146" w14:textId="55165DD9">
      <w:pPr>
        <w:pStyle w:val="ListParagraph"/>
        <w:numPr>
          <w:ilvl w:val="0"/>
          <w:numId w:val="5"/>
        </w:numPr>
        <w:spacing w:line="480" w:lineRule="auto"/>
        <w:ind w:left="360"/>
        <w:rPr>
          <w:rFonts w:ascii="Times New Roman" w:hAnsi="Times New Roman" w:eastAsia="Calibri" w:cs="Times New Roman"/>
          <w:color w:val="000000" w:themeColor="text1"/>
          <w:sz w:val="24"/>
          <w:szCs w:val="24"/>
        </w:rPr>
      </w:pPr>
      <w:r w:rsidRPr="00945AF9">
        <w:rPr>
          <w:rFonts w:ascii="Times New Roman" w:hAnsi="Times New Roman" w:eastAsia="Calibri" w:cs="Times New Roman"/>
          <w:b/>
          <w:bCs/>
          <w:color w:val="000000" w:themeColor="text1"/>
          <w:sz w:val="24"/>
          <w:szCs w:val="24"/>
        </w:rPr>
        <w:t>Introduction</w:t>
      </w:r>
      <w:r w:rsidRPr="00945AF9">
        <w:rPr>
          <w:rFonts w:ascii="Times New Roman" w:hAnsi="Times New Roman" w:eastAsia="Calibri" w:cs="Times New Roman"/>
          <w:color w:val="000000" w:themeColor="text1"/>
          <w:sz w:val="24"/>
          <w:szCs w:val="24"/>
        </w:rPr>
        <w:t xml:space="preserve">: </w:t>
      </w:r>
    </w:p>
    <w:p w:rsidRPr="006B7A33" w:rsidR="00B04D4B" w:rsidP="00924043" w:rsidRDefault="00AE21D2" w14:paraId="16D1B40A" w14:textId="5AE73005">
      <w:pPr>
        <w:spacing w:line="480" w:lineRule="auto"/>
        <w:ind w:firstLine="720"/>
        <w:rPr>
          <w:rFonts w:eastAsia="Calibri"/>
          <w:color w:val="000000" w:themeColor="text1"/>
        </w:rPr>
      </w:pPr>
      <w:r>
        <w:rPr>
          <w:rFonts w:eastAsia="Calibri"/>
          <w:color w:val="000000" w:themeColor="text1"/>
        </w:rPr>
        <w:t xml:space="preserve">Economic analyses are necessary for </w:t>
      </w:r>
      <w:r w:rsidR="00280BEF">
        <w:rPr>
          <w:rFonts w:eastAsia="Calibri"/>
          <w:color w:val="000000" w:themeColor="text1"/>
        </w:rPr>
        <w:t>projects that will be used for both profit and non-profit</w:t>
      </w:r>
      <w:r w:rsidR="00BF4219">
        <w:rPr>
          <w:rFonts w:eastAsia="Calibri"/>
          <w:color w:val="000000" w:themeColor="text1"/>
        </w:rPr>
        <w:t xml:space="preserve"> </w:t>
      </w:r>
      <w:r w:rsidR="009A2A2C">
        <w:rPr>
          <w:rFonts w:eastAsia="Calibri"/>
          <w:color w:val="000000" w:themeColor="text1"/>
        </w:rPr>
        <w:t xml:space="preserve">purposes. </w:t>
      </w:r>
      <w:r w:rsidR="00375A04">
        <w:rPr>
          <w:rFonts w:eastAsia="Calibri"/>
          <w:color w:val="000000" w:themeColor="text1"/>
        </w:rPr>
        <w:t xml:space="preserve">The nature of this project is </w:t>
      </w:r>
      <w:r w:rsidR="007770D6">
        <w:rPr>
          <w:rFonts w:eastAsia="Calibri"/>
          <w:color w:val="000000" w:themeColor="text1"/>
        </w:rPr>
        <w:t xml:space="preserve">primarily research-based with </w:t>
      </w:r>
      <w:r w:rsidR="007D654E">
        <w:rPr>
          <w:rFonts w:eastAsia="Calibri"/>
          <w:color w:val="000000" w:themeColor="text1"/>
        </w:rPr>
        <w:t xml:space="preserve">almost no startup cost and </w:t>
      </w:r>
      <w:r w:rsidR="00772F16">
        <w:rPr>
          <w:rFonts w:eastAsia="Calibri"/>
          <w:color w:val="000000" w:themeColor="text1"/>
        </w:rPr>
        <w:t xml:space="preserve">a </w:t>
      </w:r>
      <w:r w:rsidR="007770D6">
        <w:rPr>
          <w:rFonts w:eastAsia="Calibri"/>
          <w:color w:val="000000" w:themeColor="text1"/>
        </w:rPr>
        <w:t>heavy emphasis on being avai</w:t>
      </w:r>
      <w:r w:rsidR="00495817">
        <w:rPr>
          <w:rFonts w:eastAsia="Calibri"/>
          <w:color w:val="000000" w:themeColor="text1"/>
        </w:rPr>
        <w:t>lable to the general public</w:t>
      </w:r>
      <w:r w:rsidR="00FB395D">
        <w:rPr>
          <w:rFonts w:eastAsia="Calibri"/>
          <w:color w:val="000000" w:themeColor="text1"/>
        </w:rPr>
        <w:t xml:space="preserve"> at no cost. </w:t>
      </w:r>
      <w:r w:rsidR="00534B6D">
        <w:rPr>
          <w:rFonts w:eastAsia="Calibri"/>
          <w:color w:val="000000" w:themeColor="text1"/>
        </w:rPr>
        <w:t xml:space="preserve">Because of this unique </w:t>
      </w:r>
      <w:r w:rsidR="00414033">
        <w:rPr>
          <w:rFonts w:eastAsia="Calibri"/>
          <w:color w:val="000000" w:themeColor="text1"/>
        </w:rPr>
        <w:t>situation, a hypothetical</w:t>
      </w:r>
      <w:r w:rsidR="002A02BE">
        <w:rPr>
          <w:rFonts w:eastAsia="Calibri"/>
          <w:color w:val="000000" w:themeColor="text1"/>
        </w:rPr>
        <w:t xml:space="preserve"> economic</w:t>
      </w:r>
      <w:r w:rsidR="00414033">
        <w:rPr>
          <w:rFonts w:eastAsia="Calibri"/>
          <w:color w:val="000000" w:themeColor="text1"/>
        </w:rPr>
        <w:t xml:space="preserve"> analysis</w:t>
      </w:r>
      <w:r w:rsidR="003E06DC">
        <w:rPr>
          <w:rFonts w:eastAsia="Calibri"/>
          <w:color w:val="000000" w:themeColor="text1"/>
        </w:rPr>
        <w:t xml:space="preserve"> will be performed </w:t>
      </w:r>
      <w:r w:rsidR="00947145">
        <w:rPr>
          <w:rFonts w:eastAsia="Calibri"/>
          <w:color w:val="000000" w:themeColor="text1"/>
        </w:rPr>
        <w:t xml:space="preserve">with </w:t>
      </w:r>
      <w:r w:rsidR="00F42975">
        <w:rPr>
          <w:rFonts w:eastAsia="Calibri"/>
          <w:color w:val="000000" w:themeColor="text1"/>
        </w:rPr>
        <w:t xml:space="preserve">the </w:t>
      </w:r>
      <w:r w:rsidR="00EC3947">
        <w:rPr>
          <w:rFonts w:eastAsia="Calibri"/>
          <w:color w:val="000000" w:themeColor="text1"/>
        </w:rPr>
        <w:t xml:space="preserve">revenue and lifespan of </w:t>
      </w:r>
      <w:r w:rsidR="00F42975">
        <w:rPr>
          <w:rFonts w:eastAsia="Calibri"/>
          <w:color w:val="000000" w:themeColor="text1"/>
        </w:rPr>
        <w:t xml:space="preserve">the </w:t>
      </w:r>
      <w:r w:rsidR="00EC3947">
        <w:rPr>
          <w:rFonts w:eastAsia="Calibri"/>
          <w:color w:val="000000" w:themeColor="text1"/>
        </w:rPr>
        <w:t>pro</w:t>
      </w:r>
      <w:r w:rsidR="00EE3B01">
        <w:rPr>
          <w:rFonts w:eastAsia="Calibri"/>
          <w:color w:val="000000" w:themeColor="text1"/>
        </w:rPr>
        <w:t xml:space="preserve">duct </w:t>
      </w:r>
      <w:r w:rsidR="00F42975">
        <w:rPr>
          <w:rFonts w:eastAsia="Calibri"/>
          <w:color w:val="000000" w:themeColor="text1"/>
        </w:rPr>
        <w:t xml:space="preserve">as if it would be used for profit. </w:t>
      </w:r>
      <w:r w:rsidR="0022289D">
        <w:rPr>
          <w:rFonts w:eastAsia="Calibri"/>
          <w:color w:val="000000" w:themeColor="text1"/>
        </w:rPr>
        <w:t xml:space="preserve">The estimations </w:t>
      </w:r>
      <w:r w:rsidR="00C2427F">
        <w:rPr>
          <w:rFonts w:eastAsia="Calibri"/>
          <w:color w:val="000000" w:themeColor="text1"/>
        </w:rPr>
        <w:t>that are being used for this analysis have been either researche</w:t>
      </w:r>
      <w:r w:rsidR="008F46B8">
        <w:rPr>
          <w:rFonts w:eastAsia="Calibri"/>
          <w:color w:val="000000" w:themeColor="text1"/>
        </w:rPr>
        <w:t xml:space="preserve">d </w:t>
      </w:r>
      <w:r w:rsidR="000D2D15">
        <w:rPr>
          <w:rFonts w:eastAsia="Calibri"/>
          <w:color w:val="000000" w:themeColor="text1"/>
        </w:rPr>
        <w:t>u</w:t>
      </w:r>
      <w:r w:rsidR="003C50ED">
        <w:rPr>
          <w:rFonts w:eastAsia="Calibri"/>
          <w:color w:val="000000" w:themeColor="text1"/>
        </w:rPr>
        <w:t xml:space="preserve">sing </w:t>
      </w:r>
      <w:r w:rsidR="000D2D15">
        <w:rPr>
          <w:rFonts w:eastAsia="Calibri"/>
          <w:color w:val="000000" w:themeColor="text1"/>
        </w:rPr>
        <w:t>similar products or discussed with the project sponsor.</w:t>
      </w:r>
      <w:r w:rsidR="00213861">
        <w:rPr>
          <w:rFonts w:eastAsia="Calibri"/>
          <w:color w:val="000000" w:themeColor="text1"/>
        </w:rPr>
        <w:t xml:space="preserve"> </w:t>
      </w:r>
      <w:r w:rsidR="00945AF9">
        <w:rPr>
          <w:rFonts w:eastAsia="Calibri"/>
          <w:color w:val="000000" w:themeColor="text1"/>
        </w:rPr>
        <w:t>This economic analysis will consider the initial start-up costs, the labor from the technician operating the system, the cost for maintenance, and</w:t>
      </w:r>
      <w:r w:rsidR="00763E56">
        <w:rPr>
          <w:rFonts w:eastAsia="Calibri"/>
          <w:color w:val="000000" w:themeColor="text1"/>
        </w:rPr>
        <w:t xml:space="preserve"> the </w:t>
      </w:r>
      <w:r w:rsidR="00E060C1">
        <w:rPr>
          <w:rFonts w:eastAsia="Calibri"/>
          <w:color w:val="000000" w:themeColor="text1"/>
        </w:rPr>
        <w:t xml:space="preserve">demand and revenue of the project if being sold for profit. </w:t>
      </w:r>
      <w:r w:rsidR="001057C6">
        <w:rPr>
          <w:rFonts w:eastAsia="Calibri"/>
          <w:color w:val="000000" w:themeColor="text1"/>
        </w:rPr>
        <w:t xml:space="preserve"> </w:t>
      </w:r>
    </w:p>
    <w:p w:rsidRPr="001A7540" w:rsidR="00EF17F0" w:rsidP="00D766EA" w:rsidRDefault="001A7540" w14:paraId="6BB8E453" w14:textId="463A2AF7">
      <w:pPr>
        <w:spacing w:line="480" w:lineRule="auto"/>
        <w:rPr>
          <w:rFonts w:eastAsia="Calibri"/>
          <w:b/>
          <w:color w:val="000000" w:themeColor="text1"/>
        </w:rPr>
      </w:pPr>
      <w:r w:rsidRPr="001A7540">
        <w:rPr>
          <w:rFonts w:eastAsia="Calibri"/>
          <w:b/>
          <w:bCs/>
          <w:color w:val="000000" w:themeColor="text1"/>
        </w:rPr>
        <w:t>2. Costs, Savings, and Revenues:</w:t>
      </w:r>
    </w:p>
    <w:p w:rsidR="008141C4" w:rsidP="00D766EA" w:rsidRDefault="30BB01A4" w14:paraId="2CEB64D4" w14:textId="204D7891">
      <w:pPr>
        <w:spacing w:line="480" w:lineRule="auto"/>
        <w:rPr>
          <w:rFonts w:eastAsia="Calibri"/>
          <w:i/>
        </w:rPr>
      </w:pPr>
      <w:r w:rsidRPr="001A7540">
        <w:rPr>
          <w:rFonts w:eastAsia="Calibri"/>
          <w:i/>
          <w:color w:val="000000" w:themeColor="text1"/>
        </w:rPr>
        <w:t>2.1 Summary of costs, both up-front and recurring</w:t>
      </w:r>
    </w:p>
    <w:p w:rsidRPr="0030560B" w:rsidR="009875E7" w:rsidP="4290C94B" w:rsidRDefault="009875E7" w14:paraId="079D6D62" w14:textId="41D455C9">
      <w:pPr>
        <w:pStyle w:val="ListParagraph"/>
        <w:numPr>
          <w:ilvl w:val="0"/>
          <w:numId w:val="3"/>
        </w:numPr>
        <w:spacing w:line="480" w:lineRule="auto"/>
        <w:ind w:left="720"/>
        <w:rPr>
          <w:rFonts w:ascii="Times New Roman" w:hAnsi="Times New Roman" w:cs="Times New Roman"/>
          <w:sz w:val="24"/>
          <w:szCs w:val="24"/>
        </w:rPr>
      </w:pPr>
      <w:r w:rsidRPr="00B89AFB">
        <w:rPr>
          <w:rFonts w:ascii="Times New Roman" w:hAnsi="Times New Roman" w:cs="Times New Roman"/>
          <w:sz w:val="24"/>
          <w:szCs w:val="24"/>
        </w:rPr>
        <w:t xml:space="preserve">All </w:t>
      </w:r>
      <w:r w:rsidRPr="201BACDA">
        <w:rPr>
          <w:rFonts w:ascii="Times New Roman" w:hAnsi="Times New Roman" w:cs="Times New Roman"/>
          <w:sz w:val="24"/>
          <w:szCs w:val="24"/>
        </w:rPr>
        <w:t>materials</w:t>
      </w:r>
      <w:r w:rsidR="00F42614">
        <w:rPr>
          <w:rFonts w:ascii="Times New Roman" w:hAnsi="Times New Roman" w:cs="Times New Roman"/>
          <w:sz w:val="24"/>
          <w:szCs w:val="24"/>
        </w:rPr>
        <w:t xml:space="preserve"> that will be needed to </w:t>
      </w:r>
      <w:r w:rsidR="004F3573">
        <w:rPr>
          <w:rFonts w:ascii="Times New Roman" w:hAnsi="Times New Roman" w:cs="Times New Roman"/>
          <w:sz w:val="24"/>
          <w:szCs w:val="24"/>
        </w:rPr>
        <w:t xml:space="preserve">run the </w:t>
      </w:r>
      <w:r w:rsidR="00C1226C">
        <w:rPr>
          <w:rFonts w:ascii="Times New Roman" w:hAnsi="Times New Roman" w:cs="Times New Roman"/>
          <w:sz w:val="24"/>
          <w:szCs w:val="24"/>
        </w:rPr>
        <w:t>product are listed below [</w:t>
      </w:r>
      <w:r w:rsidR="009C1079">
        <w:rPr>
          <w:rFonts w:ascii="Times New Roman" w:hAnsi="Times New Roman" w:cs="Times New Roman"/>
          <w:sz w:val="24"/>
          <w:szCs w:val="24"/>
        </w:rPr>
        <w:t>T</w:t>
      </w:r>
      <w:r w:rsidR="00C1226C">
        <w:rPr>
          <w:rFonts w:ascii="Times New Roman" w:hAnsi="Times New Roman" w:cs="Times New Roman"/>
          <w:sz w:val="24"/>
          <w:szCs w:val="24"/>
        </w:rPr>
        <w:t>able 1]</w:t>
      </w:r>
      <w:r w:rsidR="009C1079">
        <w:rPr>
          <w:rFonts w:ascii="Times New Roman" w:hAnsi="Times New Roman" w:cs="Times New Roman"/>
          <w:sz w:val="24"/>
          <w:szCs w:val="24"/>
        </w:rPr>
        <w:t xml:space="preserve">. This does not include the </w:t>
      </w:r>
      <w:r w:rsidR="00E83083">
        <w:rPr>
          <w:rFonts w:ascii="Times New Roman" w:hAnsi="Times New Roman" w:cs="Times New Roman"/>
          <w:sz w:val="24"/>
          <w:szCs w:val="24"/>
        </w:rPr>
        <w:t xml:space="preserve">SLM printer or </w:t>
      </w:r>
      <w:r w:rsidR="002368A8">
        <w:rPr>
          <w:rFonts w:ascii="Times New Roman" w:hAnsi="Times New Roman" w:cs="Times New Roman"/>
          <w:sz w:val="24"/>
          <w:szCs w:val="24"/>
        </w:rPr>
        <w:t xml:space="preserve">sliding </w:t>
      </w:r>
      <w:r w:rsidR="00494B64">
        <w:rPr>
          <w:rFonts w:ascii="Times New Roman" w:hAnsi="Times New Roman" w:cs="Times New Roman"/>
          <w:sz w:val="24"/>
          <w:szCs w:val="24"/>
        </w:rPr>
        <w:t xml:space="preserve">aluminum cover </w:t>
      </w:r>
      <w:r w:rsidR="00F24405">
        <w:rPr>
          <w:rFonts w:ascii="Times New Roman" w:hAnsi="Times New Roman" w:cs="Times New Roman"/>
          <w:sz w:val="24"/>
          <w:szCs w:val="24"/>
        </w:rPr>
        <w:t xml:space="preserve">since both are outside the scope of this project. </w:t>
      </w:r>
      <w:r w:rsidR="00764DF0">
        <w:rPr>
          <w:rFonts w:ascii="Times New Roman" w:hAnsi="Times New Roman" w:cs="Times New Roman"/>
          <w:sz w:val="24"/>
          <w:szCs w:val="24"/>
        </w:rPr>
        <w:t xml:space="preserve">These materials make up the majority of the </w:t>
      </w:r>
      <w:r w:rsidR="008165BA">
        <w:rPr>
          <w:rFonts w:ascii="Times New Roman" w:hAnsi="Times New Roman" w:cs="Times New Roman"/>
          <w:sz w:val="24"/>
          <w:szCs w:val="24"/>
        </w:rPr>
        <w:t xml:space="preserve">cost to build a unit. </w:t>
      </w:r>
    </w:p>
    <w:p w:rsidR="00D90E93" w:rsidP="001B43A5" w:rsidRDefault="001B43A5" w14:paraId="53DF2CDA" w14:textId="20423313">
      <w:pPr>
        <w:pStyle w:val="paragraph"/>
        <w:spacing w:before="0" w:beforeAutospacing="0" w:after="0" w:afterAutospacing="0"/>
        <w:ind w:left="72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var/folders/2q/__1dwcg574g_f36_0w8s9w540000gn/T/com.microsoft.Word/WebArchiveCopyPasteTempFiles/j+DlsbH032HeA2TvaebekwKUXLd3YXulcl60ON6e+fF9M3wKjSA0pQhCE4ogRFHjRBBqTZanbMv3ANEmMoLQ6YogNKEIQhQ1TgSh9gR5eha9QOUma9oZGUHodNUDIYqiKIqiKIqiKIqiKIqiKIqiKIq69Nra+v+Nld0vMPphSwAAAABJRU5ErkJggg==" \* MERGEFORMATINET </w:instrText>
      </w:r>
      <w:r>
        <w:rPr>
          <w:rFonts w:ascii="Segoe UI" w:hAnsi="Segoe UI" w:cs="Segoe UI"/>
          <w:sz w:val="18"/>
          <w:szCs w:val="18"/>
        </w:rPr>
        <w:fldChar w:fldCharType="separate"/>
      </w:r>
      <w:r>
        <w:rPr>
          <w:rFonts w:ascii="Segoe UI" w:hAnsi="Segoe UI" w:cs="Segoe UI"/>
          <w:noProof/>
          <w:sz w:val="18"/>
          <w:szCs w:val="18"/>
        </w:rPr>
        <mc:AlternateContent>
          <mc:Choice Requires="wps">
            <w:drawing>
              <wp:inline distT="0" distB="0" distL="0" distR="0" wp14:anchorId="359DB115" wp14:editId="6E717AB2">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w14:anchorId="54680E1B">
              <v:rect id="Rectangle 5"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96161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o:lock v:ext="edit" aspectratio="t"/>
                <w10:anchorlock/>
              </v:rect>
            </w:pict>
          </mc:Fallback>
        </mc:AlternateContent>
      </w:r>
      <w:r>
        <w:rPr>
          <w:rFonts w:ascii="Segoe UI" w:hAnsi="Segoe UI" w:cs="Segoe UI"/>
          <w:sz w:val="18"/>
          <w:szCs w:val="18"/>
        </w:rPr>
        <w:fldChar w:fldCharType="end"/>
      </w:r>
    </w:p>
    <w:p w:rsidR="00E66EC9" w:rsidP="001B43A5" w:rsidRDefault="00E66EC9" w14:paraId="110A38E9" w14:textId="77777777">
      <w:pPr>
        <w:pStyle w:val="paragraph"/>
        <w:spacing w:before="0" w:beforeAutospacing="0" w:after="0" w:afterAutospacing="0"/>
        <w:ind w:left="720"/>
        <w:textAlignment w:val="baseline"/>
        <w:rPr>
          <w:rFonts w:ascii="Segoe UI" w:hAnsi="Segoe UI" w:cs="Segoe UI"/>
          <w:sz w:val="18"/>
          <w:szCs w:val="18"/>
        </w:rPr>
      </w:pPr>
    </w:p>
    <w:p w:rsidR="00E66EC9" w:rsidP="001B43A5" w:rsidRDefault="00E66EC9" w14:paraId="41F90BE2" w14:textId="77777777">
      <w:pPr>
        <w:pStyle w:val="paragraph"/>
        <w:spacing w:before="0" w:beforeAutospacing="0" w:after="0" w:afterAutospacing="0"/>
        <w:ind w:left="720"/>
        <w:textAlignment w:val="baseline"/>
        <w:rPr>
          <w:rFonts w:ascii="Segoe UI" w:hAnsi="Segoe UI" w:cs="Segoe UI"/>
          <w:sz w:val="18"/>
          <w:szCs w:val="18"/>
        </w:rPr>
      </w:pPr>
    </w:p>
    <w:p w:rsidR="00E66EC9" w:rsidP="001B43A5" w:rsidRDefault="00E66EC9" w14:paraId="3417DF28" w14:textId="77777777">
      <w:pPr>
        <w:pStyle w:val="paragraph"/>
        <w:spacing w:before="0" w:beforeAutospacing="0" w:after="0" w:afterAutospacing="0"/>
        <w:ind w:left="720"/>
        <w:textAlignment w:val="baseline"/>
        <w:rPr>
          <w:rFonts w:ascii="Segoe UI" w:hAnsi="Segoe UI" w:cs="Segoe UI"/>
          <w:sz w:val="18"/>
          <w:szCs w:val="18"/>
        </w:rPr>
      </w:pPr>
    </w:p>
    <w:p w:rsidR="00E66EC9" w:rsidP="001B43A5" w:rsidRDefault="00E66EC9" w14:paraId="4248D317" w14:textId="5794AF1E">
      <w:pPr>
        <w:pStyle w:val="paragraph"/>
        <w:spacing w:before="0" w:beforeAutospacing="0" w:after="0" w:afterAutospacing="0"/>
        <w:ind w:left="720"/>
        <w:textAlignment w:val="baseline"/>
        <w:rPr>
          <w:rFonts w:ascii="Segoe UI" w:hAnsi="Segoe UI" w:cs="Segoe UI"/>
          <w:sz w:val="18"/>
          <w:szCs w:val="18"/>
        </w:rPr>
      </w:pPr>
    </w:p>
    <w:p w:rsidR="00E66EC9" w:rsidP="00E66EC9" w:rsidRDefault="00E66EC9" w14:paraId="5BB8B6AD" w14:textId="1F5AFC5D">
      <w:pPr>
        <w:pStyle w:val="Caption"/>
        <w:keepNext/>
        <w:jc w:val="center"/>
      </w:pPr>
      <w:r>
        <w:lastRenderedPageBreak/>
        <w:t xml:space="preserve">Table </w:t>
      </w:r>
      <w:r>
        <w:fldChar w:fldCharType="begin"/>
      </w:r>
      <w:r>
        <w:instrText> SEQ Table \* ARABIC </w:instrText>
      </w:r>
      <w:r>
        <w:fldChar w:fldCharType="separate"/>
      </w:r>
      <w:r>
        <w:rPr>
          <w:noProof/>
        </w:rPr>
        <w:t>1</w:t>
      </w:r>
      <w:r>
        <w:fldChar w:fldCharType="end"/>
      </w:r>
      <w:r>
        <w:t>:Bill of Materials</w:t>
      </w:r>
    </w:p>
    <w:tbl>
      <w:tblPr>
        <w:tblStyle w:val="TableGrid"/>
        <w:tblW w:w="0" w:type="auto"/>
        <w:jc w:val="center"/>
        <w:tblLook w:val="04A0" w:firstRow="1" w:lastRow="0" w:firstColumn="1" w:lastColumn="0" w:noHBand="0" w:noVBand="1"/>
      </w:tblPr>
      <w:tblGrid>
        <w:gridCol w:w="3212"/>
        <w:gridCol w:w="2326"/>
        <w:gridCol w:w="2787"/>
      </w:tblGrid>
      <w:tr w:rsidR="007F1E8A" w:rsidTr="00BA49B0" w14:paraId="19734567" w14:textId="77777777">
        <w:trPr>
          <w:trHeight w:val="319"/>
          <w:jc w:val="center"/>
        </w:trPr>
        <w:tc>
          <w:tcPr>
            <w:tcW w:w="3212" w:type="dxa"/>
          </w:tcPr>
          <w:p w:rsidR="007F1E8A" w:rsidP="00E66EC9" w:rsidRDefault="007F1E8A" w14:paraId="38794748" w14:textId="00902F91">
            <w:pPr>
              <w:pStyle w:val="paragraph"/>
              <w:spacing w:before="0" w:beforeAutospacing="0" w:after="0" w:afterAutospacing="0"/>
              <w:jc w:val="center"/>
              <w:textAlignment w:val="baseline"/>
              <w:rPr>
                <w:rFonts w:ascii="Segoe UI" w:hAnsi="Segoe UI" w:cs="Segoe UI"/>
                <w:sz w:val="18"/>
                <w:szCs w:val="18"/>
              </w:rPr>
            </w:pPr>
            <w:bookmarkStart w:name="OLE_LINK1" w:id="0"/>
            <w:r>
              <w:rPr>
                <w:rFonts w:ascii="Segoe UI" w:hAnsi="Segoe UI" w:cs="Segoe UI"/>
                <w:sz w:val="18"/>
                <w:szCs w:val="18"/>
              </w:rPr>
              <w:t>Part</w:t>
            </w:r>
          </w:p>
        </w:tc>
        <w:tc>
          <w:tcPr>
            <w:tcW w:w="2326" w:type="dxa"/>
          </w:tcPr>
          <w:p w:rsidR="007F1E8A" w:rsidP="00E80770" w:rsidRDefault="007F1E8A" w14:paraId="1FB059DE" w14:textId="3A6CFF1A">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Qty</w:t>
            </w:r>
          </w:p>
        </w:tc>
        <w:tc>
          <w:tcPr>
            <w:tcW w:w="2787" w:type="dxa"/>
          </w:tcPr>
          <w:p w:rsidR="007F1E8A" w:rsidP="00E80770" w:rsidRDefault="007F1E8A" w14:paraId="4B7462C7" w14:textId="1808F4D9">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Price ($)</w:t>
            </w:r>
          </w:p>
        </w:tc>
      </w:tr>
      <w:tr w:rsidR="007F1E8A" w:rsidTr="00BA49B0" w14:paraId="5AF997CE" w14:textId="77777777">
        <w:trPr>
          <w:trHeight w:val="319"/>
          <w:jc w:val="center"/>
        </w:trPr>
        <w:tc>
          <w:tcPr>
            <w:tcW w:w="3212" w:type="dxa"/>
          </w:tcPr>
          <w:p w:rsidR="007F1E8A" w:rsidP="00E80770" w:rsidRDefault="007F1E8A" w14:paraId="763A47D2" w14:textId="7660D04D">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ThinkPad X1 Extreme</w:t>
            </w:r>
          </w:p>
        </w:tc>
        <w:tc>
          <w:tcPr>
            <w:tcW w:w="2326" w:type="dxa"/>
          </w:tcPr>
          <w:p w:rsidR="007F1E8A" w:rsidP="00E80770" w:rsidRDefault="007F1E8A" w14:paraId="34E24777" w14:textId="1A5FA03A">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67DC6397" w14:textId="79A54AB9">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4,077.98</w:t>
            </w:r>
          </w:p>
        </w:tc>
      </w:tr>
      <w:tr w:rsidR="007F1E8A" w:rsidTr="00BA49B0" w14:paraId="5D5319F3" w14:textId="77777777">
        <w:trPr>
          <w:trHeight w:val="303"/>
          <w:jc w:val="center"/>
        </w:trPr>
        <w:tc>
          <w:tcPr>
            <w:tcW w:w="3212" w:type="dxa"/>
          </w:tcPr>
          <w:p w:rsidR="007F1E8A" w:rsidP="00E80770" w:rsidRDefault="007F1E8A" w14:paraId="3441B11F" w14:textId="7B24033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Ender 3 3D printer</w:t>
            </w:r>
          </w:p>
        </w:tc>
        <w:tc>
          <w:tcPr>
            <w:tcW w:w="2326" w:type="dxa"/>
          </w:tcPr>
          <w:p w:rsidR="007F1E8A" w:rsidP="00E80770" w:rsidRDefault="007F1E8A" w14:paraId="5734D2B1" w14:textId="0315A961">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2083C7BD" w14:textId="678267AF">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251.99</w:t>
            </w:r>
          </w:p>
        </w:tc>
      </w:tr>
      <w:tr w:rsidR="007F1E8A" w:rsidTr="00BA49B0" w14:paraId="4D6E0EFC" w14:textId="77777777">
        <w:trPr>
          <w:trHeight w:val="319"/>
          <w:jc w:val="center"/>
        </w:trPr>
        <w:tc>
          <w:tcPr>
            <w:tcW w:w="3212" w:type="dxa"/>
          </w:tcPr>
          <w:p w:rsidR="007F1E8A" w:rsidP="00E80770" w:rsidRDefault="007F1E8A" w14:paraId="58176E65" w14:textId="2F9D69AB">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PLA</w:t>
            </w:r>
          </w:p>
        </w:tc>
        <w:tc>
          <w:tcPr>
            <w:tcW w:w="2326" w:type="dxa"/>
          </w:tcPr>
          <w:p w:rsidR="007F1E8A" w:rsidP="00E80770" w:rsidRDefault="007F1E8A" w14:paraId="15F300D8" w14:textId="44EBA09C">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 spool</w:t>
            </w:r>
          </w:p>
        </w:tc>
        <w:tc>
          <w:tcPr>
            <w:tcW w:w="2787" w:type="dxa"/>
          </w:tcPr>
          <w:p w:rsidR="007F1E8A" w:rsidP="00E80770" w:rsidRDefault="007F1E8A" w14:paraId="26742461" w14:textId="53DA78ED">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22.99</w:t>
            </w:r>
          </w:p>
        </w:tc>
      </w:tr>
      <w:tr w:rsidR="007F1E8A" w:rsidTr="00BA49B0" w14:paraId="0BBDFC38" w14:textId="77777777">
        <w:trPr>
          <w:trHeight w:val="319"/>
          <w:jc w:val="center"/>
        </w:trPr>
        <w:tc>
          <w:tcPr>
            <w:tcW w:w="3212" w:type="dxa"/>
          </w:tcPr>
          <w:p w:rsidR="007F1E8A" w:rsidP="00E80770" w:rsidRDefault="007F1E8A" w14:paraId="00950FE4" w14:textId="1E7D5232">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Simulink software license</w:t>
            </w:r>
          </w:p>
        </w:tc>
        <w:tc>
          <w:tcPr>
            <w:tcW w:w="2326" w:type="dxa"/>
          </w:tcPr>
          <w:p w:rsidR="007F1E8A" w:rsidP="00E80770" w:rsidRDefault="007F1E8A" w14:paraId="718F44CA" w14:textId="2C7B4E4A">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 year</w:t>
            </w:r>
          </w:p>
        </w:tc>
        <w:tc>
          <w:tcPr>
            <w:tcW w:w="2787" w:type="dxa"/>
          </w:tcPr>
          <w:p w:rsidR="007F1E8A" w:rsidP="00E80770" w:rsidRDefault="007F1E8A" w14:paraId="204EE49C" w14:textId="52C8F7E3">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1,300.00</w:t>
            </w:r>
          </w:p>
        </w:tc>
      </w:tr>
      <w:tr w:rsidR="007F1E8A" w:rsidTr="00BA49B0" w14:paraId="1CDB262F" w14:textId="77777777">
        <w:trPr>
          <w:trHeight w:val="319"/>
          <w:jc w:val="center"/>
        </w:trPr>
        <w:tc>
          <w:tcPr>
            <w:tcW w:w="3212" w:type="dxa"/>
          </w:tcPr>
          <w:p w:rsidR="007F1E8A" w:rsidP="00E80770" w:rsidRDefault="007F1E8A" w14:paraId="1281AFD0" w14:textId="48C7139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MATLAB software license</w:t>
            </w:r>
          </w:p>
        </w:tc>
        <w:tc>
          <w:tcPr>
            <w:tcW w:w="2326" w:type="dxa"/>
          </w:tcPr>
          <w:p w:rsidR="007F1E8A" w:rsidP="00E80770" w:rsidRDefault="007F1E8A" w14:paraId="14426C46" w14:textId="6F034A2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 year</w:t>
            </w:r>
          </w:p>
        </w:tc>
        <w:tc>
          <w:tcPr>
            <w:tcW w:w="2787" w:type="dxa"/>
          </w:tcPr>
          <w:p w:rsidR="007F1E8A" w:rsidP="00E80770" w:rsidRDefault="007F1E8A" w14:paraId="53406543" w14:textId="2E6AA07A">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880.00</w:t>
            </w:r>
          </w:p>
        </w:tc>
      </w:tr>
      <w:tr w:rsidR="007F1E8A" w:rsidTr="00BA49B0" w14:paraId="44C0344D" w14:textId="77777777">
        <w:trPr>
          <w:trHeight w:val="303"/>
          <w:jc w:val="center"/>
        </w:trPr>
        <w:tc>
          <w:tcPr>
            <w:tcW w:w="3212" w:type="dxa"/>
          </w:tcPr>
          <w:p w:rsidR="007F1E8A" w:rsidP="00E80770" w:rsidRDefault="007F1E8A" w14:paraId="693A36ED" w14:textId="3E38758C">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Camera FLIR blacklfy USB</w:t>
            </w:r>
          </w:p>
        </w:tc>
        <w:tc>
          <w:tcPr>
            <w:tcW w:w="2326" w:type="dxa"/>
          </w:tcPr>
          <w:p w:rsidR="007F1E8A" w:rsidP="00E80770" w:rsidRDefault="007F1E8A" w14:paraId="795A0C91" w14:textId="17024092">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0EA11B27" w14:textId="7D98A8EC">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1,887.00</w:t>
            </w:r>
          </w:p>
        </w:tc>
      </w:tr>
      <w:tr w:rsidR="007F1E8A" w:rsidTr="00BA49B0" w14:paraId="19AC6D40" w14:textId="77777777">
        <w:trPr>
          <w:trHeight w:val="319"/>
          <w:jc w:val="center"/>
        </w:trPr>
        <w:tc>
          <w:tcPr>
            <w:tcW w:w="3212" w:type="dxa"/>
          </w:tcPr>
          <w:p w:rsidR="007F1E8A" w:rsidP="00E80770" w:rsidRDefault="007F1E8A" w14:paraId="7FBB92E6" w14:textId="2DA4AAAB">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Bandpass filter</w:t>
            </w:r>
          </w:p>
        </w:tc>
        <w:tc>
          <w:tcPr>
            <w:tcW w:w="2326" w:type="dxa"/>
          </w:tcPr>
          <w:p w:rsidR="007F1E8A" w:rsidP="00E80770" w:rsidRDefault="007F1E8A" w14:paraId="59FF7B76" w14:textId="21341D64">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39304C16" w14:textId="4AF97DF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67.50</w:t>
            </w:r>
          </w:p>
        </w:tc>
      </w:tr>
      <w:tr w:rsidR="007F1E8A" w:rsidTr="00BA49B0" w14:paraId="692A4411" w14:textId="77777777">
        <w:trPr>
          <w:trHeight w:val="319"/>
          <w:jc w:val="center"/>
        </w:trPr>
        <w:tc>
          <w:tcPr>
            <w:tcW w:w="3212" w:type="dxa"/>
          </w:tcPr>
          <w:p w:rsidR="007F1E8A" w:rsidP="00E80770" w:rsidRDefault="007F1E8A" w14:paraId="7EF9D548" w14:textId="44334245">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O-ring silicone</w:t>
            </w:r>
          </w:p>
        </w:tc>
        <w:tc>
          <w:tcPr>
            <w:tcW w:w="2326" w:type="dxa"/>
          </w:tcPr>
          <w:p w:rsidR="007F1E8A" w:rsidP="00E80770" w:rsidRDefault="007F1E8A" w14:paraId="5178181A" w14:textId="7F7A6A6A">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07417B7C" w14:textId="53AA009D">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7.92</w:t>
            </w:r>
          </w:p>
        </w:tc>
      </w:tr>
      <w:tr w:rsidR="007F1E8A" w:rsidTr="00BA49B0" w14:paraId="7D673E2D" w14:textId="77777777">
        <w:trPr>
          <w:trHeight w:val="319"/>
          <w:jc w:val="center"/>
        </w:trPr>
        <w:tc>
          <w:tcPr>
            <w:tcW w:w="3212" w:type="dxa"/>
          </w:tcPr>
          <w:p w:rsidR="007F1E8A" w:rsidP="00E80770" w:rsidRDefault="007F1E8A" w14:paraId="677F8EE9" w14:textId="18486AD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Speed goat controller</w:t>
            </w:r>
          </w:p>
        </w:tc>
        <w:tc>
          <w:tcPr>
            <w:tcW w:w="2326" w:type="dxa"/>
          </w:tcPr>
          <w:p w:rsidR="007F1E8A" w:rsidP="00E80770" w:rsidRDefault="007F1E8A" w14:paraId="239A7D41" w14:textId="49DC2795">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1</w:t>
            </w:r>
          </w:p>
        </w:tc>
        <w:tc>
          <w:tcPr>
            <w:tcW w:w="2787" w:type="dxa"/>
          </w:tcPr>
          <w:p w:rsidR="007F1E8A" w:rsidP="00E80770" w:rsidRDefault="007F1E8A" w14:paraId="78C3DCB5" w14:textId="2C4F5560">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9000.00</w:t>
            </w:r>
          </w:p>
        </w:tc>
      </w:tr>
      <w:tr w:rsidR="007F1E8A" w:rsidTr="00BA49B0" w14:paraId="7F0CF285" w14:textId="77777777">
        <w:trPr>
          <w:trHeight w:val="319"/>
          <w:jc w:val="center"/>
        </w:trPr>
        <w:tc>
          <w:tcPr>
            <w:tcW w:w="3212" w:type="dxa"/>
          </w:tcPr>
          <w:p w:rsidR="007F1E8A" w:rsidP="00E80770" w:rsidRDefault="007F1E8A" w14:paraId="18CC6B2A" w14:textId="2D3891A7">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Machine screws</w:t>
            </w:r>
          </w:p>
        </w:tc>
        <w:tc>
          <w:tcPr>
            <w:tcW w:w="2326" w:type="dxa"/>
          </w:tcPr>
          <w:p w:rsidR="007F1E8A" w:rsidP="00E80770" w:rsidRDefault="007F1E8A" w14:paraId="7537DEA1" w14:textId="5ECF0C53">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4</w:t>
            </w:r>
          </w:p>
        </w:tc>
        <w:tc>
          <w:tcPr>
            <w:tcW w:w="2787" w:type="dxa"/>
          </w:tcPr>
          <w:p w:rsidR="007F1E8A" w:rsidP="00E80770" w:rsidRDefault="007F1E8A" w14:paraId="7B64C56A" w14:textId="1BEE92F2">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t>8.00</w:t>
            </w:r>
          </w:p>
        </w:tc>
      </w:tr>
      <w:tr w:rsidR="007F1E8A" w:rsidTr="00BA49B0" w14:paraId="3AA660CE" w14:textId="77777777">
        <w:trPr>
          <w:trHeight w:val="303"/>
          <w:jc w:val="center"/>
        </w:trPr>
        <w:tc>
          <w:tcPr>
            <w:tcW w:w="3212" w:type="dxa"/>
          </w:tcPr>
          <w:p w:rsidRPr="007F1E8A" w:rsidR="007F1E8A" w:rsidP="00E80770" w:rsidRDefault="007F1E8A" w14:paraId="52F487B9" w14:textId="4FED63FB">
            <w:pPr>
              <w:pStyle w:val="paragraph"/>
              <w:spacing w:before="0" w:beforeAutospacing="0" w:after="0" w:afterAutospacing="0"/>
              <w:jc w:val="center"/>
              <w:textAlignment w:val="baseline"/>
              <w:rPr>
                <w:rFonts w:ascii="Segoe UI" w:hAnsi="Segoe UI" w:cs="Segoe UI"/>
                <w:sz w:val="18"/>
                <w:szCs w:val="18"/>
                <w:highlight w:val="yellow"/>
              </w:rPr>
            </w:pPr>
            <w:r w:rsidRPr="007F1E8A">
              <w:rPr>
                <w:rFonts w:ascii="Segoe UI" w:hAnsi="Segoe UI" w:cs="Segoe UI"/>
                <w:sz w:val="18"/>
                <w:szCs w:val="18"/>
                <w:highlight w:val="yellow"/>
              </w:rPr>
              <w:t>Total</w:t>
            </w:r>
          </w:p>
        </w:tc>
        <w:tc>
          <w:tcPr>
            <w:tcW w:w="2326" w:type="dxa"/>
          </w:tcPr>
          <w:p w:rsidRPr="007F1E8A" w:rsidR="007F1E8A" w:rsidP="00E80770" w:rsidRDefault="007F1E8A" w14:paraId="0A0797C1" w14:textId="77777777">
            <w:pPr>
              <w:pStyle w:val="paragraph"/>
              <w:spacing w:before="0" w:beforeAutospacing="0" w:after="0" w:afterAutospacing="0"/>
              <w:jc w:val="center"/>
              <w:textAlignment w:val="baseline"/>
              <w:rPr>
                <w:rFonts w:ascii="Segoe UI" w:hAnsi="Segoe UI" w:cs="Segoe UI"/>
                <w:sz w:val="18"/>
                <w:szCs w:val="18"/>
                <w:highlight w:val="yellow"/>
              </w:rPr>
            </w:pPr>
          </w:p>
        </w:tc>
        <w:tc>
          <w:tcPr>
            <w:tcW w:w="2787" w:type="dxa"/>
          </w:tcPr>
          <w:p w:rsidRPr="007F1E8A" w:rsidR="007F1E8A" w:rsidP="00E80770" w:rsidRDefault="007F1E8A" w14:paraId="60558EE5" w14:textId="3608F11D">
            <w:pPr>
              <w:pStyle w:val="paragraph"/>
              <w:spacing w:before="0" w:beforeAutospacing="0" w:after="0" w:afterAutospacing="0"/>
              <w:jc w:val="center"/>
              <w:textAlignment w:val="baseline"/>
              <w:rPr>
                <w:rFonts w:ascii="Segoe UI" w:hAnsi="Segoe UI" w:cs="Segoe UI"/>
                <w:sz w:val="18"/>
                <w:szCs w:val="18"/>
                <w:highlight w:val="yellow"/>
              </w:rPr>
            </w:pPr>
            <w:r w:rsidRPr="007F1E8A">
              <w:rPr>
                <w:rFonts w:ascii="Segoe UI" w:hAnsi="Segoe UI" w:cs="Segoe UI"/>
                <w:sz w:val="18"/>
                <w:szCs w:val="18"/>
                <w:highlight w:val="yellow"/>
              </w:rPr>
              <w:t>$17,503.40</w:t>
            </w:r>
          </w:p>
        </w:tc>
      </w:tr>
      <w:bookmarkEnd w:id="0"/>
    </w:tbl>
    <w:p w:rsidR="001B43A5" w:rsidP="001B43A5" w:rsidRDefault="001B43A5" w14:paraId="73EFDF8B" w14:textId="42A07D77">
      <w:pPr>
        <w:pStyle w:val="paragraph"/>
        <w:spacing w:before="0" w:beforeAutospacing="0" w:after="0" w:afterAutospacing="0"/>
        <w:textAlignment w:val="baseline"/>
        <w:rPr>
          <w:rFonts w:ascii="Segoe UI" w:hAnsi="Segoe UI" w:cs="Segoe UI"/>
          <w:sz w:val="18"/>
          <w:szCs w:val="18"/>
        </w:rPr>
      </w:pPr>
    </w:p>
    <w:p w:rsidR="001B43A5" w:rsidP="00D766EA" w:rsidRDefault="001B43A5" w14:paraId="66091AE6" w14:textId="77777777">
      <w:pPr>
        <w:spacing w:line="480" w:lineRule="auto"/>
        <w:rPr>
          <w:rFonts w:eastAsia="Calibri"/>
          <w:color w:val="000000" w:themeColor="text1"/>
        </w:rPr>
      </w:pPr>
    </w:p>
    <w:p w:rsidR="002F6E6B" w:rsidP="4290C94B" w:rsidRDefault="59936B8F" w14:paraId="549E23AA" w14:textId="776CB8D6">
      <w:pPr>
        <w:pStyle w:val="ListParagraph"/>
        <w:numPr>
          <w:ilvl w:val="0"/>
          <w:numId w:val="3"/>
        </w:numPr>
        <w:spacing w:line="480" w:lineRule="auto"/>
        <w:ind w:left="720"/>
        <w:rPr>
          <w:rFonts w:ascii="Times New Roman" w:hAnsi="Times New Roman" w:cs="Times New Roman"/>
          <w:sz w:val="24"/>
          <w:szCs w:val="24"/>
        </w:rPr>
      </w:pPr>
      <w:r w:rsidRPr="64A4333E">
        <w:rPr>
          <w:rFonts w:ascii="Times New Roman" w:hAnsi="Times New Roman" w:cs="Times New Roman"/>
          <w:sz w:val="24"/>
          <w:szCs w:val="24"/>
        </w:rPr>
        <w:t xml:space="preserve">Client </w:t>
      </w:r>
      <w:r w:rsidRPr="5A08F68D">
        <w:rPr>
          <w:rFonts w:ascii="Times New Roman" w:hAnsi="Times New Roman" w:cs="Times New Roman"/>
          <w:sz w:val="24"/>
          <w:szCs w:val="24"/>
        </w:rPr>
        <w:t xml:space="preserve">time: </w:t>
      </w:r>
    </w:p>
    <w:p w:rsidR="002F6E6B" w:rsidP="66A11FC5" w:rsidRDefault="59936B8F" w14:paraId="69B390C3" w14:textId="1F16CED2">
      <w:pPr>
        <w:pStyle w:val="ListParagraph"/>
        <w:numPr>
          <w:ilvl w:val="1"/>
          <w:numId w:val="3"/>
        </w:numPr>
        <w:spacing w:line="480" w:lineRule="auto"/>
        <w:ind w:left="1440"/>
        <w:rPr>
          <w:sz w:val="24"/>
          <w:szCs w:val="24"/>
        </w:rPr>
      </w:pPr>
      <w:r w:rsidRPr="41EA8365">
        <w:rPr>
          <w:rFonts w:ascii="Times New Roman" w:hAnsi="Times New Roman" w:cs="Times New Roman"/>
          <w:sz w:val="24"/>
          <w:szCs w:val="24"/>
        </w:rPr>
        <w:t>Sponsor -</w:t>
      </w:r>
      <w:r w:rsidRPr="2B485F4D">
        <w:rPr>
          <w:rFonts w:ascii="Times New Roman" w:hAnsi="Times New Roman" w:cs="Times New Roman"/>
          <w:sz w:val="24"/>
          <w:szCs w:val="24"/>
        </w:rPr>
        <w:t>1.</w:t>
      </w:r>
      <w:r w:rsidRPr="20AD229C">
        <w:rPr>
          <w:rFonts w:ascii="Times New Roman" w:hAnsi="Times New Roman" w:cs="Times New Roman"/>
          <w:sz w:val="24"/>
          <w:szCs w:val="24"/>
        </w:rPr>
        <w:t xml:space="preserve">5 hrs per </w:t>
      </w:r>
      <w:r w:rsidRPr="43FF38A3">
        <w:rPr>
          <w:rFonts w:ascii="Times New Roman" w:hAnsi="Times New Roman" w:cs="Times New Roman"/>
          <w:sz w:val="24"/>
          <w:szCs w:val="24"/>
        </w:rPr>
        <w:t xml:space="preserve">week </w:t>
      </w:r>
      <w:r w:rsidRPr="6ECA5355">
        <w:rPr>
          <w:rFonts w:ascii="Times New Roman" w:hAnsi="Times New Roman" w:cs="Times New Roman"/>
          <w:sz w:val="24"/>
          <w:szCs w:val="24"/>
        </w:rPr>
        <w:t>x 30 weeks</w:t>
      </w:r>
      <w:r w:rsidRPr="59172CD3" w:rsidR="44DC95C0">
        <w:rPr>
          <w:rFonts w:ascii="Times New Roman" w:hAnsi="Times New Roman" w:cs="Times New Roman"/>
          <w:sz w:val="24"/>
          <w:szCs w:val="24"/>
        </w:rPr>
        <w:t xml:space="preserve"> at $</w:t>
      </w:r>
      <w:r w:rsidRPr="43AB9693" w:rsidR="433B6372">
        <w:rPr>
          <w:rFonts w:ascii="Times New Roman" w:hAnsi="Times New Roman" w:cs="Times New Roman"/>
          <w:sz w:val="24"/>
          <w:szCs w:val="24"/>
        </w:rPr>
        <w:t>83</w:t>
      </w:r>
      <w:r w:rsidRPr="59172CD3" w:rsidR="44DC95C0">
        <w:rPr>
          <w:rFonts w:ascii="Times New Roman" w:hAnsi="Times New Roman" w:cs="Times New Roman"/>
          <w:sz w:val="24"/>
          <w:szCs w:val="24"/>
        </w:rPr>
        <w:t>.00 per hr</w:t>
      </w:r>
      <w:r w:rsidRPr="43AB9693" w:rsidR="433B6372">
        <w:rPr>
          <w:rFonts w:ascii="Times New Roman" w:hAnsi="Times New Roman" w:cs="Times New Roman"/>
          <w:sz w:val="24"/>
          <w:szCs w:val="24"/>
        </w:rPr>
        <w:t xml:space="preserve"> [1]</w:t>
      </w:r>
    </w:p>
    <w:p w:rsidR="002F6E6B" w:rsidP="66A11FC5" w:rsidRDefault="44DC95C0" w14:paraId="26025E3D" w14:textId="36CCEDA3">
      <w:pPr>
        <w:pStyle w:val="ListParagraph"/>
        <w:numPr>
          <w:ilvl w:val="1"/>
          <w:numId w:val="3"/>
        </w:numPr>
        <w:spacing w:line="480" w:lineRule="auto"/>
        <w:ind w:left="1440"/>
        <w:rPr>
          <w:sz w:val="24"/>
          <w:szCs w:val="24"/>
        </w:rPr>
      </w:pPr>
      <w:r w:rsidRPr="1F6EDA0F">
        <w:rPr>
          <w:rFonts w:ascii="Times New Roman" w:hAnsi="Times New Roman" w:cs="Times New Roman"/>
          <w:sz w:val="24"/>
          <w:szCs w:val="24"/>
        </w:rPr>
        <w:t>Consulting Engineer</w:t>
      </w:r>
      <w:r w:rsidRPr="756D6634" w:rsidR="03E24786">
        <w:rPr>
          <w:rFonts w:ascii="Times New Roman" w:hAnsi="Times New Roman" w:cs="Times New Roman"/>
          <w:sz w:val="24"/>
          <w:szCs w:val="24"/>
        </w:rPr>
        <w:t>/</w:t>
      </w:r>
      <w:r w:rsidRPr="1C9920DC" w:rsidR="03E24786">
        <w:rPr>
          <w:rFonts w:ascii="Times New Roman" w:hAnsi="Times New Roman" w:cs="Times New Roman"/>
          <w:sz w:val="24"/>
          <w:szCs w:val="24"/>
        </w:rPr>
        <w:t>Technician</w:t>
      </w:r>
      <w:r w:rsidRPr="3B17C5C0">
        <w:rPr>
          <w:rFonts w:ascii="Times New Roman" w:hAnsi="Times New Roman" w:cs="Times New Roman"/>
          <w:sz w:val="24"/>
          <w:szCs w:val="24"/>
        </w:rPr>
        <w:t xml:space="preserve"> - 1.5 hrs per week </w:t>
      </w:r>
      <w:r w:rsidRPr="735B5E3A">
        <w:rPr>
          <w:rFonts w:ascii="Times New Roman" w:hAnsi="Times New Roman" w:cs="Times New Roman"/>
          <w:sz w:val="24"/>
          <w:szCs w:val="24"/>
        </w:rPr>
        <w:t>x 30 weeks</w:t>
      </w:r>
      <w:r w:rsidRPr="09B19AF8">
        <w:rPr>
          <w:rFonts w:ascii="Times New Roman" w:hAnsi="Times New Roman" w:cs="Times New Roman"/>
          <w:sz w:val="24"/>
          <w:szCs w:val="24"/>
        </w:rPr>
        <w:t xml:space="preserve"> at $50.00 per hr.</w:t>
      </w:r>
      <w:r w:rsidRPr="6ECA5355" w:rsidR="59936B8F">
        <w:rPr>
          <w:rFonts w:ascii="Times New Roman" w:hAnsi="Times New Roman" w:cs="Times New Roman"/>
          <w:sz w:val="24"/>
          <w:szCs w:val="24"/>
        </w:rPr>
        <w:t xml:space="preserve"> </w:t>
      </w:r>
      <w:r w:rsidRPr="6EBBA834" w:rsidR="433B6372">
        <w:rPr>
          <w:rFonts w:ascii="Times New Roman" w:hAnsi="Times New Roman" w:cs="Times New Roman"/>
          <w:sz w:val="24"/>
          <w:szCs w:val="24"/>
        </w:rPr>
        <w:t>[2]</w:t>
      </w:r>
      <w:r w:rsidRPr="6EBBA834" w:rsidR="046B9DEC">
        <w:rPr>
          <w:rFonts w:ascii="Times New Roman" w:hAnsi="Times New Roman" w:cs="Times New Roman"/>
          <w:sz w:val="24"/>
          <w:szCs w:val="24"/>
        </w:rPr>
        <w:t xml:space="preserve"> </w:t>
      </w:r>
    </w:p>
    <w:p w:rsidR="00C3090A" w:rsidP="4290C94B" w:rsidRDefault="7F35DF97" w14:paraId="53A1C634" w14:textId="21DF1F1F">
      <w:pPr>
        <w:pStyle w:val="ListParagraph"/>
        <w:numPr>
          <w:ilvl w:val="0"/>
          <w:numId w:val="3"/>
        </w:numPr>
        <w:spacing w:line="480" w:lineRule="auto"/>
        <w:ind w:left="720"/>
        <w:rPr>
          <w:rFonts w:ascii="Times New Roman" w:hAnsi="Times New Roman" w:cs="Times New Roman"/>
          <w:sz w:val="24"/>
          <w:szCs w:val="24"/>
        </w:rPr>
      </w:pPr>
      <w:r w:rsidRPr="7CBD16C0">
        <w:rPr>
          <w:rFonts w:ascii="Times New Roman" w:hAnsi="Times New Roman" w:cs="Times New Roman"/>
          <w:sz w:val="24"/>
          <w:szCs w:val="24"/>
        </w:rPr>
        <w:t>Recurring</w:t>
      </w:r>
      <w:r w:rsidRPr="2287F59F">
        <w:rPr>
          <w:rFonts w:ascii="Times New Roman" w:hAnsi="Times New Roman" w:cs="Times New Roman"/>
          <w:sz w:val="24"/>
          <w:szCs w:val="24"/>
        </w:rPr>
        <w:t xml:space="preserve"> costs</w:t>
      </w:r>
      <w:r w:rsidRPr="17197466">
        <w:rPr>
          <w:rFonts w:ascii="Times New Roman" w:hAnsi="Times New Roman" w:cs="Times New Roman"/>
          <w:sz w:val="24"/>
          <w:szCs w:val="24"/>
        </w:rPr>
        <w:t>:</w:t>
      </w:r>
    </w:p>
    <w:p w:rsidR="00C3090A" w:rsidP="66A11FC5" w:rsidRDefault="7F35DF97" w14:paraId="532456A7" w14:textId="3F43DA44">
      <w:pPr>
        <w:pStyle w:val="ListParagraph"/>
        <w:numPr>
          <w:ilvl w:val="1"/>
          <w:numId w:val="3"/>
        </w:numPr>
        <w:spacing w:line="480" w:lineRule="auto"/>
        <w:ind w:left="1440"/>
        <w:rPr>
          <w:sz w:val="24"/>
          <w:szCs w:val="24"/>
        </w:rPr>
      </w:pPr>
      <w:r w:rsidRPr="7E776C53">
        <w:rPr>
          <w:rFonts w:ascii="Times New Roman" w:hAnsi="Times New Roman" w:cs="Times New Roman"/>
          <w:sz w:val="24"/>
          <w:szCs w:val="24"/>
        </w:rPr>
        <w:t>Maintenance</w:t>
      </w:r>
      <w:r w:rsidRPr="7BCFBACB">
        <w:rPr>
          <w:rFonts w:ascii="Times New Roman" w:hAnsi="Times New Roman" w:cs="Times New Roman"/>
          <w:sz w:val="24"/>
          <w:szCs w:val="24"/>
        </w:rPr>
        <w:t>:</w:t>
      </w:r>
    </w:p>
    <w:p w:rsidR="00C3090A" w:rsidP="003F1272" w:rsidRDefault="1BA7BBC9" w14:paraId="4DEC86C9" w14:textId="6358D17C">
      <w:pPr>
        <w:pStyle w:val="ListParagraph"/>
        <w:numPr>
          <w:ilvl w:val="2"/>
          <w:numId w:val="3"/>
        </w:numPr>
        <w:spacing w:line="480" w:lineRule="auto"/>
        <w:ind w:left="1980"/>
        <w:rPr>
          <w:sz w:val="24"/>
          <w:szCs w:val="24"/>
        </w:rPr>
      </w:pPr>
      <w:r w:rsidRPr="6F943FF4">
        <w:rPr>
          <w:rFonts w:ascii="Times New Roman" w:hAnsi="Times New Roman" w:cs="Times New Roman"/>
          <w:sz w:val="24"/>
          <w:szCs w:val="24"/>
        </w:rPr>
        <w:t xml:space="preserve"> </w:t>
      </w:r>
      <w:r w:rsidRPr="58679686" w:rsidR="7F35DF97">
        <w:rPr>
          <w:rFonts w:ascii="Times New Roman" w:hAnsi="Times New Roman" w:cs="Times New Roman"/>
          <w:sz w:val="24"/>
          <w:szCs w:val="24"/>
        </w:rPr>
        <w:t xml:space="preserve">MATLAB yearly </w:t>
      </w:r>
      <w:r w:rsidRPr="425DD89C" w:rsidR="7F35DF97">
        <w:rPr>
          <w:rFonts w:ascii="Times New Roman" w:hAnsi="Times New Roman" w:cs="Times New Roman"/>
          <w:sz w:val="24"/>
          <w:szCs w:val="24"/>
        </w:rPr>
        <w:t>license renewal</w:t>
      </w:r>
      <w:r w:rsidRPr="4729C1DB" w:rsidR="7F35DF97">
        <w:rPr>
          <w:rFonts w:ascii="Times New Roman" w:hAnsi="Times New Roman" w:cs="Times New Roman"/>
          <w:sz w:val="24"/>
          <w:szCs w:val="24"/>
        </w:rPr>
        <w:t xml:space="preserve"> fees</w:t>
      </w:r>
      <w:r w:rsidRPr="2B0EE1B9">
        <w:rPr>
          <w:rFonts w:ascii="Times New Roman" w:hAnsi="Times New Roman" w:cs="Times New Roman"/>
          <w:sz w:val="24"/>
          <w:szCs w:val="24"/>
        </w:rPr>
        <w:t xml:space="preserve"> </w:t>
      </w:r>
      <w:r w:rsidRPr="396F754D">
        <w:rPr>
          <w:rFonts w:ascii="Times New Roman" w:hAnsi="Times New Roman" w:cs="Times New Roman"/>
          <w:sz w:val="24"/>
          <w:szCs w:val="24"/>
        </w:rPr>
        <w:t>- $880</w:t>
      </w:r>
      <w:r w:rsidRPr="43C5BB0F">
        <w:rPr>
          <w:rFonts w:ascii="Times New Roman" w:hAnsi="Times New Roman" w:cs="Times New Roman"/>
          <w:sz w:val="24"/>
          <w:szCs w:val="24"/>
        </w:rPr>
        <w:t>.00</w:t>
      </w:r>
      <w:r w:rsidRPr="47994EF9">
        <w:rPr>
          <w:rFonts w:ascii="Times New Roman" w:hAnsi="Times New Roman" w:cs="Times New Roman"/>
          <w:sz w:val="24"/>
          <w:szCs w:val="24"/>
        </w:rPr>
        <w:t xml:space="preserve"> [</w:t>
      </w:r>
      <w:r w:rsidRPr="6EBBA834" w:rsidR="3887EB2B">
        <w:rPr>
          <w:rFonts w:ascii="Times New Roman" w:hAnsi="Times New Roman" w:cs="Times New Roman"/>
          <w:sz w:val="24"/>
          <w:szCs w:val="24"/>
        </w:rPr>
        <w:t>3</w:t>
      </w:r>
      <w:r w:rsidRPr="47994EF9">
        <w:rPr>
          <w:rFonts w:ascii="Times New Roman" w:hAnsi="Times New Roman" w:cs="Times New Roman"/>
          <w:sz w:val="24"/>
          <w:szCs w:val="24"/>
        </w:rPr>
        <w:t>]</w:t>
      </w:r>
    </w:p>
    <w:p w:rsidR="7BCFBACB" w:rsidP="003F1272" w:rsidRDefault="2AA7B401" w14:paraId="1E3C965E" w14:textId="54639E36">
      <w:pPr>
        <w:pStyle w:val="ListParagraph"/>
        <w:numPr>
          <w:ilvl w:val="2"/>
          <w:numId w:val="3"/>
        </w:numPr>
        <w:spacing w:line="480" w:lineRule="auto"/>
        <w:ind w:left="1980"/>
        <w:rPr>
          <w:sz w:val="24"/>
          <w:szCs w:val="24"/>
        </w:rPr>
      </w:pPr>
      <w:r w:rsidRPr="2AA7B401">
        <w:rPr>
          <w:rFonts w:ascii="Times New Roman" w:hAnsi="Times New Roman" w:cs="Times New Roman"/>
          <w:sz w:val="24"/>
          <w:szCs w:val="24"/>
        </w:rPr>
        <w:t>Simulink yearly license renewal fees - $1,300.00</w:t>
      </w:r>
      <w:r w:rsidRPr="47994EF9">
        <w:rPr>
          <w:rFonts w:ascii="Times New Roman" w:hAnsi="Times New Roman" w:cs="Times New Roman"/>
          <w:sz w:val="24"/>
          <w:szCs w:val="24"/>
        </w:rPr>
        <w:t xml:space="preserve"> [</w:t>
      </w:r>
      <w:r w:rsidRPr="6EBBA834" w:rsidR="25EA9552">
        <w:rPr>
          <w:rFonts w:ascii="Times New Roman" w:hAnsi="Times New Roman" w:cs="Times New Roman"/>
          <w:sz w:val="24"/>
          <w:szCs w:val="24"/>
        </w:rPr>
        <w:t>3</w:t>
      </w:r>
      <w:r w:rsidRPr="47994EF9">
        <w:rPr>
          <w:rFonts w:ascii="Times New Roman" w:hAnsi="Times New Roman" w:cs="Times New Roman"/>
          <w:sz w:val="24"/>
          <w:szCs w:val="24"/>
        </w:rPr>
        <w:t>]</w:t>
      </w:r>
    </w:p>
    <w:p w:rsidRPr="000F59E1" w:rsidR="00C26D4C" w:rsidP="66A11FC5" w:rsidRDefault="61861F80" w14:paraId="0B25F9B9" w14:textId="53FB4213">
      <w:pPr>
        <w:pStyle w:val="ListParagraph"/>
        <w:numPr>
          <w:ilvl w:val="1"/>
          <w:numId w:val="3"/>
        </w:numPr>
        <w:spacing w:line="480" w:lineRule="auto"/>
        <w:ind w:left="1440"/>
        <w:rPr>
          <w:rFonts w:eastAsiaTheme="minorEastAsia"/>
          <w:sz w:val="24"/>
          <w:szCs w:val="24"/>
        </w:rPr>
      </w:pPr>
      <w:r w:rsidRPr="59DCF52A">
        <w:rPr>
          <w:rFonts w:ascii="Times New Roman" w:hAnsi="Times New Roman" w:cs="Times New Roman"/>
          <w:sz w:val="24"/>
          <w:szCs w:val="24"/>
        </w:rPr>
        <w:t xml:space="preserve">Utilities or non-reusable </w:t>
      </w:r>
      <w:r w:rsidRPr="162ADB77">
        <w:rPr>
          <w:rFonts w:ascii="Times New Roman" w:hAnsi="Times New Roman" w:cs="Times New Roman"/>
          <w:sz w:val="24"/>
          <w:szCs w:val="24"/>
        </w:rPr>
        <w:t>materials-</w:t>
      </w:r>
      <w:r w:rsidRPr="30BB8BB1">
        <w:rPr>
          <w:rFonts w:ascii="Times New Roman" w:hAnsi="Times New Roman" w:cs="Times New Roman"/>
          <w:sz w:val="24"/>
          <w:szCs w:val="24"/>
        </w:rPr>
        <w:t xml:space="preserve"> </w:t>
      </w:r>
      <w:r w:rsidRPr="162ADB77">
        <w:rPr>
          <w:rFonts w:ascii="Times New Roman" w:hAnsi="Times New Roman" w:cs="Times New Roman"/>
          <w:sz w:val="24"/>
          <w:szCs w:val="24"/>
        </w:rPr>
        <w:t>No</w:t>
      </w:r>
      <w:r w:rsidRPr="3A6B8A6D" w:rsidR="7F35DF97">
        <w:rPr>
          <w:rFonts w:ascii="Times New Roman" w:hAnsi="Times New Roman" w:cs="Times New Roman"/>
          <w:sz w:val="24"/>
          <w:szCs w:val="24"/>
        </w:rPr>
        <w:t xml:space="preserve"> </w:t>
      </w:r>
      <w:r w:rsidRPr="30BB8BB1">
        <w:rPr>
          <w:rFonts w:ascii="Times New Roman" w:hAnsi="Times New Roman" w:cs="Times New Roman"/>
          <w:sz w:val="24"/>
          <w:szCs w:val="24"/>
        </w:rPr>
        <w:t xml:space="preserve">use of power that was previously done </w:t>
      </w:r>
      <w:r w:rsidRPr="358774F0">
        <w:rPr>
          <w:rFonts w:ascii="Times New Roman" w:hAnsi="Times New Roman" w:cs="Times New Roman"/>
          <w:sz w:val="24"/>
          <w:szCs w:val="24"/>
        </w:rPr>
        <w:t xml:space="preserve">manually or expendable materials that </w:t>
      </w:r>
      <w:r w:rsidRPr="21578DEA">
        <w:rPr>
          <w:rFonts w:ascii="Times New Roman" w:hAnsi="Times New Roman" w:cs="Times New Roman"/>
          <w:sz w:val="24"/>
          <w:szCs w:val="24"/>
        </w:rPr>
        <w:t>weren’t previously needed.</w:t>
      </w:r>
      <w:r w:rsidR="00CF2F05">
        <w:rPr>
          <w:rFonts w:ascii="Times New Roman" w:hAnsi="Times New Roman" w:cs="Times New Roman"/>
          <w:sz w:val="24"/>
          <w:szCs w:val="24"/>
        </w:rPr>
        <w:t xml:space="preserve"> Total cost </w:t>
      </w:r>
      <w:r w:rsidR="005D1DC6">
        <w:rPr>
          <w:rFonts w:ascii="Times New Roman" w:hAnsi="Times New Roman" w:cs="Times New Roman"/>
          <w:sz w:val="24"/>
          <w:szCs w:val="24"/>
        </w:rPr>
        <w:t>is listed in Table 2.</w:t>
      </w:r>
    </w:p>
    <w:p w:rsidR="008165BA" w:rsidP="008165BA" w:rsidRDefault="008165BA" w14:paraId="10276F40" w14:textId="426F5E90">
      <w:pPr>
        <w:pStyle w:val="Caption"/>
        <w:keepNext/>
        <w:jc w:val="center"/>
      </w:pPr>
      <w:r>
        <w:t xml:space="preserve">Table </w:t>
      </w:r>
      <w:r>
        <w:fldChar w:fldCharType="begin"/>
      </w:r>
      <w:r>
        <w:instrText> SEQ Table \* ARABIC </w:instrText>
      </w:r>
      <w:r>
        <w:fldChar w:fldCharType="separate"/>
      </w:r>
      <w:r>
        <w:rPr>
          <w:noProof/>
        </w:rPr>
        <w:t>2</w:t>
      </w:r>
      <w:r>
        <w:fldChar w:fldCharType="end"/>
      </w:r>
      <w:r>
        <w:t xml:space="preserve">: </w:t>
      </w:r>
      <w:r w:rsidR="00CF2F05">
        <w:t xml:space="preserve">Upfront and </w:t>
      </w:r>
      <w:r>
        <w:t>Repeating Costs</w:t>
      </w:r>
    </w:p>
    <w:tbl>
      <w:tblPr>
        <w:tblStyle w:val="TableGrid"/>
        <w:tblW w:w="8640" w:type="dxa"/>
        <w:jc w:val="center"/>
        <w:tblLayout w:type="fixed"/>
        <w:tblLook w:val="06A0" w:firstRow="1" w:lastRow="0" w:firstColumn="1" w:lastColumn="0" w:noHBand="1" w:noVBand="1"/>
      </w:tblPr>
      <w:tblGrid>
        <w:gridCol w:w="2160"/>
        <w:gridCol w:w="2160"/>
        <w:gridCol w:w="2160"/>
        <w:gridCol w:w="2160"/>
      </w:tblGrid>
      <w:tr w:rsidR="416C7389" w:rsidTr="008165BA" w14:paraId="34782595" w14:textId="77777777">
        <w:trPr>
          <w:jc w:val="center"/>
        </w:trPr>
        <w:tc>
          <w:tcPr>
            <w:tcW w:w="2160" w:type="dxa"/>
          </w:tcPr>
          <w:p w:rsidR="416C7389" w:rsidP="416C7389" w:rsidRDefault="416C7389" w14:paraId="779D21C9" w14:textId="4BD6568E">
            <w:pPr>
              <w:rPr>
                <w:rFonts w:eastAsiaTheme="minorEastAsia"/>
              </w:rPr>
            </w:pPr>
          </w:p>
        </w:tc>
        <w:tc>
          <w:tcPr>
            <w:tcW w:w="2160" w:type="dxa"/>
          </w:tcPr>
          <w:p w:rsidR="416C7389" w:rsidP="416C7389" w:rsidRDefault="1D16F34F" w14:paraId="2A099E81" w14:textId="3E5DC2F7">
            <w:pPr>
              <w:rPr>
                <w:rFonts w:eastAsiaTheme="minorEastAsia"/>
              </w:rPr>
            </w:pPr>
            <w:r w:rsidRPr="1D16F34F">
              <w:rPr>
                <w:rFonts w:eastAsiaTheme="minorEastAsia"/>
              </w:rPr>
              <w:t>Cost</w:t>
            </w:r>
          </w:p>
        </w:tc>
        <w:tc>
          <w:tcPr>
            <w:tcW w:w="2160" w:type="dxa"/>
          </w:tcPr>
          <w:p w:rsidR="416C7389" w:rsidP="416C7389" w:rsidRDefault="40690956" w14:paraId="7925D9A5" w14:textId="24AC8FBF">
            <w:pPr>
              <w:rPr>
                <w:rFonts w:eastAsiaTheme="minorEastAsia"/>
              </w:rPr>
            </w:pPr>
            <w:r w:rsidRPr="40690956">
              <w:rPr>
                <w:rFonts w:eastAsiaTheme="minorEastAsia"/>
              </w:rPr>
              <w:t>Time</w:t>
            </w:r>
          </w:p>
        </w:tc>
        <w:tc>
          <w:tcPr>
            <w:tcW w:w="2160" w:type="dxa"/>
          </w:tcPr>
          <w:p w:rsidR="416C7389" w:rsidP="416C7389" w:rsidRDefault="200905AA" w14:paraId="2274AEA1" w14:textId="1487E4DB">
            <w:pPr>
              <w:rPr>
                <w:rFonts w:eastAsiaTheme="minorEastAsia"/>
              </w:rPr>
            </w:pPr>
            <w:r w:rsidRPr="200905AA">
              <w:rPr>
                <w:rFonts w:eastAsiaTheme="minorEastAsia"/>
              </w:rPr>
              <w:t>Total</w:t>
            </w:r>
          </w:p>
        </w:tc>
      </w:tr>
      <w:tr w:rsidR="416C7389" w:rsidTr="008165BA" w14:paraId="699A9DE2" w14:textId="77777777">
        <w:trPr>
          <w:jc w:val="center"/>
        </w:trPr>
        <w:tc>
          <w:tcPr>
            <w:tcW w:w="2160" w:type="dxa"/>
          </w:tcPr>
          <w:p w:rsidR="416C7389" w:rsidP="416C7389" w:rsidRDefault="035CAFC6" w14:paraId="44F79F3F" w14:textId="38A7967C">
            <w:pPr>
              <w:rPr>
                <w:rFonts w:eastAsiaTheme="minorEastAsia"/>
              </w:rPr>
            </w:pPr>
            <w:r w:rsidRPr="035CAFC6">
              <w:rPr>
                <w:rFonts w:eastAsiaTheme="minorEastAsia"/>
              </w:rPr>
              <w:t>Sponsor</w:t>
            </w:r>
          </w:p>
        </w:tc>
        <w:tc>
          <w:tcPr>
            <w:tcW w:w="2160" w:type="dxa"/>
          </w:tcPr>
          <w:p w:rsidR="416C7389" w:rsidP="416C7389" w:rsidRDefault="666B62F2" w14:paraId="50E5A16D" w14:textId="67F67C2E">
            <w:pPr>
              <w:rPr>
                <w:rFonts w:eastAsiaTheme="minorEastAsia"/>
              </w:rPr>
            </w:pPr>
            <w:r w:rsidRPr="666B62F2">
              <w:rPr>
                <w:rFonts w:eastAsiaTheme="minorEastAsia"/>
              </w:rPr>
              <w:t>$</w:t>
            </w:r>
            <w:r w:rsidRPr="6FEF0541" w:rsidR="33A0082A">
              <w:rPr>
                <w:rFonts w:eastAsiaTheme="minorEastAsia"/>
              </w:rPr>
              <w:t>83</w:t>
            </w:r>
            <w:r w:rsidRPr="666B62F2">
              <w:rPr>
                <w:rFonts w:eastAsiaTheme="minorEastAsia"/>
              </w:rPr>
              <w:t>.</w:t>
            </w:r>
            <w:r w:rsidRPr="09BD78FA" w:rsidR="09BD78FA">
              <w:rPr>
                <w:rFonts w:eastAsiaTheme="minorEastAsia"/>
              </w:rPr>
              <w:t>00</w:t>
            </w:r>
          </w:p>
        </w:tc>
        <w:tc>
          <w:tcPr>
            <w:tcW w:w="2160" w:type="dxa"/>
          </w:tcPr>
          <w:p w:rsidR="416C7389" w:rsidP="416C7389" w:rsidRDefault="520B5641" w14:paraId="6D5995F2" w14:textId="296A0EF0">
            <w:pPr>
              <w:rPr>
                <w:rFonts w:eastAsiaTheme="minorEastAsia"/>
              </w:rPr>
            </w:pPr>
            <w:r w:rsidRPr="2B4B06AA">
              <w:rPr>
                <w:rFonts w:eastAsiaTheme="minorEastAsia"/>
              </w:rPr>
              <w:t>x</w:t>
            </w:r>
            <w:r w:rsidRPr="520B5641">
              <w:rPr>
                <w:rFonts w:eastAsiaTheme="minorEastAsia"/>
              </w:rPr>
              <w:t xml:space="preserve"> 1.</w:t>
            </w:r>
            <w:r w:rsidRPr="234ABF01" w:rsidR="234ABF01">
              <w:rPr>
                <w:rFonts w:eastAsiaTheme="minorEastAsia"/>
              </w:rPr>
              <w:t xml:space="preserve">5 </w:t>
            </w:r>
            <w:r w:rsidRPr="31AB5295" w:rsidR="31AB5295">
              <w:rPr>
                <w:rFonts w:eastAsiaTheme="minorEastAsia"/>
              </w:rPr>
              <w:t>hrs x</w:t>
            </w:r>
            <w:r w:rsidRPr="1BE68B9A" w:rsidR="1BE68B9A">
              <w:rPr>
                <w:rFonts w:eastAsiaTheme="minorEastAsia"/>
              </w:rPr>
              <w:t xml:space="preserve"> 30</w:t>
            </w:r>
            <w:r w:rsidRPr="0D410117" w:rsidR="0D410117">
              <w:rPr>
                <w:rFonts w:eastAsiaTheme="minorEastAsia"/>
              </w:rPr>
              <w:t xml:space="preserve"> </w:t>
            </w:r>
            <w:r w:rsidRPr="679B97D6" w:rsidR="679B97D6">
              <w:rPr>
                <w:rFonts w:eastAsiaTheme="minorEastAsia"/>
              </w:rPr>
              <w:t>wks</w:t>
            </w:r>
          </w:p>
        </w:tc>
        <w:tc>
          <w:tcPr>
            <w:tcW w:w="2160" w:type="dxa"/>
          </w:tcPr>
          <w:p w:rsidR="416C7389" w:rsidP="416C7389" w:rsidRDefault="04946C8E" w14:paraId="23E40C3D" w14:textId="4179D1CE">
            <w:pPr>
              <w:rPr>
                <w:rFonts w:eastAsiaTheme="minorEastAsia"/>
              </w:rPr>
            </w:pPr>
            <w:r w:rsidRPr="04946C8E">
              <w:rPr>
                <w:rFonts w:eastAsiaTheme="minorEastAsia"/>
              </w:rPr>
              <w:t>$</w:t>
            </w:r>
            <w:r w:rsidRPr="68A2CB47" w:rsidR="4371BEEE">
              <w:rPr>
                <w:rFonts w:eastAsiaTheme="minorEastAsia"/>
              </w:rPr>
              <w:t>3</w:t>
            </w:r>
            <w:r w:rsidRPr="68A2CB47" w:rsidR="294F1647">
              <w:rPr>
                <w:rFonts w:eastAsiaTheme="minorEastAsia"/>
              </w:rPr>
              <w:t>,735</w:t>
            </w:r>
            <w:r w:rsidRPr="6BDD9337" w:rsidR="6BDD9337">
              <w:rPr>
                <w:rFonts w:eastAsiaTheme="minorEastAsia"/>
              </w:rPr>
              <w:t>.</w:t>
            </w:r>
            <w:r w:rsidRPr="5618CC3C" w:rsidR="5618CC3C">
              <w:rPr>
                <w:rFonts w:eastAsiaTheme="minorEastAsia"/>
              </w:rPr>
              <w:t>00</w:t>
            </w:r>
          </w:p>
        </w:tc>
      </w:tr>
      <w:tr w:rsidR="1558F7B5" w:rsidTr="008165BA" w14:paraId="681828D9" w14:textId="77777777">
        <w:trPr>
          <w:jc w:val="center"/>
        </w:trPr>
        <w:tc>
          <w:tcPr>
            <w:tcW w:w="2160" w:type="dxa"/>
          </w:tcPr>
          <w:p w:rsidR="1558F7B5" w:rsidP="1558F7B5" w:rsidRDefault="26AEC5CD" w14:paraId="758513E0" w14:textId="2D5BE315">
            <w:pPr>
              <w:rPr>
                <w:rFonts w:eastAsiaTheme="minorEastAsia"/>
              </w:rPr>
            </w:pPr>
            <w:r w:rsidRPr="26AEC5CD">
              <w:rPr>
                <w:rFonts w:eastAsiaTheme="minorEastAsia"/>
              </w:rPr>
              <w:t>CE/Technician</w:t>
            </w:r>
          </w:p>
        </w:tc>
        <w:tc>
          <w:tcPr>
            <w:tcW w:w="2160" w:type="dxa"/>
          </w:tcPr>
          <w:p w:rsidR="1558F7B5" w:rsidP="1558F7B5" w:rsidRDefault="09BD78FA" w14:paraId="5E0E9E68" w14:textId="02BBFD7F">
            <w:pPr>
              <w:rPr>
                <w:rFonts w:eastAsiaTheme="minorEastAsia"/>
              </w:rPr>
            </w:pPr>
            <w:r w:rsidRPr="09BD78FA">
              <w:rPr>
                <w:rFonts w:eastAsiaTheme="minorEastAsia"/>
              </w:rPr>
              <w:t>$50</w:t>
            </w:r>
            <w:r w:rsidRPr="5061A508" w:rsidR="5061A508">
              <w:rPr>
                <w:rFonts w:eastAsiaTheme="minorEastAsia"/>
              </w:rPr>
              <w:t>.00</w:t>
            </w:r>
          </w:p>
        </w:tc>
        <w:tc>
          <w:tcPr>
            <w:tcW w:w="2160" w:type="dxa"/>
          </w:tcPr>
          <w:p w:rsidR="1558F7B5" w:rsidP="1558F7B5" w:rsidRDefault="679B97D6" w14:paraId="48A8A9BC" w14:textId="53838420">
            <w:pPr>
              <w:rPr>
                <w:rFonts w:eastAsiaTheme="minorEastAsia"/>
              </w:rPr>
            </w:pPr>
            <w:r w:rsidRPr="2B4B06AA">
              <w:rPr>
                <w:rFonts w:eastAsiaTheme="minorEastAsia"/>
              </w:rPr>
              <w:t>x</w:t>
            </w:r>
            <w:r w:rsidRPr="679B97D6">
              <w:rPr>
                <w:rFonts w:eastAsiaTheme="minorEastAsia"/>
              </w:rPr>
              <w:t xml:space="preserve"> 1.</w:t>
            </w:r>
            <w:r w:rsidRPr="120CEA56" w:rsidR="120CEA56">
              <w:rPr>
                <w:rFonts w:eastAsiaTheme="minorEastAsia"/>
              </w:rPr>
              <w:t>5 hrs x</w:t>
            </w:r>
            <w:r w:rsidRPr="355F005D" w:rsidR="355F005D">
              <w:rPr>
                <w:rFonts w:eastAsiaTheme="minorEastAsia"/>
              </w:rPr>
              <w:t xml:space="preserve"> 30 </w:t>
            </w:r>
            <w:r w:rsidRPr="6711A9F8" w:rsidR="6711A9F8">
              <w:rPr>
                <w:rFonts w:eastAsiaTheme="minorEastAsia"/>
              </w:rPr>
              <w:t>wks</w:t>
            </w:r>
          </w:p>
        </w:tc>
        <w:tc>
          <w:tcPr>
            <w:tcW w:w="2160" w:type="dxa"/>
          </w:tcPr>
          <w:p w:rsidR="1558F7B5" w:rsidP="1558F7B5" w:rsidRDefault="27E68295" w14:paraId="302A460D" w14:textId="723D72FD">
            <w:pPr>
              <w:rPr>
                <w:rFonts w:eastAsiaTheme="minorEastAsia"/>
              </w:rPr>
            </w:pPr>
            <w:r w:rsidRPr="27E68295">
              <w:rPr>
                <w:rFonts w:eastAsiaTheme="minorEastAsia"/>
              </w:rPr>
              <w:t>$</w:t>
            </w:r>
            <w:r w:rsidRPr="57ADAC31" w:rsidR="57ADAC31">
              <w:rPr>
                <w:rFonts w:eastAsiaTheme="minorEastAsia"/>
              </w:rPr>
              <w:t>2,250</w:t>
            </w:r>
            <w:r w:rsidRPr="1221BB9A" w:rsidR="1221BB9A">
              <w:rPr>
                <w:rFonts w:eastAsiaTheme="minorEastAsia"/>
              </w:rPr>
              <w:t>.00</w:t>
            </w:r>
          </w:p>
        </w:tc>
      </w:tr>
      <w:tr w:rsidR="416C7389" w:rsidTr="008165BA" w14:paraId="7AAD564E" w14:textId="77777777">
        <w:trPr>
          <w:jc w:val="center"/>
        </w:trPr>
        <w:tc>
          <w:tcPr>
            <w:tcW w:w="2160" w:type="dxa"/>
          </w:tcPr>
          <w:p w:rsidR="416C7389" w:rsidP="416C7389" w:rsidRDefault="29A0D828" w14:paraId="2C90FEC5" w14:textId="63C28419">
            <w:pPr>
              <w:rPr>
                <w:rFonts w:eastAsiaTheme="minorEastAsia"/>
              </w:rPr>
            </w:pPr>
            <w:r w:rsidRPr="29A0D828">
              <w:rPr>
                <w:rFonts w:eastAsiaTheme="minorEastAsia"/>
              </w:rPr>
              <w:t>MATLAB</w:t>
            </w:r>
          </w:p>
        </w:tc>
        <w:tc>
          <w:tcPr>
            <w:tcW w:w="2160" w:type="dxa"/>
          </w:tcPr>
          <w:p w:rsidR="416C7389" w:rsidP="416C7389" w:rsidRDefault="5061A508" w14:paraId="6C98FEC7" w14:textId="30156A62">
            <w:pPr>
              <w:rPr>
                <w:rFonts w:eastAsiaTheme="minorEastAsia"/>
              </w:rPr>
            </w:pPr>
            <w:r w:rsidRPr="5061A508">
              <w:rPr>
                <w:rFonts w:eastAsiaTheme="minorEastAsia"/>
              </w:rPr>
              <w:t>$</w:t>
            </w:r>
            <w:r w:rsidRPr="256664AB" w:rsidR="256664AB">
              <w:rPr>
                <w:rFonts w:eastAsiaTheme="minorEastAsia"/>
              </w:rPr>
              <w:t>880</w:t>
            </w:r>
            <w:r w:rsidRPr="5DA9FD25" w:rsidR="5DA9FD25">
              <w:rPr>
                <w:rFonts w:eastAsiaTheme="minorEastAsia"/>
              </w:rPr>
              <w:t>.00</w:t>
            </w:r>
          </w:p>
        </w:tc>
        <w:tc>
          <w:tcPr>
            <w:tcW w:w="2160" w:type="dxa"/>
          </w:tcPr>
          <w:p w:rsidR="416C7389" w:rsidP="416C7389" w:rsidRDefault="2EB9403A" w14:paraId="5DA0F33B" w14:textId="3C659473">
            <w:pPr>
              <w:rPr>
                <w:rFonts w:eastAsiaTheme="minorEastAsia"/>
              </w:rPr>
            </w:pPr>
            <w:r w:rsidRPr="2EB9403A">
              <w:rPr>
                <w:rFonts w:eastAsiaTheme="minorEastAsia"/>
              </w:rPr>
              <w:t>x</w:t>
            </w:r>
            <w:r w:rsidRPr="1E7ED5C2" w:rsidR="1E7ED5C2">
              <w:rPr>
                <w:rFonts w:eastAsiaTheme="minorEastAsia"/>
              </w:rPr>
              <w:t xml:space="preserve"> </w:t>
            </w:r>
            <w:r w:rsidR="004A486F">
              <w:rPr>
                <w:rFonts w:eastAsiaTheme="minorEastAsia"/>
              </w:rPr>
              <w:t>5</w:t>
            </w:r>
            <w:r w:rsidRPr="1E7ED5C2" w:rsidR="1E7ED5C2">
              <w:rPr>
                <w:rFonts w:eastAsiaTheme="minorEastAsia"/>
              </w:rPr>
              <w:t xml:space="preserve"> </w:t>
            </w:r>
            <w:r w:rsidRPr="6711A9F8" w:rsidR="6711A9F8">
              <w:rPr>
                <w:rFonts w:eastAsiaTheme="minorEastAsia"/>
              </w:rPr>
              <w:t>yrs</w:t>
            </w:r>
          </w:p>
        </w:tc>
        <w:tc>
          <w:tcPr>
            <w:tcW w:w="2160" w:type="dxa"/>
          </w:tcPr>
          <w:p w:rsidR="416C7389" w:rsidP="416C7389" w:rsidRDefault="57ADAC31" w14:paraId="10DAEE44" w14:textId="76C650D5">
            <w:pPr>
              <w:rPr>
                <w:rFonts w:eastAsiaTheme="minorEastAsia"/>
              </w:rPr>
            </w:pPr>
            <w:r w:rsidRPr="57ADAC31">
              <w:rPr>
                <w:rFonts w:eastAsiaTheme="minorEastAsia"/>
              </w:rPr>
              <w:t>$</w:t>
            </w:r>
            <w:r w:rsidR="004A486F">
              <w:rPr>
                <w:rFonts w:eastAsiaTheme="minorEastAsia"/>
              </w:rPr>
              <w:t>4,4</w:t>
            </w:r>
            <w:r w:rsidRPr="41A3EE47" w:rsidR="41A3EE47">
              <w:rPr>
                <w:rFonts w:eastAsiaTheme="minorEastAsia"/>
              </w:rPr>
              <w:t>00.00</w:t>
            </w:r>
          </w:p>
        </w:tc>
      </w:tr>
      <w:tr w:rsidR="25A257C6" w:rsidTr="008165BA" w14:paraId="20F78F4B" w14:textId="77777777">
        <w:trPr>
          <w:jc w:val="center"/>
        </w:trPr>
        <w:tc>
          <w:tcPr>
            <w:tcW w:w="2160" w:type="dxa"/>
          </w:tcPr>
          <w:p w:rsidR="25A257C6" w:rsidP="25A257C6" w:rsidRDefault="053686AA" w14:paraId="56767F6E" w14:textId="36384F0C">
            <w:pPr>
              <w:rPr>
                <w:rFonts w:eastAsiaTheme="minorEastAsia"/>
              </w:rPr>
            </w:pPr>
            <w:r w:rsidRPr="2B4B06AA">
              <w:rPr>
                <w:rFonts w:eastAsiaTheme="minorEastAsia"/>
              </w:rPr>
              <w:lastRenderedPageBreak/>
              <w:t>Simulink</w:t>
            </w:r>
          </w:p>
        </w:tc>
        <w:tc>
          <w:tcPr>
            <w:tcW w:w="2160" w:type="dxa"/>
          </w:tcPr>
          <w:p w:rsidR="25A257C6" w:rsidP="25A257C6" w:rsidRDefault="25A257C6" w14:paraId="5674C224" w14:textId="6069A5F3">
            <w:pPr>
              <w:rPr>
                <w:rFonts w:eastAsiaTheme="minorEastAsia"/>
              </w:rPr>
            </w:pPr>
            <w:r w:rsidRPr="25A257C6">
              <w:rPr>
                <w:rFonts w:eastAsiaTheme="minorEastAsia"/>
              </w:rPr>
              <w:t>$1,300</w:t>
            </w:r>
          </w:p>
        </w:tc>
        <w:tc>
          <w:tcPr>
            <w:tcW w:w="2160" w:type="dxa"/>
          </w:tcPr>
          <w:p w:rsidR="25A257C6" w:rsidP="25A257C6" w:rsidRDefault="6B64C671" w14:paraId="175C7344" w14:textId="39DE9E58">
            <w:pPr>
              <w:rPr>
                <w:rFonts w:eastAsiaTheme="minorEastAsia"/>
              </w:rPr>
            </w:pPr>
            <w:r w:rsidRPr="69E7ACA8">
              <w:rPr>
                <w:rFonts w:eastAsiaTheme="minorEastAsia"/>
              </w:rPr>
              <w:t xml:space="preserve">x </w:t>
            </w:r>
            <w:r w:rsidR="00B96E44">
              <w:rPr>
                <w:rFonts w:eastAsiaTheme="minorEastAsia"/>
              </w:rPr>
              <w:t xml:space="preserve">5 </w:t>
            </w:r>
            <w:r w:rsidRPr="69E7ACA8">
              <w:rPr>
                <w:rFonts w:eastAsiaTheme="minorEastAsia"/>
              </w:rPr>
              <w:t>yrs</w:t>
            </w:r>
          </w:p>
        </w:tc>
        <w:tc>
          <w:tcPr>
            <w:tcW w:w="2160" w:type="dxa"/>
          </w:tcPr>
          <w:p w:rsidR="25A257C6" w:rsidP="25A257C6" w:rsidRDefault="25A257C6" w14:paraId="2E2B8107" w14:textId="6C61845C">
            <w:pPr>
              <w:rPr>
                <w:rFonts w:eastAsiaTheme="minorEastAsia"/>
              </w:rPr>
            </w:pPr>
            <w:r w:rsidRPr="25A257C6">
              <w:rPr>
                <w:rFonts w:eastAsiaTheme="minorEastAsia"/>
              </w:rPr>
              <w:t>$</w:t>
            </w:r>
            <w:r w:rsidR="00B96E44">
              <w:rPr>
                <w:rFonts w:eastAsiaTheme="minorEastAsia"/>
              </w:rPr>
              <w:t>6,5</w:t>
            </w:r>
            <w:r w:rsidRPr="25A257C6">
              <w:rPr>
                <w:rFonts w:eastAsiaTheme="minorEastAsia"/>
              </w:rPr>
              <w:t>00</w:t>
            </w:r>
            <w:r w:rsidRPr="68A2CB47" w:rsidR="2E451ECB">
              <w:rPr>
                <w:rFonts w:eastAsiaTheme="minorEastAsia"/>
              </w:rPr>
              <w:t>.00</w:t>
            </w:r>
          </w:p>
        </w:tc>
      </w:tr>
      <w:tr w:rsidR="2B9A305D" w:rsidTr="008165BA" w14:paraId="17E996E9" w14:textId="77777777">
        <w:trPr>
          <w:jc w:val="center"/>
        </w:trPr>
        <w:tc>
          <w:tcPr>
            <w:tcW w:w="2160" w:type="dxa"/>
          </w:tcPr>
          <w:p w:rsidR="2B9A305D" w:rsidP="2B9A305D" w:rsidRDefault="723E5C6B" w14:paraId="231DE4FC" w14:textId="5153CC67">
            <w:pPr>
              <w:rPr>
                <w:rFonts w:eastAsiaTheme="minorEastAsia"/>
              </w:rPr>
            </w:pPr>
            <w:r w:rsidRPr="723E5C6B">
              <w:rPr>
                <w:rFonts w:eastAsiaTheme="minorEastAsia"/>
              </w:rPr>
              <w:t>Total</w:t>
            </w:r>
          </w:p>
        </w:tc>
        <w:tc>
          <w:tcPr>
            <w:tcW w:w="2160" w:type="dxa"/>
          </w:tcPr>
          <w:p w:rsidR="2B9A305D" w:rsidP="2B9A305D" w:rsidRDefault="2B9A305D" w14:paraId="24E8C238" w14:textId="741BA8F6">
            <w:pPr>
              <w:rPr>
                <w:rFonts w:eastAsiaTheme="minorEastAsia"/>
              </w:rPr>
            </w:pPr>
          </w:p>
        </w:tc>
        <w:tc>
          <w:tcPr>
            <w:tcW w:w="2160" w:type="dxa"/>
          </w:tcPr>
          <w:p w:rsidR="2B9A305D" w:rsidP="2B9A305D" w:rsidRDefault="2B9A305D" w14:paraId="259EFA5C" w14:textId="30B9A7D5">
            <w:pPr>
              <w:rPr>
                <w:rFonts w:eastAsiaTheme="minorEastAsia"/>
              </w:rPr>
            </w:pPr>
          </w:p>
        </w:tc>
        <w:tc>
          <w:tcPr>
            <w:tcW w:w="2160" w:type="dxa"/>
          </w:tcPr>
          <w:p w:rsidR="2B9A305D" w:rsidP="2B9A305D" w:rsidRDefault="77DD8A32" w14:paraId="6D911C3B" w14:textId="6BE254C6">
            <w:pPr>
              <w:rPr>
                <w:rFonts w:eastAsiaTheme="minorEastAsia"/>
              </w:rPr>
            </w:pPr>
            <w:r w:rsidRPr="77DD8A32">
              <w:rPr>
                <w:rFonts w:eastAsiaTheme="minorEastAsia"/>
              </w:rPr>
              <w:t>$</w:t>
            </w:r>
            <w:r w:rsidRPr="68A2CB47" w:rsidR="3815078C">
              <w:rPr>
                <w:rFonts w:eastAsiaTheme="minorEastAsia"/>
              </w:rPr>
              <w:t>16,885</w:t>
            </w:r>
            <w:r w:rsidRPr="77DD8A32">
              <w:rPr>
                <w:rFonts w:eastAsiaTheme="minorEastAsia"/>
              </w:rPr>
              <w:t>.00</w:t>
            </w:r>
          </w:p>
        </w:tc>
      </w:tr>
    </w:tbl>
    <w:p w:rsidRPr="009E2BBD" w:rsidR="008141C4" w:rsidP="65EDC37A" w:rsidRDefault="008141C4" w14:paraId="62C93306" w14:textId="132FB26D">
      <w:pPr>
        <w:spacing w:line="480" w:lineRule="auto"/>
        <w:rPr>
          <w:rFonts w:eastAsia="Calibri"/>
          <w:color w:val="000000" w:themeColor="text1"/>
          <w:highlight w:val="yellow"/>
        </w:rPr>
      </w:pPr>
    </w:p>
    <w:p w:rsidR="008141C4" w:rsidP="00D766EA" w:rsidRDefault="30BB01A4" w14:paraId="2C5F6607" w14:textId="4976139A">
      <w:pPr>
        <w:spacing w:line="480" w:lineRule="auto"/>
        <w:rPr>
          <w:rFonts w:eastAsia="Calibri"/>
          <w:color w:val="000000" w:themeColor="text1"/>
        </w:rPr>
      </w:pPr>
      <w:r w:rsidRPr="3A1129C7">
        <w:rPr>
          <w:rFonts w:eastAsia="Calibri"/>
          <w:i/>
          <w:iCs/>
          <w:color w:val="000000" w:themeColor="text1"/>
        </w:rPr>
        <w:t>2.2 Summary of savings</w:t>
      </w:r>
    </w:p>
    <w:p w:rsidR="00574598" w:rsidP="14241420" w:rsidRDefault="00BE1009" w14:paraId="551352C4" w14:textId="678D7674">
      <w:pPr>
        <w:pStyle w:val="ListParagraph"/>
        <w:numPr>
          <w:ilvl w:val="0"/>
          <w:numId w:val="26"/>
        </w:numPr>
        <w:spacing w:line="480" w:lineRule="auto"/>
        <w:rPr>
          <w:rFonts w:eastAsiaTheme="minorEastAsia"/>
          <w:color w:val="000000" w:themeColor="text1"/>
          <w:sz w:val="24"/>
          <w:szCs w:val="24"/>
        </w:rPr>
      </w:pPr>
      <w:r>
        <w:rPr>
          <w:rFonts w:ascii="Times New Roman" w:hAnsi="Times New Roman" w:cs="Times New Roman"/>
          <w:color w:val="000000" w:themeColor="text1"/>
          <w:sz w:val="24"/>
          <w:szCs w:val="24"/>
        </w:rPr>
        <w:t>Savings on labor</w:t>
      </w:r>
      <w:r w:rsidRPr="7BCFBACB">
        <w:rPr>
          <w:rFonts w:ascii="Times New Roman" w:hAnsi="Times New Roman" w:cs="Times New Roman"/>
          <w:color w:val="000000" w:themeColor="text1"/>
          <w:sz w:val="24"/>
          <w:szCs w:val="24"/>
        </w:rPr>
        <w:t>:</w:t>
      </w:r>
    </w:p>
    <w:p w:rsidR="7BCFBACB" w:rsidP="14241420" w:rsidRDefault="147BA655" w14:paraId="6757A196" w14:textId="1F5C947F">
      <w:pPr>
        <w:pStyle w:val="ListParagraph"/>
        <w:numPr>
          <w:ilvl w:val="1"/>
          <w:numId w:val="26"/>
        </w:numPr>
        <w:spacing w:line="480" w:lineRule="auto"/>
        <w:rPr>
          <w:color w:val="000000" w:themeColor="text1"/>
          <w:sz w:val="24"/>
          <w:szCs w:val="24"/>
        </w:rPr>
      </w:pPr>
      <w:r w:rsidRPr="300A2FF7">
        <w:rPr>
          <w:color w:val="000000" w:themeColor="text1"/>
          <w:sz w:val="24"/>
          <w:szCs w:val="24"/>
        </w:rPr>
        <w:t>Technician manually</w:t>
      </w:r>
      <w:r w:rsidRPr="147BA655">
        <w:rPr>
          <w:color w:val="000000" w:themeColor="text1"/>
          <w:sz w:val="24"/>
          <w:szCs w:val="24"/>
        </w:rPr>
        <w:t xml:space="preserve"> </w:t>
      </w:r>
      <w:r w:rsidRPr="68A566BA" w:rsidR="68A566BA">
        <w:rPr>
          <w:color w:val="000000" w:themeColor="text1"/>
          <w:sz w:val="24"/>
          <w:szCs w:val="24"/>
        </w:rPr>
        <w:t xml:space="preserve">track melting </w:t>
      </w:r>
      <w:r w:rsidRPr="15D4462F" w:rsidR="15D4462F">
        <w:rPr>
          <w:color w:val="000000" w:themeColor="text1"/>
          <w:sz w:val="24"/>
          <w:szCs w:val="24"/>
        </w:rPr>
        <w:t>splatter</w:t>
      </w:r>
      <w:r w:rsidRPr="6EA184DD" w:rsidR="6EA184DD">
        <w:rPr>
          <w:color w:val="000000" w:themeColor="text1"/>
          <w:sz w:val="24"/>
          <w:szCs w:val="24"/>
        </w:rPr>
        <w:t xml:space="preserve">- </w:t>
      </w:r>
      <w:r w:rsidRPr="13FF8E8D" w:rsidR="6EA184DD">
        <w:rPr>
          <w:color w:val="000000" w:themeColor="text1"/>
          <w:sz w:val="24"/>
          <w:szCs w:val="24"/>
        </w:rPr>
        <w:t>$66,000</w:t>
      </w:r>
      <w:r w:rsidRPr="6EA184DD" w:rsidR="6EA184DD">
        <w:rPr>
          <w:color w:val="000000" w:themeColor="text1"/>
          <w:sz w:val="24"/>
          <w:szCs w:val="24"/>
        </w:rPr>
        <w:t xml:space="preserve"> per </w:t>
      </w:r>
      <w:r w:rsidRPr="6FEF0541" w:rsidR="6EA184DD">
        <w:rPr>
          <w:color w:val="000000" w:themeColor="text1"/>
          <w:sz w:val="24"/>
          <w:szCs w:val="24"/>
        </w:rPr>
        <w:t>yr</w:t>
      </w:r>
      <w:r w:rsidRPr="2CE36565" w:rsidR="4DDE4964">
        <w:rPr>
          <w:color w:val="000000" w:themeColor="text1"/>
          <w:sz w:val="24"/>
          <w:szCs w:val="24"/>
        </w:rPr>
        <w:t xml:space="preserve"> [4]</w:t>
      </w:r>
    </w:p>
    <w:p w:rsidR="15D4462F" w:rsidP="15D4462F" w:rsidRDefault="155AC9DA" w14:paraId="012839C5" w14:textId="35C51F9F">
      <w:pPr>
        <w:pStyle w:val="ListParagraph"/>
        <w:numPr>
          <w:ilvl w:val="1"/>
          <w:numId w:val="26"/>
        </w:numPr>
        <w:spacing w:line="480" w:lineRule="auto"/>
        <w:rPr>
          <w:color w:val="000000" w:themeColor="text1"/>
          <w:sz w:val="24"/>
          <w:szCs w:val="24"/>
        </w:rPr>
      </w:pPr>
      <w:r w:rsidRPr="1A4568FC">
        <w:rPr>
          <w:color w:val="000000" w:themeColor="text1"/>
          <w:sz w:val="24"/>
          <w:szCs w:val="24"/>
        </w:rPr>
        <w:t>Technician</w:t>
      </w:r>
      <w:r w:rsidRPr="300A2FF7">
        <w:rPr>
          <w:color w:val="000000" w:themeColor="text1"/>
          <w:sz w:val="24"/>
          <w:szCs w:val="24"/>
        </w:rPr>
        <w:t xml:space="preserve"> manually</w:t>
      </w:r>
      <w:r w:rsidRPr="155AC9DA">
        <w:rPr>
          <w:color w:val="000000" w:themeColor="text1"/>
          <w:sz w:val="24"/>
          <w:szCs w:val="24"/>
        </w:rPr>
        <w:t xml:space="preserve"> measure </w:t>
      </w:r>
      <w:r w:rsidRPr="1C155B41" w:rsidR="1C155B41">
        <w:rPr>
          <w:color w:val="000000" w:themeColor="text1"/>
          <w:sz w:val="24"/>
          <w:szCs w:val="24"/>
        </w:rPr>
        <w:t xml:space="preserve">and document </w:t>
      </w:r>
      <w:r w:rsidRPr="155AC9DA">
        <w:rPr>
          <w:color w:val="000000" w:themeColor="text1"/>
          <w:sz w:val="24"/>
          <w:szCs w:val="24"/>
        </w:rPr>
        <w:t>melting splatter dimensions and brightness frame by frame</w:t>
      </w:r>
      <w:r w:rsidRPr="6EA184DD" w:rsidR="6EA184DD">
        <w:rPr>
          <w:color w:val="000000" w:themeColor="text1"/>
          <w:sz w:val="24"/>
          <w:szCs w:val="24"/>
        </w:rPr>
        <w:t xml:space="preserve">- </w:t>
      </w:r>
      <w:r w:rsidRPr="6FEF0541" w:rsidR="6EA184DD">
        <w:rPr>
          <w:color w:val="000000" w:themeColor="text1"/>
          <w:sz w:val="24"/>
          <w:szCs w:val="24"/>
        </w:rPr>
        <w:t>$66,000</w:t>
      </w:r>
      <w:r w:rsidRPr="3BB6EBA9" w:rsidR="3BB6EBA9">
        <w:rPr>
          <w:color w:val="000000" w:themeColor="text1"/>
          <w:sz w:val="24"/>
          <w:szCs w:val="24"/>
        </w:rPr>
        <w:t xml:space="preserve"> per </w:t>
      </w:r>
      <w:r w:rsidRPr="6FEF0541" w:rsidR="6EA184DD">
        <w:rPr>
          <w:color w:val="000000" w:themeColor="text1"/>
          <w:sz w:val="24"/>
          <w:szCs w:val="24"/>
        </w:rPr>
        <w:t>yr</w:t>
      </w:r>
      <w:r w:rsidRPr="2CE36565" w:rsidR="76BC3E02">
        <w:rPr>
          <w:color w:val="000000" w:themeColor="text1"/>
          <w:sz w:val="24"/>
          <w:szCs w:val="24"/>
        </w:rPr>
        <w:t xml:space="preserve"> [4]</w:t>
      </w:r>
    </w:p>
    <w:p w:rsidRPr="009E2BBD" w:rsidR="00B9318B" w:rsidP="14241420" w:rsidRDefault="00102694" w14:paraId="64575954" w14:textId="69F2F674">
      <w:pPr>
        <w:pStyle w:val="ListParagraph"/>
        <w:numPr>
          <w:ilvl w:val="0"/>
          <w:numId w:val="26"/>
        </w:numPr>
        <w:spacing w:line="480" w:lineRule="auto"/>
        <w:rPr>
          <w:rFonts w:eastAsiaTheme="minorEastAsia"/>
          <w:color w:val="000000" w:themeColor="text1"/>
          <w:sz w:val="24"/>
          <w:szCs w:val="24"/>
        </w:rPr>
      </w:pPr>
      <w:r>
        <w:rPr>
          <w:rFonts w:ascii="Times New Roman" w:hAnsi="Times New Roman" w:cs="Times New Roman"/>
          <w:color w:val="000000" w:themeColor="text1"/>
          <w:sz w:val="24"/>
          <w:szCs w:val="24"/>
        </w:rPr>
        <w:t>Output increase</w:t>
      </w:r>
      <w:r w:rsidRPr="0ED58727" w:rsidR="4519B2B0">
        <w:rPr>
          <w:rFonts w:ascii="Times New Roman" w:hAnsi="Times New Roman" w:cs="Times New Roman"/>
          <w:color w:val="000000" w:themeColor="text1"/>
          <w:sz w:val="24"/>
          <w:szCs w:val="24"/>
        </w:rPr>
        <w:t>:</w:t>
      </w:r>
    </w:p>
    <w:p w:rsidR="3BB6EBA9" w:rsidP="69B90FA5" w:rsidRDefault="62130D78" w14:paraId="6D57E840" w14:textId="196843F9">
      <w:pPr>
        <w:pStyle w:val="ListParagraph"/>
        <w:numPr>
          <w:ilvl w:val="1"/>
          <w:numId w:val="26"/>
        </w:numPr>
        <w:spacing w:line="480" w:lineRule="auto"/>
        <w:rPr>
          <w:color w:val="000000" w:themeColor="text1"/>
          <w:sz w:val="24"/>
          <w:szCs w:val="24"/>
        </w:rPr>
      </w:pPr>
      <w:r w:rsidRPr="62130D78">
        <w:rPr>
          <w:rFonts w:ascii="Times New Roman" w:hAnsi="Times New Roman" w:cs="Times New Roman"/>
          <w:color w:val="000000" w:themeColor="text1"/>
          <w:sz w:val="24"/>
          <w:szCs w:val="24"/>
        </w:rPr>
        <w:t xml:space="preserve">Increased output due to </w:t>
      </w:r>
      <w:r w:rsidRPr="5BFEC317" w:rsidR="5BFEC317">
        <w:rPr>
          <w:rFonts w:ascii="Times New Roman" w:hAnsi="Times New Roman" w:cs="Times New Roman"/>
          <w:color w:val="000000" w:themeColor="text1"/>
          <w:sz w:val="24"/>
          <w:szCs w:val="24"/>
        </w:rPr>
        <w:t xml:space="preserve">accelerated fault detection </w:t>
      </w:r>
      <w:r w:rsidRPr="2D0E062C" w:rsidR="2D0E062C">
        <w:rPr>
          <w:rFonts w:ascii="Times New Roman" w:hAnsi="Times New Roman" w:cs="Times New Roman"/>
          <w:color w:val="000000" w:themeColor="text1"/>
          <w:sz w:val="24"/>
          <w:szCs w:val="24"/>
        </w:rPr>
        <w:t xml:space="preserve">capability- </w:t>
      </w:r>
      <w:r w:rsidRPr="695F14A1" w:rsidR="695F14A1">
        <w:rPr>
          <w:rFonts w:ascii="Times New Roman" w:hAnsi="Times New Roman" w:cs="Times New Roman"/>
          <w:color w:val="000000" w:themeColor="text1"/>
          <w:sz w:val="24"/>
          <w:szCs w:val="24"/>
        </w:rPr>
        <w:t xml:space="preserve">It would be impossible to determine how much the output would increase because </w:t>
      </w:r>
      <w:r w:rsidRPr="3A6E57B6" w:rsidR="3A6E57B6">
        <w:rPr>
          <w:rFonts w:ascii="Times New Roman" w:hAnsi="Times New Roman" w:cs="Times New Roman"/>
          <w:color w:val="000000" w:themeColor="text1"/>
          <w:sz w:val="24"/>
          <w:szCs w:val="24"/>
        </w:rPr>
        <w:t xml:space="preserve">the size and complexity of the part being printed could vary </w:t>
      </w:r>
      <w:r w:rsidRPr="7E30E2F2" w:rsidR="76BC3E02">
        <w:rPr>
          <w:rFonts w:ascii="Times New Roman" w:hAnsi="Times New Roman" w:cs="Times New Roman"/>
          <w:color w:val="000000" w:themeColor="text1"/>
          <w:sz w:val="24"/>
          <w:szCs w:val="24"/>
        </w:rPr>
        <w:t>signi</w:t>
      </w:r>
      <w:r w:rsidRPr="7E30E2F2" w:rsidR="7E30E2F2">
        <w:rPr>
          <w:rFonts w:ascii="Times New Roman" w:hAnsi="Times New Roman" w:cs="Times New Roman"/>
          <w:color w:val="000000" w:themeColor="text1"/>
          <w:sz w:val="24"/>
          <w:szCs w:val="24"/>
        </w:rPr>
        <w:t>ficantly.</w:t>
      </w:r>
    </w:p>
    <w:p w:rsidRPr="00C47887" w:rsidR="00574598" w:rsidP="14241420" w:rsidRDefault="00144F84" w14:paraId="5590BBDB" w14:textId="1C670D3F">
      <w:pPr>
        <w:pStyle w:val="ListParagraph"/>
        <w:numPr>
          <w:ilvl w:val="0"/>
          <w:numId w:val="26"/>
        </w:numPr>
        <w:spacing w:line="480" w:lineRule="auto"/>
        <w:rPr>
          <w:rFonts w:eastAsiaTheme="minorEastAsia"/>
          <w:color w:val="000000" w:themeColor="text1"/>
          <w:sz w:val="24"/>
          <w:szCs w:val="24"/>
        </w:rPr>
      </w:pPr>
      <w:r>
        <w:rPr>
          <w:rFonts w:ascii="Times New Roman" w:hAnsi="Times New Roman" w:cs="Times New Roman"/>
          <w:color w:val="000000" w:themeColor="text1"/>
          <w:sz w:val="24"/>
          <w:szCs w:val="24"/>
        </w:rPr>
        <w:t>Ma</w:t>
      </w:r>
      <w:r w:rsidR="00B65718">
        <w:rPr>
          <w:rFonts w:ascii="Times New Roman" w:hAnsi="Times New Roman" w:cs="Times New Roman"/>
          <w:color w:val="000000" w:themeColor="text1"/>
          <w:sz w:val="24"/>
          <w:szCs w:val="24"/>
        </w:rPr>
        <w:t xml:space="preserve">intenance </w:t>
      </w:r>
      <w:r w:rsidR="00476408">
        <w:rPr>
          <w:rFonts w:ascii="Times New Roman" w:hAnsi="Times New Roman" w:cs="Times New Roman"/>
          <w:color w:val="000000" w:themeColor="text1"/>
          <w:sz w:val="24"/>
          <w:szCs w:val="24"/>
        </w:rPr>
        <w:t>cost savings</w:t>
      </w:r>
      <w:r w:rsidRPr="0ED58727" w:rsidR="46F1837F">
        <w:rPr>
          <w:rFonts w:ascii="Times New Roman" w:hAnsi="Times New Roman" w:cs="Times New Roman"/>
          <w:color w:val="000000" w:themeColor="text1"/>
          <w:sz w:val="24"/>
          <w:szCs w:val="24"/>
        </w:rPr>
        <w:t>:</w:t>
      </w:r>
    </w:p>
    <w:p w:rsidR="0ED58727" w:rsidP="0ED58727" w:rsidRDefault="5F1185B3" w14:paraId="42AC774E" w14:textId="53A6D7C9">
      <w:pPr>
        <w:pStyle w:val="ListParagraph"/>
        <w:numPr>
          <w:ilvl w:val="1"/>
          <w:numId w:val="26"/>
        </w:numPr>
        <w:spacing w:line="480" w:lineRule="auto"/>
        <w:rPr>
          <w:color w:val="000000" w:themeColor="text1"/>
          <w:sz w:val="24"/>
          <w:szCs w:val="24"/>
        </w:rPr>
      </w:pPr>
      <w:r w:rsidRPr="5F1185B3">
        <w:rPr>
          <w:rFonts w:ascii="Times New Roman" w:hAnsi="Times New Roman" w:cs="Times New Roman" w:eastAsiaTheme="minorEastAsia"/>
          <w:color w:val="000000" w:themeColor="text1"/>
          <w:sz w:val="24"/>
          <w:szCs w:val="24"/>
        </w:rPr>
        <w:t xml:space="preserve">Since the vision system would have no effect on the SLM </w:t>
      </w:r>
      <w:r w:rsidRPr="69C193A8" w:rsidR="54764902">
        <w:rPr>
          <w:rFonts w:ascii="Times New Roman" w:hAnsi="Times New Roman" w:cs="Times New Roman" w:eastAsiaTheme="minorEastAsia"/>
          <w:color w:val="000000" w:themeColor="text1"/>
          <w:sz w:val="24"/>
          <w:szCs w:val="24"/>
        </w:rPr>
        <w:t>printer directly, there would not be any maintenance cost</w:t>
      </w:r>
      <w:r w:rsidRPr="5297DF92" w:rsidR="54764902">
        <w:rPr>
          <w:rFonts w:ascii="Times New Roman" w:hAnsi="Times New Roman" w:cs="Times New Roman" w:eastAsiaTheme="minorEastAsia"/>
          <w:color w:val="000000" w:themeColor="text1"/>
          <w:sz w:val="24"/>
          <w:szCs w:val="24"/>
        </w:rPr>
        <w:t xml:space="preserve"> savings.</w:t>
      </w:r>
    </w:p>
    <w:p w:rsidRPr="00C47887" w:rsidR="004E6AA2" w:rsidP="14241420" w:rsidRDefault="004E6AA2" w14:paraId="77735139" w14:textId="13C361F3">
      <w:pPr>
        <w:pStyle w:val="ListParagraph"/>
        <w:numPr>
          <w:ilvl w:val="0"/>
          <w:numId w:val="26"/>
        </w:numPr>
        <w:spacing w:line="480" w:lineRule="auto"/>
        <w:rPr>
          <w:rFonts w:eastAsiaTheme="minorEastAsia"/>
          <w:color w:val="000000" w:themeColor="text1"/>
          <w:sz w:val="24"/>
          <w:szCs w:val="24"/>
        </w:rPr>
      </w:pPr>
      <w:r>
        <w:rPr>
          <w:rFonts w:ascii="Times New Roman" w:hAnsi="Times New Roman" w:cs="Times New Roman"/>
          <w:color w:val="000000" w:themeColor="text1"/>
          <w:sz w:val="24"/>
          <w:szCs w:val="24"/>
        </w:rPr>
        <w:t>Production cost savings</w:t>
      </w:r>
      <w:r w:rsidRPr="5297DF92" w:rsidR="4E67D902">
        <w:rPr>
          <w:rFonts w:ascii="Times New Roman" w:hAnsi="Times New Roman" w:cs="Times New Roman"/>
          <w:color w:val="000000" w:themeColor="text1"/>
          <w:sz w:val="24"/>
          <w:szCs w:val="24"/>
        </w:rPr>
        <w:t>:</w:t>
      </w:r>
    </w:p>
    <w:p w:rsidR="5297DF92" w:rsidP="5297DF92" w:rsidRDefault="5297DF92" w14:paraId="5567EF5C" w14:textId="185FFCE6">
      <w:pPr>
        <w:pStyle w:val="ListParagraph"/>
        <w:numPr>
          <w:ilvl w:val="1"/>
          <w:numId w:val="26"/>
        </w:numPr>
        <w:spacing w:line="480" w:lineRule="auto"/>
        <w:rPr>
          <w:color w:val="000000" w:themeColor="text1"/>
          <w:sz w:val="24"/>
          <w:szCs w:val="24"/>
        </w:rPr>
      </w:pPr>
      <w:r w:rsidRPr="5297DF92">
        <w:rPr>
          <w:rFonts w:ascii="Times New Roman" w:hAnsi="Times New Roman" w:cs="Times New Roman"/>
          <w:color w:val="000000" w:themeColor="text1"/>
          <w:sz w:val="24"/>
          <w:szCs w:val="24"/>
        </w:rPr>
        <w:t xml:space="preserve">Although there would be production cost saving, it </w:t>
      </w:r>
      <w:r w:rsidRPr="679E3349" w:rsidR="679E3349">
        <w:rPr>
          <w:rFonts w:ascii="Times New Roman" w:hAnsi="Times New Roman" w:cs="Times New Roman"/>
          <w:color w:val="000000" w:themeColor="text1"/>
          <w:sz w:val="24"/>
          <w:szCs w:val="24"/>
        </w:rPr>
        <w:t xml:space="preserve">is impossible to determine due to the </w:t>
      </w:r>
      <w:r w:rsidRPr="75CA4177" w:rsidR="38DD9C09">
        <w:rPr>
          <w:rFonts w:ascii="Times New Roman" w:hAnsi="Times New Roman" w:cs="Times New Roman"/>
          <w:color w:val="000000" w:themeColor="text1"/>
          <w:sz w:val="24"/>
          <w:szCs w:val="24"/>
        </w:rPr>
        <w:t>variety of parts that could be printed.</w:t>
      </w:r>
      <w:r w:rsidR="00DC0D61">
        <w:rPr>
          <w:rFonts w:ascii="Times New Roman" w:hAnsi="Times New Roman" w:cs="Times New Roman"/>
          <w:color w:val="000000" w:themeColor="text1"/>
          <w:sz w:val="24"/>
          <w:szCs w:val="24"/>
        </w:rPr>
        <w:t xml:space="preserve"> Total savings </w:t>
      </w:r>
      <w:r w:rsidR="007D10B8">
        <w:rPr>
          <w:rFonts w:ascii="Times New Roman" w:hAnsi="Times New Roman" w:cs="Times New Roman"/>
          <w:color w:val="000000" w:themeColor="text1"/>
          <w:sz w:val="24"/>
          <w:szCs w:val="24"/>
        </w:rPr>
        <w:t>are listed in Table3.</w:t>
      </w:r>
    </w:p>
    <w:p w:rsidR="00941559" w:rsidP="00941559" w:rsidRDefault="00941559" w14:paraId="7DC07353" w14:textId="6784219E">
      <w:pPr>
        <w:pStyle w:val="Caption"/>
        <w:keepNext/>
        <w:jc w:val="center"/>
      </w:pPr>
      <w:r>
        <w:t xml:space="preserve">Table </w:t>
      </w:r>
      <w:r>
        <w:fldChar w:fldCharType="begin"/>
      </w:r>
      <w:r>
        <w:instrText> SEQ Table \* ARABIC </w:instrText>
      </w:r>
      <w:r>
        <w:fldChar w:fldCharType="separate"/>
      </w:r>
      <w:r>
        <w:rPr>
          <w:noProof/>
        </w:rPr>
        <w:t>3</w:t>
      </w:r>
      <w:r>
        <w:fldChar w:fldCharType="end"/>
      </w:r>
      <w:r>
        <w:t>: Product benefits</w:t>
      </w:r>
    </w:p>
    <w:tbl>
      <w:tblPr>
        <w:tblStyle w:val="TableGrid"/>
        <w:tblW w:w="9360" w:type="dxa"/>
        <w:jc w:val="center"/>
        <w:tblLayout w:type="fixed"/>
        <w:tblLook w:val="06A0" w:firstRow="1" w:lastRow="0" w:firstColumn="1" w:lastColumn="0" w:noHBand="1" w:noVBand="1"/>
      </w:tblPr>
      <w:tblGrid>
        <w:gridCol w:w="2850"/>
        <w:gridCol w:w="2370"/>
        <w:gridCol w:w="1800"/>
        <w:gridCol w:w="2340"/>
      </w:tblGrid>
      <w:tr w:rsidR="7C70019A" w:rsidTr="00941559" w14:paraId="540A52D7" w14:textId="77777777">
        <w:trPr>
          <w:jc w:val="center"/>
        </w:trPr>
        <w:tc>
          <w:tcPr>
            <w:tcW w:w="2850" w:type="dxa"/>
          </w:tcPr>
          <w:p w:rsidR="7C70019A" w:rsidP="7C70019A" w:rsidRDefault="7C70019A" w14:paraId="0EDF8E1B" w14:textId="0E477034">
            <w:pPr>
              <w:rPr>
                <w:color w:val="000000" w:themeColor="text1"/>
              </w:rPr>
            </w:pPr>
          </w:p>
        </w:tc>
        <w:tc>
          <w:tcPr>
            <w:tcW w:w="2370" w:type="dxa"/>
          </w:tcPr>
          <w:p w:rsidR="7C70019A" w:rsidP="7C70019A" w:rsidRDefault="3B82FCC0" w14:paraId="75C5499B" w14:textId="146E29E2">
            <w:pPr>
              <w:rPr>
                <w:color w:val="000000" w:themeColor="text1"/>
              </w:rPr>
            </w:pPr>
            <w:r w:rsidRPr="3B82FCC0">
              <w:rPr>
                <w:color w:val="000000" w:themeColor="text1"/>
              </w:rPr>
              <w:t>Savings</w:t>
            </w:r>
          </w:p>
        </w:tc>
        <w:tc>
          <w:tcPr>
            <w:tcW w:w="1800" w:type="dxa"/>
          </w:tcPr>
          <w:p w:rsidR="7C70019A" w:rsidP="7C70019A" w:rsidRDefault="06DB18A1" w14:paraId="3C181FE3" w14:textId="622FF782">
            <w:pPr>
              <w:rPr>
                <w:color w:val="000000" w:themeColor="text1"/>
              </w:rPr>
            </w:pPr>
            <w:r w:rsidRPr="06DB18A1">
              <w:rPr>
                <w:color w:val="000000" w:themeColor="text1"/>
              </w:rPr>
              <w:t>Time</w:t>
            </w:r>
          </w:p>
        </w:tc>
        <w:tc>
          <w:tcPr>
            <w:tcW w:w="2340" w:type="dxa"/>
          </w:tcPr>
          <w:p w:rsidR="7C70019A" w:rsidP="7C70019A" w:rsidRDefault="06DB18A1" w14:paraId="178298FF" w14:textId="795B71C7">
            <w:pPr>
              <w:rPr>
                <w:color w:val="000000" w:themeColor="text1"/>
              </w:rPr>
            </w:pPr>
            <w:r w:rsidRPr="06DB18A1">
              <w:rPr>
                <w:color w:val="000000" w:themeColor="text1"/>
              </w:rPr>
              <w:t>Total</w:t>
            </w:r>
          </w:p>
        </w:tc>
      </w:tr>
      <w:tr w:rsidR="7C70019A" w:rsidTr="00941559" w14:paraId="08CAD1AE" w14:textId="77777777">
        <w:trPr>
          <w:jc w:val="center"/>
        </w:trPr>
        <w:tc>
          <w:tcPr>
            <w:tcW w:w="2850" w:type="dxa"/>
          </w:tcPr>
          <w:p w:rsidR="7C70019A" w:rsidP="7C70019A" w:rsidRDefault="28C0B9A9" w14:paraId="158A377C" w14:textId="645BAA12">
            <w:pPr>
              <w:rPr>
                <w:color w:val="000000" w:themeColor="text1"/>
              </w:rPr>
            </w:pPr>
            <w:r w:rsidRPr="28C0B9A9">
              <w:rPr>
                <w:color w:val="000000" w:themeColor="text1"/>
              </w:rPr>
              <w:t>Melting splatter tracker</w:t>
            </w:r>
          </w:p>
        </w:tc>
        <w:tc>
          <w:tcPr>
            <w:tcW w:w="2370" w:type="dxa"/>
          </w:tcPr>
          <w:p w:rsidR="7C70019A" w:rsidP="7C70019A" w:rsidRDefault="687D56CE" w14:paraId="1380B223" w14:textId="17688FFD">
            <w:pPr>
              <w:rPr>
                <w:color w:val="000000" w:themeColor="text1"/>
              </w:rPr>
            </w:pPr>
            <w:r w:rsidRPr="687D56CE">
              <w:rPr>
                <w:color w:val="000000" w:themeColor="text1"/>
              </w:rPr>
              <w:t>$</w:t>
            </w:r>
            <w:r w:rsidRPr="6FEF0541" w:rsidR="157FA633">
              <w:rPr>
                <w:color w:val="000000" w:themeColor="text1"/>
              </w:rPr>
              <w:t>66,000</w:t>
            </w:r>
            <w:r w:rsidRPr="687D56CE">
              <w:rPr>
                <w:color w:val="000000" w:themeColor="text1"/>
              </w:rPr>
              <w:t>.00</w:t>
            </w:r>
          </w:p>
        </w:tc>
        <w:tc>
          <w:tcPr>
            <w:tcW w:w="1800" w:type="dxa"/>
          </w:tcPr>
          <w:p w:rsidR="7C70019A" w:rsidP="7C70019A" w:rsidRDefault="093722AE" w14:paraId="5DFD3EB8" w14:textId="1A122AD0">
            <w:pPr>
              <w:rPr>
                <w:color w:val="000000" w:themeColor="text1"/>
              </w:rPr>
            </w:pPr>
            <w:r w:rsidRPr="523C1D01">
              <w:rPr>
                <w:color w:val="000000" w:themeColor="text1"/>
              </w:rPr>
              <w:t>x 5 yrs</w:t>
            </w:r>
          </w:p>
        </w:tc>
        <w:tc>
          <w:tcPr>
            <w:tcW w:w="2340" w:type="dxa"/>
          </w:tcPr>
          <w:p w:rsidR="7C70019A" w:rsidP="7C70019A" w:rsidRDefault="212F88C0" w14:paraId="75C56777" w14:textId="70E4FF0E">
            <w:pPr>
              <w:rPr>
                <w:color w:val="000000" w:themeColor="text1"/>
              </w:rPr>
            </w:pPr>
            <w:r w:rsidRPr="212F88C0">
              <w:rPr>
                <w:color w:val="000000" w:themeColor="text1"/>
              </w:rPr>
              <w:t>$</w:t>
            </w:r>
            <w:r w:rsidRPr="2E2B93B6">
              <w:rPr>
                <w:color w:val="000000" w:themeColor="text1"/>
              </w:rPr>
              <w:t>330,</w:t>
            </w:r>
            <w:r w:rsidRPr="212F88C0">
              <w:rPr>
                <w:color w:val="000000" w:themeColor="text1"/>
              </w:rPr>
              <w:t>000.00</w:t>
            </w:r>
          </w:p>
        </w:tc>
      </w:tr>
      <w:tr w:rsidR="7C70019A" w:rsidTr="00941559" w14:paraId="1A04028E" w14:textId="77777777">
        <w:trPr>
          <w:jc w:val="center"/>
        </w:trPr>
        <w:tc>
          <w:tcPr>
            <w:tcW w:w="2850" w:type="dxa"/>
          </w:tcPr>
          <w:p w:rsidR="7C70019A" w:rsidP="7C70019A" w:rsidRDefault="28C0B9A9" w14:paraId="172D657E" w14:textId="398AF858">
            <w:pPr>
              <w:rPr>
                <w:color w:val="000000" w:themeColor="text1"/>
              </w:rPr>
            </w:pPr>
            <w:r w:rsidRPr="28C0B9A9">
              <w:rPr>
                <w:color w:val="000000" w:themeColor="text1"/>
              </w:rPr>
              <w:t>Melting splatter measurer</w:t>
            </w:r>
          </w:p>
        </w:tc>
        <w:tc>
          <w:tcPr>
            <w:tcW w:w="2370" w:type="dxa"/>
          </w:tcPr>
          <w:p w:rsidR="7C70019A" w:rsidP="7C70019A" w:rsidRDefault="157FA633" w14:paraId="22880581" w14:textId="5CB1E749">
            <w:pPr>
              <w:rPr>
                <w:color w:val="000000" w:themeColor="text1"/>
              </w:rPr>
            </w:pPr>
            <w:r w:rsidRPr="523C1D01">
              <w:rPr>
                <w:color w:val="000000" w:themeColor="text1"/>
              </w:rPr>
              <w:t>$66,000.00</w:t>
            </w:r>
          </w:p>
        </w:tc>
        <w:tc>
          <w:tcPr>
            <w:tcW w:w="1800" w:type="dxa"/>
          </w:tcPr>
          <w:p w:rsidR="7C70019A" w:rsidP="7C70019A" w:rsidRDefault="093722AE" w14:paraId="42A32DEE" w14:textId="29074DAF">
            <w:pPr>
              <w:rPr>
                <w:color w:val="000000" w:themeColor="text1"/>
              </w:rPr>
            </w:pPr>
            <w:r w:rsidRPr="523C1D01">
              <w:rPr>
                <w:color w:val="000000" w:themeColor="text1"/>
              </w:rPr>
              <w:t>x 5 yrs</w:t>
            </w:r>
          </w:p>
        </w:tc>
        <w:tc>
          <w:tcPr>
            <w:tcW w:w="2340" w:type="dxa"/>
          </w:tcPr>
          <w:p w:rsidR="7C70019A" w:rsidP="7C70019A" w:rsidRDefault="212F88C0" w14:paraId="6F60261E" w14:textId="74A68F43">
            <w:pPr>
              <w:rPr>
                <w:color w:val="000000" w:themeColor="text1"/>
              </w:rPr>
            </w:pPr>
            <w:r w:rsidRPr="212F88C0">
              <w:rPr>
                <w:color w:val="000000" w:themeColor="text1"/>
              </w:rPr>
              <w:t>$</w:t>
            </w:r>
            <w:r w:rsidRPr="2E2B93B6">
              <w:rPr>
                <w:color w:val="000000" w:themeColor="text1"/>
              </w:rPr>
              <w:t>330</w:t>
            </w:r>
            <w:r w:rsidRPr="212F88C0">
              <w:rPr>
                <w:color w:val="000000" w:themeColor="text1"/>
              </w:rPr>
              <w:t>,000.</w:t>
            </w:r>
            <w:r w:rsidRPr="2B0C522D" w:rsidR="2B0C522D">
              <w:rPr>
                <w:color w:val="000000" w:themeColor="text1"/>
              </w:rPr>
              <w:t>00</w:t>
            </w:r>
          </w:p>
        </w:tc>
      </w:tr>
      <w:tr w:rsidR="7C70019A" w:rsidTr="00941559" w14:paraId="195AA017" w14:textId="77777777">
        <w:trPr>
          <w:jc w:val="center"/>
        </w:trPr>
        <w:tc>
          <w:tcPr>
            <w:tcW w:w="2850" w:type="dxa"/>
          </w:tcPr>
          <w:p w:rsidR="7C70019A" w:rsidP="7C70019A" w:rsidRDefault="3B82FCC0" w14:paraId="4F0452C5" w14:textId="3C6089BF">
            <w:pPr>
              <w:rPr>
                <w:color w:val="000000" w:themeColor="text1"/>
              </w:rPr>
            </w:pPr>
            <w:r w:rsidRPr="3B82FCC0">
              <w:rPr>
                <w:color w:val="000000" w:themeColor="text1"/>
              </w:rPr>
              <w:t>Total Savings</w:t>
            </w:r>
          </w:p>
        </w:tc>
        <w:tc>
          <w:tcPr>
            <w:tcW w:w="2370" w:type="dxa"/>
          </w:tcPr>
          <w:p w:rsidR="7C70019A" w:rsidP="7C70019A" w:rsidRDefault="7C70019A" w14:paraId="712641A2" w14:textId="196E09B6">
            <w:pPr>
              <w:rPr>
                <w:color w:val="000000" w:themeColor="text1"/>
              </w:rPr>
            </w:pPr>
          </w:p>
        </w:tc>
        <w:tc>
          <w:tcPr>
            <w:tcW w:w="1800" w:type="dxa"/>
          </w:tcPr>
          <w:p w:rsidR="7C70019A" w:rsidP="7C70019A" w:rsidRDefault="7C70019A" w14:paraId="12107459" w14:textId="196E09B6">
            <w:pPr>
              <w:rPr>
                <w:color w:val="000000" w:themeColor="text1"/>
              </w:rPr>
            </w:pPr>
          </w:p>
        </w:tc>
        <w:tc>
          <w:tcPr>
            <w:tcW w:w="2340" w:type="dxa"/>
          </w:tcPr>
          <w:p w:rsidR="7C70019A" w:rsidP="7C70019A" w:rsidRDefault="2B0C522D" w14:paraId="0DF68EDE" w14:textId="2E645491">
            <w:pPr>
              <w:rPr>
                <w:color w:val="000000" w:themeColor="text1"/>
              </w:rPr>
            </w:pPr>
            <w:r w:rsidRPr="2B0C522D">
              <w:rPr>
                <w:color w:val="000000" w:themeColor="text1"/>
              </w:rPr>
              <w:t>$</w:t>
            </w:r>
            <w:r w:rsidRPr="2E2B93B6">
              <w:rPr>
                <w:color w:val="000000" w:themeColor="text1"/>
              </w:rPr>
              <w:t>660</w:t>
            </w:r>
            <w:r w:rsidRPr="2B0C522D">
              <w:rPr>
                <w:color w:val="000000" w:themeColor="text1"/>
              </w:rPr>
              <w:t>,00.00</w:t>
            </w:r>
          </w:p>
        </w:tc>
      </w:tr>
    </w:tbl>
    <w:p w:rsidR="00CC4929" w:rsidP="00D766EA" w:rsidRDefault="30BB01A4" w14:paraId="21CF6449" w14:textId="77777777">
      <w:pPr>
        <w:spacing w:line="480" w:lineRule="auto"/>
        <w:rPr>
          <w:rFonts w:eastAsia="Calibri"/>
          <w:color w:val="000000" w:themeColor="text1"/>
        </w:rPr>
      </w:pPr>
      <w:r w:rsidRPr="009E2BBD">
        <w:rPr>
          <w:rFonts w:eastAsia="Calibri"/>
          <w:color w:val="000000" w:themeColor="text1"/>
        </w:rPr>
        <w:t xml:space="preserve">  </w:t>
      </w:r>
    </w:p>
    <w:p w:rsidR="00CC4929" w:rsidP="00D766EA" w:rsidRDefault="00CC4929" w14:paraId="3E422E28" w14:textId="77777777">
      <w:pPr>
        <w:spacing w:line="480" w:lineRule="auto"/>
        <w:rPr>
          <w:rFonts w:eastAsia="Calibri"/>
          <w:color w:val="000000" w:themeColor="text1"/>
        </w:rPr>
      </w:pPr>
    </w:p>
    <w:p w:rsidRPr="009E2BBD" w:rsidR="008141C4" w:rsidP="00D766EA" w:rsidRDefault="30BB01A4" w14:paraId="778625B9" w14:textId="2C4716CB">
      <w:pPr>
        <w:spacing w:line="480" w:lineRule="auto"/>
        <w:rPr>
          <w:rFonts w:eastAsia="ArialMT"/>
          <w:color w:val="000000" w:themeColor="text1"/>
        </w:rPr>
      </w:pPr>
      <w:r w:rsidRPr="009E2BBD">
        <w:rPr>
          <w:rFonts w:eastAsia="Calibri"/>
          <w:color w:val="000000" w:themeColor="text1"/>
        </w:rPr>
        <w:t xml:space="preserve">   </w:t>
      </w:r>
    </w:p>
    <w:p w:rsidRPr="00907F40" w:rsidR="008141C4" w:rsidP="00D766EA" w:rsidRDefault="30BB01A4" w14:paraId="24A104F6" w14:textId="0DF6A99C">
      <w:pPr>
        <w:spacing w:line="480" w:lineRule="auto"/>
        <w:rPr>
          <w:b/>
        </w:rPr>
      </w:pPr>
      <w:r w:rsidRPr="00907F40">
        <w:rPr>
          <w:rFonts w:eastAsia="Calibri"/>
          <w:b/>
          <w:color w:val="000000" w:themeColor="text1"/>
        </w:rPr>
        <w:t>3. Analysis:</w:t>
      </w:r>
    </w:p>
    <w:p w:rsidRPr="00BC1789" w:rsidR="008141C4" w:rsidP="00D766EA" w:rsidRDefault="30BB01A4" w14:paraId="29165A21" w14:textId="2FB7D92F">
      <w:pPr>
        <w:spacing w:line="480" w:lineRule="auto"/>
        <w:rPr>
          <w:rFonts w:eastAsia="Calibri"/>
          <w:iCs/>
          <w:color w:val="000000" w:themeColor="text1"/>
        </w:rPr>
      </w:pPr>
      <w:r w:rsidRPr="00BC1789">
        <w:rPr>
          <w:rFonts w:eastAsia="Calibri"/>
          <w:i/>
          <w:color w:val="000000" w:themeColor="text1"/>
        </w:rPr>
        <w:t xml:space="preserve">3.1 </w:t>
      </w:r>
      <w:r w:rsidR="006E2D20">
        <w:rPr>
          <w:rFonts w:eastAsia="Calibri"/>
          <w:iCs/>
          <w:color w:val="000000" w:themeColor="text1"/>
        </w:rPr>
        <w:t xml:space="preserve">Cash Flow Diagram: </w:t>
      </w:r>
      <w:r w:rsidR="00DD1949">
        <w:rPr>
          <w:rFonts w:eastAsia="Calibri"/>
          <w:iCs/>
          <w:color w:val="000000" w:themeColor="text1"/>
        </w:rPr>
        <w:t xml:space="preserve"> </w:t>
      </w:r>
    </w:p>
    <w:p w:rsidR="00CD3282" w:rsidP="008320ED" w:rsidRDefault="00637E1F" w14:paraId="57BDC88B" w14:textId="7B4A3A56">
      <w:pPr>
        <w:spacing w:line="480" w:lineRule="auto"/>
        <w:rPr>
          <w:rFonts w:eastAsia="Calibri"/>
          <w:color w:val="000000" w:themeColor="text1"/>
        </w:rPr>
      </w:pPr>
      <w:r>
        <w:rPr>
          <w:rFonts w:eastAsia="Calibri"/>
          <w:color w:val="000000" w:themeColor="text1"/>
        </w:rPr>
        <w:lastRenderedPageBreak/>
        <w:tab/>
      </w:r>
      <w:r w:rsidR="008C46A1">
        <w:rPr>
          <w:rFonts w:eastAsia="Calibri"/>
          <w:color w:val="000000" w:themeColor="text1"/>
        </w:rPr>
        <w:t>A</w:t>
      </w:r>
      <w:r w:rsidR="00624E55">
        <w:rPr>
          <w:rFonts w:eastAsia="Calibri"/>
          <w:color w:val="000000" w:themeColor="text1"/>
        </w:rPr>
        <w:t xml:space="preserve"> cash flow diagram can be used to </w:t>
      </w:r>
      <w:r w:rsidR="00576F7D">
        <w:rPr>
          <w:rFonts w:eastAsia="Calibri"/>
          <w:color w:val="000000" w:themeColor="text1"/>
        </w:rPr>
        <w:t>visualize the incoming and outgoing cash through</w:t>
      </w:r>
      <w:r w:rsidR="008C46A1">
        <w:rPr>
          <w:rFonts w:eastAsia="Calibri"/>
          <w:color w:val="000000" w:themeColor="text1"/>
        </w:rPr>
        <w:t xml:space="preserve">out the project’s life. </w:t>
      </w:r>
      <w:r w:rsidR="00433768">
        <w:rPr>
          <w:rFonts w:eastAsia="Calibri"/>
          <w:color w:val="000000" w:themeColor="text1"/>
        </w:rPr>
        <w:t xml:space="preserve">Below in </w:t>
      </w:r>
      <w:r w:rsidRPr="00422BCC" w:rsidR="00433768">
        <w:rPr>
          <w:rFonts w:eastAsia="Calibri"/>
          <w:color w:val="000000" w:themeColor="text1"/>
        </w:rPr>
        <w:t xml:space="preserve">Figure </w:t>
      </w:r>
      <w:r w:rsidRPr="00422BCC" w:rsidR="00422BCC">
        <w:rPr>
          <w:rFonts w:eastAsia="Calibri"/>
          <w:color w:val="000000" w:themeColor="text1"/>
        </w:rPr>
        <w:t>1</w:t>
      </w:r>
      <w:r w:rsidR="00422BCC">
        <w:rPr>
          <w:rFonts w:eastAsia="Calibri"/>
          <w:color w:val="000000" w:themeColor="text1"/>
        </w:rPr>
        <w:t xml:space="preserve"> </w:t>
      </w:r>
      <w:r w:rsidR="00433768">
        <w:rPr>
          <w:rFonts w:eastAsia="Calibri"/>
          <w:color w:val="000000" w:themeColor="text1"/>
        </w:rPr>
        <w:t xml:space="preserve">it is shown how this project will have an incoming flow of cash </w:t>
      </w:r>
      <w:r w:rsidR="0021292F">
        <w:rPr>
          <w:rFonts w:eastAsia="Calibri"/>
          <w:color w:val="000000" w:themeColor="text1"/>
        </w:rPr>
        <w:t xml:space="preserve">after </w:t>
      </w:r>
      <w:r w:rsidR="00412EE8">
        <w:rPr>
          <w:rFonts w:eastAsia="Calibri"/>
          <w:color w:val="000000" w:themeColor="text1"/>
        </w:rPr>
        <w:t>its</w:t>
      </w:r>
      <w:r w:rsidR="0021292F">
        <w:rPr>
          <w:rFonts w:eastAsia="Calibri"/>
          <w:color w:val="000000" w:themeColor="text1"/>
        </w:rPr>
        <w:t xml:space="preserve"> first year </w:t>
      </w:r>
      <w:r w:rsidR="00412EE8">
        <w:rPr>
          <w:rFonts w:eastAsia="Calibri"/>
          <w:color w:val="000000" w:themeColor="text1"/>
        </w:rPr>
        <w:t xml:space="preserve">on the market. </w:t>
      </w:r>
      <w:r w:rsidR="007244A8">
        <w:rPr>
          <w:rFonts w:eastAsia="Calibri"/>
          <w:color w:val="000000" w:themeColor="text1"/>
        </w:rPr>
        <w:t xml:space="preserve">In order to analyze the </w:t>
      </w:r>
      <w:r w:rsidR="0037206A">
        <w:rPr>
          <w:rFonts w:eastAsia="Calibri"/>
          <w:color w:val="000000" w:themeColor="text1"/>
        </w:rPr>
        <w:t xml:space="preserve">products cash flow further the net product can be found by </w:t>
      </w:r>
      <w:r w:rsidR="008320ED">
        <w:rPr>
          <w:rFonts w:eastAsia="Calibri"/>
          <w:color w:val="000000" w:themeColor="text1"/>
        </w:rPr>
        <w:t>establishing the r</w:t>
      </w:r>
      <w:r w:rsidRPr="008320ED" w:rsidR="008320ED">
        <w:rPr>
          <w:rFonts w:eastAsia="Calibri"/>
          <w:color w:val="000000" w:themeColor="text1"/>
        </w:rPr>
        <w:t>evenue</w:t>
      </w:r>
      <w:r w:rsidR="008320ED">
        <w:rPr>
          <w:rFonts w:eastAsia="Calibri"/>
          <w:color w:val="000000" w:themeColor="text1"/>
        </w:rPr>
        <w:t>, o</w:t>
      </w:r>
      <w:r w:rsidRPr="008320ED" w:rsidR="008320ED">
        <w:rPr>
          <w:rFonts w:eastAsia="Calibri"/>
          <w:color w:val="000000" w:themeColor="text1"/>
        </w:rPr>
        <w:t>perating costs</w:t>
      </w:r>
      <w:r w:rsidR="008320ED">
        <w:rPr>
          <w:rFonts w:eastAsia="Calibri"/>
          <w:color w:val="000000" w:themeColor="text1"/>
        </w:rPr>
        <w:t>, g</w:t>
      </w:r>
      <w:r w:rsidRPr="008320ED" w:rsidR="008320ED">
        <w:rPr>
          <w:rFonts w:eastAsia="Calibri"/>
          <w:color w:val="000000" w:themeColor="text1"/>
        </w:rPr>
        <w:t xml:space="preserve">ross </w:t>
      </w:r>
      <w:r w:rsidR="008320ED">
        <w:rPr>
          <w:rFonts w:eastAsia="Calibri"/>
          <w:color w:val="000000" w:themeColor="text1"/>
        </w:rPr>
        <w:t>m</w:t>
      </w:r>
      <w:r w:rsidRPr="008320ED" w:rsidR="008320ED">
        <w:rPr>
          <w:rFonts w:eastAsia="Calibri"/>
          <w:color w:val="000000" w:themeColor="text1"/>
        </w:rPr>
        <w:t>argin</w:t>
      </w:r>
      <w:r w:rsidR="008320ED">
        <w:rPr>
          <w:rFonts w:eastAsia="Calibri"/>
          <w:color w:val="000000" w:themeColor="text1"/>
        </w:rPr>
        <w:t>, a</w:t>
      </w:r>
      <w:r w:rsidRPr="008320ED" w:rsidR="008320ED">
        <w:rPr>
          <w:rFonts w:eastAsia="Calibri"/>
          <w:color w:val="000000" w:themeColor="text1"/>
        </w:rPr>
        <w:t xml:space="preserve">nnual </w:t>
      </w:r>
      <w:r w:rsidR="008320ED">
        <w:rPr>
          <w:rFonts w:eastAsia="Calibri"/>
          <w:color w:val="000000" w:themeColor="text1"/>
        </w:rPr>
        <w:t>d</w:t>
      </w:r>
      <w:r w:rsidRPr="008320ED" w:rsidR="008320ED">
        <w:rPr>
          <w:rFonts w:eastAsia="Calibri"/>
          <w:color w:val="000000" w:themeColor="text1"/>
        </w:rPr>
        <w:t>epreciation charge</w:t>
      </w:r>
      <w:r w:rsidR="008320ED">
        <w:rPr>
          <w:rFonts w:eastAsia="Calibri"/>
          <w:color w:val="000000" w:themeColor="text1"/>
        </w:rPr>
        <w:t>, t</w:t>
      </w:r>
      <w:r w:rsidRPr="008320ED" w:rsidR="008320ED">
        <w:rPr>
          <w:rFonts w:eastAsia="Calibri"/>
          <w:color w:val="000000" w:themeColor="text1"/>
        </w:rPr>
        <w:t>axable income</w:t>
      </w:r>
      <w:r w:rsidR="008320ED">
        <w:rPr>
          <w:rFonts w:eastAsia="Calibri"/>
          <w:color w:val="000000" w:themeColor="text1"/>
        </w:rPr>
        <w:t>, i</w:t>
      </w:r>
      <w:r w:rsidRPr="008320ED" w:rsidR="008320ED">
        <w:rPr>
          <w:rFonts w:eastAsia="Calibri"/>
          <w:color w:val="000000" w:themeColor="text1"/>
        </w:rPr>
        <w:t>ncome tax</w:t>
      </w:r>
      <w:r w:rsidR="008320ED">
        <w:rPr>
          <w:rFonts w:eastAsia="Calibri"/>
          <w:color w:val="000000" w:themeColor="text1"/>
        </w:rPr>
        <w:t>, and n</w:t>
      </w:r>
      <w:r w:rsidRPr="008320ED" w:rsidR="008320ED">
        <w:rPr>
          <w:rFonts w:eastAsia="Calibri"/>
          <w:color w:val="000000" w:themeColor="text1"/>
        </w:rPr>
        <w:t>et income after taxes</w:t>
      </w:r>
      <w:r w:rsidR="00706C21">
        <w:rPr>
          <w:rFonts w:eastAsia="Calibri"/>
          <w:color w:val="000000" w:themeColor="text1"/>
        </w:rPr>
        <w:t xml:space="preserve"> [</w:t>
      </w:r>
      <w:r w:rsidRPr="00A24D7A" w:rsidR="00422BCC">
        <w:rPr>
          <w:rFonts w:eastAsia="Calibri"/>
          <w:color w:val="000000" w:themeColor="text1"/>
        </w:rPr>
        <w:t>Table</w:t>
      </w:r>
      <w:r w:rsidRPr="00A24D7A" w:rsidR="00706C21">
        <w:rPr>
          <w:rFonts w:eastAsia="Calibri"/>
          <w:color w:val="000000" w:themeColor="text1"/>
        </w:rPr>
        <w:t xml:space="preserve"> </w:t>
      </w:r>
      <w:r w:rsidRPr="00A24D7A" w:rsidR="00941559">
        <w:rPr>
          <w:rFonts w:eastAsia="Calibri"/>
          <w:color w:val="000000" w:themeColor="text1"/>
        </w:rPr>
        <w:t>4</w:t>
      </w:r>
      <w:r w:rsidRPr="00A24D7A" w:rsidR="00A24D7A">
        <w:rPr>
          <w:rFonts w:eastAsia="Calibri"/>
          <w:color w:val="000000" w:themeColor="text1"/>
        </w:rPr>
        <w:t>.</w:t>
      </w:r>
      <w:r w:rsidRPr="00A24D7A" w:rsidR="00706C21">
        <w:rPr>
          <w:rFonts w:eastAsia="Calibri"/>
          <w:color w:val="000000" w:themeColor="text1"/>
        </w:rPr>
        <w:t>]</w:t>
      </w:r>
      <w:r w:rsidRPr="00A24D7A" w:rsidR="008320ED">
        <w:rPr>
          <w:rFonts w:eastAsia="Calibri"/>
          <w:color w:val="000000" w:themeColor="text1"/>
        </w:rPr>
        <w:t>.</w:t>
      </w:r>
      <w:r w:rsidR="008320ED">
        <w:rPr>
          <w:rFonts w:eastAsia="Calibri"/>
          <w:color w:val="000000" w:themeColor="text1"/>
        </w:rPr>
        <w:t xml:space="preserve"> </w:t>
      </w:r>
      <w:r w:rsidR="006603DF">
        <w:rPr>
          <w:rFonts w:eastAsia="Calibri"/>
          <w:color w:val="000000" w:themeColor="text1"/>
        </w:rPr>
        <w:t xml:space="preserve">The depreciation charge can be calculated </w:t>
      </w:r>
      <w:r w:rsidR="00B100B6">
        <w:rPr>
          <w:rFonts w:eastAsia="Calibri"/>
          <w:color w:val="000000" w:themeColor="text1"/>
        </w:rPr>
        <w:t xml:space="preserve">using the </w:t>
      </w:r>
      <w:r w:rsidR="00CE1171">
        <w:rPr>
          <w:rFonts w:eastAsia="Calibri"/>
          <w:color w:val="000000" w:themeColor="text1"/>
        </w:rPr>
        <w:t xml:space="preserve">equation </w:t>
      </w:r>
      <w:r w:rsidR="00A24D7A">
        <w:rPr>
          <w:rFonts w:eastAsia="Calibri"/>
          <w:color w:val="000000" w:themeColor="text1"/>
        </w:rPr>
        <w:t>1.</w:t>
      </w:r>
    </w:p>
    <w:p w:rsidR="00CC4929" w:rsidP="00662662" w:rsidRDefault="00CC4929" w14:paraId="5470701C" w14:textId="77777777">
      <w:pPr>
        <w:spacing w:line="480" w:lineRule="auto"/>
        <w:rPr>
          <w:rFonts w:eastAsia="Calibri"/>
          <w:color w:val="000000" w:themeColor="text1"/>
        </w:rPr>
      </w:pPr>
    </w:p>
    <w:p w:rsidRPr="00CE1171" w:rsidR="00B100B6" w:rsidP="00662662" w:rsidRDefault="00C912A4" w14:paraId="0B9A123E" w14:textId="4BAD7B82">
      <w:pPr>
        <w:pStyle w:val="Caption"/>
        <w:spacing w:line="480" w:lineRule="auto"/>
        <w:jc w:val="center"/>
        <w:rPr>
          <w:rFonts w:eastAsia="Calibri"/>
          <w:color w:val="000000" w:themeColor="text1"/>
        </w:rPr>
      </w:pPr>
      <m:oMath>
        <m:r>
          <w:rPr>
            <w:rFonts w:ascii="Cambria Math" w:hAnsi="Cambria Math" w:eastAsia="Calibri"/>
            <w:color w:val="000000" w:themeColor="text1"/>
            <w:sz w:val="24"/>
            <w:szCs w:val="24"/>
          </w:rPr>
          <m:t xml:space="preserve">Depreciation= </m:t>
        </m:r>
        <m:f>
          <m:fPr>
            <m:ctrlPr>
              <w:rPr>
                <w:rFonts w:ascii="Cambria Math" w:hAnsi="Cambria Math" w:eastAsia="Calibri"/>
                <w:color w:val="000000" w:themeColor="text1"/>
                <w:sz w:val="24"/>
                <w:szCs w:val="24"/>
              </w:rPr>
            </m:ctrlPr>
          </m:fPr>
          <m:num>
            <m:r>
              <w:rPr>
                <w:rFonts w:ascii="Cambria Math" w:hAnsi="Cambria Math" w:eastAsia="Calibri"/>
                <w:color w:val="000000" w:themeColor="text1"/>
                <w:sz w:val="24"/>
                <w:szCs w:val="24"/>
              </w:rPr>
              <m:t>initial cost-salvage value</m:t>
            </m:r>
          </m:num>
          <m:den>
            <m:r>
              <w:rPr>
                <w:rFonts w:ascii="Cambria Math" w:hAnsi="Cambria Math" w:eastAsia="Calibri"/>
                <w:color w:val="000000" w:themeColor="text1"/>
                <w:sz w:val="24"/>
                <w:szCs w:val="24"/>
              </w:rPr>
              <m:t>number of years</m:t>
            </m:r>
          </m:den>
        </m:f>
      </m:oMath>
      <w:r w:rsidR="00662662">
        <w:rPr>
          <w:color w:val="000000" w:themeColor="text1"/>
          <w:sz w:val="24"/>
          <w:szCs w:val="24"/>
        </w:rPr>
        <w:tab/>
      </w:r>
      <w:r w:rsidRPr="00E66EC9" w:rsidR="00E66EC9">
        <w:rPr>
          <w:sz w:val="24"/>
          <w:szCs w:val="24"/>
        </w:rPr>
        <w:t xml:space="preserve">Equation </w:t>
      </w:r>
      <w:r w:rsidRPr="00E66EC9" w:rsidR="00E66EC9">
        <w:rPr>
          <w:sz w:val="24"/>
          <w:szCs w:val="24"/>
        </w:rPr>
        <w:fldChar w:fldCharType="begin"/>
      </w:r>
      <w:r w:rsidRPr="00E66EC9" w:rsidR="00E66EC9">
        <w:rPr>
          <w:sz w:val="24"/>
          <w:szCs w:val="24"/>
        </w:rPr>
        <w:instrText xml:space="preserve"> SEQ Equation \* ARABIC </w:instrText>
      </w:r>
      <w:r w:rsidRPr="00E66EC9" w:rsidR="00E66EC9">
        <w:rPr>
          <w:sz w:val="24"/>
          <w:szCs w:val="24"/>
        </w:rPr>
        <w:fldChar w:fldCharType="separate"/>
      </w:r>
      <w:r w:rsidR="00E66EC9">
        <w:rPr>
          <w:noProof/>
          <w:sz w:val="24"/>
          <w:szCs w:val="24"/>
        </w:rPr>
        <w:t>1</w:t>
      </w:r>
      <w:r w:rsidRPr="00E66EC9" w:rsidR="00E66EC9">
        <w:rPr>
          <w:sz w:val="24"/>
          <w:szCs w:val="24"/>
        </w:rPr>
        <w:fldChar w:fldCharType="end"/>
      </w:r>
    </w:p>
    <w:p w:rsidRPr="00CE1171" w:rsidR="00CE1171" w:rsidP="008320ED" w:rsidRDefault="00CE1171" w14:paraId="1C71DDD0" w14:textId="77777777">
      <w:pPr>
        <w:spacing w:line="480" w:lineRule="auto"/>
        <w:rPr>
          <w:rFonts w:eastAsia="Calibri"/>
          <w:color w:val="000000" w:themeColor="text1"/>
        </w:rPr>
      </w:pPr>
    </w:p>
    <w:p w:rsidR="00422BCC" w:rsidP="00422BCC" w:rsidRDefault="00BC1789" w14:paraId="6DA3E3EA" w14:textId="77777777">
      <w:pPr>
        <w:keepNext/>
        <w:spacing w:line="480" w:lineRule="auto"/>
        <w:jc w:val="center"/>
      </w:pPr>
      <w:r w:rsidRPr="00BC1789">
        <w:rPr>
          <w:rFonts w:eastAsia="Calibri"/>
          <w:noProof/>
          <w:color w:val="000000" w:themeColor="text1"/>
        </w:rPr>
        <w:drawing>
          <wp:inline distT="0" distB="0" distL="0" distR="0" wp14:anchorId="65DD9B3A" wp14:editId="4A375151">
            <wp:extent cx="5939965" cy="3282043"/>
            <wp:effectExtent l="0" t="0" r="381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stretch>
                      <a:fillRect/>
                    </a:stretch>
                  </pic:blipFill>
                  <pic:spPr>
                    <a:xfrm>
                      <a:off x="0" y="0"/>
                      <a:ext cx="6178977" cy="3414106"/>
                    </a:xfrm>
                    <a:prstGeom prst="rect">
                      <a:avLst/>
                    </a:prstGeom>
                  </pic:spPr>
                </pic:pic>
              </a:graphicData>
            </a:graphic>
          </wp:inline>
        </w:drawing>
      </w:r>
    </w:p>
    <w:p w:rsidR="00BC1789" w:rsidP="00A24D7A" w:rsidRDefault="00422BCC" w14:paraId="3BBE9F62" w14:textId="0C8AE685">
      <w:pPr>
        <w:pStyle w:val="Caption"/>
        <w:jc w:val="center"/>
        <w:rPr>
          <w:rFonts w:eastAsia="Calibri"/>
        </w:rPr>
      </w:pPr>
      <w:r>
        <w:t xml:space="preserve">Figure </w:t>
      </w:r>
      <w:r w:rsidR="00B145A4">
        <w:fldChar w:fldCharType="begin"/>
      </w:r>
      <w:r w:rsidR="00B145A4">
        <w:instrText xml:space="preserve"> SEQ Figure \* ARABIC </w:instrText>
      </w:r>
      <w:r w:rsidR="00B145A4">
        <w:fldChar w:fldCharType="separate"/>
      </w:r>
      <w:r>
        <w:rPr>
          <w:noProof/>
        </w:rPr>
        <w:t>1</w:t>
      </w:r>
      <w:r w:rsidR="00B145A4">
        <w:rPr>
          <w:noProof/>
        </w:rPr>
        <w:fldChar w:fldCharType="end"/>
      </w:r>
      <w:r>
        <w:t>: Cash flow diagram</w:t>
      </w:r>
    </w:p>
    <w:p w:rsidRPr="00A24D7A" w:rsidR="00A24D7A" w:rsidP="00A24D7A" w:rsidRDefault="00A24D7A" w14:paraId="4FB644DF" w14:textId="77777777">
      <w:pPr>
        <w:rPr>
          <w:rFonts w:eastAsia="Calibri"/>
        </w:rPr>
      </w:pPr>
    </w:p>
    <w:p w:rsidR="00CC4929" w:rsidP="00A24D7A" w:rsidRDefault="00CC4929" w14:paraId="4A92287E" w14:textId="77777777">
      <w:pPr>
        <w:rPr>
          <w:rFonts w:eastAsia="Calibri"/>
        </w:rPr>
      </w:pPr>
    </w:p>
    <w:p w:rsidR="00CC4929" w:rsidP="00A24D7A" w:rsidRDefault="00CC4929" w14:paraId="2B502308" w14:textId="77777777">
      <w:pPr>
        <w:rPr>
          <w:rFonts w:eastAsia="Calibri"/>
        </w:rPr>
      </w:pPr>
    </w:p>
    <w:p w:rsidRPr="00A24D7A" w:rsidR="00CC4929" w:rsidP="00A24D7A" w:rsidRDefault="00CC4929" w14:paraId="4CCE7391" w14:textId="77777777">
      <w:pPr>
        <w:rPr>
          <w:rFonts w:eastAsia="Calibri"/>
        </w:rPr>
      </w:pPr>
    </w:p>
    <w:p w:rsidR="00941559" w:rsidP="00673B1A" w:rsidRDefault="00941559" w14:paraId="50843058" w14:textId="2ED601CF">
      <w:pPr>
        <w:pStyle w:val="Caption"/>
        <w:keepNext/>
        <w:spacing w:line="480" w:lineRule="auto"/>
        <w:jc w:val="center"/>
      </w:pPr>
      <w:r>
        <w:t xml:space="preserve">Table </w:t>
      </w:r>
      <w:r>
        <w:fldChar w:fldCharType="begin"/>
      </w:r>
      <w:r>
        <w:instrText> SEQ Table \* ARABIC </w:instrText>
      </w:r>
      <w:r>
        <w:fldChar w:fldCharType="separate"/>
      </w:r>
      <w:r>
        <w:rPr>
          <w:noProof/>
        </w:rPr>
        <w:t>4</w:t>
      </w:r>
      <w:r>
        <w:fldChar w:fldCharType="end"/>
      </w:r>
      <w:r>
        <w:t>: Annual cash flow with taxes</w:t>
      </w:r>
    </w:p>
    <w:tbl>
      <w:tblPr>
        <w:tblStyle w:val="TableGrid"/>
        <w:tblW w:w="0" w:type="auto"/>
        <w:jc w:val="center"/>
        <w:tblLook w:val="04A0" w:firstRow="1" w:lastRow="0" w:firstColumn="1" w:lastColumn="0" w:noHBand="0" w:noVBand="1"/>
      </w:tblPr>
      <w:tblGrid>
        <w:gridCol w:w="4405"/>
        <w:gridCol w:w="4405"/>
      </w:tblGrid>
      <w:tr w:rsidR="00FF5539" w:rsidTr="00A24D7A" w14:paraId="1DD1D523" w14:textId="77777777">
        <w:trPr>
          <w:trHeight w:val="323"/>
          <w:jc w:val="center"/>
        </w:trPr>
        <w:tc>
          <w:tcPr>
            <w:tcW w:w="4405" w:type="dxa"/>
          </w:tcPr>
          <w:p w:rsidR="00FF5539" w:rsidP="00673B1A" w:rsidRDefault="00FF5539" w14:paraId="583F8E1B" w14:textId="1D273DDD">
            <w:pPr>
              <w:spacing w:line="480" w:lineRule="auto"/>
            </w:pPr>
            <w:r>
              <w:t xml:space="preserve">Revenue </w:t>
            </w:r>
            <w:r w:rsidR="00C4615A">
              <w:t>(1 year)</w:t>
            </w:r>
          </w:p>
        </w:tc>
        <w:tc>
          <w:tcPr>
            <w:tcW w:w="4405" w:type="dxa"/>
          </w:tcPr>
          <w:p w:rsidR="00FF5539" w:rsidP="00673B1A" w:rsidRDefault="00C4615A" w14:paraId="193B950D" w14:textId="1CB02456">
            <w:pPr>
              <w:spacing w:line="480" w:lineRule="auto"/>
              <w:jc w:val="center"/>
            </w:pPr>
            <w:r>
              <w:t>$</w:t>
            </w:r>
            <w:r w:rsidR="00D50B80">
              <w:t>2</w:t>
            </w:r>
            <w:r>
              <w:t>00,000.00</w:t>
            </w:r>
          </w:p>
        </w:tc>
      </w:tr>
      <w:tr w:rsidR="00FF5539" w:rsidTr="00A24D7A" w14:paraId="47613D50" w14:textId="77777777">
        <w:trPr>
          <w:trHeight w:val="482"/>
          <w:jc w:val="center"/>
        </w:trPr>
        <w:tc>
          <w:tcPr>
            <w:tcW w:w="4405" w:type="dxa"/>
          </w:tcPr>
          <w:p w:rsidR="00FF5539" w:rsidP="00673B1A" w:rsidRDefault="00C4615A" w14:paraId="15EA6926" w14:textId="6AA4AC8E">
            <w:pPr>
              <w:spacing w:line="480" w:lineRule="auto"/>
            </w:pPr>
            <w:r>
              <w:t>Operating costs</w:t>
            </w:r>
          </w:p>
        </w:tc>
        <w:tc>
          <w:tcPr>
            <w:tcW w:w="4405" w:type="dxa"/>
          </w:tcPr>
          <w:p w:rsidR="00FF5539" w:rsidP="00673B1A" w:rsidRDefault="006E4DD4" w14:paraId="5CD08A94" w14:textId="5C796229">
            <w:pPr>
              <w:spacing w:line="480" w:lineRule="auto"/>
              <w:jc w:val="center"/>
            </w:pPr>
            <w:r>
              <w:t>$</w:t>
            </w:r>
            <w:r w:rsidR="00E21858">
              <w:t>4</w:t>
            </w:r>
            <w:r w:rsidR="000B1BA3">
              <w:t>4,006</w:t>
            </w:r>
          </w:p>
        </w:tc>
      </w:tr>
      <w:tr w:rsidR="00FF5539" w:rsidTr="00A24D7A" w14:paraId="15BB88F5" w14:textId="77777777">
        <w:trPr>
          <w:trHeight w:val="494"/>
          <w:jc w:val="center"/>
        </w:trPr>
        <w:tc>
          <w:tcPr>
            <w:tcW w:w="4405" w:type="dxa"/>
          </w:tcPr>
          <w:p w:rsidR="00FF5539" w:rsidP="00673B1A" w:rsidRDefault="006E4DD4" w14:paraId="7879EEF7" w14:textId="2A28A394">
            <w:pPr>
              <w:spacing w:line="480" w:lineRule="auto"/>
            </w:pPr>
            <w:r>
              <w:t>Gross Margin</w:t>
            </w:r>
          </w:p>
        </w:tc>
        <w:tc>
          <w:tcPr>
            <w:tcW w:w="4405" w:type="dxa"/>
          </w:tcPr>
          <w:p w:rsidR="00FF5539" w:rsidP="00673B1A" w:rsidRDefault="008572B8" w14:paraId="78D16FD0" w14:textId="44ABE701">
            <w:pPr>
              <w:spacing w:line="480" w:lineRule="auto"/>
              <w:jc w:val="center"/>
            </w:pPr>
            <w:r>
              <w:t>$</w:t>
            </w:r>
            <w:r w:rsidR="00594729">
              <w:t>155,994</w:t>
            </w:r>
          </w:p>
        </w:tc>
      </w:tr>
      <w:tr w:rsidR="00FF5539" w:rsidTr="00A24D7A" w14:paraId="183CDAE6" w14:textId="77777777">
        <w:trPr>
          <w:trHeight w:val="494"/>
          <w:jc w:val="center"/>
        </w:trPr>
        <w:tc>
          <w:tcPr>
            <w:tcW w:w="4405" w:type="dxa"/>
          </w:tcPr>
          <w:p w:rsidR="00FF5539" w:rsidP="00673B1A" w:rsidRDefault="00DB64AE" w14:paraId="5681E55C" w14:textId="53795FBB">
            <w:pPr>
              <w:spacing w:line="480" w:lineRule="auto"/>
            </w:pPr>
            <w:r>
              <w:t xml:space="preserve">Annual Depreciation charge </w:t>
            </w:r>
          </w:p>
        </w:tc>
        <w:tc>
          <w:tcPr>
            <w:tcW w:w="4405" w:type="dxa"/>
          </w:tcPr>
          <w:p w:rsidR="00FF5539" w:rsidP="00673B1A" w:rsidRDefault="00847805" w14:paraId="5048E9C4" w14:textId="7B64C550">
            <w:pPr>
              <w:spacing w:line="480" w:lineRule="auto"/>
              <w:jc w:val="center"/>
            </w:pPr>
            <w:r>
              <w:t>$4,38</w:t>
            </w:r>
            <w:r w:rsidR="0054489E">
              <w:t>2.00</w:t>
            </w:r>
          </w:p>
        </w:tc>
      </w:tr>
      <w:tr w:rsidR="00FF5539" w:rsidTr="00A24D7A" w14:paraId="5962015F" w14:textId="77777777">
        <w:trPr>
          <w:trHeight w:val="494"/>
          <w:jc w:val="center"/>
        </w:trPr>
        <w:tc>
          <w:tcPr>
            <w:tcW w:w="4405" w:type="dxa"/>
          </w:tcPr>
          <w:p w:rsidR="00FF5539" w:rsidP="00673B1A" w:rsidRDefault="00320901" w14:paraId="71A66319" w14:textId="7529AC0B">
            <w:pPr>
              <w:spacing w:line="480" w:lineRule="auto"/>
            </w:pPr>
            <w:r>
              <w:t>Taxable income</w:t>
            </w:r>
          </w:p>
        </w:tc>
        <w:tc>
          <w:tcPr>
            <w:tcW w:w="4405" w:type="dxa"/>
          </w:tcPr>
          <w:p w:rsidR="00FF5539" w:rsidP="00673B1A" w:rsidRDefault="00E25842" w14:paraId="1734A31B" w14:textId="7AEBAF21">
            <w:pPr>
              <w:spacing w:line="480" w:lineRule="auto"/>
              <w:jc w:val="center"/>
            </w:pPr>
            <w:r>
              <w:t>$</w:t>
            </w:r>
            <w:r w:rsidR="00594729">
              <w:t>151,612</w:t>
            </w:r>
          </w:p>
        </w:tc>
      </w:tr>
      <w:tr w:rsidR="00FF5539" w:rsidTr="00A24D7A" w14:paraId="6FC97108" w14:textId="77777777">
        <w:trPr>
          <w:trHeight w:val="482"/>
          <w:jc w:val="center"/>
        </w:trPr>
        <w:tc>
          <w:tcPr>
            <w:tcW w:w="4405" w:type="dxa"/>
          </w:tcPr>
          <w:p w:rsidR="00FF5539" w:rsidP="00673B1A" w:rsidRDefault="00E25842" w14:paraId="1FDB8D0E" w14:textId="44E5D64C">
            <w:pPr>
              <w:spacing w:line="480" w:lineRule="auto"/>
            </w:pPr>
            <w:r>
              <w:lastRenderedPageBreak/>
              <w:t>Income tax (3</w:t>
            </w:r>
            <w:r w:rsidR="00B137C2">
              <w:t>9</w:t>
            </w:r>
            <w:r>
              <w:t>%)</w:t>
            </w:r>
          </w:p>
        </w:tc>
        <w:tc>
          <w:tcPr>
            <w:tcW w:w="4405" w:type="dxa"/>
          </w:tcPr>
          <w:p w:rsidR="00FF5539" w:rsidP="00673B1A" w:rsidRDefault="00CE4223" w14:paraId="44BF0902" w14:textId="4ECFB1B9">
            <w:pPr>
              <w:spacing w:line="480" w:lineRule="auto"/>
              <w:jc w:val="center"/>
            </w:pPr>
            <w:r>
              <w:t>$</w:t>
            </w:r>
            <w:r w:rsidR="00A2324E">
              <w:t>59,129</w:t>
            </w:r>
          </w:p>
        </w:tc>
      </w:tr>
      <w:tr w:rsidR="00FF5539" w:rsidTr="00A24D7A" w14:paraId="466E5C1B" w14:textId="77777777">
        <w:trPr>
          <w:trHeight w:val="494"/>
          <w:jc w:val="center"/>
        </w:trPr>
        <w:tc>
          <w:tcPr>
            <w:tcW w:w="4405" w:type="dxa"/>
          </w:tcPr>
          <w:p w:rsidR="00FF5539" w:rsidP="00673B1A" w:rsidRDefault="00F34561" w14:paraId="1E0241E9" w14:textId="44D19EEF">
            <w:pPr>
              <w:spacing w:line="480" w:lineRule="auto"/>
            </w:pPr>
            <w:r>
              <w:t xml:space="preserve">Net income after taxes </w:t>
            </w:r>
          </w:p>
        </w:tc>
        <w:tc>
          <w:tcPr>
            <w:tcW w:w="4405" w:type="dxa"/>
          </w:tcPr>
          <w:p w:rsidR="00FF5539" w:rsidP="00673B1A" w:rsidRDefault="00C12BAE" w14:paraId="57A740D0" w14:textId="4C275C74">
            <w:pPr>
              <w:spacing w:line="480" w:lineRule="auto"/>
              <w:jc w:val="center"/>
            </w:pPr>
            <w:r>
              <w:t>$</w:t>
            </w:r>
            <w:r w:rsidR="00CC6416">
              <w:t>92,483</w:t>
            </w:r>
          </w:p>
        </w:tc>
      </w:tr>
      <w:tr w:rsidR="00FF5539" w:rsidTr="00A24D7A" w14:paraId="4BC4FC0D" w14:textId="77777777">
        <w:trPr>
          <w:trHeight w:val="143"/>
          <w:jc w:val="center"/>
        </w:trPr>
        <w:tc>
          <w:tcPr>
            <w:tcW w:w="4405" w:type="dxa"/>
          </w:tcPr>
          <w:p w:rsidRPr="00030767" w:rsidR="00FF5539" w:rsidP="00673B1A" w:rsidRDefault="00C12BAE" w14:paraId="12D04AE8" w14:textId="0C57EBB3">
            <w:pPr>
              <w:spacing w:line="480" w:lineRule="auto"/>
              <w:rPr>
                <w:highlight w:val="yellow"/>
              </w:rPr>
            </w:pPr>
            <w:r w:rsidRPr="00030767">
              <w:rPr>
                <w:highlight w:val="yellow"/>
              </w:rPr>
              <w:t>Net cash flow (after taxes)</w:t>
            </w:r>
          </w:p>
        </w:tc>
        <w:tc>
          <w:tcPr>
            <w:tcW w:w="4405" w:type="dxa"/>
          </w:tcPr>
          <w:p w:rsidRPr="00030767" w:rsidR="00FF5539" w:rsidP="00673B1A" w:rsidRDefault="00245E89" w14:paraId="5BD66A9D" w14:textId="6DCAF726">
            <w:pPr>
              <w:spacing w:line="480" w:lineRule="auto"/>
              <w:jc w:val="center"/>
              <w:rPr>
                <w:highlight w:val="yellow"/>
              </w:rPr>
            </w:pPr>
            <w:r w:rsidRPr="00030767">
              <w:rPr>
                <w:highlight w:val="yellow"/>
              </w:rPr>
              <w:t>$</w:t>
            </w:r>
            <w:r w:rsidR="00CC6416">
              <w:rPr>
                <w:highlight w:val="yellow"/>
              </w:rPr>
              <w:t>96,865</w:t>
            </w:r>
          </w:p>
        </w:tc>
      </w:tr>
    </w:tbl>
    <w:p w:rsidRPr="009E2BBD" w:rsidR="00FF5539" w:rsidP="0099181F" w:rsidRDefault="00FF5539" w14:paraId="7916F06D" w14:textId="77777777">
      <w:pPr>
        <w:spacing w:line="480" w:lineRule="auto"/>
      </w:pPr>
    </w:p>
    <w:p w:rsidR="008141C4" w:rsidP="00D766EA" w:rsidRDefault="30BB01A4" w14:paraId="24723CA4" w14:textId="14B2BB31">
      <w:pPr>
        <w:spacing w:line="480" w:lineRule="auto"/>
        <w:rPr>
          <w:rFonts w:eastAsia="Calibri"/>
          <w:i/>
          <w:color w:val="000000" w:themeColor="text1"/>
        </w:rPr>
      </w:pPr>
      <w:r w:rsidRPr="00907F40">
        <w:rPr>
          <w:rFonts w:eastAsia="Calibri"/>
          <w:i/>
          <w:color w:val="000000" w:themeColor="text1"/>
        </w:rPr>
        <w:t>3.2 Break-even analysis:</w:t>
      </w:r>
    </w:p>
    <w:p w:rsidRPr="00422BCC" w:rsidR="00422BCC" w:rsidP="00D766EA" w:rsidRDefault="00422BCC" w14:paraId="571F49C0" w14:textId="021F70EA">
      <w:pPr>
        <w:spacing w:line="480" w:lineRule="auto"/>
        <w:rPr>
          <w:rFonts w:eastAsia="Calibri"/>
          <w:iCs/>
          <w:color w:val="000000" w:themeColor="text1"/>
        </w:rPr>
      </w:pPr>
      <w:r>
        <w:rPr>
          <w:rFonts w:eastAsia="Calibri"/>
          <w:iCs/>
          <w:color w:val="000000" w:themeColor="text1"/>
        </w:rPr>
        <w:tab/>
      </w:r>
      <w:r w:rsidR="00C90711">
        <w:rPr>
          <w:rFonts w:eastAsia="Calibri"/>
          <w:iCs/>
          <w:color w:val="000000" w:themeColor="text1"/>
        </w:rPr>
        <w:t xml:space="preserve">In order </w:t>
      </w:r>
      <w:r w:rsidR="007348A4">
        <w:rPr>
          <w:rFonts w:eastAsia="Calibri"/>
          <w:iCs/>
          <w:color w:val="000000" w:themeColor="text1"/>
        </w:rPr>
        <w:t xml:space="preserve">know the point at which </w:t>
      </w:r>
      <w:r w:rsidR="00C55454">
        <w:rPr>
          <w:rFonts w:eastAsia="Calibri"/>
          <w:iCs/>
          <w:color w:val="000000" w:themeColor="text1"/>
        </w:rPr>
        <w:t xml:space="preserve">the product will </w:t>
      </w:r>
      <w:r w:rsidR="00336646">
        <w:rPr>
          <w:rFonts w:eastAsia="Calibri"/>
          <w:iCs/>
          <w:color w:val="000000" w:themeColor="text1"/>
        </w:rPr>
        <w:t xml:space="preserve">start </w:t>
      </w:r>
      <w:r w:rsidR="00C55454">
        <w:rPr>
          <w:rFonts w:eastAsia="Calibri"/>
          <w:iCs/>
          <w:color w:val="000000" w:themeColor="text1"/>
        </w:rPr>
        <w:t>be</w:t>
      </w:r>
      <w:r w:rsidR="00336646">
        <w:rPr>
          <w:rFonts w:eastAsia="Calibri"/>
          <w:iCs/>
          <w:color w:val="000000" w:themeColor="text1"/>
        </w:rPr>
        <w:t>ing</w:t>
      </w:r>
      <w:r w:rsidR="00C55454">
        <w:rPr>
          <w:rFonts w:eastAsia="Calibri"/>
          <w:iCs/>
          <w:color w:val="000000" w:themeColor="text1"/>
        </w:rPr>
        <w:t xml:space="preserve"> profitable, a break-even analysis is performed</w:t>
      </w:r>
      <w:r w:rsidR="00830EDB">
        <w:rPr>
          <w:rFonts w:eastAsia="Calibri"/>
          <w:iCs/>
          <w:color w:val="000000" w:themeColor="text1"/>
        </w:rPr>
        <w:t xml:space="preserve"> </w:t>
      </w:r>
      <w:r w:rsidRPr="00A24D7A" w:rsidR="00830EDB">
        <w:rPr>
          <w:rFonts w:eastAsia="Calibri"/>
          <w:color w:val="000000" w:themeColor="text1"/>
        </w:rPr>
        <w:t>[</w:t>
      </w:r>
      <w:r w:rsidRPr="00A24D7A" w:rsidR="00A24D7A">
        <w:rPr>
          <w:rFonts w:eastAsia="Calibri"/>
          <w:iCs/>
          <w:color w:val="000000" w:themeColor="text1"/>
        </w:rPr>
        <w:t>T</w:t>
      </w:r>
      <w:r w:rsidRPr="00A24D7A" w:rsidR="00830EDB">
        <w:rPr>
          <w:rFonts w:eastAsia="Calibri"/>
          <w:iCs/>
          <w:color w:val="000000" w:themeColor="text1"/>
        </w:rPr>
        <w:t>able</w:t>
      </w:r>
      <w:r w:rsidR="00A24D7A">
        <w:rPr>
          <w:rFonts w:eastAsia="Calibri"/>
          <w:iCs/>
          <w:color w:val="000000" w:themeColor="text1"/>
        </w:rPr>
        <w:t xml:space="preserve"> 5]</w:t>
      </w:r>
      <w:r w:rsidR="006A5AE4">
        <w:rPr>
          <w:rFonts w:eastAsia="Calibri"/>
          <w:iCs/>
          <w:color w:val="000000" w:themeColor="text1"/>
        </w:rPr>
        <w:t xml:space="preserve">. </w:t>
      </w:r>
      <w:r w:rsidR="00AC0CA5">
        <w:rPr>
          <w:rFonts w:eastAsia="Calibri"/>
          <w:iCs/>
          <w:color w:val="000000" w:themeColor="text1"/>
        </w:rPr>
        <w:t>Th</w:t>
      </w:r>
      <w:r w:rsidR="0080034A">
        <w:rPr>
          <w:rFonts w:eastAsia="Calibri"/>
          <w:iCs/>
          <w:color w:val="000000" w:themeColor="text1"/>
        </w:rPr>
        <w:t xml:space="preserve">is project will </w:t>
      </w:r>
      <w:r w:rsidR="00AB490E">
        <w:rPr>
          <w:rFonts w:eastAsia="Calibri"/>
          <w:iCs/>
          <w:color w:val="000000" w:themeColor="text1"/>
        </w:rPr>
        <w:t xml:space="preserve">break even after its first unit is sold </w:t>
      </w:r>
      <w:r w:rsidR="004D24BD">
        <w:rPr>
          <w:rFonts w:eastAsia="Calibri"/>
          <w:iCs/>
          <w:color w:val="000000" w:themeColor="text1"/>
        </w:rPr>
        <w:t>which is</w:t>
      </w:r>
      <w:r w:rsidR="00AB490E">
        <w:rPr>
          <w:rFonts w:eastAsia="Calibri"/>
          <w:iCs/>
          <w:color w:val="000000" w:themeColor="text1"/>
        </w:rPr>
        <w:t xml:space="preserve"> ideal </w:t>
      </w:r>
      <w:r w:rsidR="00AA63C7">
        <w:rPr>
          <w:rFonts w:eastAsia="Calibri"/>
          <w:iCs/>
          <w:color w:val="000000" w:themeColor="text1"/>
        </w:rPr>
        <w:t xml:space="preserve">for a solid business plan. </w:t>
      </w:r>
      <w:r w:rsidR="002913FB">
        <w:rPr>
          <w:rFonts w:eastAsia="Calibri"/>
          <w:iCs/>
          <w:color w:val="000000" w:themeColor="text1"/>
        </w:rPr>
        <w:t xml:space="preserve">The formula to </w:t>
      </w:r>
      <w:r w:rsidR="00C93271">
        <w:rPr>
          <w:rFonts w:eastAsia="Calibri"/>
          <w:iCs/>
          <w:color w:val="000000" w:themeColor="text1"/>
        </w:rPr>
        <w:t xml:space="preserve">find the break-even point is below in equation 2. </w:t>
      </w:r>
    </w:p>
    <w:p w:rsidR="00CC4929" w:rsidP="00662662" w:rsidRDefault="00CC4929" w14:paraId="0B3268F1" w14:textId="77777777">
      <w:pPr>
        <w:spacing w:line="480" w:lineRule="auto"/>
        <w:rPr>
          <w:rFonts w:eastAsia="Calibri"/>
          <w:iCs/>
          <w:color w:val="000000" w:themeColor="text1"/>
        </w:rPr>
      </w:pPr>
    </w:p>
    <w:p w:rsidRPr="00E66EC9" w:rsidR="00C93271" w:rsidP="00662662" w:rsidRDefault="000B6E4D" w14:paraId="14EFFE72" w14:textId="174504B4">
      <w:pPr>
        <w:pStyle w:val="Caption"/>
        <w:spacing w:line="480" w:lineRule="auto"/>
        <w:jc w:val="center"/>
        <w:rPr>
          <w:rFonts w:eastAsia="Calibri"/>
          <w:color w:val="000000" w:themeColor="text1"/>
          <w:sz w:val="24"/>
          <w:szCs w:val="24"/>
        </w:rPr>
      </w:pPr>
      <m:oMath>
        <m:r>
          <m:rPr>
            <m:sty m:val="p"/>
          </m:rPr>
          <w:rPr>
            <w:rFonts w:ascii="Cambria Math" w:hAnsi="Cambria Math" w:eastAsia="Calibri"/>
            <w:color w:val="000000" w:themeColor="text1"/>
            <w:sz w:val="24"/>
            <w:szCs w:val="24"/>
          </w:rPr>
          <m:t xml:space="preserve">Break even point= </m:t>
        </m:r>
        <m:f>
          <m:fPr>
            <m:ctrlPr>
              <w:rPr>
                <w:rFonts w:ascii="Cambria Math" w:hAnsi="Cambria Math" w:eastAsia="Calibri"/>
                <w:i w:val="0"/>
                <w:iCs w:val="0"/>
                <w:color w:val="000000" w:themeColor="text1"/>
                <w:sz w:val="24"/>
                <w:szCs w:val="24"/>
              </w:rPr>
            </m:ctrlPr>
          </m:fPr>
          <m:num>
            <m:r>
              <m:rPr>
                <m:sty m:val="p"/>
              </m:rPr>
              <w:rPr>
                <w:rFonts w:ascii="Cambria Math" w:hAnsi="Cambria Math" w:eastAsia="Calibri"/>
                <w:color w:val="000000" w:themeColor="text1"/>
                <w:sz w:val="24"/>
                <w:szCs w:val="24"/>
              </w:rPr>
              <m:t xml:space="preserve">Fixed cost </m:t>
            </m:r>
          </m:num>
          <m:den>
            <m:r>
              <m:rPr>
                <m:sty m:val="p"/>
              </m:rPr>
              <w:rPr>
                <w:rFonts w:ascii="Cambria Math" w:hAnsi="Cambria Math" w:eastAsia="Calibri"/>
                <w:color w:val="000000" w:themeColor="text1"/>
                <w:sz w:val="24"/>
                <w:szCs w:val="24"/>
              </w:rPr>
              <m:t>Margin per unit</m:t>
            </m:r>
          </m:den>
        </m:f>
      </m:oMath>
      <w:r w:rsidRPr="00E66EC9" w:rsidR="00E66EC9">
        <w:rPr>
          <w:color w:val="000000" w:themeColor="text1"/>
          <w:sz w:val="24"/>
          <w:szCs w:val="24"/>
        </w:rPr>
        <w:tab/>
      </w:r>
      <w:r w:rsidR="00E66EC9">
        <w:rPr>
          <w:color w:val="000000" w:themeColor="text1"/>
          <w:sz w:val="24"/>
          <w:szCs w:val="24"/>
        </w:rPr>
        <w:tab/>
      </w:r>
      <w:r w:rsidRPr="00E66EC9" w:rsidR="00E66EC9">
        <w:rPr>
          <w:sz w:val="24"/>
          <w:szCs w:val="24"/>
        </w:rPr>
        <w:t xml:space="preserve">Equation </w:t>
      </w:r>
      <w:r w:rsidRPr="00E66EC9" w:rsidR="00E66EC9">
        <w:rPr>
          <w:sz w:val="24"/>
          <w:szCs w:val="24"/>
        </w:rPr>
        <w:fldChar w:fldCharType="begin"/>
      </w:r>
      <w:r w:rsidRPr="00E66EC9" w:rsidR="00E66EC9">
        <w:rPr>
          <w:sz w:val="24"/>
          <w:szCs w:val="24"/>
        </w:rPr>
        <w:instrText xml:space="preserve"> SEQ Equation \* ARABIC </w:instrText>
      </w:r>
      <w:r w:rsidRPr="00E66EC9" w:rsidR="00E66EC9">
        <w:rPr>
          <w:sz w:val="24"/>
          <w:szCs w:val="24"/>
        </w:rPr>
        <w:fldChar w:fldCharType="separate"/>
      </w:r>
      <w:r w:rsidRPr="00E66EC9" w:rsidR="00E66EC9">
        <w:rPr>
          <w:noProof/>
          <w:sz w:val="24"/>
          <w:szCs w:val="24"/>
        </w:rPr>
        <w:t>2</w:t>
      </w:r>
      <w:r w:rsidRPr="00E66EC9" w:rsidR="00E66EC9">
        <w:rPr>
          <w:sz w:val="24"/>
          <w:szCs w:val="24"/>
        </w:rPr>
        <w:fldChar w:fldCharType="end"/>
      </w:r>
    </w:p>
    <w:p w:rsidRPr="00422BCC" w:rsidR="00C93271" w:rsidP="00D766EA" w:rsidRDefault="00C93271" w14:paraId="003AEE4D" w14:textId="77777777">
      <w:pPr>
        <w:spacing w:line="480" w:lineRule="auto"/>
        <w:rPr>
          <w:rFonts w:eastAsia="Calibri"/>
          <w:iCs/>
          <w:color w:val="000000" w:themeColor="text1"/>
        </w:rPr>
      </w:pPr>
    </w:p>
    <w:p w:rsidR="00CC4929" w:rsidP="00D766EA" w:rsidRDefault="00CC4929" w14:paraId="3AF4D5B8" w14:textId="77777777">
      <w:pPr>
        <w:spacing w:line="480" w:lineRule="auto"/>
        <w:rPr>
          <w:rFonts w:eastAsia="Calibri"/>
          <w:iCs/>
          <w:color w:val="000000" w:themeColor="text1"/>
        </w:rPr>
      </w:pPr>
    </w:p>
    <w:p w:rsidR="00CC4929" w:rsidP="00D766EA" w:rsidRDefault="00CC4929" w14:paraId="701B1B94" w14:textId="77777777">
      <w:pPr>
        <w:spacing w:line="480" w:lineRule="auto"/>
        <w:rPr>
          <w:rFonts w:eastAsia="Calibri"/>
          <w:iCs/>
          <w:color w:val="000000" w:themeColor="text1"/>
        </w:rPr>
      </w:pPr>
    </w:p>
    <w:p w:rsidR="00CC4929" w:rsidP="00D766EA" w:rsidRDefault="00CC4929" w14:paraId="5BAAF59A" w14:textId="77777777">
      <w:pPr>
        <w:spacing w:line="480" w:lineRule="auto"/>
        <w:rPr>
          <w:rFonts w:eastAsia="Calibri"/>
          <w:iCs/>
          <w:color w:val="000000" w:themeColor="text1"/>
        </w:rPr>
      </w:pPr>
    </w:p>
    <w:p w:rsidR="00CC4929" w:rsidP="00D766EA" w:rsidRDefault="00CC4929" w14:paraId="4A4766BF" w14:textId="77777777">
      <w:pPr>
        <w:spacing w:line="480" w:lineRule="auto"/>
        <w:rPr>
          <w:rFonts w:eastAsia="Calibri"/>
          <w:iCs/>
          <w:color w:val="000000" w:themeColor="text1"/>
        </w:rPr>
      </w:pPr>
    </w:p>
    <w:p w:rsidRPr="00422BCC" w:rsidR="00CC4929" w:rsidP="00D766EA" w:rsidRDefault="00CC4929" w14:paraId="46174F9C" w14:textId="77777777">
      <w:pPr>
        <w:spacing w:line="480" w:lineRule="auto"/>
        <w:rPr>
          <w:rFonts w:eastAsia="Calibri"/>
          <w:iCs/>
          <w:color w:val="000000" w:themeColor="text1"/>
        </w:rPr>
      </w:pPr>
    </w:p>
    <w:p w:rsidR="00A24D7A" w:rsidP="00A24D7A" w:rsidRDefault="00A24D7A" w14:paraId="3133E737" w14:textId="189F85E2">
      <w:pPr>
        <w:pStyle w:val="Caption"/>
        <w:keepNext/>
        <w:jc w:val="center"/>
      </w:pPr>
      <w:r>
        <w:t xml:space="preserve">Table </w:t>
      </w:r>
      <w:r>
        <w:fldChar w:fldCharType="begin"/>
      </w:r>
      <w:r>
        <w:instrText> SEQ Table \* ARABIC </w:instrText>
      </w:r>
      <w:r>
        <w:fldChar w:fldCharType="separate"/>
      </w:r>
      <w:r>
        <w:rPr>
          <w:noProof/>
        </w:rPr>
        <w:t>5</w:t>
      </w:r>
      <w:r>
        <w:fldChar w:fldCharType="end"/>
      </w:r>
      <w:r>
        <w:t>: Break even analysis</w:t>
      </w:r>
    </w:p>
    <w:tbl>
      <w:tblPr>
        <w:tblStyle w:val="TableGrid"/>
        <w:tblW w:w="0" w:type="auto"/>
        <w:jc w:val="center"/>
        <w:tblLook w:val="04A0" w:firstRow="1" w:lastRow="0" w:firstColumn="1" w:lastColumn="0" w:noHBand="0" w:noVBand="1"/>
      </w:tblPr>
      <w:tblGrid>
        <w:gridCol w:w="4675"/>
        <w:gridCol w:w="4675"/>
      </w:tblGrid>
      <w:tr w:rsidR="00B077C2" w:rsidTr="00A24D7A" w14:paraId="264907B4" w14:textId="77777777">
        <w:trPr>
          <w:jc w:val="center"/>
        </w:trPr>
        <w:tc>
          <w:tcPr>
            <w:tcW w:w="9350" w:type="dxa"/>
            <w:gridSpan w:val="2"/>
          </w:tcPr>
          <w:p w:rsidRPr="00B077C2" w:rsidR="00B077C2" w:rsidP="00B077C2" w:rsidRDefault="00B077C2" w14:paraId="3F51C97A" w14:textId="2DD230DB">
            <w:pPr>
              <w:spacing w:line="480" w:lineRule="auto"/>
              <w:jc w:val="center"/>
              <w:rPr>
                <w:rFonts w:eastAsia="Calibri"/>
                <w:iCs/>
                <w:color w:val="000000" w:themeColor="text1"/>
              </w:rPr>
            </w:pPr>
            <w:r w:rsidRPr="00B077C2">
              <w:rPr>
                <w:rFonts w:eastAsia="Calibri"/>
                <w:iCs/>
                <w:color w:val="000000" w:themeColor="text1"/>
              </w:rPr>
              <w:t>Break Even Analysis</w:t>
            </w:r>
          </w:p>
        </w:tc>
      </w:tr>
      <w:tr w:rsidR="00E4195B" w:rsidTr="00A24D7A" w14:paraId="771907F7" w14:textId="77777777">
        <w:trPr>
          <w:jc w:val="center"/>
        </w:trPr>
        <w:tc>
          <w:tcPr>
            <w:tcW w:w="4675" w:type="dxa"/>
          </w:tcPr>
          <w:p w:rsidRPr="00B077C2" w:rsidR="00E4195B" w:rsidP="00D766EA" w:rsidRDefault="00B077C2" w14:paraId="5AB94B32" w14:textId="78E04E83">
            <w:pPr>
              <w:spacing w:line="480" w:lineRule="auto"/>
              <w:rPr>
                <w:rFonts w:eastAsia="Calibri"/>
                <w:iCs/>
                <w:color w:val="000000" w:themeColor="text1"/>
              </w:rPr>
            </w:pPr>
            <w:r w:rsidRPr="00B077C2">
              <w:rPr>
                <w:rFonts w:eastAsia="Calibri"/>
                <w:iCs/>
                <w:color w:val="000000" w:themeColor="text1"/>
              </w:rPr>
              <w:t>Startup Costs</w:t>
            </w:r>
          </w:p>
        </w:tc>
        <w:tc>
          <w:tcPr>
            <w:tcW w:w="4675" w:type="dxa"/>
          </w:tcPr>
          <w:p w:rsidRPr="00B077C2" w:rsidR="00E4195B" w:rsidP="00D766EA" w:rsidRDefault="00A54997" w14:paraId="1186AFF5" w14:textId="5724FB99">
            <w:pPr>
              <w:spacing w:line="480" w:lineRule="auto"/>
              <w:rPr>
                <w:rFonts w:eastAsia="Calibri"/>
                <w:iCs/>
                <w:color w:val="000000" w:themeColor="text1"/>
              </w:rPr>
            </w:pPr>
            <w:r>
              <w:rPr>
                <w:rFonts w:eastAsia="Calibri"/>
                <w:iCs/>
                <w:color w:val="000000" w:themeColor="text1"/>
              </w:rPr>
              <w:t>$24,253.40</w:t>
            </w:r>
          </w:p>
        </w:tc>
      </w:tr>
      <w:tr w:rsidR="00E4195B" w:rsidTr="00A24D7A" w14:paraId="41AF4E23" w14:textId="77777777">
        <w:trPr>
          <w:jc w:val="center"/>
        </w:trPr>
        <w:tc>
          <w:tcPr>
            <w:tcW w:w="4675" w:type="dxa"/>
          </w:tcPr>
          <w:p w:rsidRPr="00B077C2" w:rsidR="00E4195B" w:rsidP="00D766EA" w:rsidRDefault="00B077C2" w14:paraId="6315048B" w14:textId="656E1F11">
            <w:pPr>
              <w:spacing w:line="480" w:lineRule="auto"/>
              <w:rPr>
                <w:rFonts w:eastAsia="Calibri"/>
                <w:iCs/>
                <w:color w:val="000000" w:themeColor="text1"/>
              </w:rPr>
            </w:pPr>
            <w:r>
              <w:rPr>
                <w:rFonts w:eastAsia="Calibri"/>
                <w:iCs/>
                <w:color w:val="000000" w:themeColor="text1"/>
              </w:rPr>
              <w:t>Sale Price Per Unit</w:t>
            </w:r>
          </w:p>
        </w:tc>
        <w:tc>
          <w:tcPr>
            <w:tcW w:w="4675" w:type="dxa"/>
          </w:tcPr>
          <w:p w:rsidRPr="00B077C2" w:rsidR="00E4195B" w:rsidP="00D766EA" w:rsidRDefault="00BA3420" w14:paraId="385C22C9" w14:textId="2D679585">
            <w:pPr>
              <w:spacing w:line="480" w:lineRule="auto"/>
              <w:rPr>
                <w:rFonts w:eastAsia="Calibri"/>
                <w:iCs/>
                <w:color w:val="000000" w:themeColor="text1"/>
              </w:rPr>
            </w:pPr>
            <w:r>
              <w:rPr>
                <w:rFonts w:eastAsia="Calibri"/>
                <w:iCs/>
                <w:color w:val="000000" w:themeColor="text1"/>
              </w:rPr>
              <w:t>$</w:t>
            </w:r>
            <w:r w:rsidR="00D50B80">
              <w:rPr>
                <w:rFonts w:eastAsia="Calibri"/>
                <w:iCs/>
                <w:color w:val="000000" w:themeColor="text1"/>
              </w:rPr>
              <w:t>10</w:t>
            </w:r>
            <w:r w:rsidR="00EE15BC">
              <w:rPr>
                <w:rFonts w:eastAsia="Calibri"/>
                <w:iCs/>
                <w:color w:val="000000" w:themeColor="text1"/>
              </w:rPr>
              <w:t>0</w:t>
            </w:r>
            <w:r>
              <w:rPr>
                <w:rFonts w:eastAsia="Calibri"/>
                <w:iCs/>
                <w:color w:val="000000" w:themeColor="text1"/>
              </w:rPr>
              <w:t>,000</w:t>
            </w:r>
          </w:p>
        </w:tc>
      </w:tr>
      <w:tr w:rsidR="00E4195B" w:rsidTr="00A24D7A" w14:paraId="62E1FD45" w14:textId="77777777">
        <w:trPr>
          <w:jc w:val="center"/>
        </w:trPr>
        <w:tc>
          <w:tcPr>
            <w:tcW w:w="4675" w:type="dxa"/>
          </w:tcPr>
          <w:p w:rsidRPr="00B077C2" w:rsidR="00943718" w:rsidP="00D766EA" w:rsidRDefault="00943718" w14:paraId="7D557BBD" w14:textId="6E98BE90">
            <w:pPr>
              <w:spacing w:line="480" w:lineRule="auto"/>
              <w:rPr>
                <w:rFonts w:eastAsia="Calibri"/>
                <w:iCs/>
                <w:color w:val="000000" w:themeColor="text1"/>
              </w:rPr>
            </w:pPr>
            <w:r>
              <w:rPr>
                <w:rFonts w:eastAsia="Calibri"/>
                <w:iCs/>
                <w:color w:val="000000" w:themeColor="text1"/>
              </w:rPr>
              <w:t>Units/Year</w:t>
            </w:r>
          </w:p>
        </w:tc>
        <w:tc>
          <w:tcPr>
            <w:tcW w:w="4675" w:type="dxa"/>
          </w:tcPr>
          <w:p w:rsidRPr="00B077C2" w:rsidR="00E4195B" w:rsidP="00D766EA" w:rsidRDefault="00BA3420" w14:paraId="5378F87F" w14:textId="62A923D8">
            <w:pPr>
              <w:spacing w:line="480" w:lineRule="auto"/>
              <w:rPr>
                <w:rFonts w:eastAsia="Calibri"/>
                <w:iCs/>
                <w:color w:val="000000" w:themeColor="text1"/>
              </w:rPr>
            </w:pPr>
            <w:r>
              <w:rPr>
                <w:rFonts w:eastAsia="Calibri"/>
                <w:iCs/>
                <w:color w:val="000000" w:themeColor="text1"/>
              </w:rPr>
              <w:t>2</w:t>
            </w:r>
          </w:p>
        </w:tc>
      </w:tr>
      <w:tr w:rsidR="00E4195B" w:rsidTr="00A24D7A" w14:paraId="220E3668" w14:textId="77777777">
        <w:trPr>
          <w:jc w:val="center"/>
        </w:trPr>
        <w:tc>
          <w:tcPr>
            <w:tcW w:w="4675" w:type="dxa"/>
          </w:tcPr>
          <w:p w:rsidRPr="00B077C2" w:rsidR="00E4195B" w:rsidP="00D766EA" w:rsidRDefault="00943718" w14:paraId="12BE37CE" w14:textId="74BDF5B1">
            <w:pPr>
              <w:spacing w:line="480" w:lineRule="auto"/>
              <w:rPr>
                <w:rFonts w:eastAsia="Calibri"/>
                <w:iCs/>
                <w:color w:val="000000" w:themeColor="text1"/>
              </w:rPr>
            </w:pPr>
            <w:r>
              <w:rPr>
                <w:rFonts w:eastAsia="Calibri"/>
                <w:iCs/>
                <w:color w:val="000000" w:themeColor="text1"/>
              </w:rPr>
              <w:t>Profit/Unit</w:t>
            </w:r>
          </w:p>
        </w:tc>
        <w:tc>
          <w:tcPr>
            <w:tcW w:w="4675" w:type="dxa"/>
          </w:tcPr>
          <w:p w:rsidRPr="00B077C2" w:rsidR="00E4195B" w:rsidP="00D766EA" w:rsidRDefault="00627C4B" w14:paraId="266F975B" w14:textId="6058199A">
            <w:pPr>
              <w:spacing w:line="480" w:lineRule="auto"/>
              <w:rPr>
                <w:rFonts w:eastAsia="Calibri"/>
                <w:iCs/>
                <w:color w:val="000000" w:themeColor="text1"/>
              </w:rPr>
            </w:pPr>
            <w:r>
              <w:rPr>
                <w:rFonts w:eastAsia="Calibri"/>
                <w:iCs/>
                <w:color w:val="000000" w:themeColor="text1"/>
              </w:rPr>
              <w:t>$77,997</w:t>
            </w:r>
          </w:p>
        </w:tc>
      </w:tr>
      <w:tr w:rsidR="00E4195B" w:rsidTr="00A24D7A" w14:paraId="2D729875" w14:textId="77777777">
        <w:trPr>
          <w:jc w:val="center"/>
        </w:trPr>
        <w:tc>
          <w:tcPr>
            <w:tcW w:w="4675" w:type="dxa"/>
          </w:tcPr>
          <w:p w:rsidRPr="00B077C2" w:rsidR="00E4195B" w:rsidP="00D766EA" w:rsidRDefault="00943718" w14:paraId="1649FE0A" w14:textId="60288D4C">
            <w:pPr>
              <w:spacing w:line="480" w:lineRule="auto"/>
              <w:rPr>
                <w:rFonts w:eastAsia="Calibri"/>
                <w:iCs/>
                <w:color w:val="000000" w:themeColor="text1"/>
              </w:rPr>
            </w:pPr>
            <w:r>
              <w:rPr>
                <w:rFonts w:eastAsia="Calibri"/>
                <w:iCs/>
                <w:color w:val="000000" w:themeColor="text1"/>
              </w:rPr>
              <w:t>Profit Margin</w:t>
            </w:r>
          </w:p>
        </w:tc>
        <w:tc>
          <w:tcPr>
            <w:tcW w:w="4675" w:type="dxa"/>
          </w:tcPr>
          <w:p w:rsidRPr="00B077C2" w:rsidR="00E4195B" w:rsidP="00D766EA" w:rsidRDefault="00D03ED0" w14:paraId="2FA37956" w14:textId="6357150A">
            <w:pPr>
              <w:spacing w:line="480" w:lineRule="auto"/>
              <w:rPr>
                <w:rFonts w:eastAsia="Calibri"/>
                <w:iCs/>
                <w:color w:val="000000" w:themeColor="text1"/>
              </w:rPr>
            </w:pPr>
            <w:r>
              <w:rPr>
                <w:rFonts w:eastAsia="Calibri"/>
                <w:iCs/>
                <w:color w:val="000000" w:themeColor="text1"/>
              </w:rPr>
              <w:t>78</w:t>
            </w:r>
            <w:r w:rsidR="00092652">
              <w:rPr>
                <w:rFonts w:eastAsia="Calibri"/>
                <w:iCs/>
                <w:color w:val="000000" w:themeColor="text1"/>
              </w:rPr>
              <w:t>%</w:t>
            </w:r>
          </w:p>
        </w:tc>
      </w:tr>
      <w:tr w:rsidR="00943718" w:rsidTr="00A24D7A" w14:paraId="4DF09DD2" w14:textId="77777777">
        <w:trPr>
          <w:jc w:val="center"/>
        </w:trPr>
        <w:tc>
          <w:tcPr>
            <w:tcW w:w="4675" w:type="dxa"/>
          </w:tcPr>
          <w:p w:rsidR="00943718" w:rsidP="00D766EA" w:rsidRDefault="00943718" w14:paraId="608400E9" w14:textId="25DDB5F5">
            <w:pPr>
              <w:spacing w:line="480" w:lineRule="auto"/>
              <w:rPr>
                <w:rFonts w:eastAsia="Calibri"/>
                <w:iCs/>
                <w:color w:val="000000" w:themeColor="text1"/>
              </w:rPr>
            </w:pPr>
            <w:r>
              <w:rPr>
                <w:rFonts w:eastAsia="Calibri"/>
                <w:iCs/>
                <w:color w:val="000000" w:themeColor="text1"/>
              </w:rPr>
              <w:t xml:space="preserve">Units to break even </w:t>
            </w:r>
          </w:p>
        </w:tc>
        <w:tc>
          <w:tcPr>
            <w:tcW w:w="4675" w:type="dxa"/>
          </w:tcPr>
          <w:p w:rsidRPr="00B077C2" w:rsidR="00943718" w:rsidP="00D766EA" w:rsidRDefault="00092652" w14:paraId="4323C2AF" w14:textId="0C6D268B">
            <w:pPr>
              <w:spacing w:line="480" w:lineRule="auto"/>
              <w:rPr>
                <w:rFonts w:eastAsia="Calibri"/>
                <w:iCs/>
                <w:color w:val="000000" w:themeColor="text1"/>
              </w:rPr>
            </w:pPr>
            <w:r>
              <w:rPr>
                <w:rFonts w:eastAsia="Calibri"/>
                <w:iCs/>
                <w:color w:val="000000" w:themeColor="text1"/>
              </w:rPr>
              <w:t>1</w:t>
            </w:r>
          </w:p>
        </w:tc>
      </w:tr>
      <w:tr w:rsidR="00943718" w:rsidTr="00A24D7A" w14:paraId="6A2D6545" w14:textId="77777777">
        <w:trPr>
          <w:jc w:val="center"/>
        </w:trPr>
        <w:tc>
          <w:tcPr>
            <w:tcW w:w="4675" w:type="dxa"/>
          </w:tcPr>
          <w:p w:rsidR="00943718" w:rsidP="00D766EA" w:rsidRDefault="00943718" w14:paraId="4858DFEB" w14:textId="115275FA">
            <w:pPr>
              <w:spacing w:line="480" w:lineRule="auto"/>
              <w:rPr>
                <w:rFonts w:eastAsia="Calibri"/>
                <w:iCs/>
                <w:color w:val="000000" w:themeColor="text1"/>
              </w:rPr>
            </w:pPr>
            <w:r>
              <w:rPr>
                <w:rFonts w:eastAsia="Calibri"/>
                <w:iCs/>
                <w:color w:val="000000" w:themeColor="text1"/>
              </w:rPr>
              <w:t xml:space="preserve">Days to break even </w:t>
            </w:r>
          </w:p>
        </w:tc>
        <w:tc>
          <w:tcPr>
            <w:tcW w:w="4675" w:type="dxa"/>
          </w:tcPr>
          <w:p w:rsidRPr="00B077C2" w:rsidR="00943718" w:rsidP="00D766EA" w:rsidRDefault="00092652" w14:paraId="149318DC" w14:textId="3AE74B0B">
            <w:pPr>
              <w:spacing w:line="480" w:lineRule="auto"/>
              <w:rPr>
                <w:rFonts w:eastAsia="Calibri"/>
                <w:iCs/>
                <w:color w:val="000000" w:themeColor="text1"/>
              </w:rPr>
            </w:pPr>
            <w:r>
              <w:rPr>
                <w:rFonts w:eastAsia="Calibri"/>
                <w:iCs/>
                <w:color w:val="000000" w:themeColor="text1"/>
              </w:rPr>
              <w:t>180</w:t>
            </w:r>
          </w:p>
        </w:tc>
      </w:tr>
      <w:tr w:rsidR="00943718" w:rsidTr="00A24D7A" w14:paraId="20006763" w14:textId="77777777">
        <w:trPr>
          <w:jc w:val="center"/>
        </w:trPr>
        <w:tc>
          <w:tcPr>
            <w:tcW w:w="4675" w:type="dxa"/>
          </w:tcPr>
          <w:p w:rsidR="00943718" w:rsidP="00D766EA" w:rsidRDefault="00943718" w14:paraId="6AED0495" w14:textId="399FEDEF">
            <w:pPr>
              <w:spacing w:line="480" w:lineRule="auto"/>
              <w:rPr>
                <w:rFonts w:eastAsia="Calibri"/>
                <w:iCs/>
                <w:color w:val="000000" w:themeColor="text1"/>
              </w:rPr>
            </w:pPr>
            <w:r>
              <w:rPr>
                <w:rFonts w:eastAsia="Calibri"/>
                <w:iCs/>
                <w:color w:val="000000" w:themeColor="text1"/>
              </w:rPr>
              <w:t>Profit/Year</w:t>
            </w:r>
            <w:r w:rsidR="00807C60">
              <w:rPr>
                <w:rFonts w:eastAsia="Calibri"/>
                <w:iCs/>
                <w:color w:val="000000" w:themeColor="text1"/>
              </w:rPr>
              <w:t xml:space="preserve"> (before taxes)</w:t>
            </w:r>
          </w:p>
        </w:tc>
        <w:tc>
          <w:tcPr>
            <w:tcW w:w="4675" w:type="dxa"/>
          </w:tcPr>
          <w:p w:rsidRPr="00B077C2" w:rsidR="00943718" w:rsidP="00D766EA" w:rsidRDefault="00092652" w14:paraId="21D5BEAB" w14:textId="4CADBCCB">
            <w:pPr>
              <w:spacing w:line="480" w:lineRule="auto"/>
              <w:rPr>
                <w:rFonts w:eastAsia="Calibri"/>
                <w:iCs/>
                <w:color w:val="000000" w:themeColor="text1"/>
              </w:rPr>
            </w:pPr>
            <w:r>
              <w:rPr>
                <w:rFonts w:eastAsia="Calibri"/>
                <w:iCs/>
                <w:color w:val="000000" w:themeColor="text1"/>
              </w:rPr>
              <w:t>$</w:t>
            </w:r>
            <w:r w:rsidR="00D61E26">
              <w:rPr>
                <w:rFonts w:eastAsia="Calibri"/>
                <w:iCs/>
                <w:color w:val="000000" w:themeColor="text1"/>
              </w:rPr>
              <w:t>155,99</w:t>
            </w:r>
            <w:r w:rsidR="00F41FB4">
              <w:rPr>
                <w:rFonts w:eastAsia="Calibri"/>
                <w:iCs/>
                <w:color w:val="000000" w:themeColor="text1"/>
              </w:rPr>
              <w:t>4</w:t>
            </w:r>
          </w:p>
        </w:tc>
      </w:tr>
    </w:tbl>
    <w:p w:rsidR="00E4195B" w:rsidP="00D766EA" w:rsidRDefault="00E4195B" w14:paraId="13C0D2A2" w14:textId="2410C4D6">
      <w:pPr>
        <w:spacing w:line="480" w:lineRule="auto"/>
        <w:rPr>
          <w:rFonts w:eastAsia="Calibri"/>
          <w:i/>
          <w:color w:val="000000" w:themeColor="text1"/>
        </w:rPr>
      </w:pPr>
    </w:p>
    <w:p w:rsidRPr="00A24D7A" w:rsidR="000B6E4D" w:rsidP="00A24D7A" w:rsidRDefault="004A161A" w14:paraId="381CB2C8" w14:textId="5D94F559">
      <w:pPr>
        <w:pStyle w:val="Caption"/>
        <w:spacing w:line="480" w:lineRule="auto"/>
        <w:rPr>
          <w:rFonts w:eastAsia="Calibri"/>
          <w:i w:val="0"/>
          <w:color w:val="000000" w:themeColor="text1"/>
          <w:sz w:val="24"/>
          <w:szCs w:val="24"/>
        </w:rPr>
      </w:pPr>
      <w:r w:rsidRPr="00A24D7A">
        <w:rPr>
          <w:rFonts w:eastAsia="Calibri"/>
          <w:i w:val="0"/>
          <w:color w:val="000000" w:themeColor="text1"/>
          <w:sz w:val="24"/>
          <w:szCs w:val="24"/>
        </w:rPr>
        <w:lastRenderedPageBreak/>
        <w:t xml:space="preserve">A more visual representation can be seen in graph form [Figure 2] where the grey line represents the </w:t>
      </w:r>
      <w:r w:rsidRPr="00A24D7A" w:rsidR="00886AB1">
        <w:rPr>
          <w:rFonts w:eastAsia="Calibri"/>
          <w:i w:val="0"/>
          <w:color w:val="000000" w:themeColor="text1"/>
          <w:sz w:val="24"/>
          <w:szCs w:val="24"/>
        </w:rPr>
        <w:t>total cost over 5 years, the orange line represents cash inflow</w:t>
      </w:r>
      <w:r w:rsidR="00A24D7A">
        <w:rPr>
          <w:rFonts w:eastAsia="Calibri"/>
          <w:i w:val="0"/>
          <w:color w:val="000000" w:themeColor="text1"/>
          <w:sz w:val="24"/>
          <w:szCs w:val="24"/>
        </w:rPr>
        <w:t>,</w:t>
      </w:r>
      <w:r w:rsidRPr="00A24D7A" w:rsidR="00886AB1">
        <w:rPr>
          <w:rFonts w:eastAsia="Calibri"/>
          <w:i w:val="0"/>
          <w:color w:val="000000" w:themeColor="text1"/>
          <w:sz w:val="24"/>
          <w:szCs w:val="24"/>
        </w:rPr>
        <w:t xml:space="preserve"> and the </w:t>
      </w:r>
      <w:r w:rsidR="00A24D7A">
        <w:rPr>
          <w:rFonts w:eastAsia="Calibri"/>
          <w:i w:val="0"/>
          <w:color w:val="000000" w:themeColor="text1"/>
          <w:sz w:val="24"/>
          <w:szCs w:val="24"/>
        </w:rPr>
        <w:t>vertical</w:t>
      </w:r>
      <w:r w:rsidR="00886AB1">
        <w:rPr>
          <w:rFonts w:eastAsia="Calibri"/>
          <w:i w:val="0"/>
          <w:color w:val="000000" w:themeColor="text1"/>
          <w:sz w:val="24"/>
          <w:szCs w:val="24"/>
        </w:rPr>
        <w:t xml:space="preserve"> </w:t>
      </w:r>
      <w:r w:rsidRPr="00A24D7A" w:rsidR="00886AB1">
        <w:rPr>
          <w:rFonts w:eastAsia="Calibri"/>
          <w:i w:val="0"/>
          <w:color w:val="000000" w:themeColor="text1"/>
          <w:sz w:val="24"/>
          <w:szCs w:val="24"/>
        </w:rPr>
        <w:t>blue line represents the break-even point</w:t>
      </w:r>
      <w:r w:rsidRPr="00A24D7A" w:rsidR="001F4E2C">
        <w:rPr>
          <w:rFonts w:eastAsia="Calibri"/>
          <w:i w:val="0"/>
          <w:color w:val="000000" w:themeColor="text1"/>
          <w:sz w:val="24"/>
          <w:szCs w:val="24"/>
        </w:rPr>
        <w:t xml:space="preserve"> which is where the </w:t>
      </w:r>
      <w:r w:rsidRPr="00A24D7A" w:rsidR="00AB62F9">
        <w:rPr>
          <w:rFonts w:eastAsia="Calibri"/>
          <w:i w:val="0"/>
          <w:color w:val="000000" w:themeColor="text1"/>
          <w:sz w:val="24"/>
          <w:szCs w:val="24"/>
        </w:rPr>
        <w:t>total cost and revenue intersect.</w:t>
      </w:r>
      <w:r w:rsidRPr="00A24D7A" w:rsidR="001F4E2C">
        <w:rPr>
          <w:rFonts w:eastAsia="Calibri"/>
          <w:i w:val="0"/>
          <w:color w:val="000000" w:themeColor="text1"/>
          <w:sz w:val="24"/>
          <w:szCs w:val="24"/>
        </w:rPr>
        <w:t xml:space="preserve"> </w:t>
      </w:r>
    </w:p>
    <w:p w:rsidR="004A161A" w:rsidP="004A161A" w:rsidRDefault="00E871BD" w14:paraId="76409FC7" w14:textId="77777777">
      <w:pPr>
        <w:keepNext/>
        <w:spacing w:line="480" w:lineRule="auto"/>
        <w:jc w:val="center"/>
      </w:pPr>
      <w:r>
        <w:rPr>
          <w:noProof/>
        </w:rPr>
        <w:drawing>
          <wp:inline distT="0" distB="0" distL="0" distR="0" wp14:anchorId="3C4991C6" wp14:editId="1500327E">
            <wp:extent cx="5208270" cy="2865301"/>
            <wp:effectExtent l="0" t="0" r="11430" b="17780"/>
            <wp:docPr id="2" name="Chart 2">
              <a:extLst xmlns:a="http://schemas.openxmlformats.org/drawingml/2006/main">
                <a:ext uri="{FF2B5EF4-FFF2-40B4-BE49-F238E27FC236}">
                  <a16:creationId xmlns:a16="http://schemas.microsoft.com/office/drawing/2014/main" id="{82F5A37E-6FA8-AD48-9AB5-C139213E5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71BD" w:rsidP="004A161A" w:rsidRDefault="004A161A" w14:paraId="17AFDE35" w14:textId="635D819A">
      <w:pPr>
        <w:pStyle w:val="Caption"/>
        <w:jc w:val="center"/>
        <w:rPr>
          <w:rFonts w:eastAsia="Calibri"/>
        </w:rPr>
      </w:pPr>
      <w:r>
        <w:t xml:space="preserve">Figure </w:t>
      </w:r>
      <w:r>
        <w:fldChar w:fldCharType="begin"/>
      </w:r>
      <w:r>
        <w:instrText> SEQ Figure \* ARABIC </w:instrText>
      </w:r>
      <w:r>
        <w:fldChar w:fldCharType="separate"/>
      </w:r>
      <w:r>
        <w:rPr>
          <w:noProof/>
        </w:rPr>
        <w:t>2</w:t>
      </w:r>
      <w:r>
        <w:fldChar w:fldCharType="end"/>
      </w:r>
      <w:r>
        <w:t>: Break-even point graph</w:t>
      </w:r>
    </w:p>
    <w:p w:rsidR="00673B1A" w:rsidP="00673B1A" w:rsidRDefault="00673B1A" w14:paraId="118C7528" w14:textId="77777777">
      <w:pPr>
        <w:rPr>
          <w:rFonts w:eastAsia="Calibri"/>
        </w:rPr>
      </w:pPr>
    </w:p>
    <w:p w:rsidRPr="00673B1A" w:rsidR="00673B1A" w:rsidP="00673B1A" w:rsidRDefault="00673B1A" w14:paraId="7F0BC171" w14:textId="77777777">
      <w:pPr>
        <w:rPr>
          <w:rFonts w:eastAsia="Calibri"/>
        </w:rPr>
      </w:pPr>
    </w:p>
    <w:p w:rsidR="008141C4" w:rsidP="00D766EA" w:rsidRDefault="30BB01A4" w14:paraId="12D016A1" w14:textId="0FDCEF38">
      <w:pPr>
        <w:spacing w:line="480" w:lineRule="auto"/>
        <w:rPr>
          <w:rFonts w:eastAsia="Calibri"/>
          <w:i/>
          <w:color w:val="000000" w:themeColor="text1"/>
        </w:rPr>
      </w:pPr>
      <w:r w:rsidRPr="00907F40">
        <w:rPr>
          <w:rFonts w:eastAsia="Calibri"/>
          <w:i/>
          <w:color w:val="000000" w:themeColor="text1"/>
        </w:rPr>
        <w:t xml:space="preserve">3.3 Profitability analysis </w:t>
      </w:r>
    </w:p>
    <w:p w:rsidRPr="006B5F66" w:rsidR="006B5F66" w:rsidP="00785677" w:rsidRDefault="00F01276" w14:paraId="25C3B141" w14:textId="65F40B3F">
      <w:pPr>
        <w:spacing w:line="480" w:lineRule="auto"/>
        <w:ind w:firstLine="720"/>
        <w:rPr>
          <w:rFonts w:eastAsia="Calibri"/>
          <w:iCs/>
          <w:color w:val="000000" w:themeColor="text1"/>
        </w:rPr>
      </w:pPr>
      <w:r>
        <w:rPr>
          <w:rFonts w:eastAsia="Calibri"/>
          <w:iCs/>
          <w:color w:val="000000" w:themeColor="text1"/>
        </w:rPr>
        <w:t xml:space="preserve">To gauge the </w:t>
      </w:r>
      <w:r w:rsidR="00221713">
        <w:rPr>
          <w:rFonts w:eastAsia="Calibri"/>
          <w:iCs/>
          <w:color w:val="000000" w:themeColor="text1"/>
        </w:rPr>
        <w:t xml:space="preserve">profitability of a project </w:t>
      </w:r>
      <w:r w:rsidR="002D29BC">
        <w:rPr>
          <w:rFonts w:eastAsia="Calibri"/>
          <w:iCs/>
          <w:color w:val="000000" w:themeColor="text1"/>
        </w:rPr>
        <w:t xml:space="preserve">and the </w:t>
      </w:r>
      <w:r w:rsidR="00DC146F">
        <w:rPr>
          <w:rFonts w:eastAsia="Calibri"/>
          <w:iCs/>
          <w:color w:val="000000" w:themeColor="text1"/>
        </w:rPr>
        <w:t>potential return expected,</w:t>
      </w:r>
      <w:r w:rsidR="00221713">
        <w:rPr>
          <w:rFonts w:eastAsia="Calibri"/>
          <w:iCs/>
          <w:color w:val="000000" w:themeColor="text1"/>
        </w:rPr>
        <w:t xml:space="preserve"> </w:t>
      </w:r>
      <w:r w:rsidR="00221713">
        <w:rPr>
          <w:rFonts w:eastAsia="Calibri"/>
          <w:iCs/>
          <w:color w:val="000000" w:themeColor="text1"/>
        </w:rPr>
        <w:t xml:space="preserve">it’s important to </w:t>
      </w:r>
      <w:r>
        <w:rPr>
          <w:rFonts w:eastAsia="Calibri"/>
          <w:iCs/>
          <w:color w:val="000000" w:themeColor="text1"/>
        </w:rPr>
        <w:t>find the net present value</w:t>
      </w:r>
      <w:r w:rsidR="00877EBE">
        <w:rPr>
          <w:rFonts w:eastAsia="Calibri"/>
          <w:iCs/>
          <w:color w:val="000000" w:themeColor="text1"/>
        </w:rPr>
        <w:t xml:space="preserve"> (NPV) or the internal rate of return (IRR). </w:t>
      </w:r>
      <w:r w:rsidR="00785677">
        <w:rPr>
          <w:rFonts w:eastAsia="Calibri"/>
          <w:iCs/>
          <w:color w:val="000000" w:themeColor="text1"/>
        </w:rPr>
        <w:t xml:space="preserve">This project’s NPV was </w:t>
      </w:r>
      <w:r w:rsidR="000E6BF8">
        <w:rPr>
          <w:rFonts w:eastAsia="Calibri"/>
          <w:iCs/>
          <w:color w:val="000000" w:themeColor="text1"/>
        </w:rPr>
        <w:t xml:space="preserve">analyzed using equation 3 below. </w:t>
      </w:r>
    </w:p>
    <w:p w:rsidR="000E6BF8" w:rsidP="008D39B0" w:rsidRDefault="0066561D" w14:paraId="4B4A4135" w14:textId="5C964BCE">
      <w:pPr>
        <w:pStyle w:val="Caption"/>
        <w:spacing w:line="480" w:lineRule="auto"/>
        <w:jc w:val="center"/>
        <w:rPr>
          <w:rFonts w:eastAsia="Calibri"/>
          <w:sz w:val="24"/>
          <w:szCs w:val="24"/>
        </w:rPr>
      </w:pPr>
      <m:oMath>
        <m:r>
          <w:rPr>
            <w:rFonts w:ascii="Cambria Math" w:hAnsi="Cambria Math" w:eastAsia="Calibri"/>
            <w:color w:val="000000" w:themeColor="text1"/>
            <w:sz w:val="28"/>
            <w:szCs w:val="28"/>
          </w:rPr>
          <m:t xml:space="preserve">NPV= </m:t>
        </m:r>
        <m:nary>
          <m:naryPr>
            <m:chr m:val="∑"/>
            <m:limLoc m:val="undOvr"/>
            <m:ctrlPr>
              <w:rPr>
                <w:rFonts w:ascii="Cambria Math" w:hAnsi="Cambria Math" w:eastAsia="Calibri"/>
                <w:color w:val="000000" w:themeColor="text1"/>
                <w:sz w:val="28"/>
                <w:szCs w:val="28"/>
              </w:rPr>
            </m:ctrlPr>
          </m:naryPr>
          <m:sub>
            <m:r>
              <w:rPr>
                <w:rFonts w:ascii="Cambria Math" w:hAnsi="Cambria Math" w:eastAsia="Calibri"/>
                <w:color w:val="000000" w:themeColor="text1"/>
                <w:sz w:val="28"/>
                <w:szCs w:val="28"/>
              </w:rPr>
              <m:t>t=1</m:t>
            </m:r>
          </m:sub>
          <m:sup>
            <m:r>
              <w:rPr>
                <w:rFonts w:ascii="Cambria Math" w:hAnsi="Cambria Math" w:eastAsia="Calibri"/>
                <w:color w:val="000000" w:themeColor="text1"/>
                <w:sz w:val="28"/>
                <w:szCs w:val="28"/>
              </w:rPr>
              <m:t>T</m:t>
            </m:r>
          </m:sup>
          <m:e>
            <m:f>
              <m:fPr>
                <m:ctrlPr>
                  <w:rPr>
                    <w:rFonts w:ascii="Cambria Math" w:hAnsi="Cambria Math" w:eastAsia="Calibri"/>
                    <w:color w:val="000000" w:themeColor="text1"/>
                    <w:sz w:val="28"/>
                    <w:szCs w:val="28"/>
                  </w:rPr>
                </m:ctrlPr>
              </m:fPr>
              <m:num>
                <m:sSub>
                  <m:sSubPr>
                    <m:ctrlPr>
                      <w:rPr>
                        <w:rFonts w:ascii="Cambria Math" w:hAnsi="Cambria Math" w:eastAsia="Calibri"/>
                        <w:color w:val="000000" w:themeColor="text1"/>
                        <w:sz w:val="28"/>
                        <w:szCs w:val="28"/>
                      </w:rPr>
                    </m:ctrlPr>
                  </m:sSubPr>
                  <m:e>
                    <m:r>
                      <w:rPr>
                        <w:rFonts w:ascii="Cambria Math" w:hAnsi="Cambria Math" w:eastAsia="Calibri"/>
                        <w:color w:val="000000" w:themeColor="text1"/>
                        <w:sz w:val="28"/>
                        <w:szCs w:val="28"/>
                      </w:rPr>
                      <m:t>R</m:t>
                    </m:r>
                  </m:e>
                  <m:sub>
                    <m:r>
                      <w:rPr>
                        <w:rFonts w:ascii="Cambria Math" w:hAnsi="Cambria Math" w:eastAsia="Calibri"/>
                        <w:color w:val="000000" w:themeColor="text1"/>
                        <w:sz w:val="28"/>
                        <w:szCs w:val="28"/>
                      </w:rPr>
                      <m:t>t</m:t>
                    </m:r>
                  </m:sub>
                </m:sSub>
              </m:num>
              <m:den>
                <m:sSup>
                  <m:sSupPr>
                    <m:ctrlPr>
                      <w:rPr>
                        <w:rFonts w:ascii="Cambria Math" w:hAnsi="Cambria Math" w:eastAsia="Calibri"/>
                        <w:color w:val="000000" w:themeColor="text1"/>
                        <w:sz w:val="28"/>
                        <w:szCs w:val="28"/>
                      </w:rPr>
                    </m:ctrlPr>
                  </m:sSupPr>
                  <m:e>
                    <m:r>
                      <w:rPr>
                        <w:rFonts w:ascii="Cambria Math" w:hAnsi="Cambria Math" w:eastAsia="Calibri"/>
                        <w:color w:val="000000" w:themeColor="text1"/>
                        <w:sz w:val="28"/>
                        <w:szCs w:val="28"/>
                      </w:rPr>
                      <m:t>(1+i)</m:t>
                    </m:r>
                  </m:e>
                  <m:sup>
                    <m:r>
                      <w:rPr>
                        <w:rFonts w:ascii="Cambria Math" w:hAnsi="Cambria Math" w:eastAsia="Calibri"/>
                        <w:color w:val="000000" w:themeColor="text1"/>
                        <w:sz w:val="28"/>
                        <w:szCs w:val="28"/>
                      </w:rPr>
                      <m:t>t</m:t>
                    </m:r>
                  </m:sup>
                </m:sSup>
              </m:den>
            </m:f>
          </m:e>
        </m:nary>
      </m:oMath>
      <w:r w:rsidR="00DC146F">
        <w:rPr>
          <w:color w:val="000000" w:themeColor="text1"/>
          <w:sz w:val="24"/>
          <w:szCs w:val="24"/>
        </w:rPr>
        <w:tab/>
      </w:r>
      <w:r w:rsidRPr="00CD5A8C" w:rsidR="00CD5A8C">
        <w:rPr>
          <w:sz w:val="24"/>
          <w:szCs w:val="24"/>
        </w:rPr>
        <w:t xml:space="preserve">Equation </w:t>
      </w:r>
      <w:r w:rsidRPr="00CD5A8C" w:rsidR="00CD5A8C">
        <w:rPr>
          <w:sz w:val="24"/>
          <w:szCs w:val="24"/>
        </w:rPr>
        <w:fldChar w:fldCharType="begin"/>
      </w:r>
      <w:r w:rsidRPr="00CD5A8C" w:rsidR="00CD5A8C">
        <w:rPr>
          <w:sz w:val="24"/>
          <w:szCs w:val="24"/>
        </w:rPr>
        <w:instrText xml:space="preserve"> SEQ Equation \* ARABIC </w:instrText>
      </w:r>
      <w:r w:rsidRPr="00CD5A8C" w:rsidR="00CD5A8C">
        <w:rPr>
          <w:sz w:val="24"/>
          <w:szCs w:val="24"/>
        </w:rPr>
        <w:fldChar w:fldCharType="separate"/>
      </w:r>
      <w:r w:rsidRPr="00CD5A8C" w:rsidR="00CD5A8C">
        <w:rPr>
          <w:noProof/>
          <w:sz w:val="24"/>
          <w:szCs w:val="24"/>
        </w:rPr>
        <w:t>3</w:t>
      </w:r>
      <w:r w:rsidRPr="00CD5A8C" w:rsidR="00CD5A8C">
        <w:rPr>
          <w:sz w:val="24"/>
          <w:szCs w:val="24"/>
        </w:rPr>
        <w:fldChar w:fldCharType="end"/>
      </w:r>
    </w:p>
    <w:p w:rsidR="00DC146F" w:rsidP="00662662" w:rsidRDefault="00FC029D" w14:paraId="1CCC3EE1" w14:textId="7A82BFBA">
      <w:pPr>
        <w:spacing w:line="480" w:lineRule="auto"/>
        <w:rPr>
          <w:color w:val="000000"/>
        </w:rPr>
      </w:pPr>
      <w:r>
        <w:rPr>
          <w:rFonts w:eastAsia="Calibri"/>
        </w:rPr>
        <w:t>R</w:t>
      </w:r>
      <w:r w:rsidR="00D6655F">
        <w:rPr>
          <w:rFonts w:eastAsia="Calibri"/>
          <w:vertAlign w:val="subscript"/>
        </w:rPr>
        <w:t>t</w:t>
      </w:r>
      <w:r w:rsidR="00D6655F">
        <w:rPr>
          <w:rFonts w:eastAsia="Calibri"/>
        </w:rPr>
        <w:t xml:space="preserve"> is the </w:t>
      </w:r>
      <w:r w:rsidR="00BB373C">
        <w:rPr>
          <w:rFonts w:eastAsia="Calibri"/>
        </w:rPr>
        <w:t xml:space="preserve">net cash flow, </w:t>
      </w:r>
      <w:r w:rsidRPr="008D39B0" w:rsidR="00BB373C">
        <w:rPr>
          <w:rFonts w:eastAsia="Calibri"/>
          <w:i/>
        </w:rPr>
        <w:t>t</w:t>
      </w:r>
      <w:r w:rsidR="00BB373C">
        <w:rPr>
          <w:rFonts w:eastAsia="Calibri"/>
        </w:rPr>
        <w:t xml:space="preserve"> is </w:t>
      </w:r>
      <w:r w:rsidR="004532CA">
        <w:rPr>
          <w:rFonts w:eastAsia="Calibri"/>
        </w:rPr>
        <w:t xml:space="preserve">time of cash flow and </w:t>
      </w:r>
      <w:r w:rsidRPr="008D39B0" w:rsidR="004532CA">
        <w:rPr>
          <w:rFonts w:eastAsia="Calibri"/>
          <w:i/>
          <w:iCs/>
        </w:rPr>
        <w:t>i</w:t>
      </w:r>
      <w:r w:rsidR="004532CA">
        <w:rPr>
          <w:rFonts w:eastAsia="Calibri"/>
        </w:rPr>
        <w:t xml:space="preserve"> is the discount rate. For this analysis the discount rate is assumed to be </w:t>
      </w:r>
      <w:r w:rsidR="008D39B0">
        <w:rPr>
          <w:rFonts w:eastAsia="Calibri"/>
        </w:rPr>
        <w:t xml:space="preserve">10%. </w:t>
      </w:r>
      <w:r w:rsidR="00DC146F">
        <w:rPr>
          <w:rFonts w:eastAsia="Calibri"/>
        </w:rPr>
        <w:t xml:space="preserve">This gave a total NPV of </w:t>
      </w:r>
      <w:r w:rsidRPr="00DC146F" w:rsidR="00DC146F">
        <w:rPr>
          <w:color w:val="000000"/>
        </w:rPr>
        <w:t>$342,942</w:t>
      </w:r>
      <w:r w:rsidR="00956DAA">
        <w:rPr>
          <w:color w:val="000000"/>
        </w:rPr>
        <w:t xml:space="preserve"> [Table 6]. </w:t>
      </w:r>
      <w:r w:rsidR="00662662">
        <w:rPr>
          <w:color w:val="000000"/>
        </w:rPr>
        <w:t xml:space="preserve"> The IRR can be found using </w:t>
      </w:r>
      <w:r w:rsidR="007358D6">
        <w:rPr>
          <w:color w:val="000000"/>
        </w:rPr>
        <w:t xml:space="preserve">equation 4. </w:t>
      </w:r>
    </w:p>
    <w:p w:rsidRPr="008E168D" w:rsidR="007358D6" w:rsidP="00662662" w:rsidRDefault="007358D6" w14:paraId="4097F0D2" w14:textId="77777777">
      <w:pPr>
        <w:spacing w:line="480" w:lineRule="auto"/>
        <w:rPr>
          <w:rFonts w:ascii="Calibri" w:hAnsi="Calibri" w:cs="Calibri"/>
          <w:color w:val="000000"/>
          <w:highlight w:val="yellow"/>
        </w:rPr>
      </w:pPr>
    </w:p>
    <w:p w:rsidRPr="00A027B9" w:rsidR="00CD5A8C" w:rsidP="00892B54" w:rsidRDefault="00293267" w14:paraId="737BC0CE" w14:textId="23A53E42">
      <w:pPr>
        <w:pStyle w:val="Caption"/>
        <w:spacing w:line="480" w:lineRule="auto"/>
        <w:jc w:val="center"/>
        <w:rPr>
          <w:rFonts w:eastAsia="Calibri"/>
          <w:sz w:val="24"/>
          <w:szCs w:val="24"/>
        </w:rPr>
      </w:pPr>
      <m:oMath>
        <m:r>
          <w:rPr>
            <w:rFonts w:ascii="Cambria Math" w:hAnsi="Cambria Math" w:eastAsia="Calibri"/>
            <w:sz w:val="24"/>
            <w:szCs w:val="24"/>
          </w:rPr>
          <w:lastRenderedPageBreak/>
          <m:t>NPV=0=</m:t>
        </m:r>
        <m:nary>
          <m:naryPr>
            <m:chr m:val="∑"/>
            <m:limLoc m:val="undOvr"/>
            <m:ctrlPr>
              <w:rPr>
                <w:rFonts w:ascii="Cambria Math" w:hAnsi="Cambria Math" w:eastAsia="Calibri"/>
                <w:iCs w:val="0"/>
                <w:color w:val="auto"/>
                <w:sz w:val="24"/>
                <w:szCs w:val="24"/>
              </w:rPr>
            </m:ctrlPr>
          </m:naryPr>
          <m:sub>
            <m:r>
              <w:rPr>
                <w:rFonts w:ascii="Cambria Math" w:hAnsi="Cambria Math" w:eastAsia="Calibri"/>
                <w:sz w:val="24"/>
                <w:szCs w:val="24"/>
              </w:rPr>
              <m:t>t=1</m:t>
            </m:r>
          </m:sub>
          <m:sup>
            <m:r>
              <w:rPr>
                <w:rFonts w:ascii="Cambria Math" w:hAnsi="Cambria Math" w:eastAsia="Calibri"/>
                <w:sz w:val="24"/>
                <w:szCs w:val="24"/>
              </w:rPr>
              <m:t>T</m:t>
            </m:r>
          </m:sup>
          <m:e>
            <m:f>
              <m:fPr>
                <m:ctrlPr>
                  <w:rPr>
                    <w:rFonts w:ascii="Cambria Math" w:hAnsi="Cambria Math" w:eastAsia="Calibri"/>
                    <w:iCs w:val="0"/>
                    <w:color w:val="auto"/>
                    <w:sz w:val="24"/>
                    <w:szCs w:val="24"/>
                  </w:rPr>
                </m:ctrlPr>
              </m:fPr>
              <m:num>
                <m:sSub>
                  <m:sSubPr>
                    <m:ctrlPr>
                      <w:rPr>
                        <w:rFonts w:ascii="Cambria Math" w:hAnsi="Cambria Math" w:eastAsia="Calibri"/>
                        <w:iCs w:val="0"/>
                        <w:color w:val="auto"/>
                        <w:sz w:val="24"/>
                        <w:szCs w:val="24"/>
                      </w:rPr>
                    </m:ctrlPr>
                  </m:sSubPr>
                  <m:e>
                    <m:r>
                      <w:rPr>
                        <w:rFonts w:ascii="Cambria Math" w:hAnsi="Cambria Math" w:eastAsia="Calibri"/>
                        <w:sz w:val="24"/>
                        <w:szCs w:val="24"/>
                      </w:rPr>
                      <m:t>R</m:t>
                    </m:r>
                  </m:e>
                  <m:sub>
                    <m:r>
                      <w:rPr>
                        <w:rFonts w:ascii="Cambria Math" w:hAnsi="Cambria Math" w:eastAsia="Calibri"/>
                        <w:sz w:val="24"/>
                        <w:szCs w:val="24"/>
                      </w:rPr>
                      <m:t>t</m:t>
                    </m:r>
                  </m:sub>
                </m:sSub>
              </m:num>
              <m:den>
                <m:sSup>
                  <m:sSupPr>
                    <m:ctrlPr>
                      <w:rPr>
                        <w:rFonts w:ascii="Cambria Math" w:hAnsi="Cambria Math" w:eastAsia="Calibri"/>
                        <w:iCs w:val="0"/>
                        <w:color w:val="auto"/>
                        <w:sz w:val="24"/>
                        <w:szCs w:val="24"/>
                      </w:rPr>
                    </m:ctrlPr>
                  </m:sSupPr>
                  <m:e>
                    <m:r>
                      <w:rPr>
                        <w:rFonts w:ascii="Cambria Math" w:hAnsi="Cambria Math" w:eastAsia="Calibri"/>
                        <w:sz w:val="24"/>
                        <w:szCs w:val="24"/>
                      </w:rPr>
                      <m:t>(1+IRR)</m:t>
                    </m:r>
                  </m:e>
                  <m:sup>
                    <m:r>
                      <w:rPr>
                        <w:rFonts w:ascii="Cambria Math" w:hAnsi="Cambria Math" w:eastAsia="Calibri"/>
                        <w:sz w:val="24"/>
                        <w:szCs w:val="24"/>
                      </w:rPr>
                      <m:t>t</m:t>
                    </m:r>
                  </m:sup>
                </m:sSup>
              </m:den>
            </m:f>
          </m:e>
        </m:nary>
      </m:oMath>
      <w:r w:rsidRPr="00A027B9" w:rsidR="00A027B9">
        <w:rPr>
          <w:sz w:val="24"/>
          <w:szCs w:val="24"/>
        </w:rPr>
        <w:t xml:space="preserve">Equation </w:t>
      </w:r>
      <w:r w:rsidRPr="00A027B9" w:rsidR="00A027B9">
        <w:rPr>
          <w:sz w:val="24"/>
          <w:szCs w:val="24"/>
        </w:rPr>
        <w:fldChar w:fldCharType="begin"/>
      </w:r>
      <w:r w:rsidRPr="00A027B9" w:rsidR="00A027B9">
        <w:rPr>
          <w:sz w:val="24"/>
          <w:szCs w:val="24"/>
        </w:rPr>
        <w:instrText xml:space="preserve"> SEQ Equation \* ARABIC </w:instrText>
      </w:r>
      <w:r w:rsidRPr="00A027B9" w:rsidR="00A027B9">
        <w:rPr>
          <w:sz w:val="24"/>
          <w:szCs w:val="24"/>
        </w:rPr>
        <w:fldChar w:fldCharType="separate"/>
      </w:r>
      <w:r w:rsidRPr="00A027B9" w:rsidR="00A027B9">
        <w:rPr>
          <w:noProof/>
          <w:sz w:val="24"/>
          <w:szCs w:val="24"/>
        </w:rPr>
        <w:t>4</w:t>
      </w:r>
      <w:r w:rsidRPr="00A027B9" w:rsidR="00A027B9">
        <w:rPr>
          <w:sz w:val="24"/>
          <w:szCs w:val="24"/>
        </w:rPr>
        <w:fldChar w:fldCharType="end"/>
      </w:r>
    </w:p>
    <w:p w:rsidRPr="00892B54" w:rsidR="00892B54" w:rsidP="00892B54" w:rsidRDefault="00892B54" w14:paraId="6201D369" w14:textId="77777777">
      <w:pPr>
        <w:spacing w:line="480" w:lineRule="auto"/>
        <w:rPr>
          <w:rFonts w:eastAsia="Calibri"/>
        </w:rPr>
      </w:pPr>
    </w:p>
    <w:p w:rsidRPr="00D6655F" w:rsidR="00E202CE" w:rsidP="008D39B0" w:rsidRDefault="00A027B9" w14:paraId="31224493" w14:textId="31ACE18F">
      <w:pPr>
        <w:spacing w:line="480" w:lineRule="auto"/>
        <w:rPr>
          <w:rFonts w:eastAsia="Calibri"/>
        </w:rPr>
      </w:pPr>
      <w:r>
        <w:rPr>
          <w:rFonts w:eastAsia="Calibri"/>
        </w:rPr>
        <w:t xml:space="preserve">Here the NPV is set to zero and the IRR is </w:t>
      </w:r>
      <w:r w:rsidR="003C4F95">
        <w:rPr>
          <w:rFonts w:eastAsia="Calibri"/>
        </w:rPr>
        <w:t>calculated. This can be difficult to do manually and is simplified by using the IRR Excel function</w:t>
      </w:r>
      <w:r>
        <w:rPr>
          <w:rFonts w:eastAsia="Calibri"/>
        </w:rPr>
        <w:t xml:space="preserve"> </w:t>
      </w:r>
      <w:r w:rsidR="004E29E8">
        <w:rPr>
          <w:rFonts w:eastAsia="Calibri"/>
        </w:rPr>
        <w:t xml:space="preserve">which is what was done to find the IRR in Table 7. </w:t>
      </w:r>
      <w:r w:rsidR="00892B54">
        <w:rPr>
          <w:rFonts w:eastAsia="Calibri"/>
        </w:rPr>
        <w:t xml:space="preserve">However, it is noted that value </w:t>
      </w:r>
      <w:r w:rsidR="00661E6F">
        <w:rPr>
          <w:rFonts w:eastAsia="Calibri"/>
        </w:rPr>
        <w:t>given from Excel, 199%, is quite large</w:t>
      </w:r>
      <w:r w:rsidR="00E202CE">
        <w:rPr>
          <w:rFonts w:eastAsia="Calibri"/>
        </w:rPr>
        <w:t xml:space="preserve"> and </w:t>
      </w:r>
      <w:r w:rsidR="002E57E2">
        <w:rPr>
          <w:rFonts w:eastAsia="Calibri"/>
        </w:rPr>
        <w:t xml:space="preserve">this could be due to the </w:t>
      </w:r>
      <w:r w:rsidR="00DB2EFC">
        <w:rPr>
          <w:rFonts w:eastAsia="Calibri"/>
        </w:rPr>
        <w:t xml:space="preserve">large profit margin. </w:t>
      </w:r>
    </w:p>
    <w:p w:rsidR="006B5F66" w:rsidP="006B5F66" w:rsidRDefault="006B5F66" w14:paraId="7E7D3C54" w14:textId="254F4D87">
      <w:pPr>
        <w:pStyle w:val="Caption"/>
        <w:keepNext/>
        <w:jc w:val="center"/>
      </w:pPr>
      <w:r>
        <w:t xml:space="preserve">Table </w:t>
      </w:r>
      <w:r>
        <w:fldChar w:fldCharType="begin"/>
      </w:r>
      <w:r>
        <w:instrText> SEQ Table \* ARABIC </w:instrText>
      </w:r>
      <w:r>
        <w:fldChar w:fldCharType="separate"/>
      </w:r>
      <w:r>
        <w:rPr>
          <w:noProof/>
        </w:rPr>
        <w:t>6</w:t>
      </w:r>
      <w:r>
        <w:fldChar w:fldCharType="end"/>
      </w:r>
      <w:r>
        <w:t>: Net present value analysis</w:t>
      </w:r>
    </w:p>
    <w:tbl>
      <w:tblPr>
        <w:tblStyle w:val="TableGrid"/>
        <w:tblW w:w="0" w:type="auto"/>
        <w:jc w:val="center"/>
        <w:tblLook w:val="04A0" w:firstRow="1" w:lastRow="0" w:firstColumn="1" w:lastColumn="0" w:noHBand="0" w:noVBand="1"/>
      </w:tblPr>
      <w:tblGrid>
        <w:gridCol w:w="3116"/>
        <w:gridCol w:w="3117"/>
        <w:gridCol w:w="3117"/>
      </w:tblGrid>
      <w:tr w:rsidR="00F96982" w:rsidTr="006B5F66" w14:paraId="38325F9A" w14:textId="77777777">
        <w:trPr>
          <w:jc w:val="center"/>
        </w:trPr>
        <w:tc>
          <w:tcPr>
            <w:tcW w:w="3116" w:type="dxa"/>
          </w:tcPr>
          <w:p w:rsidR="00F96982" w:rsidP="006B5F66" w:rsidRDefault="00D00897" w14:paraId="1D9511C5" w14:textId="472DF364">
            <w:pPr>
              <w:spacing w:line="360" w:lineRule="auto"/>
            </w:pPr>
            <w:r>
              <w:t>Net Present Value</w:t>
            </w:r>
          </w:p>
        </w:tc>
        <w:tc>
          <w:tcPr>
            <w:tcW w:w="3117" w:type="dxa"/>
          </w:tcPr>
          <w:p w:rsidR="00F96982" w:rsidP="006B5F66" w:rsidRDefault="00F96982" w14:paraId="7AD76823" w14:textId="77777777">
            <w:pPr>
              <w:spacing w:line="360" w:lineRule="auto"/>
            </w:pPr>
          </w:p>
        </w:tc>
        <w:tc>
          <w:tcPr>
            <w:tcW w:w="3117" w:type="dxa"/>
          </w:tcPr>
          <w:p w:rsidR="00F96982" w:rsidP="006B5F66" w:rsidRDefault="00F96982" w14:paraId="34C3020C" w14:textId="77777777">
            <w:pPr>
              <w:spacing w:line="360" w:lineRule="auto"/>
            </w:pPr>
          </w:p>
        </w:tc>
      </w:tr>
      <w:tr w:rsidR="00F96982" w:rsidTr="006B5F66" w14:paraId="79058253" w14:textId="77777777">
        <w:trPr>
          <w:jc w:val="center"/>
        </w:trPr>
        <w:tc>
          <w:tcPr>
            <w:tcW w:w="3116" w:type="dxa"/>
          </w:tcPr>
          <w:p w:rsidR="00F96982" w:rsidP="006B5F66" w:rsidRDefault="00F96982" w14:paraId="7F8A573B" w14:textId="77777777">
            <w:pPr>
              <w:spacing w:line="360" w:lineRule="auto"/>
            </w:pPr>
          </w:p>
        </w:tc>
        <w:tc>
          <w:tcPr>
            <w:tcW w:w="3117" w:type="dxa"/>
          </w:tcPr>
          <w:p w:rsidR="00F96982" w:rsidP="006B5F66" w:rsidRDefault="00D00897" w14:paraId="79416CCA" w14:textId="1E45F835">
            <w:pPr>
              <w:spacing w:line="360" w:lineRule="auto"/>
            </w:pPr>
            <w:r>
              <w:t>Project Time (years)</w:t>
            </w:r>
          </w:p>
        </w:tc>
        <w:tc>
          <w:tcPr>
            <w:tcW w:w="3117" w:type="dxa"/>
          </w:tcPr>
          <w:p w:rsidR="00F96982" w:rsidP="006B5F66" w:rsidRDefault="00092652" w14:paraId="5DF7730C" w14:textId="16FB5E7C">
            <w:pPr>
              <w:spacing w:line="360" w:lineRule="auto"/>
            </w:pPr>
            <w:r>
              <w:t>5</w:t>
            </w:r>
          </w:p>
        </w:tc>
      </w:tr>
      <w:tr w:rsidR="00F96982" w:rsidTr="006B5F66" w14:paraId="71BF3863" w14:textId="77777777">
        <w:trPr>
          <w:jc w:val="center"/>
        </w:trPr>
        <w:tc>
          <w:tcPr>
            <w:tcW w:w="3116" w:type="dxa"/>
          </w:tcPr>
          <w:p w:rsidR="00F96982" w:rsidP="006B5F66" w:rsidRDefault="00F96982" w14:paraId="6365AABA" w14:textId="77777777">
            <w:pPr>
              <w:spacing w:line="360" w:lineRule="auto"/>
            </w:pPr>
          </w:p>
        </w:tc>
        <w:tc>
          <w:tcPr>
            <w:tcW w:w="3117" w:type="dxa"/>
          </w:tcPr>
          <w:p w:rsidR="00F96982" w:rsidP="006B5F66" w:rsidRDefault="00D00897" w14:paraId="4E539615" w14:textId="772D275F">
            <w:pPr>
              <w:spacing w:line="360" w:lineRule="auto"/>
            </w:pPr>
            <w:r>
              <w:t>Discount Rate:</w:t>
            </w:r>
          </w:p>
        </w:tc>
        <w:tc>
          <w:tcPr>
            <w:tcW w:w="3117" w:type="dxa"/>
          </w:tcPr>
          <w:p w:rsidR="00F96982" w:rsidP="006B5F66" w:rsidRDefault="002718AD" w14:paraId="77B18EC6" w14:textId="5C80973E">
            <w:pPr>
              <w:spacing w:line="360" w:lineRule="auto"/>
            </w:pPr>
            <w:r>
              <w:t>10</w:t>
            </w:r>
            <w:r w:rsidR="008D39B0">
              <w:t>%</w:t>
            </w:r>
          </w:p>
        </w:tc>
      </w:tr>
      <w:tr w:rsidR="00F96982" w:rsidTr="006B5F66" w14:paraId="0A3A5695" w14:textId="77777777">
        <w:trPr>
          <w:jc w:val="center"/>
        </w:trPr>
        <w:tc>
          <w:tcPr>
            <w:tcW w:w="3116" w:type="dxa"/>
          </w:tcPr>
          <w:p w:rsidR="00F96982" w:rsidP="006B5F66" w:rsidRDefault="00D00897" w14:paraId="4FE334E9" w14:textId="7A82C187">
            <w:pPr>
              <w:spacing w:line="360" w:lineRule="auto"/>
            </w:pPr>
            <w:r>
              <w:t>Year</w:t>
            </w:r>
          </w:p>
        </w:tc>
        <w:tc>
          <w:tcPr>
            <w:tcW w:w="3117" w:type="dxa"/>
          </w:tcPr>
          <w:p w:rsidR="00F96982" w:rsidP="006B5F66" w:rsidRDefault="00D00897" w14:paraId="5A71ADBA" w14:textId="0E4AA0C5">
            <w:pPr>
              <w:spacing w:line="360" w:lineRule="auto"/>
            </w:pPr>
            <w:r>
              <w:t>Present Value</w:t>
            </w:r>
          </w:p>
        </w:tc>
        <w:tc>
          <w:tcPr>
            <w:tcW w:w="3117" w:type="dxa"/>
          </w:tcPr>
          <w:p w:rsidR="00F96982" w:rsidP="006B5F66" w:rsidRDefault="00F96982" w14:paraId="5622A5AA" w14:textId="77777777">
            <w:pPr>
              <w:spacing w:line="360" w:lineRule="auto"/>
            </w:pPr>
          </w:p>
        </w:tc>
      </w:tr>
      <w:tr w:rsidR="007C470F" w:rsidTr="006B5F66" w14:paraId="188E87A3" w14:textId="77777777">
        <w:trPr>
          <w:jc w:val="center"/>
        </w:trPr>
        <w:tc>
          <w:tcPr>
            <w:tcW w:w="3116" w:type="dxa"/>
          </w:tcPr>
          <w:p w:rsidR="007C470F" w:rsidP="006B5F66" w:rsidRDefault="007C470F" w14:paraId="65E6670B" w14:textId="32306A05">
            <w:pPr>
              <w:spacing w:line="360" w:lineRule="auto"/>
            </w:pPr>
            <w:r>
              <w:t>0</w:t>
            </w:r>
          </w:p>
        </w:tc>
        <w:tc>
          <w:tcPr>
            <w:tcW w:w="3117" w:type="dxa"/>
          </w:tcPr>
          <w:p w:rsidR="007C470F" w:rsidP="006B5F66" w:rsidRDefault="008012E9" w14:paraId="530BF28D" w14:textId="1FB77D93">
            <w:pPr>
              <w:spacing w:line="360" w:lineRule="auto"/>
            </w:pPr>
            <w:r>
              <w:rPr>
                <w:rFonts w:eastAsia="Calibri"/>
                <w:iCs/>
                <w:color w:val="000000" w:themeColor="text1"/>
              </w:rPr>
              <w:t>$-24,253</w:t>
            </w:r>
          </w:p>
        </w:tc>
        <w:tc>
          <w:tcPr>
            <w:tcW w:w="3117" w:type="dxa"/>
          </w:tcPr>
          <w:p w:rsidR="007C470F" w:rsidP="006B5F66" w:rsidRDefault="007C470F" w14:paraId="0C64F819" w14:textId="77777777">
            <w:pPr>
              <w:spacing w:line="360" w:lineRule="auto"/>
            </w:pPr>
          </w:p>
        </w:tc>
      </w:tr>
      <w:tr w:rsidR="00982BF6" w:rsidTr="006B5F66" w14:paraId="0CE08A68" w14:textId="77777777">
        <w:trPr>
          <w:jc w:val="center"/>
        </w:trPr>
        <w:tc>
          <w:tcPr>
            <w:tcW w:w="3116" w:type="dxa"/>
          </w:tcPr>
          <w:p w:rsidR="00982BF6" w:rsidP="006B5F66" w:rsidRDefault="00982BF6" w14:paraId="66D3D5F4" w14:textId="12E6A2E4">
            <w:pPr>
              <w:spacing w:line="360" w:lineRule="auto"/>
            </w:pPr>
            <w:r>
              <w:t>1</w:t>
            </w:r>
          </w:p>
        </w:tc>
        <w:tc>
          <w:tcPr>
            <w:tcW w:w="3117" w:type="dxa"/>
            <w:vAlign w:val="bottom"/>
          </w:tcPr>
          <w:p w:rsidR="00982BF6" w:rsidP="006B5F66" w:rsidRDefault="00982BF6" w14:paraId="67C3EA59" w14:textId="30D3654A">
            <w:pPr>
              <w:spacing w:line="360" w:lineRule="auto"/>
            </w:pPr>
            <w:r>
              <w:rPr>
                <w:rFonts w:ascii="Calibri" w:hAnsi="Calibri" w:cs="Calibri"/>
                <w:color w:val="000000"/>
              </w:rPr>
              <w:t>$</w:t>
            </w:r>
            <w:r w:rsidR="009262A4">
              <w:rPr>
                <w:rFonts w:ascii="Calibri" w:hAnsi="Calibri" w:cs="Calibri"/>
                <w:color w:val="000000"/>
              </w:rPr>
              <w:t>88</w:t>
            </w:r>
            <w:r w:rsidR="00AF32C5">
              <w:rPr>
                <w:rFonts w:ascii="Calibri" w:hAnsi="Calibri" w:cs="Calibri"/>
                <w:color w:val="000000"/>
              </w:rPr>
              <w:t>,</w:t>
            </w:r>
            <w:r w:rsidR="009262A4">
              <w:rPr>
                <w:rFonts w:ascii="Calibri" w:hAnsi="Calibri" w:cs="Calibri"/>
                <w:color w:val="000000"/>
              </w:rPr>
              <w:t>059</w:t>
            </w:r>
          </w:p>
        </w:tc>
        <w:tc>
          <w:tcPr>
            <w:tcW w:w="3117" w:type="dxa"/>
          </w:tcPr>
          <w:p w:rsidR="00982BF6" w:rsidP="006B5F66" w:rsidRDefault="00982BF6" w14:paraId="62024A12" w14:textId="77777777">
            <w:pPr>
              <w:spacing w:line="360" w:lineRule="auto"/>
            </w:pPr>
          </w:p>
        </w:tc>
      </w:tr>
      <w:tr w:rsidR="00982BF6" w:rsidTr="006B5F66" w14:paraId="3392170B" w14:textId="77777777">
        <w:trPr>
          <w:jc w:val="center"/>
        </w:trPr>
        <w:tc>
          <w:tcPr>
            <w:tcW w:w="3116" w:type="dxa"/>
          </w:tcPr>
          <w:p w:rsidR="00982BF6" w:rsidP="006B5F66" w:rsidRDefault="00982BF6" w14:paraId="1D2A608B" w14:textId="3503B096">
            <w:pPr>
              <w:spacing w:line="360" w:lineRule="auto"/>
            </w:pPr>
            <w:r>
              <w:t>2</w:t>
            </w:r>
          </w:p>
        </w:tc>
        <w:tc>
          <w:tcPr>
            <w:tcW w:w="3117" w:type="dxa"/>
            <w:vAlign w:val="bottom"/>
          </w:tcPr>
          <w:p w:rsidR="00982BF6" w:rsidP="006B5F66" w:rsidRDefault="00982BF6" w14:paraId="7DC68723" w14:textId="38E1845A">
            <w:pPr>
              <w:spacing w:line="360" w:lineRule="auto"/>
            </w:pPr>
            <w:r>
              <w:rPr>
                <w:rFonts w:ascii="Calibri" w:hAnsi="Calibri" w:cs="Calibri"/>
                <w:color w:val="000000"/>
              </w:rPr>
              <w:t>$</w:t>
            </w:r>
            <w:r w:rsidR="00673FC9">
              <w:rPr>
                <w:rFonts w:ascii="Calibri" w:hAnsi="Calibri" w:cs="Calibri"/>
                <w:color w:val="000000"/>
              </w:rPr>
              <w:t>80</w:t>
            </w:r>
            <w:r w:rsidR="00AF32C5">
              <w:rPr>
                <w:rFonts w:ascii="Calibri" w:hAnsi="Calibri" w:cs="Calibri"/>
                <w:color w:val="000000"/>
              </w:rPr>
              <w:t>,</w:t>
            </w:r>
            <w:r w:rsidR="00673FC9">
              <w:rPr>
                <w:rFonts w:ascii="Calibri" w:hAnsi="Calibri" w:cs="Calibri"/>
                <w:color w:val="000000"/>
              </w:rPr>
              <w:t>054</w:t>
            </w:r>
          </w:p>
        </w:tc>
        <w:tc>
          <w:tcPr>
            <w:tcW w:w="3117" w:type="dxa"/>
          </w:tcPr>
          <w:p w:rsidR="00982BF6" w:rsidP="006B5F66" w:rsidRDefault="00982BF6" w14:paraId="443B5754" w14:textId="77777777">
            <w:pPr>
              <w:spacing w:line="360" w:lineRule="auto"/>
            </w:pPr>
          </w:p>
        </w:tc>
      </w:tr>
      <w:tr w:rsidR="00982BF6" w:rsidTr="006B5F66" w14:paraId="28046E8E" w14:textId="77777777">
        <w:trPr>
          <w:jc w:val="center"/>
        </w:trPr>
        <w:tc>
          <w:tcPr>
            <w:tcW w:w="3116" w:type="dxa"/>
          </w:tcPr>
          <w:p w:rsidR="00982BF6" w:rsidP="006B5F66" w:rsidRDefault="00982BF6" w14:paraId="068ADF8F" w14:textId="699A4753">
            <w:pPr>
              <w:spacing w:line="360" w:lineRule="auto"/>
            </w:pPr>
            <w:r>
              <w:t>3</w:t>
            </w:r>
          </w:p>
        </w:tc>
        <w:tc>
          <w:tcPr>
            <w:tcW w:w="3117" w:type="dxa"/>
            <w:vAlign w:val="bottom"/>
          </w:tcPr>
          <w:p w:rsidR="00982BF6" w:rsidP="006B5F66" w:rsidRDefault="00982BF6" w14:paraId="18AF2D45" w14:textId="3E9F3A93">
            <w:pPr>
              <w:spacing w:line="360" w:lineRule="auto"/>
            </w:pPr>
            <w:r>
              <w:rPr>
                <w:rFonts w:ascii="Calibri" w:hAnsi="Calibri" w:cs="Calibri"/>
                <w:color w:val="000000"/>
              </w:rPr>
              <w:t>$</w:t>
            </w:r>
            <w:r w:rsidR="00673FC9">
              <w:rPr>
                <w:rFonts w:ascii="Calibri" w:hAnsi="Calibri" w:cs="Calibri"/>
                <w:color w:val="000000"/>
              </w:rPr>
              <w:t>72</w:t>
            </w:r>
            <w:r w:rsidR="00AF32C5">
              <w:rPr>
                <w:rFonts w:ascii="Calibri" w:hAnsi="Calibri" w:cs="Calibri"/>
                <w:color w:val="000000"/>
              </w:rPr>
              <w:t>,</w:t>
            </w:r>
            <w:r w:rsidR="00673FC9">
              <w:rPr>
                <w:rFonts w:ascii="Calibri" w:hAnsi="Calibri" w:cs="Calibri"/>
                <w:color w:val="000000"/>
              </w:rPr>
              <w:t>776</w:t>
            </w:r>
          </w:p>
        </w:tc>
        <w:tc>
          <w:tcPr>
            <w:tcW w:w="3117" w:type="dxa"/>
          </w:tcPr>
          <w:p w:rsidR="00982BF6" w:rsidP="006B5F66" w:rsidRDefault="00982BF6" w14:paraId="13686C03" w14:textId="77777777">
            <w:pPr>
              <w:spacing w:line="360" w:lineRule="auto"/>
            </w:pPr>
          </w:p>
        </w:tc>
      </w:tr>
      <w:tr w:rsidR="00982BF6" w:rsidTr="006B5F66" w14:paraId="0DC31D33" w14:textId="77777777">
        <w:trPr>
          <w:jc w:val="center"/>
        </w:trPr>
        <w:tc>
          <w:tcPr>
            <w:tcW w:w="3116" w:type="dxa"/>
          </w:tcPr>
          <w:p w:rsidR="00982BF6" w:rsidP="006B5F66" w:rsidRDefault="00982BF6" w14:paraId="4ACFCAB9" w14:textId="1143E8F3">
            <w:pPr>
              <w:spacing w:line="360" w:lineRule="auto"/>
            </w:pPr>
            <w:r>
              <w:t>4</w:t>
            </w:r>
          </w:p>
        </w:tc>
        <w:tc>
          <w:tcPr>
            <w:tcW w:w="3117" w:type="dxa"/>
            <w:vAlign w:val="bottom"/>
          </w:tcPr>
          <w:p w:rsidR="00982BF6" w:rsidP="006B5F66" w:rsidRDefault="00982BF6" w14:paraId="20A1084E" w14:textId="7D96F6FC">
            <w:pPr>
              <w:spacing w:line="360" w:lineRule="auto"/>
            </w:pPr>
            <w:r>
              <w:rPr>
                <w:rFonts w:ascii="Calibri" w:hAnsi="Calibri" w:cs="Calibri"/>
                <w:color w:val="000000"/>
              </w:rPr>
              <w:t>$</w:t>
            </w:r>
            <w:r w:rsidR="00D54B26">
              <w:rPr>
                <w:rFonts w:ascii="Calibri" w:hAnsi="Calibri" w:cs="Calibri"/>
                <w:color w:val="000000"/>
              </w:rPr>
              <w:t>66</w:t>
            </w:r>
            <w:r w:rsidR="00AF32C5">
              <w:rPr>
                <w:rFonts w:ascii="Calibri" w:hAnsi="Calibri" w:cs="Calibri"/>
                <w:color w:val="000000"/>
              </w:rPr>
              <w:t>,</w:t>
            </w:r>
            <w:r w:rsidR="00D54B26">
              <w:rPr>
                <w:rFonts w:ascii="Calibri" w:hAnsi="Calibri" w:cs="Calibri"/>
                <w:color w:val="000000"/>
              </w:rPr>
              <w:t>160</w:t>
            </w:r>
          </w:p>
        </w:tc>
        <w:tc>
          <w:tcPr>
            <w:tcW w:w="3117" w:type="dxa"/>
          </w:tcPr>
          <w:p w:rsidR="00982BF6" w:rsidP="006B5F66" w:rsidRDefault="00982BF6" w14:paraId="5CC85DCB" w14:textId="77777777">
            <w:pPr>
              <w:spacing w:line="360" w:lineRule="auto"/>
            </w:pPr>
          </w:p>
        </w:tc>
      </w:tr>
      <w:tr w:rsidR="00982BF6" w:rsidTr="006B5F66" w14:paraId="7B924293" w14:textId="77777777">
        <w:trPr>
          <w:jc w:val="center"/>
        </w:trPr>
        <w:tc>
          <w:tcPr>
            <w:tcW w:w="3116" w:type="dxa"/>
          </w:tcPr>
          <w:p w:rsidR="00982BF6" w:rsidP="006B5F66" w:rsidRDefault="00982BF6" w14:paraId="7F82747F" w14:textId="3510F16C">
            <w:pPr>
              <w:spacing w:line="360" w:lineRule="auto"/>
            </w:pPr>
            <w:r>
              <w:t>5</w:t>
            </w:r>
          </w:p>
        </w:tc>
        <w:tc>
          <w:tcPr>
            <w:tcW w:w="3117" w:type="dxa"/>
            <w:vAlign w:val="bottom"/>
          </w:tcPr>
          <w:p w:rsidR="00982BF6" w:rsidP="006B5F66" w:rsidRDefault="00982BF6" w14:paraId="4ABC1CE7" w14:textId="238E1CBB">
            <w:pPr>
              <w:spacing w:line="360" w:lineRule="auto"/>
            </w:pPr>
            <w:r>
              <w:rPr>
                <w:rFonts w:ascii="Calibri" w:hAnsi="Calibri" w:cs="Calibri"/>
                <w:color w:val="000000"/>
              </w:rPr>
              <w:t>$</w:t>
            </w:r>
            <w:r w:rsidR="00AF32C5">
              <w:rPr>
                <w:rFonts w:ascii="Calibri" w:hAnsi="Calibri" w:cs="Calibri"/>
                <w:color w:val="000000"/>
              </w:rPr>
              <w:t>60,146</w:t>
            </w:r>
          </w:p>
        </w:tc>
        <w:tc>
          <w:tcPr>
            <w:tcW w:w="3117" w:type="dxa"/>
          </w:tcPr>
          <w:p w:rsidR="00982BF6" w:rsidP="006B5F66" w:rsidRDefault="00982BF6" w14:paraId="2DADB1FF" w14:textId="77777777">
            <w:pPr>
              <w:spacing w:line="360" w:lineRule="auto"/>
            </w:pPr>
          </w:p>
        </w:tc>
      </w:tr>
      <w:tr w:rsidR="005D2084" w:rsidTr="006B5F66" w14:paraId="629E2600" w14:textId="77777777">
        <w:trPr>
          <w:jc w:val="center"/>
        </w:trPr>
        <w:tc>
          <w:tcPr>
            <w:tcW w:w="3116" w:type="dxa"/>
          </w:tcPr>
          <w:p w:rsidRPr="008E168D" w:rsidR="005D2084" w:rsidP="006B5F66" w:rsidRDefault="005D2084" w14:paraId="588B08C1" w14:textId="1D0F0FE3">
            <w:pPr>
              <w:spacing w:line="360" w:lineRule="auto"/>
              <w:rPr>
                <w:highlight w:val="yellow"/>
              </w:rPr>
            </w:pPr>
            <w:r w:rsidRPr="008E168D">
              <w:rPr>
                <w:highlight w:val="yellow"/>
              </w:rPr>
              <w:t xml:space="preserve">Total Net Present </w:t>
            </w:r>
            <w:r w:rsidR="00785677">
              <w:rPr>
                <w:highlight w:val="yellow"/>
              </w:rPr>
              <w:t>Value</w:t>
            </w:r>
            <w:r w:rsidRPr="008E168D">
              <w:rPr>
                <w:highlight w:val="yellow"/>
              </w:rPr>
              <w:t xml:space="preserve"> (NPW):</w:t>
            </w:r>
          </w:p>
        </w:tc>
        <w:tc>
          <w:tcPr>
            <w:tcW w:w="3117" w:type="dxa"/>
          </w:tcPr>
          <w:p w:rsidRPr="008E168D" w:rsidR="00BE4224" w:rsidP="006B5F66" w:rsidRDefault="00BE4224" w14:paraId="2C6B7AF1" w14:textId="03520C09">
            <w:pPr>
              <w:spacing w:line="360" w:lineRule="auto"/>
              <w:rPr>
                <w:rFonts w:ascii="Calibri" w:hAnsi="Calibri" w:cs="Calibri"/>
                <w:color w:val="000000"/>
                <w:highlight w:val="yellow"/>
              </w:rPr>
            </w:pPr>
            <w:r w:rsidRPr="008E168D">
              <w:rPr>
                <w:rFonts w:ascii="Calibri" w:hAnsi="Calibri" w:cs="Calibri"/>
                <w:color w:val="000000"/>
                <w:highlight w:val="yellow"/>
              </w:rPr>
              <w:t>$</w:t>
            </w:r>
            <w:r w:rsidR="00F71FF6">
              <w:rPr>
                <w:rFonts w:ascii="Calibri" w:hAnsi="Calibri" w:cs="Calibri"/>
                <w:color w:val="000000"/>
                <w:highlight w:val="yellow"/>
              </w:rPr>
              <w:t>342,942</w:t>
            </w:r>
          </w:p>
          <w:p w:rsidRPr="008E168D" w:rsidR="005D2084" w:rsidP="006B5F66" w:rsidRDefault="005D2084" w14:paraId="68DBB72B" w14:textId="77777777">
            <w:pPr>
              <w:spacing w:line="360" w:lineRule="auto"/>
              <w:rPr>
                <w:highlight w:val="yellow"/>
              </w:rPr>
            </w:pPr>
          </w:p>
        </w:tc>
        <w:tc>
          <w:tcPr>
            <w:tcW w:w="3117" w:type="dxa"/>
          </w:tcPr>
          <w:p w:rsidR="005D2084" w:rsidP="006B5F66" w:rsidRDefault="005D2084" w14:paraId="500ECB68" w14:textId="77777777">
            <w:pPr>
              <w:spacing w:line="360" w:lineRule="auto"/>
            </w:pPr>
          </w:p>
        </w:tc>
      </w:tr>
    </w:tbl>
    <w:p w:rsidR="14744585" w:rsidRDefault="14744585" w14:paraId="06CFDE52" w14:textId="7CBABD97"/>
    <w:p w:rsidR="70C55A5F" w:rsidRDefault="70C55A5F" w14:paraId="1AC83D51" w14:textId="0290574F"/>
    <w:p w:rsidR="00F96982" w:rsidP="00D766EA" w:rsidRDefault="00F96982" w14:paraId="183C9888" w14:textId="03D2803E">
      <w:pPr>
        <w:spacing w:line="480" w:lineRule="auto"/>
      </w:pPr>
    </w:p>
    <w:p w:rsidR="00FD0DAD" w:rsidP="00FD0DAD" w:rsidRDefault="00FD0DAD" w14:paraId="773BEE58" w14:textId="4E3B6719">
      <w:pPr>
        <w:pStyle w:val="Caption"/>
        <w:keepNext/>
        <w:jc w:val="center"/>
      </w:pPr>
      <w:r>
        <w:t xml:space="preserve">Table </w:t>
      </w:r>
      <w:r>
        <w:fldChar w:fldCharType="begin"/>
      </w:r>
      <w:r>
        <w:instrText> SEQ Table \* ARABIC </w:instrText>
      </w:r>
      <w:r>
        <w:fldChar w:fldCharType="separate"/>
      </w:r>
      <w:r>
        <w:rPr>
          <w:noProof/>
        </w:rPr>
        <w:t>7</w:t>
      </w:r>
      <w:r>
        <w:fldChar w:fldCharType="end"/>
      </w:r>
      <w:r>
        <w:t>: Internal rate of return</w:t>
      </w:r>
    </w:p>
    <w:tbl>
      <w:tblPr>
        <w:tblStyle w:val="TableGrid"/>
        <w:tblW w:w="0" w:type="auto"/>
        <w:jc w:val="center"/>
        <w:tblLook w:val="04A0" w:firstRow="1" w:lastRow="0" w:firstColumn="1" w:lastColumn="0" w:noHBand="0" w:noVBand="1"/>
      </w:tblPr>
      <w:tblGrid>
        <w:gridCol w:w="3117"/>
        <w:gridCol w:w="3117"/>
      </w:tblGrid>
      <w:tr w:rsidR="00187485" w:rsidTr="00FD0DAD" w14:paraId="1FA6127F" w14:textId="77777777">
        <w:trPr>
          <w:jc w:val="center"/>
        </w:trPr>
        <w:tc>
          <w:tcPr>
            <w:tcW w:w="3117" w:type="dxa"/>
          </w:tcPr>
          <w:p w:rsidR="00187485" w:rsidP="00D766EA" w:rsidRDefault="00187485" w14:paraId="0A79A307" w14:textId="145DE31B">
            <w:pPr>
              <w:spacing w:line="480" w:lineRule="auto"/>
            </w:pPr>
            <w:r>
              <w:t>Project Time (years)</w:t>
            </w:r>
          </w:p>
        </w:tc>
        <w:tc>
          <w:tcPr>
            <w:tcW w:w="3117" w:type="dxa"/>
          </w:tcPr>
          <w:p w:rsidR="00187485" w:rsidP="00D766EA" w:rsidRDefault="00187485" w14:paraId="77700614" w14:textId="0A0ABB00">
            <w:pPr>
              <w:spacing w:line="480" w:lineRule="auto"/>
            </w:pPr>
            <w:r>
              <w:t>5</w:t>
            </w:r>
          </w:p>
        </w:tc>
      </w:tr>
      <w:tr w:rsidR="00187485" w:rsidTr="00FD0DAD" w14:paraId="2F682908" w14:textId="77777777">
        <w:trPr>
          <w:jc w:val="center"/>
        </w:trPr>
        <w:tc>
          <w:tcPr>
            <w:tcW w:w="3117" w:type="dxa"/>
          </w:tcPr>
          <w:p w:rsidR="00187485" w:rsidP="00D766EA" w:rsidRDefault="00187485" w14:paraId="1065CF54" w14:textId="2533EFFF">
            <w:pPr>
              <w:spacing w:line="480" w:lineRule="auto"/>
            </w:pPr>
            <w:r>
              <w:t>Internal Rate of Return</w:t>
            </w:r>
          </w:p>
        </w:tc>
        <w:tc>
          <w:tcPr>
            <w:tcW w:w="3117" w:type="dxa"/>
          </w:tcPr>
          <w:p w:rsidR="00187485" w:rsidP="00D766EA" w:rsidRDefault="00077873" w14:paraId="2CCF7FD7" w14:textId="089EFB96">
            <w:pPr>
              <w:spacing w:line="480" w:lineRule="auto"/>
            </w:pPr>
            <w:r>
              <w:t>199%</w:t>
            </w:r>
          </w:p>
        </w:tc>
      </w:tr>
    </w:tbl>
    <w:p w:rsidR="70C55A5F" w:rsidP="00D766EA" w:rsidRDefault="70C55A5F" w14:paraId="06492EFB" w14:textId="77777777">
      <w:pPr>
        <w:spacing w:line="480" w:lineRule="auto"/>
      </w:pPr>
    </w:p>
    <w:p w:rsidRPr="009E2BBD" w:rsidR="00AA0FBD" w:rsidP="00D766EA" w:rsidRDefault="00AA0FBD" w14:paraId="3E1FA2E7" w14:textId="77777777">
      <w:pPr>
        <w:spacing w:line="480" w:lineRule="auto"/>
      </w:pPr>
    </w:p>
    <w:p w:rsidRPr="009E2BBD" w:rsidR="008141C4" w:rsidP="6E5CE7D3" w:rsidRDefault="011FC28D" w14:paraId="58CD273B" w14:textId="5972C1B9">
      <w:pPr>
        <w:spacing w:line="480" w:lineRule="auto"/>
        <w:rPr>
          <w:color w:val="000000" w:themeColor="text1"/>
        </w:rPr>
      </w:pPr>
      <w:r w:rsidRPr="334FA7F4">
        <w:rPr>
          <w:rFonts w:eastAsia="Calibri"/>
          <w:b/>
          <w:color w:val="000000" w:themeColor="text1"/>
        </w:rPr>
        <w:t>4. Summary:</w:t>
      </w:r>
      <w:r w:rsidRPr="4DE8AA85">
        <w:rPr>
          <w:rFonts w:eastAsia="Calibri"/>
          <w:color w:val="000000" w:themeColor="text1"/>
        </w:rPr>
        <w:t xml:space="preserve"> </w:t>
      </w:r>
    </w:p>
    <w:p w:rsidRPr="009E2BBD" w:rsidR="008141C4" w:rsidP="42A33432" w:rsidRDefault="011FC28D" w14:paraId="58B68C03" w14:textId="7805D169">
      <w:pPr>
        <w:spacing w:line="480" w:lineRule="auto"/>
      </w:pPr>
      <w:r w:rsidRPr="498DEB44">
        <w:rPr>
          <w:rFonts w:eastAsia="Calibri"/>
          <w:i/>
          <w:color w:val="000000" w:themeColor="text1"/>
        </w:rPr>
        <w:t xml:space="preserve">4.1 Cost and </w:t>
      </w:r>
      <w:r w:rsidRPr="498DEB44" w:rsidR="4A7E16F9">
        <w:rPr>
          <w:rFonts w:eastAsia="Calibri"/>
          <w:i/>
          <w:color w:val="000000" w:themeColor="text1"/>
        </w:rPr>
        <w:t>Profitability</w:t>
      </w:r>
      <w:r w:rsidRPr="06860B33">
        <w:rPr>
          <w:rFonts w:eastAsia="Calibri"/>
          <w:color w:val="000000" w:themeColor="text1"/>
        </w:rPr>
        <w:t xml:space="preserve"> </w:t>
      </w:r>
    </w:p>
    <w:p w:rsidR="063FBAD6" w:rsidP="4290C94B" w:rsidRDefault="063FBAD6" w14:paraId="460DBAEE" w14:textId="14BE2C42">
      <w:pPr>
        <w:spacing w:line="480" w:lineRule="auto"/>
        <w:ind w:firstLine="720"/>
        <w:rPr>
          <w:color w:val="000000" w:themeColor="text1"/>
        </w:rPr>
      </w:pPr>
      <w:r w:rsidRPr="4290C94B">
        <w:rPr>
          <w:rFonts w:eastAsia="Calibri"/>
          <w:color w:val="000000" w:themeColor="text1"/>
        </w:rPr>
        <w:t>With an estimated revenue of</w:t>
      </w:r>
      <w:r w:rsidRPr="4290C94B" w:rsidR="6FCA46E5">
        <w:rPr>
          <w:rFonts w:eastAsia="Calibri"/>
          <w:color w:val="000000" w:themeColor="text1"/>
        </w:rPr>
        <w:t xml:space="preserve"> $1</w:t>
      </w:r>
      <w:r w:rsidRPr="4290C94B" w:rsidR="60551D8F">
        <w:rPr>
          <w:rFonts w:eastAsia="Calibri"/>
          <w:color w:val="000000" w:themeColor="text1"/>
        </w:rPr>
        <w:t xml:space="preserve">00,000 </w:t>
      </w:r>
      <w:r w:rsidRPr="4290C94B" w:rsidR="35475321">
        <w:rPr>
          <w:rFonts w:eastAsia="Calibri"/>
          <w:color w:val="000000" w:themeColor="text1"/>
        </w:rPr>
        <w:t>per unit sold and two units sold per year by Dr.</w:t>
      </w:r>
      <w:r w:rsidRPr="4290C94B" w:rsidR="60551D8F">
        <w:rPr>
          <w:rFonts w:eastAsia="Calibri"/>
          <w:color w:val="000000" w:themeColor="text1"/>
        </w:rPr>
        <w:t xml:space="preserve"> </w:t>
      </w:r>
      <w:r w:rsidRPr="4290C94B" w:rsidR="35475321">
        <w:rPr>
          <w:rFonts w:eastAsia="Calibri"/>
          <w:color w:val="000000" w:themeColor="text1"/>
        </w:rPr>
        <w:t xml:space="preserve">Downey, the cost of our product, </w:t>
      </w:r>
      <w:r w:rsidRPr="4290C94B" w:rsidR="71D4E769">
        <w:rPr>
          <w:rFonts w:eastAsia="Calibri"/>
          <w:color w:val="000000" w:themeColor="text1"/>
        </w:rPr>
        <w:t xml:space="preserve">$24,253.40, will be covered fully within the first </w:t>
      </w:r>
      <w:r w:rsidRPr="4290C94B" w:rsidR="5504418B">
        <w:rPr>
          <w:rFonts w:eastAsia="Calibri"/>
          <w:color w:val="000000" w:themeColor="text1"/>
        </w:rPr>
        <w:t>purchase and be profitable ever year afterwards. It is marketable with projected savings of customers being over half a million dollars per year in labor alone and is one of the first systems available for monitoring metal 3D printing. Every year, there is an estim</w:t>
      </w:r>
      <w:r w:rsidRPr="4290C94B" w:rsidR="008B62F7">
        <w:rPr>
          <w:rFonts w:eastAsia="Calibri"/>
          <w:color w:val="000000" w:themeColor="text1"/>
        </w:rPr>
        <w:t xml:space="preserve">ated profit of </w:t>
      </w:r>
      <w:r w:rsidRPr="4290C94B" w:rsidR="117B60EB">
        <w:rPr>
          <w:rFonts w:eastAsia="Calibri"/>
          <w:color w:val="000000" w:themeColor="text1"/>
        </w:rPr>
        <w:t>around $155,994</w:t>
      </w:r>
      <w:r w:rsidRPr="4290C94B" w:rsidR="0A203917">
        <w:rPr>
          <w:rFonts w:eastAsia="Calibri"/>
          <w:color w:val="000000" w:themeColor="text1"/>
        </w:rPr>
        <w:t xml:space="preserve"> for our project sponsor. In the span of five years, the net present worth </w:t>
      </w:r>
      <w:r w:rsidRPr="4290C94B" w:rsidR="4290C94B">
        <w:rPr>
          <w:rFonts w:eastAsia="Calibri"/>
          <w:color w:val="000000" w:themeColor="text1"/>
        </w:rPr>
        <w:t xml:space="preserve">of the project will be $342,942. </w:t>
      </w:r>
    </w:p>
    <w:p w:rsidR="06860B33" w:rsidP="42A33432" w:rsidRDefault="273FD712" w14:paraId="710E5FE8" w14:textId="53C2D3CF">
      <w:pPr>
        <w:spacing w:line="480" w:lineRule="auto"/>
        <w:rPr>
          <w:rFonts w:eastAsiaTheme="minorEastAsia"/>
          <w:color w:val="000000" w:themeColor="text1"/>
        </w:rPr>
      </w:pPr>
      <w:r w:rsidRPr="498DEB44">
        <w:rPr>
          <w:rFonts w:eastAsia="Calibri"/>
          <w:i/>
          <w:color w:val="000000" w:themeColor="text1"/>
        </w:rPr>
        <w:t>4.2</w:t>
      </w:r>
      <w:r w:rsidRPr="498DEB44" w:rsidR="06860B33">
        <w:rPr>
          <w:rFonts w:eastAsia="Calibri"/>
          <w:i/>
          <w:color w:val="000000" w:themeColor="text1"/>
        </w:rPr>
        <w:t xml:space="preserve"> </w:t>
      </w:r>
      <w:r w:rsidRPr="498DEB44">
        <w:rPr>
          <w:rFonts w:eastAsia="Calibri"/>
          <w:i/>
          <w:color w:val="000000" w:themeColor="text1"/>
        </w:rPr>
        <w:t xml:space="preserve">Additional </w:t>
      </w:r>
      <w:r w:rsidRPr="498DEB44" w:rsidR="06860B33">
        <w:rPr>
          <w:rFonts w:eastAsia="Calibri"/>
          <w:i/>
          <w:color w:val="000000" w:themeColor="text1"/>
        </w:rPr>
        <w:t>Benefits</w:t>
      </w:r>
      <w:r w:rsidRPr="06860B33" w:rsidR="06860B33">
        <w:rPr>
          <w:rFonts w:eastAsia="Calibri"/>
          <w:color w:val="000000" w:themeColor="text1"/>
        </w:rPr>
        <w:t xml:space="preserve"> </w:t>
      </w:r>
    </w:p>
    <w:p w:rsidRPr="009E2BBD" w:rsidR="008141C4" w:rsidP="5B4606B7" w:rsidRDefault="54764902" w14:paraId="438056D8" w14:textId="31956C15">
      <w:pPr>
        <w:spacing w:line="480" w:lineRule="auto"/>
        <w:ind w:firstLine="720"/>
        <w:rPr>
          <w:rFonts w:eastAsia="Calibri"/>
          <w:color w:val="000000" w:themeColor="text1"/>
        </w:rPr>
      </w:pPr>
      <w:r w:rsidRPr="06DB18A1">
        <w:rPr>
          <w:rFonts w:eastAsia="Calibri"/>
          <w:color w:val="000000" w:themeColor="text1"/>
        </w:rPr>
        <w:t>In terms</w:t>
      </w:r>
      <w:r w:rsidRPr="75CA4177">
        <w:rPr>
          <w:rFonts w:eastAsia="Calibri"/>
          <w:color w:val="000000" w:themeColor="text1"/>
        </w:rPr>
        <w:t xml:space="preserve"> of </w:t>
      </w:r>
      <w:r w:rsidRPr="06DB18A1">
        <w:rPr>
          <w:rFonts w:eastAsia="Calibri"/>
          <w:color w:val="000000" w:themeColor="text1"/>
        </w:rPr>
        <w:t>impact</w:t>
      </w:r>
      <w:r w:rsidRPr="5BE7BB31">
        <w:rPr>
          <w:rFonts w:eastAsia="Calibri"/>
          <w:color w:val="000000" w:themeColor="text1"/>
        </w:rPr>
        <w:t xml:space="preserve"> on the market</w:t>
      </w:r>
      <w:r w:rsidRPr="06DB18A1">
        <w:rPr>
          <w:rFonts w:eastAsia="Calibri"/>
          <w:color w:val="000000" w:themeColor="text1"/>
        </w:rPr>
        <w:t>, this is</w:t>
      </w:r>
      <w:r w:rsidRPr="75CA4177">
        <w:rPr>
          <w:rFonts w:eastAsia="Calibri"/>
          <w:color w:val="000000" w:themeColor="text1"/>
        </w:rPr>
        <w:t xml:space="preserve"> one of the first computer vision </w:t>
      </w:r>
      <w:r w:rsidRPr="06DB18A1">
        <w:rPr>
          <w:rFonts w:eastAsia="Calibri"/>
          <w:color w:val="000000" w:themeColor="text1"/>
        </w:rPr>
        <w:t>systems</w:t>
      </w:r>
      <w:r w:rsidRPr="75CA4177">
        <w:rPr>
          <w:rFonts w:eastAsia="Calibri"/>
          <w:color w:val="000000" w:themeColor="text1"/>
        </w:rPr>
        <w:t xml:space="preserve"> for metal 3D printing</w:t>
      </w:r>
      <w:r w:rsidRPr="06DB18A1">
        <w:rPr>
          <w:rFonts w:eastAsia="Calibri"/>
          <w:color w:val="000000" w:themeColor="text1"/>
        </w:rPr>
        <w:t xml:space="preserve">. </w:t>
      </w:r>
      <w:r w:rsidRPr="3C417004">
        <w:rPr>
          <w:rFonts w:eastAsia="Calibri"/>
          <w:color w:val="000000" w:themeColor="text1"/>
        </w:rPr>
        <w:t xml:space="preserve">It will improve the output of </w:t>
      </w:r>
      <w:r w:rsidRPr="2409FCB8">
        <w:rPr>
          <w:rFonts w:eastAsia="Calibri"/>
          <w:color w:val="000000" w:themeColor="text1"/>
        </w:rPr>
        <w:t xml:space="preserve">metal additive manufacturing </w:t>
      </w:r>
      <w:r w:rsidRPr="3C417004">
        <w:rPr>
          <w:rFonts w:eastAsia="Calibri"/>
          <w:color w:val="000000" w:themeColor="text1"/>
        </w:rPr>
        <w:t xml:space="preserve">by allowing operators to view and stop a print if defects are detected before wasting </w:t>
      </w:r>
      <w:r w:rsidRPr="2409FCB8">
        <w:rPr>
          <w:rFonts w:eastAsia="Calibri"/>
          <w:color w:val="000000" w:themeColor="text1"/>
        </w:rPr>
        <w:t xml:space="preserve">more </w:t>
      </w:r>
      <w:r w:rsidRPr="3C417004">
        <w:rPr>
          <w:rFonts w:eastAsia="Calibri"/>
          <w:color w:val="000000" w:themeColor="text1"/>
        </w:rPr>
        <w:t xml:space="preserve">time and material continuing a </w:t>
      </w:r>
      <w:r w:rsidRPr="3B82FCC0">
        <w:rPr>
          <w:rFonts w:eastAsia="Calibri"/>
          <w:color w:val="000000" w:themeColor="text1"/>
        </w:rPr>
        <w:t xml:space="preserve">defective print. </w:t>
      </w:r>
      <w:r w:rsidRPr="28C0B9A9">
        <w:rPr>
          <w:rFonts w:eastAsia="Calibri"/>
          <w:color w:val="000000" w:themeColor="text1"/>
        </w:rPr>
        <w:t xml:space="preserve">Eventually, it will be used for real time control of the metal 3D printing process to prevent and avoid defects via a digital twin setup which will make the process more </w:t>
      </w:r>
      <w:r w:rsidRPr="687D56CE">
        <w:rPr>
          <w:rFonts w:eastAsia="Calibri"/>
          <w:color w:val="000000" w:themeColor="text1"/>
        </w:rPr>
        <w:t xml:space="preserve">robust, making it a better option for manufacturers. This will allow for new geometries to be implemented </w:t>
      </w:r>
      <w:r w:rsidRPr="093722AE">
        <w:rPr>
          <w:rFonts w:eastAsia="Calibri"/>
          <w:color w:val="000000" w:themeColor="text1"/>
        </w:rPr>
        <w:t xml:space="preserve">that subtractive manufacturing </w:t>
      </w:r>
      <w:r w:rsidRPr="5B4606B7">
        <w:rPr>
          <w:rFonts w:eastAsia="Calibri"/>
          <w:color w:val="000000" w:themeColor="text1"/>
        </w:rPr>
        <w:t>is unable to handle</w:t>
      </w:r>
      <w:r w:rsidRPr="2409FCB8">
        <w:rPr>
          <w:rFonts w:eastAsia="Calibri"/>
          <w:color w:val="000000" w:themeColor="text1"/>
        </w:rPr>
        <w:t xml:space="preserve"> with a </w:t>
      </w:r>
      <w:r w:rsidRPr="5CA75D65">
        <w:rPr>
          <w:rFonts w:eastAsia="Calibri"/>
          <w:color w:val="000000" w:themeColor="text1"/>
        </w:rPr>
        <w:t>similar quality and reliability.</w:t>
      </w:r>
      <w:r w:rsidRPr="5B4606B7">
        <w:rPr>
          <w:rFonts w:eastAsia="Calibri"/>
          <w:color w:val="000000" w:themeColor="text1"/>
        </w:rPr>
        <w:t xml:space="preserve"> Furthermore, with a more robust process, ASME can recognize it and implement standards for those seeking to use it. An example of this would be for heat exchangers in pressure vessels like boiler systems. </w:t>
      </w:r>
      <w:r w:rsidRPr="6E76A7D2">
        <w:rPr>
          <w:rFonts w:eastAsia="Calibri"/>
          <w:color w:val="000000" w:themeColor="text1"/>
        </w:rPr>
        <w:t>By having new geometry options, new advances can be made to transfer the heat. This also would apply to computer chips as well.</w:t>
      </w:r>
      <w:r w:rsidRPr="5CA75D65">
        <w:rPr>
          <w:rFonts w:eastAsia="Calibri"/>
          <w:color w:val="000000" w:themeColor="text1"/>
        </w:rPr>
        <w:t xml:space="preserve"> </w:t>
      </w:r>
      <w:r w:rsidRPr="009E2BBD" w:rsidR="30BB01A4">
        <w:rPr>
          <w:rFonts w:eastAsia="Calibri"/>
          <w:color w:val="000000" w:themeColor="text1"/>
        </w:rPr>
        <w:t>Include discussion of any intangible or less-quantifiable benefits</w:t>
      </w:r>
    </w:p>
    <w:p w:rsidR="68A566BA" w:rsidP="3A6E57B6" w:rsidRDefault="68A566BA" w14:paraId="0511C9C6" w14:textId="1E0AB09C">
      <w:pPr>
        <w:spacing w:line="480" w:lineRule="auto"/>
        <w:ind w:firstLine="720"/>
        <w:rPr>
          <w:rFonts w:eastAsia="Calibri"/>
          <w:color w:val="000000" w:themeColor="text1"/>
        </w:rPr>
      </w:pPr>
      <w:r w:rsidRPr="68A566BA">
        <w:rPr>
          <w:rFonts w:eastAsia="Calibri"/>
          <w:color w:val="000000" w:themeColor="text1"/>
        </w:rPr>
        <w:lastRenderedPageBreak/>
        <w:t xml:space="preserve">Computer vision as a means of real time correction will be </w:t>
      </w:r>
      <w:r w:rsidRPr="15D4462F" w:rsidR="15D4462F">
        <w:rPr>
          <w:rFonts w:eastAsia="Calibri"/>
          <w:color w:val="000000" w:themeColor="text1"/>
        </w:rPr>
        <w:t xml:space="preserve">a major industry overhaul during Industry 4.0. </w:t>
      </w:r>
      <w:r w:rsidRPr="155AC9DA" w:rsidR="155AC9DA">
        <w:rPr>
          <w:rFonts w:eastAsia="Calibri"/>
          <w:color w:val="000000" w:themeColor="text1"/>
        </w:rPr>
        <w:t xml:space="preserve">Reducing waste, increasing consistency or quality, and adapting to the manufacturing process are </w:t>
      </w:r>
      <w:r w:rsidRPr="6EA184DD" w:rsidR="6EA184DD">
        <w:rPr>
          <w:rFonts w:eastAsia="Calibri"/>
          <w:color w:val="000000" w:themeColor="text1"/>
        </w:rPr>
        <w:t xml:space="preserve">all important to making the best product. 3D printing, in particular metal 3D printing, is </w:t>
      </w:r>
      <w:r w:rsidRPr="3BB6EBA9" w:rsidR="3BB6EBA9">
        <w:rPr>
          <w:rFonts w:eastAsia="Calibri"/>
          <w:color w:val="000000" w:themeColor="text1"/>
        </w:rPr>
        <w:t>plagued</w:t>
      </w:r>
      <w:r w:rsidRPr="6EA184DD" w:rsidR="6EA184DD">
        <w:rPr>
          <w:rFonts w:eastAsia="Calibri"/>
          <w:color w:val="000000" w:themeColor="text1"/>
        </w:rPr>
        <w:t xml:space="preserve"> with minor inconsistencies</w:t>
      </w:r>
      <w:r w:rsidRPr="1C155B41" w:rsidR="1C155B41">
        <w:rPr>
          <w:rFonts w:eastAsia="Calibri"/>
          <w:color w:val="000000" w:themeColor="text1"/>
        </w:rPr>
        <w:t xml:space="preserve"> which can range from minor visual blobs to </w:t>
      </w:r>
      <w:r w:rsidRPr="1222860D" w:rsidR="1C155B41">
        <w:rPr>
          <w:rFonts w:eastAsia="Calibri"/>
          <w:color w:val="000000" w:themeColor="text1"/>
        </w:rPr>
        <w:t xml:space="preserve">internal void </w:t>
      </w:r>
      <w:r w:rsidRPr="3BB6EBA9" w:rsidR="3BB6EBA9">
        <w:rPr>
          <w:rFonts w:eastAsia="Calibri"/>
          <w:color w:val="000000" w:themeColor="text1"/>
        </w:rPr>
        <w:t xml:space="preserve">defects that severely weaken the materials compared to a wrought metal. </w:t>
      </w:r>
      <w:r w:rsidRPr="69B90FA5" w:rsidR="69B90FA5">
        <w:rPr>
          <w:rFonts w:eastAsia="Calibri"/>
          <w:color w:val="000000" w:themeColor="text1"/>
        </w:rPr>
        <w:t xml:space="preserve">The benefit of our project is many folds. </w:t>
      </w:r>
      <w:r w:rsidRPr="62130D78" w:rsidR="62130D78">
        <w:rPr>
          <w:rFonts w:eastAsia="Calibri"/>
          <w:color w:val="000000" w:themeColor="text1"/>
        </w:rPr>
        <w:t>First</w:t>
      </w:r>
      <w:r w:rsidRPr="2D0E062C" w:rsidR="2D0E062C">
        <w:rPr>
          <w:rFonts w:eastAsia="Calibri"/>
          <w:color w:val="000000" w:themeColor="text1"/>
        </w:rPr>
        <w:t>,</w:t>
      </w:r>
      <w:r w:rsidRPr="62130D78" w:rsidR="62130D78">
        <w:rPr>
          <w:rFonts w:eastAsia="Calibri"/>
          <w:color w:val="000000" w:themeColor="text1"/>
        </w:rPr>
        <w:t xml:space="preserve"> it will be used in a digital twin setup for U of SC for a PhD Student enhancing his education with an innovative concept that is in its infancy in </w:t>
      </w:r>
      <w:r w:rsidRPr="41E9AFA9" w:rsidR="62130D78">
        <w:rPr>
          <w:rFonts w:eastAsia="Calibri"/>
          <w:color w:val="000000" w:themeColor="text1"/>
        </w:rPr>
        <w:t>now.</w:t>
      </w:r>
      <w:r w:rsidRPr="62130D78" w:rsidR="62130D78">
        <w:rPr>
          <w:rFonts w:eastAsia="Calibri"/>
          <w:color w:val="000000" w:themeColor="text1"/>
        </w:rPr>
        <w:t xml:space="preserve"> Additionally, it will spawn multiple papers regarding machine </w:t>
      </w:r>
      <w:r w:rsidRPr="5BFEC317" w:rsidR="5BFEC317">
        <w:rPr>
          <w:rFonts w:eastAsia="Calibri"/>
          <w:color w:val="000000" w:themeColor="text1"/>
        </w:rPr>
        <w:t xml:space="preserve">learning and additive manufacturing bolstering the reputation of U of SC. </w:t>
      </w:r>
      <w:r w:rsidRPr="695F14A1" w:rsidR="695F14A1">
        <w:rPr>
          <w:rFonts w:eastAsia="Calibri"/>
          <w:color w:val="000000" w:themeColor="text1"/>
        </w:rPr>
        <w:t xml:space="preserve">It will also be made as an open-source solution allowing us, Team Downey, to carry and show our challenging work going into industry to set us apart from our peers in job interview. </w:t>
      </w:r>
    </w:p>
    <w:p w:rsidRPr="009E2BBD" w:rsidR="008141C4" w:rsidP="00D766EA" w:rsidRDefault="008141C4" w14:paraId="2C078E63" w14:textId="35F9A48D">
      <w:pPr>
        <w:spacing w:line="480" w:lineRule="auto"/>
      </w:pPr>
    </w:p>
    <w:p w:rsidR="7BD2D514" w:rsidP="7BD2D514" w:rsidRDefault="7BD2D514" w14:paraId="2E6AF60D" w14:textId="7DC3C92B">
      <w:pPr>
        <w:spacing w:line="480" w:lineRule="auto"/>
      </w:pPr>
    </w:p>
    <w:p w:rsidR="00CC4929" w:rsidP="7BD2D514" w:rsidRDefault="00CC4929" w14:paraId="03FB8E40" w14:textId="77777777">
      <w:pPr>
        <w:spacing w:line="480" w:lineRule="auto"/>
      </w:pPr>
    </w:p>
    <w:p w:rsidR="00CC4929" w:rsidP="7BD2D514" w:rsidRDefault="00CC4929" w14:paraId="0C7EE6C5" w14:textId="77777777">
      <w:pPr>
        <w:spacing w:line="480" w:lineRule="auto"/>
      </w:pPr>
    </w:p>
    <w:p w:rsidR="00CC4929" w:rsidP="7BD2D514" w:rsidRDefault="00CC4929" w14:paraId="58F24FA8" w14:textId="77777777">
      <w:pPr>
        <w:spacing w:line="480" w:lineRule="auto"/>
      </w:pPr>
    </w:p>
    <w:p w:rsidR="00CC4929" w:rsidP="7BD2D514" w:rsidRDefault="00CC4929" w14:paraId="499AA47E" w14:textId="77777777">
      <w:pPr>
        <w:spacing w:line="480" w:lineRule="auto"/>
      </w:pPr>
    </w:p>
    <w:p w:rsidR="00CC4929" w:rsidP="7BD2D514" w:rsidRDefault="00CC4929" w14:paraId="7D1A09A2" w14:textId="77777777">
      <w:pPr>
        <w:spacing w:line="480" w:lineRule="auto"/>
      </w:pPr>
    </w:p>
    <w:p w:rsidR="00CC4929" w:rsidP="7BD2D514" w:rsidRDefault="00CC4929" w14:paraId="2AC674FD" w14:textId="77777777">
      <w:pPr>
        <w:spacing w:line="480" w:lineRule="auto"/>
      </w:pPr>
    </w:p>
    <w:p w:rsidR="00CC4929" w:rsidP="7BD2D514" w:rsidRDefault="00CC4929" w14:paraId="27416D9E" w14:textId="77777777">
      <w:pPr>
        <w:spacing w:line="480" w:lineRule="auto"/>
      </w:pPr>
    </w:p>
    <w:p w:rsidR="00CC4929" w:rsidP="7BD2D514" w:rsidRDefault="00CC4929" w14:paraId="55791EA0" w14:textId="77777777">
      <w:pPr>
        <w:spacing w:line="480" w:lineRule="auto"/>
      </w:pPr>
    </w:p>
    <w:p w:rsidR="00CC4929" w:rsidP="7BD2D514" w:rsidRDefault="00CC4929" w14:paraId="59D23701" w14:textId="77777777">
      <w:pPr>
        <w:spacing w:line="480" w:lineRule="auto"/>
      </w:pPr>
    </w:p>
    <w:p w:rsidR="00CC4929" w:rsidP="7BD2D514" w:rsidRDefault="00CC4929" w14:paraId="1DBDD3D7" w14:textId="77777777">
      <w:pPr>
        <w:spacing w:line="480" w:lineRule="auto"/>
      </w:pPr>
    </w:p>
    <w:p w:rsidR="00CC4929" w:rsidP="7BD2D514" w:rsidRDefault="00CC4929" w14:paraId="16247662" w14:textId="77777777">
      <w:pPr>
        <w:spacing w:line="480" w:lineRule="auto"/>
      </w:pPr>
    </w:p>
    <w:p w:rsidR="00CC4929" w:rsidP="7BD2D514" w:rsidRDefault="00CC4929" w14:paraId="5E229A89" w14:textId="77777777">
      <w:pPr>
        <w:spacing w:line="480" w:lineRule="auto"/>
      </w:pPr>
    </w:p>
    <w:p w:rsidR="7BD2D514" w:rsidP="7BD2D514" w:rsidRDefault="1C7C303C" w14:paraId="78F73805" w14:textId="100E726F">
      <w:pPr>
        <w:spacing w:line="480" w:lineRule="auto"/>
        <w:rPr>
          <w:b/>
        </w:rPr>
      </w:pPr>
      <w:r w:rsidRPr="37DB2CD0">
        <w:rPr>
          <w:b/>
        </w:rPr>
        <w:t>5. Refe</w:t>
      </w:r>
      <w:r w:rsidRPr="37DB2CD0" w:rsidR="3255C87B">
        <w:rPr>
          <w:b/>
        </w:rPr>
        <w:t>rences:</w:t>
      </w:r>
    </w:p>
    <w:p w:rsidR="1C7C303C" w:rsidP="1C7C303C" w:rsidRDefault="00B145A4" w14:paraId="044A1BED" w14:textId="75F28FBB">
      <w:pPr>
        <w:pStyle w:val="ListParagraph"/>
        <w:numPr>
          <w:ilvl w:val="0"/>
          <w:numId w:val="31"/>
        </w:numPr>
        <w:spacing w:line="480" w:lineRule="auto"/>
        <w:rPr>
          <w:rFonts w:ascii="Times New Roman" w:hAnsi="Times New Roman" w:eastAsia="Times New Roman" w:cs="Times New Roman"/>
          <w:sz w:val="24"/>
          <w:szCs w:val="24"/>
        </w:rPr>
      </w:pPr>
      <w:hyperlink r:id="rId10">
        <w:r w:rsidRPr="7CADA251" w:rsidR="1C7C303C">
          <w:rPr>
            <w:rStyle w:val="Hyperlink"/>
            <w:rFonts w:ascii="Times New Roman" w:hAnsi="Times New Roman" w:eastAsia="Times New Roman" w:cs="Times New Roman"/>
            <w:sz w:val="24"/>
            <w:szCs w:val="24"/>
          </w:rPr>
          <w:t>https://www.glassdoor.com/Salaries/professor-salary-SRCH_KO0,9.htm</w:t>
        </w:r>
      </w:hyperlink>
    </w:p>
    <w:p w:rsidR="3255C87B" w:rsidP="7CADA251" w:rsidRDefault="00B145A4" w14:paraId="1E1E0135" w14:textId="7B7A8D5B">
      <w:pPr>
        <w:pStyle w:val="ListParagraph"/>
        <w:numPr>
          <w:ilvl w:val="0"/>
          <w:numId w:val="31"/>
        </w:numPr>
        <w:spacing w:line="480" w:lineRule="auto"/>
        <w:rPr>
          <w:rFonts w:ascii="Times New Roman" w:hAnsi="Times New Roman" w:eastAsia="Times New Roman" w:cs="Times New Roman"/>
          <w:sz w:val="24"/>
          <w:szCs w:val="24"/>
        </w:rPr>
      </w:pPr>
      <w:hyperlink r:id="rId11">
        <w:r w:rsidRPr="7CADA251" w:rsidR="4C6B7A11">
          <w:rPr>
            <w:rStyle w:val="Hyperlink"/>
            <w:rFonts w:ascii="Times New Roman" w:hAnsi="Times New Roman" w:eastAsia="Times New Roman" w:cs="Times New Roman"/>
            <w:sz w:val="24"/>
            <w:szCs w:val="24"/>
          </w:rPr>
          <w:t>https://www.glassdoor.com/Salaries/engineering-consultant-salary-SRCH_KO0,22.htm</w:t>
        </w:r>
      </w:hyperlink>
    </w:p>
    <w:p w:rsidRPr="009E2BBD" w:rsidR="008141C4" w:rsidP="50973125" w:rsidRDefault="00B145A4" w14:paraId="793E1C5E" w14:textId="30D1F269">
      <w:pPr>
        <w:pStyle w:val="ListParagraph"/>
        <w:numPr>
          <w:ilvl w:val="0"/>
          <w:numId w:val="31"/>
        </w:numPr>
        <w:spacing w:line="480" w:lineRule="auto"/>
        <w:rPr>
          <w:rFonts w:ascii="Times New Roman" w:hAnsi="Times New Roman" w:eastAsia="Times New Roman" w:cs="Times New Roman"/>
          <w:sz w:val="24"/>
          <w:szCs w:val="24"/>
        </w:rPr>
      </w:pPr>
      <w:hyperlink r:id="rId12">
        <w:r w:rsidRPr="7CADA251" w:rsidR="4DE8AA85">
          <w:rPr>
            <w:rStyle w:val="Hyperlink"/>
            <w:rFonts w:ascii="Times New Roman" w:hAnsi="Times New Roman" w:eastAsia="Times New Roman" w:cs="Times New Roman"/>
            <w:sz w:val="24"/>
            <w:szCs w:val="24"/>
          </w:rPr>
          <w:t>https://www.mathworks.com/pricing-licensing.html</w:t>
        </w:r>
      </w:hyperlink>
    </w:p>
    <w:p w:rsidRPr="00AA55CF" w:rsidR="008141C4" w:rsidP="1F75FD4C" w:rsidRDefault="00B145A4" w14:paraId="2F4B1E6E" w14:textId="06B5C2A7">
      <w:pPr>
        <w:pStyle w:val="ListParagraph"/>
        <w:numPr>
          <w:ilvl w:val="0"/>
          <w:numId w:val="31"/>
        </w:numPr>
        <w:spacing w:line="480" w:lineRule="auto"/>
        <w:rPr>
          <w:rStyle w:val="Hyperlink"/>
          <w:rFonts w:ascii="Times New Roman" w:hAnsi="Times New Roman" w:eastAsia="Times New Roman" w:cs="Times New Roman"/>
          <w:color w:val="auto"/>
          <w:sz w:val="24"/>
          <w:szCs w:val="24"/>
          <w:u w:val="none"/>
        </w:rPr>
      </w:pPr>
      <w:hyperlink r:id="rId13">
        <w:r w:rsidRPr="7CADA251" w:rsidR="50973125">
          <w:rPr>
            <w:rStyle w:val="Hyperlink"/>
            <w:rFonts w:ascii="Times New Roman" w:hAnsi="Times New Roman" w:eastAsia="Times New Roman" w:cs="Times New Roman"/>
            <w:sz w:val="24"/>
            <w:szCs w:val="24"/>
          </w:rPr>
          <w:t>https://www.glassdoor.com/Salaries/laboratory-technician-salary-SRCH_KO0,21.htm</w:t>
        </w:r>
      </w:hyperlink>
    </w:p>
    <w:p w:rsidR="00AA55CF" w:rsidP="00AA55CF" w:rsidRDefault="00AA55CF" w14:paraId="06FEFE77" w14:textId="77777777">
      <w:pPr>
        <w:spacing w:line="480" w:lineRule="auto"/>
      </w:pPr>
    </w:p>
    <w:p w:rsidR="00AA55CF" w:rsidP="00AA55CF" w:rsidRDefault="00AA55CF" w14:paraId="753DD17F" w14:textId="77777777">
      <w:pPr>
        <w:spacing w:line="480" w:lineRule="auto"/>
      </w:pPr>
    </w:p>
    <w:p w:rsidR="00AA55CF" w:rsidP="00AA55CF" w:rsidRDefault="00AA55CF" w14:paraId="535623DF" w14:textId="77777777">
      <w:pPr>
        <w:spacing w:line="480" w:lineRule="auto"/>
      </w:pPr>
    </w:p>
    <w:p w:rsidR="00AA55CF" w:rsidP="00AA55CF" w:rsidRDefault="00AA55CF" w14:paraId="7D36443C" w14:textId="77777777">
      <w:pPr>
        <w:spacing w:line="480" w:lineRule="auto"/>
      </w:pPr>
    </w:p>
    <w:p w:rsidR="00AA55CF" w:rsidP="00AA55CF" w:rsidRDefault="00AA55CF" w14:paraId="4F8AF2D2" w14:textId="77777777">
      <w:pPr>
        <w:spacing w:line="480" w:lineRule="auto"/>
      </w:pPr>
    </w:p>
    <w:p w:rsidR="000128AF" w:rsidP="000128AF" w:rsidRDefault="000128AF" w14:paraId="5912F5B5" w14:textId="77777777">
      <w:pPr>
        <w:spacing w:line="480" w:lineRule="auto"/>
        <w:rPr>
          <w:b/>
          <w:bCs/>
        </w:rPr>
      </w:pPr>
    </w:p>
    <w:p w:rsidR="00CC4929" w:rsidP="000128AF" w:rsidRDefault="00CC4929" w14:paraId="4A8F1F68" w14:textId="77777777">
      <w:pPr>
        <w:spacing w:line="480" w:lineRule="auto"/>
        <w:rPr>
          <w:b/>
          <w:bCs/>
        </w:rPr>
      </w:pPr>
    </w:p>
    <w:p w:rsidR="00CC4929" w:rsidP="000128AF" w:rsidRDefault="00CC4929" w14:paraId="0171D83B" w14:textId="77777777">
      <w:pPr>
        <w:spacing w:line="480" w:lineRule="auto"/>
        <w:rPr>
          <w:b/>
          <w:bCs/>
        </w:rPr>
      </w:pPr>
    </w:p>
    <w:p w:rsidR="00CC4929" w:rsidP="000128AF" w:rsidRDefault="00CC4929" w14:paraId="7D0E62A8" w14:textId="77777777">
      <w:pPr>
        <w:spacing w:line="480" w:lineRule="auto"/>
        <w:rPr>
          <w:b/>
          <w:bCs/>
        </w:rPr>
      </w:pPr>
    </w:p>
    <w:p w:rsidR="00CC4929" w:rsidP="000128AF" w:rsidRDefault="00CC4929" w14:paraId="0F0C2D3C" w14:textId="77777777">
      <w:pPr>
        <w:spacing w:line="480" w:lineRule="auto"/>
        <w:rPr>
          <w:b/>
          <w:bCs/>
        </w:rPr>
      </w:pPr>
    </w:p>
    <w:p w:rsidR="00CC4929" w:rsidP="000128AF" w:rsidRDefault="00CC4929" w14:paraId="0DB03274" w14:textId="77777777">
      <w:pPr>
        <w:spacing w:line="480" w:lineRule="auto"/>
        <w:rPr>
          <w:b/>
          <w:bCs/>
        </w:rPr>
      </w:pPr>
    </w:p>
    <w:p w:rsidR="00CC4929" w:rsidP="000128AF" w:rsidRDefault="00CC4929" w14:paraId="117C5F07" w14:textId="77777777">
      <w:pPr>
        <w:spacing w:line="480" w:lineRule="auto"/>
        <w:rPr>
          <w:b/>
          <w:bCs/>
        </w:rPr>
      </w:pPr>
    </w:p>
    <w:p w:rsidR="00CC4929" w:rsidP="000128AF" w:rsidRDefault="00CC4929" w14:paraId="66A0D0A2" w14:textId="77777777">
      <w:pPr>
        <w:spacing w:line="480" w:lineRule="auto"/>
        <w:rPr>
          <w:b/>
          <w:bCs/>
        </w:rPr>
      </w:pPr>
    </w:p>
    <w:p w:rsidR="00CC4929" w:rsidP="000128AF" w:rsidRDefault="00CC4929" w14:paraId="7C9295CA" w14:textId="77777777">
      <w:pPr>
        <w:spacing w:line="480" w:lineRule="auto"/>
        <w:rPr>
          <w:b/>
          <w:bCs/>
        </w:rPr>
      </w:pPr>
    </w:p>
    <w:p w:rsidR="00CC4929" w:rsidP="000128AF" w:rsidRDefault="00CC4929" w14:paraId="19F785CF" w14:textId="77777777">
      <w:pPr>
        <w:spacing w:line="480" w:lineRule="auto"/>
        <w:rPr>
          <w:b/>
          <w:bCs/>
        </w:rPr>
      </w:pPr>
    </w:p>
    <w:p w:rsidR="00CC4929" w:rsidP="000128AF" w:rsidRDefault="00CC4929" w14:paraId="54035675" w14:textId="77777777">
      <w:pPr>
        <w:spacing w:line="480" w:lineRule="auto"/>
        <w:rPr>
          <w:b/>
          <w:bCs/>
        </w:rPr>
      </w:pPr>
    </w:p>
    <w:p w:rsidR="00CC4929" w:rsidP="000128AF" w:rsidRDefault="00CC4929" w14:paraId="0F983876" w14:textId="77777777">
      <w:pPr>
        <w:spacing w:line="480" w:lineRule="auto"/>
        <w:rPr>
          <w:b/>
          <w:bCs/>
        </w:rPr>
      </w:pPr>
    </w:p>
    <w:p w:rsidR="00CC4929" w:rsidP="000128AF" w:rsidRDefault="00CC4929" w14:paraId="619F5BB7" w14:textId="77777777">
      <w:pPr>
        <w:spacing w:line="480" w:lineRule="auto"/>
        <w:rPr>
          <w:b/>
          <w:bCs/>
        </w:rPr>
      </w:pPr>
    </w:p>
    <w:p w:rsidR="00AA55CF" w:rsidP="000128AF" w:rsidRDefault="000128AF" w14:paraId="414BF6C1" w14:textId="4768FFD6">
      <w:pPr>
        <w:spacing w:line="480" w:lineRule="auto"/>
        <w:rPr>
          <w:b/>
          <w:bCs/>
        </w:rPr>
      </w:pPr>
      <w:r w:rsidRPr="000128AF">
        <w:rPr>
          <w:b/>
          <w:bCs/>
        </w:rPr>
        <w:t xml:space="preserve">6. Appendix </w:t>
      </w:r>
    </w:p>
    <w:p w:rsidR="000128AF" w:rsidP="000128AF" w:rsidRDefault="000128AF" w14:paraId="7ECF41EC" w14:textId="77777777">
      <w:pPr>
        <w:spacing w:line="480" w:lineRule="auto"/>
        <w:rPr>
          <w:b/>
          <w:bCs/>
        </w:rPr>
      </w:pPr>
    </w:p>
    <w:p w:rsidRPr="000128AF" w:rsidR="000128AF" w:rsidP="000128AF" w:rsidRDefault="000128AF" w14:paraId="39453D98" w14:textId="160C3568">
      <w:pPr>
        <w:spacing w:line="480" w:lineRule="auto"/>
      </w:pPr>
      <w:r>
        <w:t xml:space="preserve">1. </w:t>
      </w:r>
      <w:r w:rsidR="009B13D8">
        <w:t>Calculations of break-even analysis</w:t>
      </w:r>
      <w:r w:rsidR="00A02809">
        <w:t>:</w:t>
      </w:r>
    </w:p>
    <w:p w:rsidR="008141C4" w:rsidP="1F75FD4C" w:rsidRDefault="00AA55CF" w14:paraId="5A5B4C33" w14:textId="6A7C3064">
      <w:pPr>
        <w:spacing w:line="480" w:lineRule="auto"/>
      </w:pPr>
      <w:r>
        <w:rPr>
          <w:noProof/>
        </w:rPr>
        <w:drawing>
          <wp:inline distT="0" distB="0" distL="0" distR="0" wp14:anchorId="0180027E" wp14:editId="71D762B9">
            <wp:extent cx="5943600" cy="38804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0485"/>
                    </a:xfrm>
                    <a:prstGeom prst="rect">
                      <a:avLst/>
                    </a:prstGeom>
                  </pic:spPr>
                </pic:pic>
              </a:graphicData>
            </a:graphic>
          </wp:inline>
        </w:drawing>
      </w:r>
    </w:p>
    <w:p w:rsidR="009B13D8" w:rsidP="1F75FD4C" w:rsidRDefault="00A02809" w14:paraId="579631BC" w14:textId="6A7C3064">
      <w:pPr>
        <w:spacing w:line="480" w:lineRule="auto"/>
      </w:pPr>
      <w:r>
        <w:rPr>
          <w:noProof/>
        </w:rPr>
        <w:drawing>
          <wp:inline distT="0" distB="0" distL="0" distR="0" wp14:anchorId="39595B4C" wp14:editId="54D25CA1">
            <wp:extent cx="4459365" cy="2673713"/>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65367" cy="2677311"/>
                    </a:xfrm>
                    <a:prstGeom prst="rect">
                      <a:avLst/>
                    </a:prstGeom>
                  </pic:spPr>
                </pic:pic>
              </a:graphicData>
            </a:graphic>
          </wp:inline>
        </w:drawing>
      </w:r>
    </w:p>
    <w:p w:rsidR="00A02809" w:rsidP="1F75FD4C" w:rsidRDefault="00A02809" w14:paraId="00E8489D" w14:textId="77777777">
      <w:pPr>
        <w:spacing w:line="480" w:lineRule="auto"/>
      </w:pPr>
    </w:p>
    <w:p w:rsidR="00A02809" w:rsidP="00A02809" w:rsidRDefault="00A02809" w14:paraId="41C1C088" w14:textId="6142EE1B">
      <w:pPr>
        <w:pStyle w:val="ListParagraph"/>
        <w:numPr>
          <w:ilvl w:val="0"/>
          <w:numId w:val="5"/>
        </w:numPr>
        <w:spacing w:line="480" w:lineRule="auto"/>
      </w:pPr>
      <w:r>
        <w:t xml:space="preserve">Calculations for depreciation: </w:t>
      </w:r>
    </w:p>
    <w:p w:rsidR="00A02809" w:rsidP="00A02809" w:rsidRDefault="00B95208" w14:paraId="4D782ABB" w14:textId="5C48A603">
      <w:pPr>
        <w:pStyle w:val="ListParagraph"/>
        <w:spacing w:line="480" w:lineRule="auto"/>
      </w:pPr>
      <w:r>
        <w:rPr>
          <w:noProof/>
        </w:rPr>
        <w:drawing>
          <wp:inline distT="0" distB="0" distL="0" distR="0" wp14:anchorId="1C9E954E" wp14:editId="4E2BD876">
            <wp:extent cx="4267200" cy="5219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67200" cy="5219700"/>
                    </a:xfrm>
                    <a:prstGeom prst="rect">
                      <a:avLst/>
                    </a:prstGeom>
                  </pic:spPr>
                </pic:pic>
              </a:graphicData>
            </a:graphic>
          </wp:inline>
        </w:drawing>
      </w:r>
    </w:p>
    <w:p w:rsidR="00B95208" w:rsidP="00A02809" w:rsidRDefault="006032FA" w14:paraId="6359DCAD" w14:textId="5C48A603">
      <w:pPr>
        <w:pStyle w:val="ListParagraph"/>
        <w:spacing w:line="480" w:lineRule="auto"/>
      </w:pPr>
      <w:r>
        <w:rPr>
          <w:noProof/>
        </w:rPr>
        <w:drawing>
          <wp:inline distT="0" distB="0" distL="0" distR="0" wp14:anchorId="6A15A917" wp14:editId="13CFFE2D">
            <wp:extent cx="4267200" cy="1270130"/>
            <wp:effectExtent l="0" t="0" r="0" b="0"/>
            <wp:docPr id="8" name="Picture 8"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ece of paper with writing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4628" cy="1275318"/>
                    </a:xfrm>
                    <a:prstGeom prst="rect">
                      <a:avLst/>
                    </a:prstGeom>
                  </pic:spPr>
                </pic:pic>
              </a:graphicData>
            </a:graphic>
          </wp:inline>
        </w:drawing>
      </w:r>
    </w:p>
    <w:p w:rsidR="008141C4" w:rsidP="00A02809" w:rsidRDefault="008141C4" w14:paraId="75384FE7" w14:textId="77777777">
      <w:pPr>
        <w:pStyle w:val="ListParagraph"/>
        <w:spacing w:line="480" w:lineRule="auto"/>
      </w:pPr>
    </w:p>
    <w:sectPr w:rsidR="008141C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606" w:rsidP="00B1777D" w:rsidRDefault="00CD3606" w14:paraId="146869BA" w14:textId="77777777">
      <w:r>
        <w:separator/>
      </w:r>
    </w:p>
  </w:endnote>
  <w:endnote w:type="continuationSeparator" w:id="0">
    <w:p w:rsidR="00CD3606" w:rsidP="00B1777D" w:rsidRDefault="00CD3606" w14:paraId="7545062D" w14:textId="77777777">
      <w:r>
        <w:continuationSeparator/>
      </w:r>
    </w:p>
  </w:endnote>
  <w:endnote w:type="continuationNotice" w:id="1">
    <w:p w:rsidR="00CD3606" w:rsidRDefault="00CD3606" w14:paraId="63861EE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010952"/>
      <w:docPartObj>
        <w:docPartGallery w:val="Page Numbers (Bottom of Page)"/>
        <w:docPartUnique/>
      </w:docPartObj>
    </w:sdtPr>
    <w:sdtEndPr>
      <w:rPr>
        <w:noProof/>
      </w:rPr>
    </w:sdtEndPr>
    <w:sdtContent>
      <w:p w:rsidR="00FA2997" w:rsidRDefault="00FA2997" w14:paraId="6E497E12" w14:textId="205ED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777D" w:rsidRDefault="00B1777D" w14:paraId="38BCB1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606" w:rsidP="00B1777D" w:rsidRDefault="00CD3606" w14:paraId="30CD6F43" w14:textId="77777777">
      <w:r>
        <w:separator/>
      </w:r>
    </w:p>
  </w:footnote>
  <w:footnote w:type="continuationSeparator" w:id="0">
    <w:p w:rsidR="00CD3606" w:rsidP="00B1777D" w:rsidRDefault="00CD3606" w14:paraId="26112AA9" w14:textId="77777777">
      <w:r>
        <w:continuationSeparator/>
      </w:r>
    </w:p>
  </w:footnote>
  <w:footnote w:type="continuationNotice" w:id="1">
    <w:p w:rsidR="00CD3606" w:rsidRDefault="00CD3606" w14:paraId="04AE8A0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77D" w:rsidRDefault="00AB2F1E" w14:paraId="688B275D" w14:textId="372B9E4C">
    <w:pPr>
      <w:pStyle w:val="Header"/>
    </w:pPr>
    <w:r>
      <w:t>EMCH 428</w:t>
    </w:r>
    <w:r>
      <w:ptab w:alignment="center" w:relativeTo="margin" w:leader="none"/>
    </w:r>
    <w:r>
      <w:t>Team Downey</w:t>
    </w:r>
    <w:r>
      <w:ptab w:alignment="right" w:relativeTo="margin" w:leader="none"/>
    </w:r>
    <w:r>
      <w:t>University of South Carolina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D9D"/>
    <w:multiLevelType w:val="hybridMultilevel"/>
    <w:tmpl w:val="FFFFFFFF"/>
    <w:lvl w:ilvl="0" w:tplc="FB28C71A">
      <w:start w:val="1"/>
      <w:numFmt w:val="lowerLetter"/>
      <w:lvlText w:val="%1."/>
      <w:lvlJc w:val="left"/>
      <w:pPr>
        <w:ind w:left="720" w:hanging="360"/>
      </w:pPr>
    </w:lvl>
    <w:lvl w:ilvl="1" w:tplc="AA2AC278">
      <w:start w:val="1"/>
      <w:numFmt w:val="lowerLetter"/>
      <w:lvlText w:val="%2."/>
      <w:lvlJc w:val="left"/>
      <w:pPr>
        <w:ind w:left="1440" w:hanging="360"/>
      </w:pPr>
    </w:lvl>
    <w:lvl w:ilvl="2" w:tplc="1FD6D24A">
      <w:start w:val="1"/>
      <w:numFmt w:val="lowerRoman"/>
      <w:lvlText w:val="%3."/>
      <w:lvlJc w:val="right"/>
      <w:pPr>
        <w:ind w:left="2160" w:hanging="180"/>
      </w:pPr>
    </w:lvl>
    <w:lvl w:ilvl="3" w:tplc="FF40F016">
      <w:start w:val="1"/>
      <w:numFmt w:val="decimal"/>
      <w:lvlText w:val="%4."/>
      <w:lvlJc w:val="left"/>
      <w:pPr>
        <w:ind w:left="2880" w:hanging="360"/>
      </w:pPr>
    </w:lvl>
    <w:lvl w:ilvl="4" w:tplc="1A1C0A30">
      <w:start w:val="1"/>
      <w:numFmt w:val="lowerLetter"/>
      <w:lvlText w:val="%5."/>
      <w:lvlJc w:val="left"/>
      <w:pPr>
        <w:ind w:left="3600" w:hanging="360"/>
      </w:pPr>
    </w:lvl>
    <w:lvl w:ilvl="5" w:tplc="13CAA3EA">
      <w:start w:val="1"/>
      <w:numFmt w:val="lowerRoman"/>
      <w:lvlText w:val="%6."/>
      <w:lvlJc w:val="right"/>
      <w:pPr>
        <w:ind w:left="4320" w:hanging="180"/>
      </w:pPr>
    </w:lvl>
    <w:lvl w:ilvl="6" w:tplc="DEC6D304">
      <w:start w:val="1"/>
      <w:numFmt w:val="decimal"/>
      <w:lvlText w:val="%7."/>
      <w:lvlJc w:val="left"/>
      <w:pPr>
        <w:ind w:left="5040" w:hanging="360"/>
      </w:pPr>
    </w:lvl>
    <w:lvl w:ilvl="7" w:tplc="EE4C74B2">
      <w:start w:val="1"/>
      <w:numFmt w:val="lowerLetter"/>
      <w:lvlText w:val="%8."/>
      <w:lvlJc w:val="left"/>
      <w:pPr>
        <w:ind w:left="5760" w:hanging="360"/>
      </w:pPr>
    </w:lvl>
    <w:lvl w:ilvl="8" w:tplc="5450193E">
      <w:start w:val="1"/>
      <w:numFmt w:val="lowerRoman"/>
      <w:lvlText w:val="%9."/>
      <w:lvlJc w:val="right"/>
      <w:pPr>
        <w:ind w:left="6480" w:hanging="180"/>
      </w:pPr>
    </w:lvl>
  </w:abstractNum>
  <w:abstractNum w:abstractNumId="1" w15:restartNumberingAfterBreak="0">
    <w:nsid w:val="06A80F30"/>
    <w:multiLevelType w:val="hybridMultilevel"/>
    <w:tmpl w:val="D060AA38"/>
    <w:lvl w:ilvl="0" w:tplc="D422BE38">
      <w:start w:val="1"/>
      <w:numFmt w:val="bullet"/>
      <w:lvlText w:val=""/>
      <w:lvlJc w:val="left"/>
      <w:pPr>
        <w:ind w:left="720" w:hanging="360"/>
      </w:pPr>
      <w:rPr>
        <w:rFonts w:hint="default" w:ascii="Symbol" w:hAnsi="Symbol"/>
      </w:rPr>
    </w:lvl>
    <w:lvl w:ilvl="1" w:tplc="221E440A">
      <w:start w:val="1"/>
      <w:numFmt w:val="bullet"/>
      <w:lvlText w:val="o"/>
      <w:lvlJc w:val="left"/>
      <w:pPr>
        <w:ind w:left="1440" w:hanging="360"/>
      </w:pPr>
      <w:rPr>
        <w:rFonts w:hint="default" w:ascii="Courier New" w:hAnsi="Courier New"/>
      </w:rPr>
    </w:lvl>
    <w:lvl w:ilvl="2" w:tplc="AAE49538">
      <w:start w:val="1"/>
      <w:numFmt w:val="bullet"/>
      <w:lvlText w:val=""/>
      <w:lvlJc w:val="left"/>
      <w:pPr>
        <w:ind w:left="2160" w:hanging="360"/>
      </w:pPr>
      <w:rPr>
        <w:rFonts w:hint="default" w:ascii="Wingdings" w:hAnsi="Wingdings"/>
      </w:rPr>
    </w:lvl>
    <w:lvl w:ilvl="3" w:tplc="2DD220AA">
      <w:start w:val="1"/>
      <w:numFmt w:val="bullet"/>
      <w:lvlText w:val=""/>
      <w:lvlJc w:val="left"/>
      <w:pPr>
        <w:ind w:left="2880" w:hanging="360"/>
      </w:pPr>
      <w:rPr>
        <w:rFonts w:hint="default" w:ascii="Symbol" w:hAnsi="Symbol"/>
      </w:rPr>
    </w:lvl>
    <w:lvl w:ilvl="4" w:tplc="7422B1E4">
      <w:start w:val="1"/>
      <w:numFmt w:val="bullet"/>
      <w:lvlText w:val="o"/>
      <w:lvlJc w:val="left"/>
      <w:pPr>
        <w:ind w:left="3600" w:hanging="360"/>
      </w:pPr>
      <w:rPr>
        <w:rFonts w:hint="default" w:ascii="Courier New" w:hAnsi="Courier New"/>
      </w:rPr>
    </w:lvl>
    <w:lvl w:ilvl="5" w:tplc="05587F22">
      <w:start w:val="1"/>
      <w:numFmt w:val="bullet"/>
      <w:lvlText w:val=""/>
      <w:lvlJc w:val="left"/>
      <w:pPr>
        <w:ind w:left="4320" w:hanging="360"/>
      </w:pPr>
      <w:rPr>
        <w:rFonts w:hint="default" w:ascii="Wingdings" w:hAnsi="Wingdings"/>
      </w:rPr>
    </w:lvl>
    <w:lvl w:ilvl="6" w:tplc="D77E74F8">
      <w:start w:val="1"/>
      <w:numFmt w:val="bullet"/>
      <w:lvlText w:val=""/>
      <w:lvlJc w:val="left"/>
      <w:pPr>
        <w:ind w:left="5040" w:hanging="360"/>
      </w:pPr>
      <w:rPr>
        <w:rFonts w:hint="default" w:ascii="Symbol" w:hAnsi="Symbol"/>
      </w:rPr>
    </w:lvl>
    <w:lvl w:ilvl="7" w:tplc="E36646CA">
      <w:start w:val="1"/>
      <w:numFmt w:val="bullet"/>
      <w:lvlText w:val="o"/>
      <w:lvlJc w:val="left"/>
      <w:pPr>
        <w:ind w:left="5760" w:hanging="360"/>
      </w:pPr>
      <w:rPr>
        <w:rFonts w:hint="default" w:ascii="Courier New" w:hAnsi="Courier New"/>
      </w:rPr>
    </w:lvl>
    <w:lvl w:ilvl="8" w:tplc="2864F9C2">
      <w:start w:val="1"/>
      <w:numFmt w:val="bullet"/>
      <w:lvlText w:val=""/>
      <w:lvlJc w:val="left"/>
      <w:pPr>
        <w:ind w:left="6480" w:hanging="360"/>
      </w:pPr>
      <w:rPr>
        <w:rFonts w:hint="default" w:ascii="Wingdings" w:hAnsi="Wingdings"/>
      </w:rPr>
    </w:lvl>
  </w:abstractNum>
  <w:abstractNum w:abstractNumId="2" w15:restartNumberingAfterBreak="0">
    <w:nsid w:val="07CD0659"/>
    <w:multiLevelType w:val="hybridMultilevel"/>
    <w:tmpl w:val="FFFFFFFF"/>
    <w:lvl w:ilvl="0" w:tplc="567AFA56">
      <w:start w:val="1"/>
      <w:numFmt w:val="decimal"/>
      <w:lvlText w:val="%1."/>
      <w:lvlJc w:val="left"/>
      <w:pPr>
        <w:ind w:left="720" w:hanging="360"/>
      </w:pPr>
    </w:lvl>
    <w:lvl w:ilvl="1" w:tplc="6DB2D556">
      <w:start w:val="1"/>
      <w:numFmt w:val="lowerLetter"/>
      <w:lvlText w:val="%2."/>
      <w:lvlJc w:val="left"/>
      <w:pPr>
        <w:ind w:left="1440" w:hanging="360"/>
      </w:pPr>
    </w:lvl>
    <w:lvl w:ilvl="2" w:tplc="C66A48FC">
      <w:start w:val="1"/>
      <w:numFmt w:val="lowerRoman"/>
      <w:lvlText w:val="%3."/>
      <w:lvlJc w:val="right"/>
      <w:pPr>
        <w:ind w:left="2160" w:hanging="180"/>
      </w:pPr>
    </w:lvl>
    <w:lvl w:ilvl="3" w:tplc="7FE01F2C">
      <w:start w:val="1"/>
      <w:numFmt w:val="decimal"/>
      <w:lvlText w:val="%4."/>
      <w:lvlJc w:val="left"/>
      <w:pPr>
        <w:ind w:left="2880" w:hanging="360"/>
      </w:pPr>
    </w:lvl>
    <w:lvl w:ilvl="4" w:tplc="6364703A">
      <w:start w:val="1"/>
      <w:numFmt w:val="lowerLetter"/>
      <w:lvlText w:val="%5."/>
      <w:lvlJc w:val="left"/>
      <w:pPr>
        <w:ind w:left="3600" w:hanging="360"/>
      </w:pPr>
    </w:lvl>
    <w:lvl w:ilvl="5" w:tplc="F9B64B7A">
      <w:start w:val="1"/>
      <w:numFmt w:val="lowerRoman"/>
      <w:lvlText w:val="%6."/>
      <w:lvlJc w:val="right"/>
      <w:pPr>
        <w:ind w:left="4320" w:hanging="180"/>
      </w:pPr>
    </w:lvl>
    <w:lvl w:ilvl="6" w:tplc="087CFFE8">
      <w:start w:val="1"/>
      <w:numFmt w:val="decimal"/>
      <w:lvlText w:val="%7."/>
      <w:lvlJc w:val="left"/>
      <w:pPr>
        <w:ind w:left="5040" w:hanging="360"/>
      </w:pPr>
    </w:lvl>
    <w:lvl w:ilvl="7" w:tplc="123AA748">
      <w:start w:val="1"/>
      <w:numFmt w:val="lowerLetter"/>
      <w:lvlText w:val="%8."/>
      <w:lvlJc w:val="left"/>
      <w:pPr>
        <w:ind w:left="5760" w:hanging="360"/>
      </w:pPr>
    </w:lvl>
    <w:lvl w:ilvl="8" w:tplc="043E2400">
      <w:start w:val="1"/>
      <w:numFmt w:val="lowerRoman"/>
      <w:lvlText w:val="%9."/>
      <w:lvlJc w:val="right"/>
      <w:pPr>
        <w:ind w:left="6480" w:hanging="180"/>
      </w:pPr>
    </w:lvl>
  </w:abstractNum>
  <w:abstractNum w:abstractNumId="3" w15:restartNumberingAfterBreak="0">
    <w:nsid w:val="10E2534E"/>
    <w:multiLevelType w:val="hybridMultilevel"/>
    <w:tmpl w:val="FFFFFFFF"/>
    <w:lvl w:ilvl="0" w:tplc="265AAD70">
      <w:start w:val="1"/>
      <w:numFmt w:val="lowerLetter"/>
      <w:lvlText w:val="%1."/>
      <w:lvlJc w:val="left"/>
      <w:pPr>
        <w:ind w:left="720" w:hanging="360"/>
      </w:pPr>
    </w:lvl>
    <w:lvl w:ilvl="1" w:tplc="121C329C">
      <w:start w:val="1"/>
      <w:numFmt w:val="lowerLetter"/>
      <w:lvlText w:val="%2."/>
      <w:lvlJc w:val="left"/>
      <w:pPr>
        <w:ind w:left="1440" w:hanging="360"/>
      </w:pPr>
    </w:lvl>
    <w:lvl w:ilvl="2" w:tplc="EF9A98C8">
      <w:start w:val="1"/>
      <w:numFmt w:val="lowerRoman"/>
      <w:lvlText w:val="%3."/>
      <w:lvlJc w:val="right"/>
      <w:pPr>
        <w:ind w:left="2160" w:hanging="180"/>
      </w:pPr>
    </w:lvl>
    <w:lvl w:ilvl="3" w:tplc="B0AAED72">
      <w:start w:val="1"/>
      <w:numFmt w:val="decimal"/>
      <w:lvlText w:val="%4."/>
      <w:lvlJc w:val="left"/>
      <w:pPr>
        <w:ind w:left="2880" w:hanging="360"/>
      </w:pPr>
    </w:lvl>
    <w:lvl w:ilvl="4" w:tplc="D3E2248A">
      <w:start w:val="1"/>
      <w:numFmt w:val="lowerLetter"/>
      <w:lvlText w:val="%5."/>
      <w:lvlJc w:val="left"/>
      <w:pPr>
        <w:ind w:left="3600" w:hanging="360"/>
      </w:pPr>
    </w:lvl>
    <w:lvl w:ilvl="5" w:tplc="193EE448">
      <w:start w:val="1"/>
      <w:numFmt w:val="lowerRoman"/>
      <w:lvlText w:val="%6."/>
      <w:lvlJc w:val="right"/>
      <w:pPr>
        <w:ind w:left="4320" w:hanging="180"/>
      </w:pPr>
    </w:lvl>
    <w:lvl w:ilvl="6" w:tplc="651C4232">
      <w:start w:val="1"/>
      <w:numFmt w:val="decimal"/>
      <w:lvlText w:val="%7."/>
      <w:lvlJc w:val="left"/>
      <w:pPr>
        <w:ind w:left="5040" w:hanging="360"/>
      </w:pPr>
    </w:lvl>
    <w:lvl w:ilvl="7" w:tplc="059EF856">
      <w:start w:val="1"/>
      <w:numFmt w:val="lowerLetter"/>
      <w:lvlText w:val="%8."/>
      <w:lvlJc w:val="left"/>
      <w:pPr>
        <w:ind w:left="5760" w:hanging="360"/>
      </w:pPr>
    </w:lvl>
    <w:lvl w:ilvl="8" w:tplc="998888B2">
      <w:start w:val="1"/>
      <w:numFmt w:val="lowerRoman"/>
      <w:lvlText w:val="%9."/>
      <w:lvlJc w:val="right"/>
      <w:pPr>
        <w:ind w:left="6480" w:hanging="180"/>
      </w:pPr>
    </w:lvl>
  </w:abstractNum>
  <w:abstractNum w:abstractNumId="4" w15:restartNumberingAfterBreak="0">
    <w:nsid w:val="12755192"/>
    <w:multiLevelType w:val="hybridMultilevel"/>
    <w:tmpl w:val="FFFFFFFF"/>
    <w:lvl w:ilvl="0" w:tplc="15D4B24E">
      <w:start w:val="1"/>
      <w:numFmt w:val="upperLetter"/>
      <w:lvlText w:val="%1."/>
      <w:lvlJc w:val="left"/>
      <w:pPr>
        <w:ind w:left="720" w:hanging="360"/>
      </w:pPr>
    </w:lvl>
    <w:lvl w:ilvl="1" w:tplc="C7B03AA8">
      <w:start w:val="1"/>
      <w:numFmt w:val="lowerRoman"/>
      <w:lvlText w:val="%2."/>
      <w:lvlJc w:val="right"/>
      <w:pPr>
        <w:ind w:left="1440" w:hanging="360"/>
      </w:pPr>
    </w:lvl>
    <w:lvl w:ilvl="2" w:tplc="CA20BE86">
      <w:start w:val="1"/>
      <w:numFmt w:val="lowerRoman"/>
      <w:lvlText w:val="%3."/>
      <w:lvlJc w:val="right"/>
      <w:pPr>
        <w:ind w:left="2160" w:hanging="180"/>
      </w:pPr>
    </w:lvl>
    <w:lvl w:ilvl="3" w:tplc="9AFA15EC">
      <w:start w:val="1"/>
      <w:numFmt w:val="decimal"/>
      <w:lvlText w:val="%4."/>
      <w:lvlJc w:val="left"/>
      <w:pPr>
        <w:ind w:left="2880" w:hanging="360"/>
      </w:pPr>
    </w:lvl>
    <w:lvl w:ilvl="4" w:tplc="542A25C4">
      <w:start w:val="1"/>
      <w:numFmt w:val="lowerLetter"/>
      <w:lvlText w:val="%5."/>
      <w:lvlJc w:val="left"/>
      <w:pPr>
        <w:ind w:left="3600" w:hanging="360"/>
      </w:pPr>
    </w:lvl>
    <w:lvl w:ilvl="5" w:tplc="379A7AC4">
      <w:start w:val="1"/>
      <w:numFmt w:val="lowerRoman"/>
      <w:lvlText w:val="%6."/>
      <w:lvlJc w:val="right"/>
      <w:pPr>
        <w:ind w:left="4320" w:hanging="180"/>
      </w:pPr>
    </w:lvl>
    <w:lvl w:ilvl="6" w:tplc="3D86C882">
      <w:start w:val="1"/>
      <w:numFmt w:val="decimal"/>
      <w:lvlText w:val="%7."/>
      <w:lvlJc w:val="left"/>
      <w:pPr>
        <w:ind w:left="5040" w:hanging="360"/>
      </w:pPr>
    </w:lvl>
    <w:lvl w:ilvl="7" w:tplc="AF70FBC4">
      <w:start w:val="1"/>
      <w:numFmt w:val="lowerLetter"/>
      <w:lvlText w:val="%8."/>
      <w:lvlJc w:val="left"/>
      <w:pPr>
        <w:ind w:left="5760" w:hanging="360"/>
      </w:pPr>
    </w:lvl>
    <w:lvl w:ilvl="8" w:tplc="3BDCD090">
      <w:start w:val="1"/>
      <w:numFmt w:val="lowerRoman"/>
      <w:lvlText w:val="%9."/>
      <w:lvlJc w:val="right"/>
      <w:pPr>
        <w:ind w:left="6480" w:hanging="180"/>
      </w:pPr>
    </w:lvl>
  </w:abstractNum>
  <w:abstractNum w:abstractNumId="5" w15:restartNumberingAfterBreak="0">
    <w:nsid w:val="12B85A4A"/>
    <w:multiLevelType w:val="hybridMultilevel"/>
    <w:tmpl w:val="7CD8C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D2ED3"/>
    <w:multiLevelType w:val="hybridMultilevel"/>
    <w:tmpl w:val="FFFFFFFF"/>
    <w:lvl w:ilvl="0" w:tplc="28E425E4">
      <w:start w:val="1"/>
      <w:numFmt w:val="lowerLetter"/>
      <w:lvlText w:val="%1."/>
      <w:lvlJc w:val="left"/>
      <w:pPr>
        <w:ind w:left="720" w:hanging="360"/>
      </w:pPr>
    </w:lvl>
    <w:lvl w:ilvl="1" w:tplc="04244BEC">
      <w:start w:val="1"/>
      <w:numFmt w:val="lowerLetter"/>
      <w:lvlText w:val="%2."/>
      <w:lvlJc w:val="left"/>
      <w:pPr>
        <w:ind w:left="1440" w:hanging="360"/>
      </w:pPr>
    </w:lvl>
    <w:lvl w:ilvl="2" w:tplc="2B04BC76">
      <w:start w:val="1"/>
      <w:numFmt w:val="lowerRoman"/>
      <w:lvlText w:val="%3."/>
      <w:lvlJc w:val="right"/>
      <w:pPr>
        <w:ind w:left="2160" w:hanging="180"/>
      </w:pPr>
    </w:lvl>
    <w:lvl w:ilvl="3" w:tplc="9216E672">
      <w:start w:val="1"/>
      <w:numFmt w:val="decimal"/>
      <w:lvlText w:val="%4."/>
      <w:lvlJc w:val="left"/>
      <w:pPr>
        <w:ind w:left="2880" w:hanging="360"/>
      </w:pPr>
    </w:lvl>
    <w:lvl w:ilvl="4" w:tplc="38126512">
      <w:start w:val="1"/>
      <w:numFmt w:val="lowerLetter"/>
      <w:lvlText w:val="%5."/>
      <w:lvlJc w:val="left"/>
      <w:pPr>
        <w:ind w:left="3600" w:hanging="360"/>
      </w:pPr>
    </w:lvl>
    <w:lvl w:ilvl="5" w:tplc="FF12130A">
      <w:start w:val="1"/>
      <w:numFmt w:val="lowerRoman"/>
      <w:lvlText w:val="%6."/>
      <w:lvlJc w:val="right"/>
      <w:pPr>
        <w:ind w:left="4320" w:hanging="180"/>
      </w:pPr>
    </w:lvl>
    <w:lvl w:ilvl="6" w:tplc="B72EF906">
      <w:start w:val="1"/>
      <w:numFmt w:val="decimal"/>
      <w:lvlText w:val="%7."/>
      <w:lvlJc w:val="left"/>
      <w:pPr>
        <w:ind w:left="5040" w:hanging="360"/>
      </w:pPr>
    </w:lvl>
    <w:lvl w:ilvl="7" w:tplc="2208EE82">
      <w:start w:val="1"/>
      <w:numFmt w:val="lowerLetter"/>
      <w:lvlText w:val="%8."/>
      <w:lvlJc w:val="left"/>
      <w:pPr>
        <w:ind w:left="5760" w:hanging="360"/>
      </w:pPr>
    </w:lvl>
    <w:lvl w:ilvl="8" w:tplc="7F0A02C2">
      <w:start w:val="1"/>
      <w:numFmt w:val="lowerRoman"/>
      <w:lvlText w:val="%9."/>
      <w:lvlJc w:val="right"/>
      <w:pPr>
        <w:ind w:left="6480" w:hanging="180"/>
      </w:pPr>
    </w:lvl>
  </w:abstractNum>
  <w:abstractNum w:abstractNumId="7" w15:restartNumberingAfterBreak="0">
    <w:nsid w:val="192C5AD2"/>
    <w:multiLevelType w:val="hybridMultilevel"/>
    <w:tmpl w:val="FFFFFFFF"/>
    <w:lvl w:ilvl="0" w:tplc="C84814DA">
      <w:start w:val="1"/>
      <w:numFmt w:val="lowerLetter"/>
      <w:lvlText w:val="%1."/>
      <w:lvlJc w:val="left"/>
      <w:pPr>
        <w:ind w:left="720" w:hanging="360"/>
      </w:pPr>
    </w:lvl>
    <w:lvl w:ilvl="1" w:tplc="64580F32">
      <w:start w:val="1"/>
      <w:numFmt w:val="lowerLetter"/>
      <w:lvlText w:val="%2."/>
      <w:lvlJc w:val="left"/>
      <w:pPr>
        <w:ind w:left="1440" w:hanging="360"/>
      </w:pPr>
    </w:lvl>
    <w:lvl w:ilvl="2" w:tplc="63ECC876">
      <w:start w:val="1"/>
      <w:numFmt w:val="lowerRoman"/>
      <w:lvlText w:val="%3."/>
      <w:lvlJc w:val="right"/>
      <w:pPr>
        <w:ind w:left="2160" w:hanging="180"/>
      </w:pPr>
    </w:lvl>
    <w:lvl w:ilvl="3" w:tplc="EADA5E06">
      <w:start w:val="1"/>
      <w:numFmt w:val="decimal"/>
      <w:lvlText w:val="%4."/>
      <w:lvlJc w:val="left"/>
      <w:pPr>
        <w:ind w:left="2880" w:hanging="360"/>
      </w:pPr>
    </w:lvl>
    <w:lvl w:ilvl="4" w:tplc="8A7E796A">
      <w:start w:val="1"/>
      <w:numFmt w:val="lowerLetter"/>
      <w:lvlText w:val="%5."/>
      <w:lvlJc w:val="left"/>
      <w:pPr>
        <w:ind w:left="3600" w:hanging="360"/>
      </w:pPr>
    </w:lvl>
    <w:lvl w:ilvl="5" w:tplc="4BA8BAD8">
      <w:start w:val="1"/>
      <w:numFmt w:val="lowerRoman"/>
      <w:lvlText w:val="%6."/>
      <w:lvlJc w:val="right"/>
      <w:pPr>
        <w:ind w:left="4320" w:hanging="180"/>
      </w:pPr>
    </w:lvl>
    <w:lvl w:ilvl="6" w:tplc="6F9C3824">
      <w:start w:val="1"/>
      <w:numFmt w:val="decimal"/>
      <w:lvlText w:val="%7."/>
      <w:lvlJc w:val="left"/>
      <w:pPr>
        <w:ind w:left="5040" w:hanging="360"/>
      </w:pPr>
    </w:lvl>
    <w:lvl w:ilvl="7" w:tplc="416890B4">
      <w:start w:val="1"/>
      <w:numFmt w:val="lowerLetter"/>
      <w:lvlText w:val="%8."/>
      <w:lvlJc w:val="left"/>
      <w:pPr>
        <w:ind w:left="5760" w:hanging="360"/>
      </w:pPr>
    </w:lvl>
    <w:lvl w:ilvl="8" w:tplc="ABAC6FA6">
      <w:start w:val="1"/>
      <w:numFmt w:val="lowerRoman"/>
      <w:lvlText w:val="%9."/>
      <w:lvlJc w:val="right"/>
      <w:pPr>
        <w:ind w:left="6480" w:hanging="180"/>
      </w:pPr>
    </w:lvl>
  </w:abstractNum>
  <w:abstractNum w:abstractNumId="8" w15:restartNumberingAfterBreak="0">
    <w:nsid w:val="19312A78"/>
    <w:multiLevelType w:val="hybridMultilevel"/>
    <w:tmpl w:val="FFFFFFFF"/>
    <w:lvl w:ilvl="0" w:tplc="F8DC9AF8">
      <w:start w:val="1"/>
      <w:numFmt w:val="lowerLetter"/>
      <w:lvlText w:val="%1."/>
      <w:lvlJc w:val="left"/>
      <w:pPr>
        <w:ind w:left="720" w:hanging="360"/>
      </w:pPr>
    </w:lvl>
    <w:lvl w:ilvl="1" w:tplc="941446CA">
      <w:start w:val="1"/>
      <w:numFmt w:val="lowerLetter"/>
      <w:lvlText w:val="%2."/>
      <w:lvlJc w:val="left"/>
      <w:pPr>
        <w:ind w:left="1440" w:hanging="360"/>
      </w:pPr>
    </w:lvl>
    <w:lvl w:ilvl="2" w:tplc="3A3EAA38">
      <w:start w:val="1"/>
      <w:numFmt w:val="lowerRoman"/>
      <w:lvlText w:val="%3."/>
      <w:lvlJc w:val="right"/>
      <w:pPr>
        <w:ind w:left="2160" w:hanging="180"/>
      </w:pPr>
    </w:lvl>
    <w:lvl w:ilvl="3" w:tplc="93906A58">
      <w:start w:val="1"/>
      <w:numFmt w:val="decimal"/>
      <w:lvlText w:val="%4."/>
      <w:lvlJc w:val="left"/>
      <w:pPr>
        <w:ind w:left="2880" w:hanging="360"/>
      </w:pPr>
    </w:lvl>
    <w:lvl w:ilvl="4" w:tplc="09763626">
      <w:start w:val="1"/>
      <w:numFmt w:val="lowerLetter"/>
      <w:lvlText w:val="%5."/>
      <w:lvlJc w:val="left"/>
      <w:pPr>
        <w:ind w:left="3600" w:hanging="360"/>
      </w:pPr>
    </w:lvl>
    <w:lvl w:ilvl="5" w:tplc="E0CC7DDC">
      <w:start w:val="1"/>
      <w:numFmt w:val="lowerRoman"/>
      <w:lvlText w:val="%6."/>
      <w:lvlJc w:val="right"/>
      <w:pPr>
        <w:ind w:left="4320" w:hanging="180"/>
      </w:pPr>
    </w:lvl>
    <w:lvl w:ilvl="6" w:tplc="E06878AC">
      <w:start w:val="1"/>
      <w:numFmt w:val="decimal"/>
      <w:lvlText w:val="%7."/>
      <w:lvlJc w:val="left"/>
      <w:pPr>
        <w:ind w:left="5040" w:hanging="360"/>
      </w:pPr>
    </w:lvl>
    <w:lvl w:ilvl="7" w:tplc="C37C0BAA">
      <w:start w:val="1"/>
      <w:numFmt w:val="lowerLetter"/>
      <w:lvlText w:val="%8."/>
      <w:lvlJc w:val="left"/>
      <w:pPr>
        <w:ind w:left="5760" w:hanging="360"/>
      </w:pPr>
    </w:lvl>
    <w:lvl w:ilvl="8" w:tplc="DC10F578">
      <w:start w:val="1"/>
      <w:numFmt w:val="lowerRoman"/>
      <w:lvlText w:val="%9."/>
      <w:lvlJc w:val="right"/>
      <w:pPr>
        <w:ind w:left="6480" w:hanging="180"/>
      </w:pPr>
    </w:lvl>
  </w:abstractNum>
  <w:abstractNum w:abstractNumId="9" w15:restartNumberingAfterBreak="0">
    <w:nsid w:val="1A4A4A29"/>
    <w:multiLevelType w:val="hybridMultilevel"/>
    <w:tmpl w:val="FFFFFFFF"/>
    <w:lvl w:ilvl="0" w:tplc="ACDC0CB4">
      <w:start w:val="1"/>
      <w:numFmt w:val="decimal"/>
      <w:lvlText w:val="%1."/>
      <w:lvlJc w:val="left"/>
      <w:pPr>
        <w:ind w:left="720" w:hanging="360"/>
      </w:pPr>
    </w:lvl>
    <w:lvl w:ilvl="1" w:tplc="BEE2566A">
      <w:start w:val="1"/>
      <w:numFmt w:val="lowerLetter"/>
      <w:lvlText w:val="%2."/>
      <w:lvlJc w:val="left"/>
      <w:pPr>
        <w:ind w:left="1440" w:hanging="360"/>
      </w:pPr>
    </w:lvl>
    <w:lvl w:ilvl="2" w:tplc="AFAE4E7A">
      <w:start w:val="1"/>
      <w:numFmt w:val="lowerRoman"/>
      <w:lvlText w:val="%3."/>
      <w:lvlJc w:val="right"/>
      <w:pPr>
        <w:ind w:left="2160" w:hanging="180"/>
      </w:pPr>
    </w:lvl>
    <w:lvl w:ilvl="3" w:tplc="322C177C">
      <w:start w:val="1"/>
      <w:numFmt w:val="decimal"/>
      <w:lvlText w:val="%4."/>
      <w:lvlJc w:val="left"/>
      <w:pPr>
        <w:ind w:left="2880" w:hanging="360"/>
      </w:pPr>
    </w:lvl>
    <w:lvl w:ilvl="4" w:tplc="70002394">
      <w:start w:val="1"/>
      <w:numFmt w:val="lowerLetter"/>
      <w:lvlText w:val="%5."/>
      <w:lvlJc w:val="left"/>
      <w:pPr>
        <w:ind w:left="3600" w:hanging="360"/>
      </w:pPr>
    </w:lvl>
    <w:lvl w:ilvl="5" w:tplc="261446C2">
      <w:start w:val="1"/>
      <w:numFmt w:val="lowerRoman"/>
      <w:lvlText w:val="%6."/>
      <w:lvlJc w:val="right"/>
      <w:pPr>
        <w:ind w:left="4320" w:hanging="180"/>
      </w:pPr>
    </w:lvl>
    <w:lvl w:ilvl="6" w:tplc="F37226CE">
      <w:start w:val="1"/>
      <w:numFmt w:val="decimal"/>
      <w:lvlText w:val="%7."/>
      <w:lvlJc w:val="left"/>
      <w:pPr>
        <w:ind w:left="5040" w:hanging="360"/>
      </w:pPr>
    </w:lvl>
    <w:lvl w:ilvl="7" w:tplc="F9C0FF58">
      <w:start w:val="1"/>
      <w:numFmt w:val="lowerLetter"/>
      <w:lvlText w:val="%8."/>
      <w:lvlJc w:val="left"/>
      <w:pPr>
        <w:ind w:left="5760" w:hanging="360"/>
      </w:pPr>
    </w:lvl>
    <w:lvl w:ilvl="8" w:tplc="7C380400">
      <w:start w:val="1"/>
      <w:numFmt w:val="lowerRoman"/>
      <w:lvlText w:val="%9."/>
      <w:lvlJc w:val="right"/>
      <w:pPr>
        <w:ind w:left="6480" w:hanging="180"/>
      </w:pPr>
    </w:lvl>
  </w:abstractNum>
  <w:abstractNum w:abstractNumId="10" w15:restartNumberingAfterBreak="0">
    <w:nsid w:val="1A5E408F"/>
    <w:multiLevelType w:val="hybridMultilevel"/>
    <w:tmpl w:val="C9263AFC"/>
    <w:lvl w:ilvl="0" w:tplc="0CBA7F14">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643334"/>
    <w:multiLevelType w:val="hybridMultilevel"/>
    <w:tmpl w:val="18E431E8"/>
    <w:lvl w:ilvl="0" w:tplc="F3129C00">
      <w:start w:val="3"/>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794F6C"/>
    <w:multiLevelType w:val="hybridMultilevel"/>
    <w:tmpl w:val="FFFFFFFF"/>
    <w:lvl w:ilvl="0" w:tplc="61D6ABDA">
      <w:start w:val="1"/>
      <w:numFmt w:val="decimal"/>
      <w:lvlText w:val="%1."/>
      <w:lvlJc w:val="left"/>
      <w:pPr>
        <w:ind w:left="720" w:hanging="360"/>
      </w:pPr>
    </w:lvl>
    <w:lvl w:ilvl="1" w:tplc="3C14146C">
      <w:start w:val="1"/>
      <w:numFmt w:val="lowerLetter"/>
      <w:lvlText w:val="%2."/>
      <w:lvlJc w:val="left"/>
      <w:pPr>
        <w:ind w:left="1440" w:hanging="360"/>
      </w:pPr>
    </w:lvl>
    <w:lvl w:ilvl="2" w:tplc="EBEC426A">
      <w:start w:val="1"/>
      <w:numFmt w:val="lowerRoman"/>
      <w:lvlText w:val="%3."/>
      <w:lvlJc w:val="right"/>
      <w:pPr>
        <w:ind w:left="2160" w:hanging="180"/>
      </w:pPr>
    </w:lvl>
    <w:lvl w:ilvl="3" w:tplc="58C6FA56">
      <w:start w:val="1"/>
      <w:numFmt w:val="decimal"/>
      <w:lvlText w:val="%4."/>
      <w:lvlJc w:val="left"/>
      <w:pPr>
        <w:ind w:left="2880" w:hanging="360"/>
      </w:pPr>
    </w:lvl>
    <w:lvl w:ilvl="4" w:tplc="491AD17E">
      <w:start w:val="1"/>
      <w:numFmt w:val="lowerLetter"/>
      <w:lvlText w:val="%5."/>
      <w:lvlJc w:val="left"/>
      <w:pPr>
        <w:ind w:left="3600" w:hanging="360"/>
      </w:pPr>
    </w:lvl>
    <w:lvl w:ilvl="5" w:tplc="58AAFD90">
      <w:start w:val="1"/>
      <w:numFmt w:val="lowerRoman"/>
      <w:lvlText w:val="%6."/>
      <w:lvlJc w:val="right"/>
      <w:pPr>
        <w:ind w:left="4320" w:hanging="180"/>
      </w:pPr>
    </w:lvl>
    <w:lvl w:ilvl="6" w:tplc="3A70565A">
      <w:start w:val="1"/>
      <w:numFmt w:val="decimal"/>
      <w:lvlText w:val="%7."/>
      <w:lvlJc w:val="left"/>
      <w:pPr>
        <w:ind w:left="5040" w:hanging="360"/>
      </w:pPr>
    </w:lvl>
    <w:lvl w:ilvl="7" w:tplc="2DE65188">
      <w:start w:val="1"/>
      <w:numFmt w:val="lowerLetter"/>
      <w:lvlText w:val="%8."/>
      <w:lvlJc w:val="left"/>
      <w:pPr>
        <w:ind w:left="5760" w:hanging="360"/>
      </w:pPr>
    </w:lvl>
    <w:lvl w:ilvl="8" w:tplc="2E40A888">
      <w:start w:val="1"/>
      <w:numFmt w:val="lowerRoman"/>
      <w:lvlText w:val="%9."/>
      <w:lvlJc w:val="right"/>
      <w:pPr>
        <w:ind w:left="6480" w:hanging="180"/>
      </w:pPr>
    </w:lvl>
  </w:abstractNum>
  <w:abstractNum w:abstractNumId="13" w15:restartNumberingAfterBreak="0">
    <w:nsid w:val="28BD0C2A"/>
    <w:multiLevelType w:val="hybridMultilevel"/>
    <w:tmpl w:val="FFFFFFFF"/>
    <w:lvl w:ilvl="0" w:tplc="C7D81F34">
      <w:start w:val="1"/>
      <w:numFmt w:val="lowerLetter"/>
      <w:lvlText w:val="%1."/>
      <w:lvlJc w:val="left"/>
      <w:pPr>
        <w:ind w:left="720" w:hanging="360"/>
      </w:pPr>
    </w:lvl>
    <w:lvl w:ilvl="1" w:tplc="601EF4C2">
      <w:start w:val="1"/>
      <w:numFmt w:val="lowerLetter"/>
      <w:lvlText w:val="%2."/>
      <w:lvlJc w:val="left"/>
      <w:pPr>
        <w:ind w:left="1440" w:hanging="360"/>
      </w:pPr>
    </w:lvl>
    <w:lvl w:ilvl="2" w:tplc="3956FD40">
      <w:start w:val="1"/>
      <w:numFmt w:val="lowerRoman"/>
      <w:lvlText w:val="%3."/>
      <w:lvlJc w:val="right"/>
      <w:pPr>
        <w:ind w:left="2160" w:hanging="180"/>
      </w:pPr>
    </w:lvl>
    <w:lvl w:ilvl="3" w:tplc="2B9ED6CE">
      <w:start w:val="1"/>
      <w:numFmt w:val="decimal"/>
      <w:lvlText w:val="%4."/>
      <w:lvlJc w:val="left"/>
      <w:pPr>
        <w:ind w:left="2880" w:hanging="360"/>
      </w:pPr>
    </w:lvl>
    <w:lvl w:ilvl="4" w:tplc="2B54B158">
      <w:start w:val="1"/>
      <w:numFmt w:val="lowerLetter"/>
      <w:lvlText w:val="%5."/>
      <w:lvlJc w:val="left"/>
      <w:pPr>
        <w:ind w:left="3600" w:hanging="360"/>
      </w:pPr>
    </w:lvl>
    <w:lvl w:ilvl="5" w:tplc="13A4F830">
      <w:start w:val="1"/>
      <w:numFmt w:val="lowerRoman"/>
      <w:lvlText w:val="%6."/>
      <w:lvlJc w:val="right"/>
      <w:pPr>
        <w:ind w:left="4320" w:hanging="180"/>
      </w:pPr>
    </w:lvl>
    <w:lvl w:ilvl="6" w:tplc="FA5C4990">
      <w:start w:val="1"/>
      <w:numFmt w:val="decimal"/>
      <w:lvlText w:val="%7."/>
      <w:lvlJc w:val="left"/>
      <w:pPr>
        <w:ind w:left="5040" w:hanging="360"/>
      </w:pPr>
    </w:lvl>
    <w:lvl w:ilvl="7" w:tplc="959E33BE">
      <w:start w:val="1"/>
      <w:numFmt w:val="lowerLetter"/>
      <w:lvlText w:val="%8."/>
      <w:lvlJc w:val="left"/>
      <w:pPr>
        <w:ind w:left="5760" w:hanging="360"/>
      </w:pPr>
    </w:lvl>
    <w:lvl w:ilvl="8" w:tplc="70223ED6">
      <w:start w:val="1"/>
      <w:numFmt w:val="lowerRoman"/>
      <w:lvlText w:val="%9."/>
      <w:lvlJc w:val="right"/>
      <w:pPr>
        <w:ind w:left="6480" w:hanging="180"/>
      </w:pPr>
    </w:lvl>
  </w:abstractNum>
  <w:abstractNum w:abstractNumId="14" w15:restartNumberingAfterBreak="0">
    <w:nsid w:val="2E815099"/>
    <w:multiLevelType w:val="hybridMultilevel"/>
    <w:tmpl w:val="9FC27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9821B3"/>
    <w:multiLevelType w:val="multilevel"/>
    <w:tmpl w:val="35685096"/>
    <w:lvl w:ilvl="0">
      <w:start w:val="1"/>
      <w:numFmt w:val="lowerRoman"/>
      <w:lvlText w:val="%1."/>
      <w:lvlJc w:val="righ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7D230A"/>
    <w:multiLevelType w:val="hybridMultilevel"/>
    <w:tmpl w:val="FFFFFFFF"/>
    <w:lvl w:ilvl="0" w:tplc="B8FC1FCE">
      <w:start w:val="1"/>
      <w:numFmt w:val="decimal"/>
      <w:lvlText w:val="%1."/>
      <w:lvlJc w:val="left"/>
      <w:pPr>
        <w:ind w:left="720" w:hanging="360"/>
      </w:pPr>
    </w:lvl>
    <w:lvl w:ilvl="1" w:tplc="89D8C3AA">
      <w:start w:val="1"/>
      <w:numFmt w:val="lowerLetter"/>
      <w:lvlText w:val="%2."/>
      <w:lvlJc w:val="left"/>
      <w:pPr>
        <w:ind w:left="1440" w:hanging="360"/>
      </w:pPr>
    </w:lvl>
    <w:lvl w:ilvl="2" w:tplc="CF34A4AE">
      <w:start w:val="1"/>
      <w:numFmt w:val="lowerRoman"/>
      <w:lvlText w:val="%3."/>
      <w:lvlJc w:val="right"/>
      <w:pPr>
        <w:ind w:left="2160" w:hanging="180"/>
      </w:pPr>
    </w:lvl>
    <w:lvl w:ilvl="3" w:tplc="4F54A928">
      <w:start w:val="1"/>
      <w:numFmt w:val="decimal"/>
      <w:lvlText w:val="%4."/>
      <w:lvlJc w:val="left"/>
      <w:pPr>
        <w:ind w:left="2880" w:hanging="360"/>
      </w:pPr>
    </w:lvl>
    <w:lvl w:ilvl="4" w:tplc="0354ECAC">
      <w:start w:val="1"/>
      <w:numFmt w:val="lowerLetter"/>
      <w:lvlText w:val="%5."/>
      <w:lvlJc w:val="left"/>
      <w:pPr>
        <w:ind w:left="3600" w:hanging="360"/>
      </w:pPr>
    </w:lvl>
    <w:lvl w:ilvl="5" w:tplc="08A4BBE8">
      <w:start w:val="1"/>
      <w:numFmt w:val="lowerRoman"/>
      <w:lvlText w:val="%6."/>
      <w:lvlJc w:val="right"/>
      <w:pPr>
        <w:ind w:left="4320" w:hanging="180"/>
      </w:pPr>
    </w:lvl>
    <w:lvl w:ilvl="6" w:tplc="5EAA1AA6">
      <w:start w:val="1"/>
      <w:numFmt w:val="decimal"/>
      <w:lvlText w:val="%7."/>
      <w:lvlJc w:val="left"/>
      <w:pPr>
        <w:ind w:left="5040" w:hanging="360"/>
      </w:pPr>
    </w:lvl>
    <w:lvl w:ilvl="7" w:tplc="9F527940">
      <w:start w:val="1"/>
      <w:numFmt w:val="lowerLetter"/>
      <w:lvlText w:val="%8."/>
      <w:lvlJc w:val="left"/>
      <w:pPr>
        <w:ind w:left="5760" w:hanging="360"/>
      </w:pPr>
    </w:lvl>
    <w:lvl w:ilvl="8" w:tplc="F5CC4DF0">
      <w:start w:val="1"/>
      <w:numFmt w:val="lowerRoman"/>
      <w:lvlText w:val="%9."/>
      <w:lvlJc w:val="right"/>
      <w:pPr>
        <w:ind w:left="6480" w:hanging="180"/>
      </w:pPr>
    </w:lvl>
  </w:abstractNum>
  <w:abstractNum w:abstractNumId="17" w15:restartNumberingAfterBreak="0">
    <w:nsid w:val="39EA043F"/>
    <w:multiLevelType w:val="hybridMultilevel"/>
    <w:tmpl w:val="FFFFFFFF"/>
    <w:lvl w:ilvl="0" w:tplc="266C6B54">
      <w:start w:val="1"/>
      <w:numFmt w:val="upperLetter"/>
      <w:lvlText w:val="%1."/>
      <w:lvlJc w:val="left"/>
      <w:pPr>
        <w:ind w:left="720" w:hanging="360"/>
      </w:pPr>
    </w:lvl>
    <w:lvl w:ilvl="1" w:tplc="DECE4168">
      <w:start w:val="1"/>
      <w:numFmt w:val="lowerLetter"/>
      <w:lvlText w:val="%2."/>
      <w:lvlJc w:val="left"/>
      <w:pPr>
        <w:ind w:left="1440" w:hanging="360"/>
      </w:pPr>
    </w:lvl>
    <w:lvl w:ilvl="2" w:tplc="B4F24354">
      <w:start w:val="1"/>
      <w:numFmt w:val="lowerRoman"/>
      <w:lvlText w:val="%3."/>
      <w:lvlJc w:val="right"/>
      <w:pPr>
        <w:ind w:left="2160" w:hanging="180"/>
      </w:pPr>
    </w:lvl>
    <w:lvl w:ilvl="3" w:tplc="607AA458">
      <w:start w:val="1"/>
      <w:numFmt w:val="decimal"/>
      <w:lvlText w:val="%4."/>
      <w:lvlJc w:val="left"/>
      <w:pPr>
        <w:ind w:left="2880" w:hanging="360"/>
      </w:pPr>
    </w:lvl>
    <w:lvl w:ilvl="4" w:tplc="4994FF32">
      <w:start w:val="1"/>
      <w:numFmt w:val="lowerLetter"/>
      <w:lvlText w:val="%5."/>
      <w:lvlJc w:val="left"/>
      <w:pPr>
        <w:ind w:left="3600" w:hanging="360"/>
      </w:pPr>
    </w:lvl>
    <w:lvl w:ilvl="5" w:tplc="E97E20E4">
      <w:start w:val="1"/>
      <w:numFmt w:val="lowerRoman"/>
      <w:lvlText w:val="%6."/>
      <w:lvlJc w:val="right"/>
      <w:pPr>
        <w:ind w:left="4320" w:hanging="180"/>
      </w:pPr>
    </w:lvl>
    <w:lvl w:ilvl="6" w:tplc="46A8EC2C">
      <w:start w:val="1"/>
      <w:numFmt w:val="decimal"/>
      <w:lvlText w:val="%7."/>
      <w:lvlJc w:val="left"/>
      <w:pPr>
        <w:ind w:left="5040" w:hanging="360"/>
      </w:pPr>
    </w:lvl>
    <w:lvl w:ilvl="7" w:tplc="FCDE9F18">
      <w:start w:val="1"/>
      <w:numFmt w:val="lowerLetter"/>
      <w:lvlText w:val="%8."/>
      <w:lvlJc w:val="left"/>
      <w:pPr>
        <w:ind w:left="5760" w:hanging="360"/>
      </w:pPr>
    </w:lvl>
    <w:lvl w:ilvl="8" w:tplc="0D8E43CE">
      <w:start w:val="1"/>
      <w:numFmt w:val="lowerRoman"/>
      <w:lvlText w:val="%9."/>
      <w:lvlJc w:val="right"/>
      <w:pPr>
        <w:ind w:left="6480" w:hanging="180"/>
      </w:pPr>
    </w:lvl>
  </w:abstractNum>
  <w:abstractNum w:abstractNumId="18" w15:restartNumberingAfterBreak="0">
    <w:nsid w:val="3DD978EB"/>
    <w:multiLevelType w:val="hybridMultilevel"/>
    <w:tmpl w:val="3D566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46673"/>
    <w:multiLevelType w:val="hybridMultilevel"/>
    <w:tmpl w:val="378AF4C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44A64E54"/>
    <w:multiLevelType w:val="hybridMultilevel"/>
    <w:tmpl w:val="FFFFFFFF"/>
    <w:lvl w:ilvl="0" w:tplc="52DE8B7E">
      <w:start w:val="1"/>
      <w:numFmt w:val="decimal"/>
      <w:lvlText w:val="%1."/>
      <w:lvlJc w:val="left"/>
      <w:pPr>
        <w:ind w:left="720" w:hanging="360"/>
      </w:pPr>
    </w:lvl>
    <w:lvl w:ilvl="1" w:tplc="0B42214C">
      <w:start w:val="1"/>
      <w:numFmt w:val="lowerLetter"/>
      <w:lvlText w:val="%2."/>
      <w:lvlJc w:val="left"/>
      <w:pPr>
        <w:ind w:left="1440" w:hanging="360"/>
      </w:pPr>
    </w:lvl>
    <w:lvl w:ilvl="2" w:tplc="DBCEF55C">
      <w:start w:val="1"/>
      <w:numFmt w:val="lowerRoman"/>
      <w:lvlText w:val="%3."/>
      <w:lvlJc w:val="right"/>
      <w:pPr>
        <w:ind w:left="2160" w:hanging="180"/>
      </w:pPr>
    </w:lvl>
    <w:lvl w:ilvl="3" w:tplc="70087B50">
      <w:start w:val="1"/>
      <w:numFmt w:val="decimal"/>
      <w:lvlText w:val="%4."/>
      <w:lvlJc w:val="left"/>
      <w:pPr>
        <w:ind w:left="2880" w:hanging="360"/>
      </w:pPr>
    </w:lvl>
    <w:lvl w:ilvl="4" w:tplc="43A20B46">
      <w:start w:val="1"/>
      <w:numFmt w:val="lowerLetter"/>
      <w:lvlText w:val="%5."/>
      <w:lvlJc w:val="left"/>
      <w:pPr>
        <w:ind w:left="3600" w:hanging="360"/>
      </w:pPr>
    </w:lvl>
    <w:lvl w:ilvl="5" w:tplc="FD623A94">
      <w:start w:val="1"/>
      <w:numFmt w:val="lowerRoman"/>
      <w:lvlText w:val="%6."/>
      <w:lvlJc w:val="right"/>
      <w:pPr>
        <w:ind w:left="4320" w:hanging="180"/>
      </w:pPr>
    </w:lvl>
    <w:lvl w:ilvl="6" w:tplc="8CE21A8E">
      <w:start w:val="1"/>
      <w:numFmt w:val="decimal"/>
      <w:lvlText w:val="%7."/>
      <w:lvlJc w:val="left"/>
      <w:pPr>
        <w:ind w:left="5040" w:hanging="360"/>
      </w:pPr>
    </w:lvl>
    <w:lvl w:ilvl="7" w:tplc="0CAEC8FC">
      <w:start w:val="1"/>
      <w:numFmt w:val="lowerLetter"/>
      <w:lvlText w:val="%8."/>
      <w:lvlJc w:val="left"/>
      <w:pPr>
        <w:ind w:left="5760" w:hanging="360"/>
      </w:pPr>
    </w:lvl>
    <w:lvl w:ilvl="8" w:tplc="E60E2E12">
      <w:start w:val="1"/>
      <w:numFmt w:val="lowerRoman"/>
      <w:lvlText w:val="%9."/>
      <w:lvlJc w:val="right"/>
      <w:pPr>
        <w:ind w:left="6480" w:hanging="180"/>
      </w:pPr>
    </w:lvl>
  </w:abstractNum>
  <w:abstractNum w:abstractNumId="21" w15:restartNumberingAfterBreak="0">
    <w:nsid w:val="463065DE"/>
    <w:multiLevelType w:val="hybridMultilevel"/>
    <w:tmpl w:val="FFFFFFFF"/>
    <w:lvl w:ilvl="0" w:tplc="715C33BA">
      <w:start w:val="1"/>
      <w:numFmt w:val="lowerLetter"/>
      <w:lvlText w:val="%1."/>
      <w:lvlJc w:val="left"/>
      <w:pPr>
        <w:ind w:left="720" w:hanging="360"/>
      </w:pPr>
    </w:lvl>
    <w:lvl w:ilvl="1" w:tplc="F656D194">
      <w:start w:val="1"/>
      <w:numFmt w:val="lowerLetter"/>
      <w:lvlText w:val="%2."/>
      <w:lvlJc w:val="left"/>
      <w:pPr>
        <w:ind w:left="1440" w:hanging="360"/>
      </w:pPr>
    </w:lvl>
    <w:lvl w:ilvl="2" w:tplc="A4140C1C">
      <w:start w:val="1"/>
      <w:numFmt w:val="lowerRoman"/>
      <w:lvlText w:val="%3."/>
      <w:lvlJc w:val="right"/>
      <w:pPr>
        <w:ind w:left="2160" w:hanging="180"/>
      </w:pPr>
    </w:lvl>
    <w:lvl w:ilvl="3" w:tplc="13B20516">
      <w:start w:val="1"/>
      <w:numFmt w:val="decimal"/>
      <w:lvlText w:val="%4."/>
      <w:lvlJc w:val="left"/>
      <w:pPr>
        <w:ind w:left="2880" w:hanging="360"/>
      </w:pPr>
    </w:lvl>
    <w:lvl w:ilvl="4" w:tplc="57B2C2F2">
      <w:start w:val="1"/>
      <w:numFmt w:val="lowerLetter"/>
      <w:lvlText w:val="%5."/>
      <w:lvlJc w:val="left"/>
      <w:pPr>
        <w:ind w:left="3600" w:hanging="360"/>
      </w:pPr>
    </w:lvl>
    <w:lvl w:ilvl="5" w:tplc="62E452C4">
      <w:start w:val="1"/>
      <w:numFmt w:val="lowerRoman"/>
      <w:lvlText w:val="%6."/>
      <w:lvlJc w:val="right"/>
      <w:pPr>
        <w:ind w:left="4320" w:hanging="180"/>
      </w:pPr>
    </w:lvl>
    <w:lvl w:ilvl="6" w:tplc="93F4A5A6">
      <w:start w:val="1"/>
      <w:numFmt w:val="decimal"/>
      <w:lvlText w:val="%7."/>
      <w:lvlJc w:val="left"/>
      <w:pPr>
        <w:ind w:left="5040" w:hanging="360"/>
      </w:pPr>
    </w:lvl>
    <w:lvl w:ilvl="7" w:tplc="7EEED46E">
      <w:start w:val="1"/>
      <w:numFmt w:val="lowerLetter"/>
      <w:lvlText w:val="%8."/>
      <w:lvlJc w:val="left"/>
      <w:pPr>
        <w:ind w:left="5760" w:hanging="360"/>
      </w:pPr>
    </w:lvl>
    <w:lvl w:ilvl="8" w:tplc="25941124">
      <w:start w:val="1"/>
      <w:numFmt w:val="lowerRoman"/>
      <w:lvlText w:val="%9."/>
      <w:lvlJc w:val="right"/>
      <w:pPr>
        <w:ind w:left="6480" w:hanging="180"/>
      </w:pPr>
    </w:lvl>
  </w:abstractNum>
  <w:abstractNum w:abstractNumId="22" w15:restartNumberingAfterBreak="0">
    <w:nsid w:val="47F07F54"/>
    <w:multiLevelType w:val="hybridMultilevel"/>
    <w:tmpl w:val="FFFFFFFF"/>
    <w:lvl w:ilvl="0" w:tplc="053C2D8C">
      <w:start w:val="1"/>
      <w:numFmt w:val="upperLetter"/>
      <w:lvlText w:val="%1."/>
      <w:lvlJc w:val="left"/>
      <w:pPr>
        <w:ind w:left="720" w:hanging="360"/>
      </w:pPr>
    </w:lvl>
    <w:lvl w:ilvl="1" w:tplc="A2180622">
      <w:start w:val="1"/>
      <w:numFmt w:val="lowerRoman"/>
      <w:lvlText w:val="%2."/>
      <w:lvlJc w:val="right"/>
      <w:pPr>
        <w:ind w:left="1440" w:hanging="360"/>
      </w:pPr>
    </w:lvl>
    <w:lvl w:ilvl="2" w:tplc="865AABC0">
      <w:start w:val="1"/>
      <w:numFmt w:val="lowerRoman"/>
      <w:lvlText w:val="%3."/>
      <w:lvlJc w:val="right"/>
      <w:pPr>
        <w:ind w:left="2160" w:hanging="180"/>
      </w:pPr>
    </w:lvl>
    <w:lvl w:ilvl="3" w:tplc="6E8453AE">
      <w:start w:val="1"/>
      <w:numFmt w:val="decimal"/>
      <w:lvlText w:val="%4."/>
      <w:lvlJc w:val="left"/>
      <w:pPr>
        <w:ind w:left="2880" w:hanging="360"/>
      </w:pPr>
    </w:lvl>
    <w:lvl w:ilvl="4" w:tplc="C8C0EC02">
      <w:start w:val="1"/>
      <w:numFmt w:val="lowerLetter"/>
      <w:lvlText w:val="%5."/>
      <w:lvlJc w:val="left"/>
      <w:pPr>
        <w:ind w:left="3600" w:hanging="360"/>
      </w:pPr>
    </w:lvl>
    <w:lvl w:ilvl="5" w:tplc="CC905068">
      <w:start w:val="1"/>
      <w:numFmt w:val="lowerRoman"/>
      <w:lvlText w:val="%6."/>
      <w:lvlJc w:val="right"/>
      <w:pPr>
        <w:ind w:left="4320" w:hanging="180"/>
      </w:pPr>
    </w:lvl>
    <w:lvl w:ilvl="6" w:tplc="2FFEB100">
      <w:start w:val="1"/>
      <w:numFmt w:val="decimal"/>
      <w:lvlText w:val="%7."/>
      <w:lvlJc w:val="left"/>
      <w:pPr>
        <w:ind w:left="5040" w:hanging="360"/>
      </w:pPr>
    </w:lvl>
    <w:lvl w:ilvl="7" w:tplc="DF3CAC06">
      <w:start w:val="1"/>
      <w:numFmt w:val="lowerLetter"/>
      <w:lvlText w:val="%8."/>
      <w:lvlJc w:val="left"/>
      <w:pPr>
        <w:ind w:left="5760" w:hanging="360"/>
      </w:pPr>
    </w:lvl>
    <w:lvl w:ilvl="8" w:tplc="CD3AEA46">
      <w:start w:val="1"/>
      <w:numFmt w:val="lowerRoman"/>
      <w:lvlText w:val="%9."/>
      <w:lvlJc w:val="right"/>
      <w:pPr>
        <w:ind w:left="6480" w:hanging="180"/>
      </w:pPr>
    </w:lvl>
  </w:abstractNum>
  <w:abstractNum w:abstractNumId="23" w15:restartNumberingAfterBreak="0">
    <w:nsid w:val="50C54B27"/>
    <w:multiLevelType w:val="hybridMultilevel"/>
    <w:tmpl w:val="FFFFFFFF"/>
    <w:lvl w:ilvl="0" w:tplc="D5C8DC9E">
      <w:start w:val="1"/>
      <w:numFmt w:val="upperLetter"/>
      <w:lvlText w:val="%1."/>
      <w:lvlJc w:val="left"/>
      <w:pPr>
        <w:ind w:left="720" w:hanging="360"/>
      </w:pPr>
    </w:lvl>
    <w:lvl w:ilvl="1" w:tplc="14123492">
      <w:start w:val="1"/>
      <w:numFmt w:val="lowerRoman"/>
      <w:lvlText w:val="%2."/>
      <w:lvlJc w:val="right"/>
      <w:pPr>
        <w:ind w:left="1440" w:hanging="360"/>
      </w:pPr>
    </w:lvl>
    <w:lvl w:ilvl="2" w:tplc="3E2CB1A6">
      <w:start w:val="1"/>
      <w:numFmt w:val="lowerRoman"/>
      <w:lvlText w:val="%3."/>
      <w:lvlJc w:val="right"/>
      <w:pPr>
        <w:ind w:left="2160" w:hanging="180"/>
      </w:pPr>
    </w:lvl>
    <w:lvl w:ilvl="3" w:tplc="B74677E4">
      <w:start w:val="1"/>
      <w:numFmt w:val="decimal"/>
      <w:lvlText w:val="%4."/>
      <w:lvlJc w:val="left"/>
      <w:pPr>
        <w:ind w:left="2880" w:hanging="360"/>
      </w:pPr>
    </w:lvl>
    <w:lvl w:ilvl="4" w:tplc="D79898C8">
      <w:start w:val="1"/>
      <w:numFmt w:val="lowerLetter"/>
      <w:lvlText w:val="%5."/>
      <w:lvlJc w:val="left"/>
      <w:pPr>
        <w:ind w:left="3600" w:hanging="360"/>
      </w:pPr>
    </w:lvl>
    <w:lvl w:ilvl="5" w:tplc="D3D4E4BE">
      <w:start w:val="1"/>
      <w:numFmt w:val="lowerRoman"/>
      <w:lvlText w:val="%6."/>
      <w:lvlJc w:val="right"/>
      <w:pPr>
        <w:ind w:left="4320" w:hanging="180"/>
      </w:pPr>
    </w:lvl>
    <w:lvl w:ilvl="6" w:tplc="E282428C">
      <w:start w:val="1"/>
      <w:numFmt w:val="decimal"/>
      <w:lvlText w:val="%7."/>
      <w:lvlJc w:val="left"/>
      <w:pPr>
        <w:ind w:left="5040" w:hanging="360"/>
      </w:pPr>
    </w:lvl>
    <w:lvl w:ilvl="7" w:tplc="64D6CB9C">
      <w:start w:val="1"/>
      <w:numFmt w:val="lowerLetter"/>
      <w:lvlText w:val="%8."/>
      <w:lvlJc w:val="left"/>
      <w:pPr>
        <w:ind w:left="5760" w:hanging="360"/>
      </w:pPr>
    </w:lvl>
    <w:lvl w:ilvl="8" w:tplc="9820AD8C">
      <w:start w:val="1"/>
      <w:numFmt w:val="lowerRoman"/>
      <w:lvlText w:val="%9."/>
      <w:lvlJc w:val="right"/>
      <w:pPr>
        <w:ind w:left="6480" w:hanging="180"/>
      </w:pPr>
    </w:lvl>
  </w:abstractNum>
  <w:abstractNum w:abstractNumId="24" w15:restartNumberingAfterBreak="0">
    <w:nsid w:val="54D53C50"/>
    <w:multiLevelType w:val="hybridMultilevel"/>
    <w:tmpl w:val="FFFFFFFF"/>
    <w:lvl w:ilvl="0" w:tplc="F72856F6">
      <w:start w:val="1"/>
      <w:numFmt w:val="decimal"/>
      <w:lvlText w:val="%1."/>
      <w:lvlJc w:val="left"/>
      <w:pPr>
        <w:ind w:left="720" w:hanging="360"/>
      </w:pPr>
    </w:lvl>
    <w:lvl w:ilvl="1" w:tplc="803AB782">
      <w:start w:val="1"/>
      <w:numFmt w:val="lowerLetter"/>
      <w:lvlText w:val="%2."/>
      <w:lvlJc w:val="left"/>
      <w:pPr>
        <w:ind w:left="1440" w:hanging="360"/>
      </w:pPr>
    </w:lvl>
    <w:lvl w:ilvl="2" w:tplc="63D8B7FE">
      <w:start w:val="1"/>
      <w:numFmt w:val="lowerRoman"/>
      <w:lvlText w:val="%3."/>
      <w:lvlJc w:val="right"/>
      <w:pPr>
        <w:ind w:left="2160" w:hanging="180"/>
      </w:pPr>
    </w:lvl>
    <w:lvl w:ilvl="3" w:tplc="2FE83320">
      <w:start w:val="1"/>
      <w:numFmt w:val="decimal"/>
      <w:lvlText w:val="%4."/>
      <w:lvlJc w:val="left"/>
      <w:pPr>
        <w:ind w:left="2880" w:hanging="360"/>
      </w:pPr>
    </w:lvl>
    <w:lvl w:ilvl="4" w:tplc="CC6495F2">
      <w:start w:val="1"/>
      <w:numFmt w:val="lowerLetter"/>
      <w:lvlText w:val="%5."/>
      <w:lvlJc w:val="left"/>
      <w:pPr>
        <w:ind w:left="3600" w:hanging="360"/>
      </w:pPr>
    </w:lvl>
    <w:lvl w:ilvl="5" w:tplc="0714D70E">
      <w:start w:val="1"/>
      <w:numFmt w:val="lowerRoman"/>
      <w:lvlText w:val="%6."/>
      <w:lvlJc w:val="right"/>
      <w:pPr>
        <w:ind w:left="4320" w:hanging="180"/>
      </w:pPr>
    </w:lvl>
    <w:lvl w:ilvl="6" w:tplc="C1461C5A">
      <w:start w:val="1"/>
      <w:numFmt w:val="decimal"/>
      <w:lvlText w:val="%7."/>
      <w:lvlJc w:val="left"/>
      <w:pPr>
        <w:ind w:left="5040" w:hanging="360"/>
      </w:pPr>
    </w:lvl>
    <w:lvl w:ilvl="7" w:tplc="2A9275CE">
      <w:start w:val="1"/>
      <w:numFmt w:val="lowerLetter"/>
      <w:lvlText w:val="%8."/>
      <w:lvlJc w:val="left"/>
      <w:pPr>
        <w:ind w:left="5760" w:hanging="360"/>
      </w:pPr>
    </w:lvl>
    <w:lvl w:ilvl="8" w:tplc="02722B7E">
      <w:start w:val="1"/>
      <w:numFmt w:val="lowerRoman"/>
      <w:lvlText w:val="%9."/>
      <w:lvlJc w:val="right"/>
      <w:pPr>
        <w:ind w:left="6480" w:hanging="180"/>
      </w:pPr>
    </w:lvl>
  </w:abstractNum>
  <w:abstractNum w:abstractNumId="25" w15:restartNumberingAfterBreak="0">
    <w:nsid w:val="561A6A9E"/>
    <w:multiLevelType w:val="hybridMultilevel"/>
    <w:tmpl w:val="3F8AF8D8"/>
    <w:lvl w:ilvl="0" w:tplc="B5CE44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7450F"/>
    <w:multiLevelType w:val="hybridMultilevel"/>
    <w:tmpl w:val="FFFFFFFF"/>
    <w:lvl w:ilvl="0" w:tplc="2FFA017A">
      <w:start w:val="1"/>
      <w:numFmt w:val="decimal"/>
      <w:lvlText w:val="%1."/>
      <w:lvlJc w:val="left"/>
      <w:pPr>
        <w:ind w:left="720" w:hanging="360"/>
      </w:pPr>
    </w:lvl>
    <w:lvl w:ilvl="1" w:tplc="03E48B2A">
      <w:start w:val="1"/>
      <w:numFmt w:val="lowerLetter"/>
      <w:lvlText w:val="%2."/>
      <w:lvlJc w:val="left"/>
      <w:pPr>
        <w:ind w:left="1440" w:hanging="360"/>
      </w:pPr>
    </w:lvl>
    <w:lvl w:ilvl="2" w:tplc="4EF2FF26">
      <w:start w:val="1"/>
      <w:numFmt w:val="lowerRoman"/>
      <w:lvlText w:val="%3."/>
      <w:lvlJc w:val="right"/>
      <w:pPr>
        <w:ind w:left="2160" w:hanging="180"/>
      </w:pPr>
    </w:lvl>
    <w:lvl w:ilvl="3" w:tplc="E9E802CE">
      <w:start w:val="1"/>
      <w:numFmt w:val="decimal"/>
      <w:lvlText w:val="%4."/>
      <w:lvlJc w:val="left"/>
      <w:pPr>
        <w:ind w:left="2880" w:hanging="360"/>
      </w:pPr>
    </w:lvl>
    <w:lvl w:ilvl="4" w:tplc="00AAFAE2">
      <w:start w:val="1"/>
      <w:numFmt w:val="lowerLetter"/>
      <w:lvlText w:val="%5."/>
      <w:lvlJc w:val="left"/>
      <w:pPr>
        <w:ind w:left="3600" w:hanging="360"/>
      </w:pPr>
    </w:lvl>
    <w:lvl w:ilvl="5" w:tplc="7CF09230">
      <w:start w:val="1"/>
      <w:numFmt w:val="lowerRoman"/>
      <w:lvlText w:val="%6."/>
      <w:lvlJc w:val="right"/>
      <w:pPr>
        <w:ind w:left="4320" w:hanging="180"/>
      </w:pPr>
    </w:lvl>
    <w:lvl w:ilvl="6" w:tplc="D0EA1998">
      <w:start w:val="1"/>
      <w:numFmt w:val="decimal"/>
      <w:lvlText w:val="%7."/>
      <w:lvlJc w:val="left"/>
      <w:pPr>
        <w:ind w:left="5040" w:hanging="360"/>
      </w:pPr>
    </w:lvl>
    <w:lvl w:ilvl="7" w:tplc="28ACDC06">
      <w:start w:val="1"/>
      <w:numFmt w:val="lowerLetter"/>
      <w:lvlText w:val="%8."/>
      <w:lvlJc w:val="left"/>
      <w:pPr>
        <w:ind w:left="5760" w:hanging="360"/>
      </w:pPr>
    </w:lvl>
    <w:lvl w:ilvl="8" w:tplc="77625C14">
      <w:start w:val="1"/>
      <w:numFmt w:val="lowerRoman"/>
      <w:lvlText w:val="%9."/>
      <w:lvlJc w:val="right"/>
      <w:pPr>
        <w:ind w:left="6480" w:hanging="180"/>
      </w:pPr>
    </w:lvl>
  </w:abstractNum>
  <w:abstractNum w:abstractNumId="27" w15:restartNumberingAfterBreak="0">
    <w:nsid w:val="5DFC4509"/>
    <w:multiLevelType w:val="hybridMultilevel"/>
    <w:tmpl w:val="FFFFFFFF"/>
    <w:lvl w:ilvl="0" w:tplc="49EE92B2">
      <w:start w:val="1"/>
      <w:numFmt w:val="decimal"/>
      <w:lvlText w:val="%1."/>
      <w:lvlJc w:val="left"/>
      <w:pPr>
        <w:ind w:left="720" w:hanging="360"/>
      </w:pPr>
    </w:lvl>
    <w:lvl w:ilvl="1" w:tplc="5ACE2BA0">
      <w:start w:val="1"/>
      <w:numFmt w:val="lowerLetter"/>
      <w:lvlText w:val="%2."/>
      <w:lvlJc w:val="left"/>
      <w:pPr>
        <w:ind w:left="1440" w:hanging="360"/>
      </w:pPr>
    </w:lvl>
    <w:lvl w:ilvl="2" w:tplc="FBA0AAE6">
      <w:start w:val="1"/>
      <w:numFmt w:val="lowerRoman"/>
      <w:lvlText w:val="%3."/>
      <w:lvlJc w:val="right"/>
      <w:pPr>
        <w:ind w:left="2160" w:hanging="180"/>
      </w:pPr>
    </w:lvl>
    <w:lvl w:ilvl="3" w:tplc="A5AC4660">
      <w:start w:val="1"/>
      <w:numFmt w:val="decimal"/>
      <w:lvlText w:val="%4."/>
      <w:lvlJc w:val="left"/>
      <w:pPr>
        <w:ind w:left="2880" w:hanging="360"/>
      </w:pPr>
    </w:lvl>
    <w:lvl w:ilvl="4" w:tplc="20969B62">
      <w:start w:val="1"/>
      <w:numFmt w:val="lowerLetter"/>
      <w:lvlText w:val="%5."/>
      <w:lvlJc w:val="left"/>
      <w:pPr>
        <w:ind w:left="3600" w:hanging="360"/>
      </w:pPr>
    </w:lvl>
    <w:lvl w:ilvl="5" w:tplc="8A72D586">
      <w:start w:val="1"/>
      <w:numFmt w:val="lowerRoman"/>
      <w:lvlText w:val="%6."/>
      <w:lvlJc w:val="right"/>
      <w:pPr>
        <w:ind w:left="4320" w:hanging="180"/>
      </w:pPr>
    </w:lvl>
    <w:lvl w:ilvl="6" w:tplc="09B84392">
      <w:start w:val="1"/>
      <w:numFmt w:val="decimal"/>
      <w:lvlText w:val="%7."/>
      <w:lvlJc w:val="left"/>
      <w:pPr>
        <w:ind w:left="5040" w:hanging="360"/>
      </w:pPr>
    </w:lvl>
    <w:lvl w:ilvl="7" w:tplc="977E622A">
      <w:start w:val="1"/>
      <w:numFmt w:val="lowerLetter"/>
      <w:lvlText w:val="%8."/>
      <w:lvlJc w:val="left"/>
      <w:pPr>
        <w:ind w:left="5760" w:hanging="360"/>
      </w:pPr>
    </w:lvl>
    <w:lvl w:ilvl="8" w:tplc="6B3A00B2">
      <w:start w:val="1"/>
      <w:numFmt w:val="lowerRoman"/>
      <w:lvlText w:val="%9."/>
      <w:lvlJc w:val="right"/>
      <w:pPr>
        <w:ind w:left="6480" w:hanging="180"/>
      </w:pPr>
    </w:lvl>
  </w:abstractNum>
  <w:abstractNum w:abstractNumId="28" w15:restartNumberingAfterBreak="0">
    <w:nsid w:val="5F3547B6"/>
    <w:multiLevelType w:val="hybridMultilevel"/>
    <w:tmpl w:val="FFFFFFFF"/>
    <w:lvl w:ilvl="0" w:tplc="B09E46EA">
      <w:start w:val="1"/>
      <w:numFmt w:val="decimal"/>
      <w:lvlText w:val="%1."/>
      <w:lvlJc w:val="left"/>
      <w:pPr>
        <w:ind w:left="720" w:hanging="360"/>
      </w:pPr>
    </w:lvl>
    <w:lvl w:ilvl="1" w:tplc="0CE87D6E">
      <w:start w:val="1"/>
      <w:numFmt w:val="lowerLetter"/>
      <w:lvlText w:val="%2."/>
      <w:lvlJc w:val="left"/>
      <w:pPr>
        <w:ind w:left="1440" w:hanging="360"/>
      </w:pPr>
    </w:lvl>
    <w:lvl w:ilvl="2" w:tplc="4AF049B0">
      <w:start w:val="1"/>
      <w:numFmt w:val="lowerRoman"/>
      <w:lvlText w:val="%3."/>
      <w:lvlJc w:val="right"/>
      <w:pPr>
        <w:ind w:left="2160" w:hanging="180"/>
      </w:pPr>
    </w:lvl>
    <w:lvl w:ilvl="3" w:tplc="567A0620">
      <w:start w:val="1"/>
      <w:numFmt w:val="decimal"/>
      <w:lvlText w:val="%4."/>
      <w:lvlJc w:val="left"/>
      <w:pPr>
        <w:ind w:left="2880" w:hanging="360"/>
      </w:pPr>
    </w:lvl>
    <w:lvl w:ilvl="4" w:tplc="6600724A">
      <w:start w:val="1"/>
      <w:numFmt w:val="lowerLetter"/>
      <w:lvlText w:val="%5."/>
      <w:lvlJc w:val="left"/>
      <w:pPr>
        <w:ind w:left="3600" w:hanging="360"/>
      </w:pPr>
    </w:lvl>
    <w:lvl w:ilvl="5" w:tplc="0094ADBA">
      <w:start w:val="1"/>
      <w:numFmt w:val="lowerRoman"/>
      <w:lvlText w:val="%6."/>
      <w:lvlJc w:val="right"/>
      <w:pPr>
        <w:ind w:left="4320" w:hanging="180"/>
      </w:pPr>
    </w:lvl>
    <w:lvl w:ilvl="6" w:tplc="545A67F4">
      <w:start w:val="1"/>
      <w:numFmt w:val="decimal"/>
      <w:lvlText w:val="%7."/>
      <w:lvlJc w:val="left"/>
      <w:pPr>
        <w:ind w:left="5040" w:hanging="360"/>
      </w:pPr>
    </w:lvl>
    <w:lvl w:ilvl="7" w:tplc="6A106B44">
      <w:start w:val="1"/>
      <w:numFmt w:val="lowerLetter"/>
      <w:lvlText w:val="%8."/>
      <w:lvlJc w:val="left"/>
      <w:pPr>
        <w:ind w:left="5760" w:hanging="360"/>
      </w:pPr>
    </w:lvl>
    <w:lvl w:ilvl="8" w:tplc="8C92581E">
      <w:start w:val="1"/>
      <w:numFmt w:val="lowerRoman"/>
      <w:lvlText w:val="%9."/>
      <w:lvlJc w:val="right"/>
      <w:pPr>
        <w:ind w:left="6480" w:hanging="180"/>
      </w:pPr>
    </w:lvl>
  </w:abstractNum>
  <w:abstractNum w:abstractNumId="29" w15:restartNumberingAfterBreak="0">
    <w:nsid w:val="601D7481"/>
    <w:multiLevelType w:val="hybridMultilevel"/>
    <w:tmpl w:val="FFFFFFFF"/>
    <w:lvl w:ilvl="0" w:tplc="7E16B816">
      <w:start w:val="1"/>
      <w:numFmt w:val="decimal"/>
      <w:lvlText w:val="%1."/>
      <w:lvlJc w:val="left"/>
      <w:pPr>
        <w:ind w:left="720" w:hanging="360"/>
      </w:pPr>
    </w:lvl>
    <w:lvl w:ilvl="1" w:tplc="93F46104">
      <w:start w:val="1"/>
      <w:numFmt w:val="lowerLetter"/>
      <w:lvlText w:val="%2."/>
      <w:lvlJc w:val="left"/>
      <w:pPr>
        <w:ind w:left="1440" w:hanging="360"/>
      </w:pPr>
    </w:lvl>
    <w:lvl w:ilvl="2" w:tplc="4EC41E68">
      <w:start w:val="1"/>
      <w:numFmt w:val="lowerRoman"/>
      <w:lvlText w:val="%3."/>
      <w:lvlJc w:val="right"/>
      <w:pPr>
        <w:ind w:left="2160" w:hanging="180"/>
      </w:pPr>
    </w:lvl>
    <w:lvl w:ilvl="3" w:tplc="DA6261D6">
      <w:start w:val="1"/>
      <w:numFmt w:val="decimal"/>
      <w:lvlText w:val="%4."/>
      <w:lvlJc w:val="left"/>
      <w:pPr>
        <w:ind w:left="2880" w:hanging="360"/>
      </w:pPr>
    </w:lvl>
    <w:lvl w:ilvl="4" w:tplc="D25A7B5E">
      <w:start w:val="1"/>
      <w:numFmt w:val="lowerLetter"/>
      <w:lvlText w:val="%5."/>
      <w:lvlJc w:val="left"/>
      <w:pPr>
        <w:ind w:left="3600" w:hanging="360"/>
      </w:pPr>
    </w:lvl>
    <w:lvl w:ilvl="5" w:tplc="67E08E14">
      <w:start w:val="1"/>
      <w:numFmt w:val="lowerRoman"/>
      <w:lvlText w:val="%6."/>
      <w:lvlJc w:val="right"/>
      <w:pPr>
        <w:ind w:left="4320" w:hanging="180"/>
      </w:pPr>
    </w:lvl>
    <w:lvl w:ilvl="6" w:tplc="301E58E2">
      <w:start w:val="1"/>
      <w:numFmt w:val="decimal"/>
      <w:lvlText w:val="%7."/>
      <w:lvlJc w:val="left"/>
      <w:pPr>
        <w:ind w:left="5040" w:hanging="360"/>
      </w:pPr>
    </w:lvl>
    <w:lvl w:ilvl="7" w:tplc="4684863A">
      <w:start w:val="1"/>
      <w:numFmt w:val="lowerLetter"/>
      <w:lvlText w:val="%8."/>
      <w:lvlJc w:val="left"/>
      <w:pPr>
        <w:ind w:left="5760" w:hanging="360"/>
      </w:pPr>
    </w:lvl>
    <w:lvl w:ilvl="8" w:tplc="CA7C9CB4">
      <w:start w:val="1"/>
      <w:numFmt w:val="lowerRoman"/>
      <w:lvlText w:val="%9."/>
      <w:lvlJc w:val="right"/>
      <w:pPr>
        <w:ind w:left="6480" w:hanging="180"/>
      </w:pPr>
    </w:lvl>
  </w:abstractNum>
  <w:abstractNum w:abstractNumId="30" w15:restartNumberingAfterBreak="0">
    <w:nsid w:val="615014F5"/>
    <w:multiLevelType w:val="hybridMultilevel"/>
    <w:tmpl w:val="FFFFFFFF"/>
    <w:lvl w:ilvl="0" w:tplc="741CF1F8">
      <w:start w:val="1"/>
      <w:numFmt w:val="lowerLetter"/>
      <w:lvlText w:val="%1."/>
      <w:lvlJc w:val="left"/>
      <w:pPr>
        <w:ind w:left="720" w:hanging="360"/>
      </w:pPr>
    </w:lvl>
    <w:lvl w:ilvl="1" w:tplc="4782CCE2">
      <w:start w:val="1"/>
      <w:numFmt w:val="lowerLetter"/>
      <w:lvlText w:val="%2."/>
      <w:lvlJc w:val="left"/>
      <w:pPr>
        <w:ind w:left="1440" w:hanging="360"/>
      </w:pPr>
    </w:lvl>
    <w:lvl w:ilvl="2" w:tplc="B04CFC48">
      <w:start w:val="1"/>
      <w:numFmt w:val="lowerRoman"/>
      <w:lvlText w:val="%3."/>
      <w:lvlJc w:val="right"/>
      <w:pPr>
        <w:ind w:left="2160" w:hanging="180"/>
      </w:pPr>
    </w:lvl>
    <w:lvl w:ilvl="3" w:tplc="11D8CC08">
      <w:start w:val="1"/>
      <w:numFmt w:val="decimal"/>
      <w:lvlText w:val="%4."/>
      <w:lvlJc w:val="left"/>
      <w:pPr>
        <w:ind w:left="2880" w:hanging="360"/>
      </w:pPr>
    </w:lvl>
    <w:lvl w:ilvl="4" w:tplc="F4E69D74">
      <w:start w:val="1"/>
      <w:numFmt w:val="lowerLetter"/>
      <w:lvlText w:val="%5."/>
      <w:lvlJc w:val="left"/>
      <w:pPr>
        <w:ind w:left="3600" w:hanging="360"/>
      </w:pPr>
    </w:lvl>
    <w:lvl w:ilvl="5" w:tplc="E0BE7502">
      <w:start w:val="1"/>
      <w:numFmt w:val="lowerRoman"/>
      <w:lvlText w:val="%6."/>
      <w:lvlJc w:val="right"/>
      <w:pPr>
        <w:ind w:left="4320" w:hanging="180"/>
      </w:pPr>
    </w:lvl>
    <w:lvl w:ilvl="6" w:tplc="38126F42">
      <w:start w:val="1"/>
      <w:numFmt w:val="decimal"/>
      <w:lvlText w:val="%7."/>
      <w:lvlJc w:val="left"/>
      <w:pPr>
        <w:ind w:left="5040" w:hanging="360"/>
      </w:pPr>
    </w:lvl>
    <w:lvl w:ilvl="7" w:tplc="AD04E4CE">
      <w:start w:val="1"/>
      <w:numFmt w:val="lowerLetter"/>
      <w:lvlText w:val="%8."/>
      <w:lvlJc w:val="left"/>
      <w:pPr>
        <w:ind w:left="5760" w:hanging="360"/>
      </w:pPr>
    </w:lvl>
    <w:lvl w:ilvl="8" w:tplc="5914B792">
      <w:start w:val="1"/>
      <w:numFmt w:val="lowerRoman"/>
      <w:lvlText w:val="%9."/>
      <w:lvlJc w:val="right"/>
      <w:pPr>
        <w:ind w:left="6480" w:hanging="180"/>
      </w:pPr>
    </w:lvl>
  </w:abstractNum>
  <w:abstractNum w:abstractNumId="31" w15:restartNumberingAfterBreak="0">
    <w:nsid w:val="64C777FA"/>
    <w:multiLevelType w:val="hybridMultilevel"/>
    <w:tmpl w:val="FFFFFFFF"/>
    <w:lvl w:ilvl="0" w:tplc="1D3AAA70">
      <w:start w:val="1"/>
      <w:numFmt w:val="decimal"/>
      <w:lvlText w:val="%1."/>
      <w:lvlJc w:val="left"/>
      <w:pPr>
        <w:ind w:left="720" w:hanging="360"/>
      </w:pPr>
    </w:lvl>
    <w:lvl w:ilvl="1" w:tplc="FE4073CA">
      <w:start w:val="1"/>
      <w:numFmt w:val="lowerLetter"/>
      <w:lvlText w:val="%2."/>
      <w:lvlJc w:val="left"/>
      <w:pPr>
        <w:ind w:left="1440" w:hanging="360"/>
      </w:pPr>
    </w:lvl>
    <w:lvl w:ilvl="2" w:tplc="9BB871AA">
      <w:start w:val="1"/>
      <w:numFmt w:val="lowerRoman"/>
      <w:lvlText w:val="%3."/>
      <w:lvlJc w:val="right"/>
      <w:pPr>
        <w:ind w:left="2160" w:hanging="180"/>
      </w:pPr>
    </w:lvl>
    <w:lvl w:ilvl="3" w:tplc="0B925A2E">
      <w:start w:val="1"/>
      <w:numFmt w:val="decimal"/>
      <w:lvlText w:val="%4."/>
      <w:lvlJc w:val="left"/>
      <w:pPr>
        <w:ind w:left="2880" w:hanging="360"/>
      </w:pPr>
    </w:lvl>
    <w:lvl w:ilvl="4" w:tplc="274AC568">
      <w:start w:val="1"/>
      <w:numFmt w:val="lowerLetter"/>
      <w:lvlText w:val="%5."/>
      <w:lvlJc w:val="left"/>
      <w:pPr>
        <w:ind w:left="3600" w:hanging="360"/>
      </w:pPr>
    </w:lvl>
    <w:lvl w:ilvl="5" w:tplc="C5EEE57C">
      <w:start w:val="1"/>
      <w:numFmt w:val="lowerRoman"/>
      <w:lvlText w:val="%6."/>
      <w:lvlJc w:val="right"/>
      <w:pPr>
        <w:ind w:left="4320" w:hanging="180"/>
      </w:pPr>
    </w:lvl>
    <w:lvl w:ilvl="6" w:tplc="5DBC62F2">
      <w:start w:val="1"/>
      <w:numFmt w:val="decimal"/>
      <w:lvlText w:val="%7."/>
      <w:lvlJc w:val="left"/>
      <w:pPr>
        <w:ind w:left="5040" w:hanging="360"/>
      </w:pPr>
    </w:lvl>
    <w:lvl w:ilvl="7" w:tplc="4A2E3B8A">
      <w:start w:val="1"/>
      <w:numFmt w:val="lowerLetter"/>
      <w:lvlText w:val="%8."/>
      <w:lvlJc w:val="left"/>
      <w:pPr>
        <w:ind w:left="5760" w:hanging="360"/>
      </w:pPr>
    </w:lvl>
    <w:lvl w:ilvl="8" w:tplc="8CDC6DC2">
      <w:start w:val="1"/>
      <w:numFmt w:val="lowerRoman"/>
      <w:lvlText w:val="%9."/>
      <w:lvlJc w:val="right"/>
      <w:pPr>
        <w:ind w:left="6480" w:hanging="180"/>
      </w:pPr>
    </w:lvl>
  </w:abstractNum>
  <w:abstractNum w:abstractNumId="32" w15:restartNumberingAfterBreak="0">
    <w:nsid w:val="6AAB5DA2"/>
    <w:multiLevelType w:val="hybridMultilevel"/>
    <w:tmpl w:val="FFFFFFFF"/>
    <w:lvl w:ilvl="0" w:tplc="ABAA41F2">
      <w:start w:val="1"/>
      <w:numFmt w:val="decimal"/>
      <w:lvlText w:val="%1."/>
      <w:lvlJc w:val="left"/>
      <w:pPr>
        <w:ind w:left="720" w:hanging="360"/>
      </w:pPr>
    </w:lvl>
    <w:lvl w:ilvl="1" w:tplc="30BE6D88">
      <w:start w:val="1"/>
      <w:numFmt w:val="lowerLetter"/>
      <w:lvlText w:val="%2."/>
      <w:lvlJc w:val="left"/>
      <w:pPr>
        <w:ind w:left="1440" w:hanging="360"/>
      </w:pPr>
    </w:lvl>
    <w:lvl w:ilvl="2" w:tplc="75469C3C">
      <w:start w:val="1"/>
      <w:numFmt w:val="lowerRoman"/>
      <w:lvlText w:val="%3."/>
      <w:lvlJc w:val="right"/>
      <w:pPr>
        <w:ind w:left="2160" w:hanging="180"/>
      </w:pPr>
    </w:lvl>
    <w:lvl w:ilvl="3" w:tplc="58460524">
      <w:start w:val="1"/>
      <w:numFmt w:val="decimal"/>
      <w:lvlText w:val="%4."/>
      <w:lvlJc w:val="left"/>
      <w:pPr>
        <w:ind w:left="2880" w:hanging="360"/>
      </w:pPr>
    </w:lvl>
    <w:lvl w:ilvl="4" w:tplc="A2BC9058">
      <w:start w:val="1"/>
      <w:numFmt w:val="lowerLetter"/>
      <w:lvlText w:val="%5."/>
      <w:lvlJc w:val="left"/>
      <w:pPr>
        <w:ind w:left="3600" w:hanging="360"/>
      </w:pPr>
    </w:lvl>
    <w:lvl w:ilvl="5" w:tplc="0A640352">
      <w:start w:val="1"/>
      <w:numFmt w:val="lowerRoman"/>
      <w:lvlText w:val="%6."/>
      <w:lvlJc w:val="right"/>
      <w:pPr>
        <w:ind w:left="4320" w:hanging="180"/>
      </w:pPr>
    </w:lvl>
    <w:lvl w:ilvl="6" w:tplc="AB42977E">
      <w:start w:val="1"/>
      <w:numFmt w:val="decimal"/>
      <w:lvlText w:val="%7."/>
      <w:lvlJc w:val="left"/>
      <w:pPr>
        <w:ind w:left="5040" w:hanging="360"/>
      </w:pPr>
    </w:lvl>
    <w:lvl w:ilvl="7" w:tplc="3B4E8560">
      <w:start w:val="1"/>
      <w:numFmt w:val="lowerLetter"/>
      <w:lvlText w:val="%8."/>
      <w:lvlJc w:val="left"/>
      <w:pPr>
        <w:ind w:left="5760" w:hanging="360"/>
      </w:pPr>
    </w:lvl>
    <w:lvl w:ilvl="8" w:tplc="169EF6B2">
      <w:start w:val="1"/>
      <w:numFmt w:val="lowerRoman"/>
      <w:lvlText w:val="%9."/>
      <w:lvlJc w:val="right"/>
      <w:pPr>
        <w:ind w:left="6480" w:hanging="180"/>
      </w:pPr>
    </w:lvl>
  </w:abstractNum>
  <w:abstractNum w:abstractNumId="33" w15:restartNumberingAfterBreak="0">
    <w:nsid w:val="74411F8F"/>
    <w:multiLevelType w:val="hybridMultilevel"/>
    <w:tmpl w:val="FFFFFFFF"/>
    <w:lvl w:ilvl="0" w:tplc="B5A64AD6">
      <w:start w:val="1"/>
      <w:numFmt w:val="lowerLetter"/>
      <w:lvlText w:val="%1."/>
      <w:lvlJc w:val="left"/>
      <w:pPr>
        <w:ind w:left="720" w:hanging="360"/>
      </w:pPr>
    </w:lvl>
    <w:lvl w:ilvl="1" w:tplc="6C1E4A76">
      <w:start w:val="1"/>
      <w:numFmt w:val="lowerLetter"/>
      <w:lvlText w:val="%2."/>
      <w:lvlJc w:val="left"/>
      <w:pPr>
        <w:ind w:left="1440" w:hanging="360"/>
      </w:pPr>
    </w:lvl>
    <w:lvl w:ilvl="2" w:tplc="FF200C76">
      <w:start w:val="1"/>
      <w:numFmt w:val="lowerRoman"/>
      <w:lvlText w:val="%3."/>
      <w:lvlJc w:val="right"/>
      <w:pPr>
        <w:ind w:left="2160" w:hanging="180"/>
      </w:pPr>
    </w:lvl>
    <w:lvl w:ilvl="3" w:tplc="59E62240">
      <w:start w:val="1"/>
      <w:numFmt w:val="decimal"/>
      <w:lvlText w:val="%4."/>
      <w:lvlJc w:val="left"/>
      <w:pPr>
        <w:ind w:left="2880" w:hanging="360"/>
      </w:pPr>
    </w:lvl>
    <w:lvl w:ilvl="4" w:tplc="3A9CEC3E">
      <w:start w:val="1"/>
      <w:numFmt w:val="lowerLetter"/>
      <w:lvlText w:val="%5."/>
      <w:lvlJc w:val="left"/>
      <w:pPr>
        <w:ind w:left="3600" w:hanging="360"/>
      </w:pPr>
    </w:lvl>
    <w:lvl w:ilvl="5" w:tplc="9DCAD95E">
      <w:start w:val="1"/>
      <w:numFmt w:val="lowerRoman"/>
      <w:lvlText w:val="%6."/>
      <w:lvlJc w:val="right"/>
      <w:pPr>
        <w:ind w:left="4320" w:hanging="180"/>
      </w:pPr>
    </w:lvl>
    <w:lvl w:ilvl="6" w:tplc="6DF4A87C">
      <w:start w:val="1"/>
      <w:numFmt w:val="decimal"/>
      <w:lvlText w:val="%7."/>
      <w:lvlJc w:val="left"/>
      <w:pPr>
        <w:ind w:left="5040" w:hanging="360"/>
      </w:pPr>
    </w:lvl>
    <w:lvl w:ilvl="7" w:tplc="0EFC5E3C">
      <w:start w:val="1"/>
      <w:numFmt w:val="lowerLetter"/>
      <w:lvlText w:val="%8."/>
      <w:lvlJc w:val="left"/>
      <w:pPr>
        <w:ind w:left="5760" w:hanging="360"/>
      </w:pPr>
    </w:lvl>
    <w:lvl w:ilvl="8" w:tplc="85C439DA">
      <w:start w:val="1"/>
      <w:numFmt w:val="lowerRoman"/>
      <w:lvlText w:val="%9."/>
      <w:lvlJc w:val="right"/>
      <w:pPr>
        <w:ind w:left="6480" w:hanging="180"/>
      </w:pPr>
    </w:lvl>
  </w:abstractNum>
  <w:abstractNum w:abstractNumId="34" w15:restartNumberingAfterBreak="0">
    <w:nsid w:val="74D8502D"/>
    <w:multiLevelType w:val="hybridMultilevel"/>
    <w:tmpl w:val="FFFFFFFF"/>
    <w:lvl w:ilvl="0" w:tplc="1996E73E">
      <w:start w:val="1"/>
      <w:numFmt w:val="decimal"/>
      <w:lvlText w:val="%1."/>
      <w:lvlJc w:val="left"/>
      <w:pPr>
        <w:ind w:left="720" w:hanging="360"/>
      </w:pPr>
    </w:lvl>
    <w:lvl w:ilvl="1" w:tplc="E74E4BB4">
      <w:start w:val="1"/>
      <w:numFmt w:val="lowerLetter"/>
      <w:lvlText w:val="%2."/>
      <w:lvlJc w:val="left"/>
      <w:pPr>
        <w:ind w:left="1440" w:hanging="360"/>
      </w:pPr>
    </w:lvl>
    <w:lvl w:ilvl="2" w:tplc="8BB4184E">
      <w:start w:val="1"/>
      <w:numFmt w:val="lowerRoman"/>
      <w:lvlText w:val="%3."/>
      <w:lvlJc w:val="right"/>
      <w:pPr>
        <w:ind w:left="2160" w:hanging="180"/>
      </w:pPr>
    </w:lvl>
    <w:lvl w:ilvl="3" w:tplc="C3B80144">
      <w:start w:val="1"/>
      <w:numFmt w:val="decimal"/>
      <w:lvlText w:val="%4."/>
      <w:lvlJc w:val="left"/>
      <w:pPr>
        <w:ind w:left="2880" w:hanging="360"/>
      </w:pPr>
    </w:lvl>
    <w:lvl w:ilvl="4" w:tplc="E828D868">
      <w:start w:val="1"/>
      <w:numFmt w:val="lowerLetter"/>
      <w:lvlText w:val="%5."/>
      <w:lvlJc w:val="left"/>
      <w:pPr>
        <w:ind w:left="3600" w:hanging="360"/>
      </w:pPr>
    </w:lvl>
    <w:lvl w:ilvl="5" w:tplc="C986B068">
      <w:start w:val="1"/>
      <w:numFmt w:val="lowerRoman"/>
      <w:lvlText w:val="%6."/>
      <w:lvlJc w:val="right"/>
      <w:pPr>
        <w:ind w:left="4320" w:hanging="180"/>
      </w:pPr>
    </w:lvl>
    <w:lvl w:ilvl="6" w:tplc="20A82866">
      <w:start w:val="1"/>
      <w:numFmt w:val="decimal"/>
      <w:lvlText w:val="%7."/>
      <w:lvlJc w:val="left"/>
      <w:pPr>
        <w:ind w:left="5040" w:hanging="360"/>
      </w:pPr>
    </w:lvl>
    <w:lvl w:ilvl="7" w:tplc="56A0ADB4">
      <w:start w:val="1"/>
      <w:numFmt w:val="lowerLetter"/>
      <w:lvlText w:val="%8."/>
      <w:lvlJc w:val="left"/>
      <w:pPr>
        <w:ind w:left="5760" w:hanging="360"/>
      </w:pPr>
    </w:lvl>
    <w:lvl w:ilvl="8" w:tplc="54189BB6">
      <w:start w:val="1"/>
      <w:numFmt w:val="lowerRoman"/>
      <w:lvlText w:val="%9."/>
      <w:lvlJc w:val="right"/>
      <w:pPr>
        <w:ind w:left="6480" w:hanging="180"/>
      </w:pPr>
    </w:lvl>
  </w:abstractNum>
  <w:abstractNum w:abstractNumId="35" w15:restartNumberingAfterBreak="0">
    <w:nsid w:val="763C2B74"/>
    <w:multiLevelType w:val="hybridMultilevel"/>
    <w:tmpl w:val="FFFFFFFF"/>
    <w:lvl w:ilvl="0" w:tplc="79288D8A">
      <w:start w:val="1"/>
      <w:numFmt w:val="decimal"/>
      <w:lvlText w:val="%1."/>
      <w:lvlJc w:val="left"/>
      <w:pPr>
        <w:ind w:left="720" w:hanging="360"/>
      </w:pPr>
    </w:lvl>
    <w:lvl w:ilvl="1" w:tplc="748CB482">
      <w:start w:val="1"/>
      <w:numFmt w:val="lowerLetter"/>
      <w:lvlText w:val="%2."/>
      <w:lvlJc w:val="left"/>
      <w:pPr>
        <w:ind w:left="1440" w:hanging="360"/>
      </w:pPr>
    </w:lvl>
    <w:lvl w:ilvl="2" w:tplc="879C1468">
      <w:start w:val="1"/>
      <w:numFmt w:val="lowerRoman"/>
      <w:lvlText w:val="%3."/>
      <w:lvlJc w:val="right"/>
      <w:pPr>
        <w:ind w:left="2160" w:hanging="180"/>
      </w:pPr>
    </w:lvl>
    <w:lvl w:ilvl="3" w:tplc="43A22412">
      <w:start w:val="1"/>
      <w:numFmt w:val="decimal"/>
      <w:lvlText w:val="%4."/>
      <w:lvlJc w:val="left"/>
      <w:pPr>
        <w:ind w:left="2880" w:hanging="360"/>
      </w:pPr>
    </w:lvl>
    <w:lvl w:ilvl="4" w:tplc="4E8A6576">
      <w:start w:val="1"/>
      <w:numFmt w:val="lowerLetter"/>
      <w:lvlText w:val="%5."/>
      <w:lvlJc w:val="left"/>
      <w:pPr>
        <w:ind w:left="3600" w:hanging="360"/>
      </w:pPr>
    </w:lvl>
    <w:lvl w:ilvl="5" w:tplc="E51874DE">
      <w:start w:val="1"/>
      <w:numFmt w:val="lowerRoman"/>
      <w:lvlText w:val="%6."/>
      <w:lvlJc w:val="right"/>
      <w:pPr>
        <w:ind w:left="4320" w:hanging="180"/>
      </w:pPr>
    </w:lvl>
    <w:lvl w:ilvl="6" w:tplc="DFE4E352">
      <w:start w:val="1"/>
      <w:numFmt w:val="decimal"/>
      <w:lvlText w:val="%7."/>
      <w:lvlJc w:val="left"/>
      <w:pPr>
        <w:ind w:left="5040" w:hanging="360"/>
      </w:pPr>
    </w:lvl>
    <w:lvl w:ilvl="7" w:tplc="3BCA3F8C">
      <w:start w:val="1"/>
      <w:numFmt w:val="lowerLetter"/>
      <w:lvlText w:val="%8."/>
      <w:lvlJc w:val="left"/>
      <w:pPr>
        <w:ind w:left="5760" w:hanging="360"/>
      </w:pPr>
    </w:lvl>
    <w:lvl w:ilvl="8" w:tplc="6BF27F1C">
      <w:start w:val="1"/>
      <w:numFmt w:val="lowerRoman"/>
      <w:lvlText w:val="%9."/>
      <w:lvlJc w:val="right"/>
      <w:pPr>
        <w:ind w:left="6480" w:hanging="180"/>
      </w:pPr>
    </w:lvl>
  </w:abstractNum>
  <w:abstractNum w:abstractNumId="36" w15:restartNumberingAfterBreak="0">
    <w:nsid w:val="785D6B7A"/>
    <w:multiLevelType w:val="hybridMultilevel"/>
    <w:tmpl w:val="CB8A1382"/>
    <w:lvl w:ilvl="0" w:tplc="E2069A1C">
      <w:start w:val="1"/>
      <w:numFmt w:val="upperLetter"/>
      <w:lvlText w:val="%1."/>
      <w:lvlJc w:val="left"/>
      <w:pPr>
        <w:ind w:left="1080" w:hanging="360"/>
      </w:pPr>
      <w:rPr>
        <w:rFonts w:ascii="Times New Roman" w:hAnsi="Times New Roman" w:cs="Times New Roman" w:eastAsiaTheme="minorHAnsi"/>
        <w:color w:val="000000" w:themeColor="text1"/>
      </w:rPr>
    </w:lvl>
    <w:lvl w:ilvl="1" w:tplc="B276FE2E">
      <w:start w:val="1"/>
      <w:numFmt w:val="lowerRoman"/>
      <w:lvlText w:val="%2."/>
      <w:lvlJc w:val="right"/>
      <w:pPr>
        <w:ind w:left="1800" w:hanging="360"/>
      </w:pPr>
    </w:lvl>
    <w:lvl w:ilvl="2" w:tplc="FFFFFFFF">
      <w:start w:val="1"/>
      <w:numFmt w:val="decimal"/>
      <w:lvlText w:val="%3."/>
      <w:lvlJc w:val="left"/>
      <w:pPr>
        <w:ind w:left="2520" w:hanging="180"/>
      </w:pPr>
    </w:lvl>
    <w:lvl w:ilvl="3" w:tplc="EDC67F0A" w:tentative="1">
      <w:start w:val="1"/>
      <w:numFmt w:val="decimal"/>
      <w:lvlText w:val="%4."/>
      <w:lvlJc w:val="left"/>
      <w:pPr>
        <w:ind w:left="3240" w:hanging="360"/>
      </w:pPr>
    </w:lvl>
    <w:lvl w:ilvl="4" w:tplc="3788DC62" w:tentative="1">
      <w:start w:val="1"/>
      <w:numFmt w:val="lowerLetter"/>
      <w:lvlText w:val="%5."/>
      <w:lvlJc w:val="left"/>
      <w:pPr>
        <w:ind w:left="3960" w:hanging="360"/>
      </w:pPr>
    </w:lvl>
    <w:lvl w:ilvl="5" w:tplc="2F96F2B4" w:tentative="1">
      <w:start w:val="1"/>
      <w:numFmt w:val="lowerRoman"/>
      <w:lvlText w:val="%6."/>
      <w:lvlJc w:val="right"/>
      <w:pPr>
        <w:ind w:left="4680" w:hanging="180"/>
      </w:pPr>
    </w:lvl>
    <w:lvl w:ilvl="6" w:tplc="8DEACC36" w:tentative="1">
      <w:start w:val="1"/>
      <w:numFmt w:val="decimal"/>
      <w:lvlText w:val="%7."/>
      <w:lvlJc w:val="left"/>
      <w:pPr>
        <w:ind w:left="5400" w:hanging="360"/>
      </w:pPr>
    </w:lvl>
    <w:lvl w:ilvl="7" w:tplc="DC4C019A" w:tentative="1">
      <w:start w:val="1"/>
      <w:numFmt w:val="lowerLetter"/>
      <w:lvlText w:val="%8."/>
      <w:lvlJc w:val="left"/>
      <w:pPr>
        <w:ind w:left="6120" w:hanging="360"/>
      </w:pPr>
    </w:lvl>
    <w:lvl w:ilvl="8" w:tplc="CDACCE9C" w:tentative="1">
      <w:start w:val="1"/>
      <w:numFmt w:val="lowerRoman"/>
      <w:lvlText w:val="%9."/>
      <w:lvlJc w:val="right"/>
      <w:pPr>
        <w:ind w:left="6840" w:hanging="180"/>
      </w:pPr>
    </w:lvl>
  </w:abstractNum>
  <w:abstractNum w:abstractNumId="37" w15:restartNumberingAfterBreak="0">
    <w:nsid w:val="7CAE0171"/>
    <w:multiLevelType w:val="hybridMultilevel"/>
    <w:tmpl w:val="FFFFFFFF"/>
    <w:lvl w:ilvl="0" w:tplc="D3D633DE">
      <w:start w:val="1"/>
      <w:numFmt w:val="upperLetter"/>
      <w:lvlText w:val="%1."/>
      <w:lvlJc w:val="left"/>
      <w:pPr>
        <w:ind w:left="720" w:hanging="360"/>
      </w:pPr>
    </w:lvl>
    <w:lvl w:ilvl="1" w:tplc="311ED26C">
      <w:start w:val="1"/>
      <w:numFmt w:val="lowerRoman"/>
      <w:lvlText w:val="%2."/>
      <w:lvlJc w:val="right"/>
      <w:pPr>
        <w:ind w:left="1440" w:hanging="360"/>
      </w:pPr>
    </w:lvl>
    <w:lvl w:ilvl="2" w:tplc="33362178">
      <w:start w:val="1"/>
      <w:numFmt w:val="lowerRoman"/>
      <w:lvlText w:val="%3."/>
      <w:lvlJc w:val="right"/>
      <w:pPr>
        <w:ind w:left="2160" w:hanging="180"/>
      </w:pPr>
    </w:lvl>
    <w:lvl w:ilvl="3" w:tplc="5202A450">
      <w:start w:val="1"/>
      <w:numFmt w:val="decimal"/>
      <w:lvlText w:val="%4."/>
      <w:lvlJc w:val="left"/>
      <w:pPr>
        <w:ind w:left="2880" w:hanging="360"/>
      </w:pPr>
    </w:lvl>
    <w:lvl w:ilvl="4" w:tplc="28AA8292">
      <w:start w:val="1"/>
      <w:numFmt w:val="lowerLetter"/>
      <w:lvlText w:val="%5."/>
      <w:lvlJc w:val="left"/>
      <w:pPr>
        <w:ind w:left="3600" w:hanging="360"/>
      </w:pPr>
    </w:lvl>
    <w:lvl w:ilvl="5" w:tplc="BB6E1654">
      <w:start w:val="1"/>
      <w:numFmt w:val="lowerRoman"/>
      <w:lvlText w:val="%6."/>
      <w:lvlJc w:val="right"/>
      <w:pPr>
        <w:ind w:left="4320" w:hanging="180"/>
      </w:pPr>
    </w:lvl>
    <w:lvl w:ilvl="6" w:tplc="EBE093CA">
      <w:start w:val="1"/>
      <w:numFmt w:val="decimal"/>
      <w:lvlText w:val="%7."/>
      <w:lvlJc w:val="left"/>
      <w:pPr>
        <w:ind w:left="5040" w:hanging="360"/>
      </w:pPr>
    </w:lvl>
    <w:lvl w:ilvl="7" w:tplc="2CA62AD4">
      <w:start w:val="1"/>
      <w:numFmt w:val="lowerLetter"/>
      <w:lvlText w:val="%8."/>
      <w:lvlJc w:val="left"/>
      <w:pPr>
        <w:ind w:left="5760" w:hanging="360"/>
      </w:pPr>
    </w:lvl>
    <w:lvl w:ilvl="8" w:tplc="4BB0F774">
      <w:start w:val="1"/>
      <w:numFmt w:val="lowerRoman"/>
      <w:lvlText w:val="%9."/>
      <w:lvlJc w:val="right"/>
      <w:pPr>
        <w:ind w:left="6480" w:hanging="180"/>
      </w:pPr>
    </w:lvl>
  </w:abstractNum>
  <w:abstractNum w:abstractNumId="38" w15:restartNumberingAfterBreak="0">
    <w:nsid w:val="7EFC5B89"/>
    <w:multiLevelType w:val="hybridMultilevel"/>
    <w:tmpl w:val="FFFFFFFF"/>
    <w:lvl w:ilvl="0" w:tplc="B7CA358C">
      <w:start w:val="1"/>
      <w:numFmt w:val="decimal"/>
      <w:lvlText w:val="%1."/>
      <w:lvlJc w:val="left"/>
      <w:pPr>
        <w:ind w:left="720" w:hanging="360"/>
      </w:pPr>
    </w:lvl>
    <w:lvl w:ilvl="1" w:tplc="9836DD6A">
      <w:start w:val="1"/>
      <w:numFmt w:val="lowerLetter"/>
      <w:lvlText w:val="%2."/>
      <w:lvlJc w:val="left"/>
      <w:pPr>
        <w:ind w:left="1440" w:hanging="360"/>
      </w:pPr>
    </w:lvl>
    <w:lvl w:ilvl="2" w:tplc="A7F4C6BC">
      <w:start w:val="1"/>
      <w:numFmt w:val="lowerRoman"/>
      <w:lvlText w:val="%3."/>
      <w:lvlJc w:val="right"/>
      <w:pPr>
        <w:ind w:left="2160" w:hanging="180"/>
      </w:pPr>
    </w:lvl>
    <w:lvl w:ilvl="3" w:tplc="B7247220">
      <w:start w:val="1"/>
      <w:numFmt w:val="decimal"/>
      <w:lvlText w:val="%4."/>
      <w:lvlJc w:val="left"/>
      <w:pPr>
        <w:ind w:left="2880" w:hanging="360"/>
      </w:pPr>
    </w:lvl>
    <w:lvl w:ilvl="4" w:tplc="9A24E004">
      <w:start w:val="1"/>
      <w:numFmt w:val="lowerLetter"/>
      <w:lvlText w:val="%5."/>
      <w:lvlJc w:val="left"/>
      <w:pPr>
        <w:ind w:left="3600" w:hanging="360"/>
      </w:pPr>
    </w:lvl>
    <w:lvl w:ilvl="5" w:tplc="7B363114">
      <w:start w:val="1"/>
      <w:numFmt w:val="lowerRoman"/>
      <w:lvlText w:val="%6."/>
      <w:lvlJc w:val="right"/>
      <w:pPr>
        <w:ind w:left="4320" w:hanging="180"/>
      </w:pPr>
    </w:lvl>
    <w:lvl w:ilvl="6" w:tplc="50C2B6D6">
      <w:start w:val="1"/>
      <w:numFmt w:val="decimal"/>
      <w:lvlText w:val="%7."/>
      <w:lvlJc w:val="left"/>
      <w:pPr>
        <w:ind w:left="5040" w:hanging="360"/>
      </w:pPr>
    </w:lvl>
    <w:lvl w:ilvl="7" w:tplc="D768675A">
      <w:start w:val="1"/>
      <w:numFmt w:val="lowerLetter"/>
      <w:lvlText w:val="%8."/>
      <w:lvlJc w:val="left"/>
      <w:pPr>
        <w:ind w:left="5760" w:hanging="360"/>
      </w:pPr>
    </w:lvl>
    <w:lvl w:ilvl="8" w:tplc="6CCEA2EE">
      <w:start w:val="1"/>
      <w:numFmt w:val="lowerRoman"/>
      <w:lvlText w:val="%9."/>
      <w:lvlJc w:val="right"/>
      <w:pPr>
        <w:ind w:left="6480" w:hanging="180"/>
      </w:pPr>
    </w:lvl>
  </w:abstractNum>
  <w:num w:numId="1">
    <w:abstractNumId w:val="1"/>
  </w:num>
  <w:num w:numId="2">
    <w:abstractNumId w:val="5"/>
  </w:num>
  <w:num w:numId="3">
    <w:abstractNumId w:val="36"/>
  </w:num>
  <w:num w:numId="4">
    <w:abstractNumId w:val="10"/>
  </w:num>
  <w:num w:numId="5">
    <w:abstractNumId w:val="25"/>
  </w:num>
  <w:num w:numId="6">
    <w:abstractNumId w:val="6"/>
  </w:num>
  <w:num w:numId="7">
    <w:abstractNumId w:val="21"/>
  </w:num>
  <w:num w:numId="8">
    <w:abstractNumId w:val="28"/>
  </w:num>
  <w:num w:numId="9">
    <w:abstractNumId w:val="33"/>
  </w:num>
  <w:num w:numId="10">
    <w:abstractNumId w:val="0"/>
  </w:num>
  <w:num w:numId="11">
    <w:abstractNumId w:val="31"/>
  </w:num>
  <w:num w:numId="12">
    <w:abstractNumId w:val="7"/>
  </w:num>
  <w:num w:numId="13">
    <w:abstractNumId w:val="8"/>
  </w:num>
  <w:num w:numId="14">
    <w:abstractNumId w:val="27"/>
  </w:num>
  <w:num w:numId="15">
    <w:abstractNumId w:val="3"/>
  </w:num>
  <w:num w:numId="16">
    <w:abstractNumId w:val="13"/>
  </w:num>
  <w:num w:numId="17">
    <w:abstractNumId w:val="35"/>
  </w:num>
  <w:num w:numId="18">
    <w:abstractNumId w:val="30"/>
  </w:num>
  <w:num w:numId="19">
    <w:abstractNumId w:val="15"/>
  </w:num>
  <w:num w:numId="20">
    <w:abstractNumId w:val="14"/>
  </w:num>
  <w:num w:numId="21">
    <w:abstractNumId w:val="18"/>
  </w:num>
  <w:num w:numId="22">
    <w:abstractNumId w:val="17"/>
  </w:num>
  <w:num w:numId="23">
    <w:abstractNumId w:val="4"/>
  </w:num>
  <w:num w:numId="24">
    <w:abstractNumId w:val="37"/>
  </w:num>
  <w:num w:numId="25">
    <w:abstractNumId w:val="22"/>
  </w:num>
  <w:num w:numId="26">
    <w:abstractNumId w:val="23"/>
  </w:num>
  <w:num w:numId="27">
    <w:abstractNumId w:val="11"/>
  </w:num>
  <w:num w:numId="28">
    <w:abstractNumId w:val="12"/>
  </w:num>
  <w:num w:numId="29">
    <w:abstractNumId w:val="24"/>
  </w:num>
  <w:num w:numId="30">
    <w:abstractNumId w:val="38"/>
  </w:num>
  <w:num w:numId="31">
    <w:abstractNumId w:val="26"/>
  </w:num>
  <w:num w:numId="32">
    <w:abstractNumId w:val="16"/>
  </w:num>
  <w:num w:numId="33">
    <w:abstractNumId w:val="20"/>
  </w:num>
  <w:num w:numId="34">
    <w:abstractNumId w:val="34"/>
  </w:num>
  <w:num w:numId="35">
    <w:abstractNumId w:val="2"/>
  </w:num>
  <w:num w:numId="36">
    <w:abstractNumId w:val="29"/>
  </w:num>
  <w:num w:numId="37">
    <w:abstractNumId w:val="9"/>
  </w:num>
  <w:num w:numId="38">
    <w:abstractNumId w:val="32"/>
  </w:num>
  <w:num w:numId="39">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7C4BE"/>
    <w:rsid w:val="000017A5"/>
    <w:rsid w:val="00001F38"/>
    <w:rsid w:val="00005349"/>
    <w:rsid w:val="000061F2"/>
    <w:rsid w:val="00006FC2"/>
    <w:rsid w:val="00012475"/>
    <w:rsid w:val="00012525"/>
    <w:rsid w:val="000128AF"/>
    <w:rsid w:val="00013A16"/>
    <w:rsid w:val="00013E99"/>
    <w:rsid w:val="000146FE"/>
    <w:rsid w:val="00016D38"/>
    <w:rsid w:val="0002112E"/>
    <w:rsid w:val="00022CEB"/>
    <w:rsid w:val="00023662"/>
    <w:rsid w:val="0002425B"/>
    <w:rsid w:val="00024CDE"/>
    <w:rsid w:val="000272BE"/>
    <w:rsid w:val="00027864"/>
    <w:rsid w:val="00027B57"/>
    <w:rsid w:val="0003016E"/>
    <w:rsid w:val="000306DB"/>
    <w:rsid w:val="00030767"/>
    <w:rsid w:val="00031958"/>
    <w:rsid w:val="00031C9E"/>
    <w:rsid w:val="000354DC"/>
    <w:rsid w:val="00036B12"/>
    <w:rsid w:val="00040255"/>
    <w:rsid w:val="0004261A"/>
    <w:rsid w:val="00047411"/>
    <w:rsid w:val="000521DC"/>
    <w:rsid w:val="000525B9"/>
    <w:rsid w:val="00053279"/>
    <w:rsid w:val="000558EB"/>
    <w:rsid w:val="00057652"/>
    <w:rsid w:val="0006248D"/>
    <w:rsid w:val="0007412E"/>
    <w:rsid w:val="000745BD"/>
    <w:rsid w:val="000767AF"/>
    <w:rsid w:val="00077763"/>
    <w:rsid w:val="00077873"/>
    <w:rsid w:val="0008107F"/>
    <w:rsid w:val="00082163"/>
    <w:rsid w:val="000848A3"/>
    <w:rsid w:val="000901C2"/>
    <w:rsid w:val="0009117D"/>
    <w:rsid w:val="00092652"/>
    <w:rsid w:val="000948C4"/>
    <w:rsid w:val="000A4756"/>
    <w:rsid w:val="000A51EE"/>
    <w:rsid w:val="000A562A"/>
    <w:rsid w:val="000A7850"/>
    <w:rsid w:val="000B125F"/>
    <w:rsid w:val="000B1BA3"/>
    <w:rsid w:val="000B45BB"/>
    <w:rsid w:val="000B6622"/>
    <w:rsid w:val="000B6E4D"/>
    <w:rsid w:val="000C121A"/>
    <w:rsid w:val="000C2467"/>
    <w:rsid w:val="000C38AD"/>
    <w:rsid w:val="000C3D8E"/>
    <w:rsid w:val="000C5FF6"/>
    <w:rsid w:val="000D0B5B"/>
    <w:rsid w:val="000D2BCA"/>
    <w:rsid w:val="000D2D15"/>
    <w:rsid w:val="000E077D"/>
    <w:rsid w:val="000E4B30"/>
    <w:rsid w:val="000E6069"/>
    <w:rsid w:val="000E6BF8"/>
    <w:rsid w:val="000F0726"/>
    <w:rsid w:val="000F1CCC"/>
    <w:rsid w:val="000F2A5F"/>
    <w:rsid w:val="000F4153"/>
    <w:rsid w:val="000F59E1"/>
    <w:rsid w:val="000F6ECC"/>
    <w:rsid w:val="001001B0"/>
    <w:rsid w:val="00102694"/>
    <w:rsid w:val="00103476"/>
    <w:rsid w:val="00104DC5"/>
    <w:rsid w:val="001057C6"/>
    <w:rsid w:val="00106FAC"/>
    <w:rsid w:val="001075F6"/>
    <w:rsid w:val="0011279F"/>
    <w:rsid w:val="001129A7"/>
    <w:rsid w:val="0011365B"/>
    <w:rsid w:val="0011500A"/>
    <w:rsid w:val="00115D2C"/>
    <w:rsid w:val="00115F33"/>
    <w:rsid w:val="001201BA"/>
    <w:rsid w:val="00120B28"/>
    <w:rsid w:val="00121637"/>
    <w:rsid w:val="0013017C"/>
    <w:rsid w:val="001441E9"/>
    <w:rsid w:val="00144F84"/>
    <w:rsid w:val="00145544"/>
    <w:rsid w:val="001462FA"/>
    <w:rsid w:val="00147A53"/>
    <w:rsid w:val="00153669"/>
    <w:rsid w:val="00154938"/>
    <w:rsid w:val="00155425"/>
    <w:rsid w:val="00156B51"/>
    <w:rsid w:val="00160EB6"/>
    <w:rsid w:val="00163110"/>
    <w:rsid w:val="001637DA"/>
    <w:rsid w:val="00164AB4"/>
    <w:rsid w:val="00166B46"/>
    <w:rsid w:val="00170FE9"/>
    <w:rsid w:val="00173537"/>
    <w:rsid w:val="00175AD6"/>
    <w:rsid w:val="00177B9D"/>
    <w:rsid w:val="0018196B"/>
    <w:rsid w:val="00187485"/>
    <w:rsid w:val="00187A12"/>
    <w:rsid w:val="001908E9"/>
    <w:rsid w:val="00190C1E"/>
    <w:rsid w:val="00191425"/>
    <w:rsid w:val="0019374D"/>
    <w:rsid w:val="0019396A"/>
    <w:rsid w:val="001A20DB"/>
    <w:rsid w:val="001A62AD"/>
    <w:rsid w:val="001A7540"/>
    <w:rsid w:val="001B0306"/>
    <w:rsid w:val="001B43A5"/>
    <w:rsid w:val="001B7B65"/>
    <w:rsid w:val="001B7C40"/>
    <w:rsid w:val="001C0343"/>
    <w:rsid w:val="001C04E2"/>
    <w:rsid w:val="001C167C"/>
    <w:rsid w:val="001C388D"/>
    <w:rsid w:val="001C451B"/>
    <w:rsid w:val="001C5B42"/>
    <w:rsid w:val="001C6A1F"/>
    <w:rsid w:val="001D36FE"/>
    <w:rsid w:val="001D54F7"/>
    <w:rsid w:val="001D62E3"/>
    <w:rsid w:val="001D63DF"/>
    <w:rsid w:val="001E1EFC"/>
    <w:rsid w:val="001E23E2"/>
    <w:rsid w:val="001E5431"/>
    <w:rsid w:val="001F114D"/>
    <w:rsid w:val="001F2EAB"/>
    <w:rsid w:val="001F3924"/>
    <w:rsid w:val="001F459B"/>
    <w:rsid w:val="001F4E2C"/>
    <w:rsid w:val="001F57E7"/>
    <w:rsid w:val="0020176A"/>
    <w:rsid w:val="00201ACC"/>
    <w:rsid w:val="00201FEF"/>
    <w:rsid w:val="002032A8"/>
    <w:rsid w:val="00205385"/>
    <w:rsid w:val="0021005E"/>
    <w:rsid w:val="002126D5"/>
    <w:rsid w:val="0021292F"/>
    <w:rsid w:val="002131E6"/>
    <w:rsid w:val="00213861"/>
    <w:rsid w:val="00221713"/>
    <w:rsid w:val="0022289D"/>
    <w:rsid w:val="002231B2"/>
    <w:rsid w:val="00224C81"/>
    <w:rsid w:val="00224FD8"/>
    <w:rsid w:val="00231A09"/>
    <w:rsid w:val="00233268"/>
    <w:rsid w:val="00234425"/>
    <w:rsid w:val="00235872"/>
    <w:rsid w:val="002368A8"/>
    <w:rsid w:val="00236B59"/>
    <w:rsid w:val="00237747"/>
    <w:rsid w:val="00244003"/>
    <w:rsid w:val="00245E89"/>
    <w:rsid w:val="00247909"/>
    <w:rsid w:val="0025261C"/>
    <w:rsid w:val="00252BA4"/>
    <w:rsid w:val="00253441"/>
    <w:rsid w:val="002545FF"/>
    <w:rsid w:val="00255EB1"/>
    <w:rsid w:val="00257B4B"/>
    <w:rsid w:val="00265AFC"/>
    <w:rsid w:val="002674F9"/>
    <w:rsid w:val="002718AD"/>
    <w:rsid w:val="00272A9F"/>
    <w:rsid w:val="002776E7"/>
    <w:rsid w:val="00280551"/>
    <w:rsid w:val="00280BEF"/>
    <w:rsid w:val="00283DB7"/>
    <w:rsid w:val="002851DD"/>
    <w:rsid w:val="00285339"/>
    <w:rsid w:val="002867FE"/>
    <w:rsid w:val="00290652"/>
    <w:rsid w:val="002913FB"/>
    <w:rsid w:val="00293267"/>
    <w:rsid w:val="00294BD2"/>
    <w:rsid w:val="0029798B"/>
    <w:rsid w:val="00297CBD"/>
    <w:rsid w:val="002A02BE"/>
    <w:rsid w:val="002A0767"/>
    <w:rsid w:val="002A20F3"/>
    <w:rsid w:val="002A2539"/>
    <w:rsid w:val="002A352D"/>
    <w:rsid w:val="002A57B4"/>
    <w:rsid w:val="002A7195"/>
    <w:rsid w:val="002B26EB"/>
    <w:rsid w:val="002B2BFC"/>
    <w:rsid w:val="002B3096"/>
    <w:rsid w:val="002B4DFA"/>
    <w:rsid w:val="002B6E78"/>
    <w:rsid w:val="002C0EB8"/>
    <w:rsid w:val="002C2494"/>
    <w:rsid w:val="002C3270"/>
    <w:rsid w:val="002C3279"/>
    <w:rsid w:val="002C690D"/>
    <w:rsid w:val="002C7DF3"/>
    <w:rsid w:val="002D19E6"/>
    <w:rsid w:val="002D2911"/>
    <w:rsid w:val="002D29BC"/>
    <w:rsid w:val="002D550D"/>
    <w:rsid w:val="002D5817"/>
    <w:rsid w:val="002D7A8C"/>
    <w:rsid w:val="002E0E49"/>
    <w:rsid w:val="002E0F71"/>
    <w:rsid w:val="002E19EA"/>
    <w:rsid w:val="002E57E2"/>
    <w:rsid w:val="002E7920"/>
    <w:rsid w:val="002F0FD4"/>
    <w:rsid w:val="002F1B1D"/>
    <w:rsid w:val="002F21B8"/>
    <w:rsid w:val="002F2638"/>
    <w:rsid w:val="002F36E6"/>
    <w:rsid w:val="002F4080"/>
    <w:rsid w:val="002F4F71"/>
    <w:rsid w:val="002F6187"/>
    <w:rsid w:val="002F6E6B"/>
    <w:rsid w:val="002F7161"/>
    <w:rsid w:val="002F7942"/>
    <w:rsid w:val="0030070D"/>
    <w:rsid w:val="00300CB8"/>
    <w:rsid w:val="00302965"/>
    <w:rsid w:val="0030389A"/>
    <w:rsid w:val="0030560B"/>
    <w:rsid w:val="00305B83"/>
    <w:rsid w:val="00314976"/>
    <w:rsid w:val="003161A0"/>
    <w:rsid w:val="00320901"/>
    <w:rsid w:val="0032411F"/>
    <w:rsid w:val="00324DEF"/>
    <w:rsid w:val="0033107C"/>
    <w:rsid w:val="00332C8F"/>
    <w:rsid w:val="00333258"/>
    <w:rsid w:val="00334208"/>
    <w:rsid w:val="00336646"/>
    <w:rsid w:val="0034058B"/>
    <w:rsid w:val="00340BE0"/>
    <w:rsid w:val="00340C25"/>
    <w:rsid w:val="0034206F"/>
    <w:rsid w:val="003425BB"/>
    <w:rsid w:val="00342F58"/>
    <w:rsid w:val="003442C3"/>
    <w:rsid w:val="003450A6"/>
    <w:rsid w:val="00345C8A"/>
    <w:rsid w:val="003501DF"/>
    <w:rsid w:val="00350785"/>
    <w:rsid w:val="00350A6F"/>
    <w:rsid w:val="00350ECA"/>
    <w:rsid w:val="00351F7E"/>
    <w:rsid w:val="00360088"/>
    <w:rsid w:val="0036508B"/>
    <w:rsid w:val="0036EBEB"/>
    <w:rsid w:val="0037206A"/>
    <w:rsid w:val="00372783"/>
    <w:rsid w:val="00375A04"/>
    <w:rsid w:val="00375C4B"/>
    <w:rsid w:val="003772A5"/>
    <w:rsid w:val="00377A73"/>
    <w:rsid w:val="00382F70"/>
    <w:rsid w:val="00384588"/>
    <w:rsid w:val="003908F6"/>
    <w:rsid w:val="00392260"/>
    <w:rsid w:val="00394AA6"/>
    <w:rsid w:val="00394D25"/>
    <w:rsid w:val="00395517"/>
    <w:rsid w:val="00396C24"/>
    <w:rsid w:val="00396EB4"/>
    <w:rsid w:val="003A0684"/>
    <w:rsid w:val="003A215A"/>
    <w:rsid w:val="003A27F1"/>
    <w:rsid w:val="003A39C3"/>
    <w:rsid w:val="003A3AB0"/>
    <w:rsid w:val="003A6EF0"/>
    <w:rsid w:val="003B0458"/>
    <w:rsid w:val="003B146D"/>
    <w:rsid w:val="003B2C7C"/>
    <w:rsid w:val="003B3BBB"/>
    <w:rsid w:val="003B44AF"/>
    <w:rsid w:val="003B579B"/>
    <w:rsid w:val="003B60F1"/>
    <w:rsid w:val="003B6478"/>
    <w:rsid w:val="003C0AB8"/>
    <w:rsid w:val="003C4F95"/>
    <w:rsid w:val="003C50ED"/>
    <w:rsid w:val="003C521A"/>
    <w:rsid w:val="003C654B"/>
    <w:rsid w:val="003C7EA7"/>
    <w:rsid w:val="003C7F95"/>
    <w:rsid w:val="003D0EAB"/>
    <w:rsid w:val="003D17A6"/>
    <w:rsid w:val="003D4002"/>
    <w:rsid w:val="003D4DB4"/>
    <w:rsid w:val="003D7F2B"/>
    <w:rsid w:val="003E06DC"/>
    <w:rsid w:val="003E2A28"/>
    <w:rsid w:val="003E2CBE"/>
    <w:rsid w:val="003E50D7"/>
    <w:rsid w:val="003E59D1"/>
    <w:rsid w:val="003F0E41"/>
    <w:rsid w:val="003F1272"/>
    <w:rsid w:val="003F19EB"/>
    <w:rsid w:val="003F2219"/>
    <w:rsid w:val="003F2DDF"/>
    <w:rsid w:val="003F63A8"/>
    <w:rsid w:val="003F7085"/>
    <w:rsid w:val="00402698"/>
    <w:rsid w:val="00402B7B"/>
    <w:rsid w:val="00402E2A"/>
    <w:rsid w:val="004036E8"/>
    <w:rsid w:val="0041033F"/>
    <w:rsid w:val="00412EE8"/>
    <w:rsid w:val="00414033"/>
    <w:rsid w:val="004158CB"/>
    <w:rsid w:val="004173C5"/>
    <w:rsid w:val="0041746C"/>
    <w:rsid w:val="0042265E"/>
    <w:rsid w:val="004227E2"/>
    <w:rsid w:val="00422BCC"/>
    <w:rsid w:val="004243D6"/>
    <w:rsid w:val="0042469E"/>
    <w:rsid w:val="004249A2"/>
    <w:rsid w:val="0042586C"/>
    <w:rsid w:val="00426160"/>
    <w:rsid w:val="004302B1"/>
    <w:rsid w:val="00430424"/>
    <w:rsid w:val="004324C6"/>
    <w:rsid w:val="00433768"/>
    <w:rsid w:val="004350EE"/>
    <w:rsid w:val="0043619A"/>
    <w:rsid w:val="00443FA2"/>
    <w:rsid w:val="00445056"/>
    <w:rsid w:val="004475AC"/>
    <w:rsid w:val="00450C5E"/>
    <w:rsid w:val="004525D9"/>
    <w:rsid w:val="00452F32"/>
    <w:rsid w:val="004532CA"/>
    <w:rsid w:val="00454086"/>
    <w:rsid w:val="0045501F"/>
    <w:rsid w:val="00460828"/>
    <w:rsid w:val="00461139"/>
    <w:rsid w:val="00461DD4"/>
    <w:rsid w:val="0046509B"/>
    <w:rsid w:val="00476408"/>
    <w:rsid w:val="00476E25"/>
    <w:rsid w:val="00480BBB"/>
    <w:rsid w:val="0048210A"/>
    <w:rsid w:val="00482C33"/>
    <w:rsid w:val="0048436A"/>
    <w:rsid w:val="00484986"/>
    <w:rsid w:val="00490248"/>
    <w:rsid w:val="00490BA2"/>
    <w:rsid w:val="004917BE"/>
    <w:rsid w:val="004942F3"/>
    <w:rsid w:val="00494B64"/>
    <w:rsid w:val="00495691"/>
    <w:rsid w:val="00495817"/>
    <w:rsid w:val="004A0881"/>
    <w:rsid w:val="004A161A"/>
    <w:rsid w:val="004A1762"/>
    <w:rsid w:val="004A18E3"/>
    <w:rsid w:val="004A2DFB"/>
    <w:rsid w:val="004A3B4B"/>
    <w:rsid w:val="004A486F"/>
    <w:rsid w:val="004A5648"/>
    <w:rsid w:val="004B207B"/>
    <w:rsid w:val="004B7058"/>
    <w:rsid w:val="004C0743"/>
    <w:rsid w:val="004D1D12"/>
    <w:rsid w:val="004D1EF0"/>
    <w:rsid w:val="004D1FE6"/>
    <w:rsid w:val="004D24BD"/>
    <w:rsid w:val="004D2686"/>
    <w:rsid w:val="004D5B5E"/>
    <w:rsid w:val="004D68BB"/>
    <w:rsid w:val="004D6AC8"/>
    <w:rsid w:val="004E0C67"/>
    <w:rsid w:val="004E1CC9"/>
    <w:rsid w:val="004E1FE2"/>
    <w:rsid w:val="004E29A2"/>
    <w:rsid w:val="004E29E8"/>
    <w:rsid w:val="004E2CAB"/>
    <w:rsid w:val="004E571B"/>
    <w:rsid w:val="004E6AA2"/>
    <w:rsid w:val="004F2495"/>
    <w:rsid w:val="004F31D7"/>
    <w:rsid w:val="004F3573"/>
    <w:rsid w:val="004F4ACD"/>
    <w:rsid w:val="004F6FF8"/>
    <w:rsid w:val="004F7A45"/>
    <w:rsid w:val="005027B4"/>
    <w:rsid w:val="00502D95"/>
    <w:rsid w:val="00504D84"/>
    <w:rsid w:val="00506897"/>
    <w:rsid w:val="005073CA"/>
    <w:rsid w:val="005078F2"/>
    <w:rsid w:val="00510111"/>
    <w:rsid w:val="00512C3B"/>
    <w:rsid w:val="0051394E"/>
    <w:rsid w:val="005172D5"/>
    <w:rsid w:val="00523626"/>
    <w:rsid w:val="00527ECB"/>
    <w:rsid w:val="005303E3"/>
    <w:rsid w:val="005312AF"/>
    <w:rsid w:val="0053234B"/>
    <w:rsid w:val="00534B6D"/>
    <w:rsid w:val="0053754C"/>
    <w:rsid w:val="0053785D"/>
    <w:rsid w:val="005405F8"/>
    <w:rsid w:val="00541C59"/>
    <w:rsid w:val="00543343"/>
    <w:rsid w:val="005433FA"/>
    <w:rsid w:val="005446B4"/>
    <w:rsid w:val="0054489E"/>
    <w:rsid w:val="00545953"/>
    <w:rsid w:val="00546B51"/>
    <w:rsid w:val="005512D5"/>
    <w:rsid w:val="0055170A"/>
    <w:rsid w:val="00551D7A"/>
    <w:rsid w:val="0055519C"/>
    <w:rsid w:val="005608BF"/>
    <w:rsid w:val="00561066"/>
    <w:rsid w:val="005614EC"/>
    <w:rsid w:val="0056430D"/>
    <w:rsid w:val="00564BBF"/>
    <w:rsid w:val="005721E0"/>
    <w:rsid w:val="00574598"/>
    <w:rsid w:val="00574894"/>
    <w:rsid w:val="0057608E"/>
    <w:rsid w:val="00576F7D"/>
    <w:rsid w:val="00577F09"/>
    <w:rsid w:val="00581F51"/>
    <w:rsid w:val="0058219E"/>
    <w:rsid w:val="00582F64"/>
    <w:rsid w:val="00583730"/>
    <w:rsid w:val="00583BDB"/>
    <w:rsid w:val="00584F29"/>
    <w:rsid w:val="0058580F"/>
    <w:rsid w:val="0059230B"/>
    <w:rsid w:val="00594729"/>
    <w:rsid w:val="005950AD"/>
    <w:rsid w:val="00596895"/>
    <w:rsid w:val="00596DB1"/>
    <w:rsid w:val="005A23E3"/>
    <w:rsid w:val="005B0832"/>
    <w:rsid w:val="005B0A52"/>
    <w:rsid w:val="005B7B9E"/>
    <w:rsid w:val="005C164A"/>
    <w:rsid w:val="005C1ED0"/>
    <w:rsid w:val="005C3641"/>
    <w:rsid w:val="005C3DAB"/>
    <w:rsid w:val="005C7F91"/>
    <w:rsid w:val="005D015D"/>
    <w:rsid w:val="005D1DC6"/>
    <w:rsid w:val="005D2084"/>
    <w:rsid w:val="005D529C"/>
    <w:rsid w:val="005D64D9"/>
    <w:rsid w:val="005D75F0"/>
    <w:rsid w:val="005E3DFB"/>
    <w:rsid w:val="005E6384"/>
    <w:rsid w:val="005E64DB"/>
    <w:rsid w:val="005F3270"/>
    <w:rsid w:val="0060013F"/>
    <w:rsid w:val="006032FA"/>
    <w:rsid w:val="006044AC"/>
    <w:rsid w:val="006049F5"/>
    <w:rsid w:val="00610B44"/>
    <w:rsid w:val="00610CE2"/>
    <w:rsid w:val="006128B7"/>
    <w:rsid w:val="006136F8"/>
    <w:rsid w:val="00614D73"/>
    <w:rsid w:val="00614DAA"/>
    <w:rsid w:val="00615459"/>
    <w:rsid w:val="00616B7A"/>
    <w:rsid w:val="0062128C"/>
    <w:rsid w:val="00621A41"/>
    <w:rsid w:val="00623869"/>
    <w:rsid w:val="00624CCC"/>
    <w:rsid w:val="00624E55"/>
    <w:rsid w:val="00625D45"/>
    <w:rsid w:val="00625EC1"/>
    <w:rsid w:val="00626029"/>
    <w:rsid w:val="00627C4B"/>
    <w:rsid w:val="00630100"/>
    <w:rsid w:val="00631464"/>
    <w:rsid w:val="0063288A"/>
    <w:rsid w:val="00635D24"/>
    <w:rsid w:val="006368A7"/>
    <w:rsid w:val="00637E1F"/>
    <w:rsid w:val="00646C50"/>
    <w:rsid w:val="00647CF1"/>
    <w:rsid w:val="00653E04"/>
    <w:rsid w:val="00654298"/>
    <w:rsid w:val="00656D56"/>
    <w:rsid w:val="006603DF"/>
    <w:rsid w:val="00661E6F"/>
    <w:rsid w:val="00662662"/>
    <w:rsid w:val="00663E36"/>
    <w:rsid w:val="0066534F"/>
    <w:rsid w:val="0066561D"/>
    <w:rsid w:val="006663B0"/>
    <w:rsid w:val="00673B1A"/>
    <w:rsid w:val="00673FC9"/>
    <w:rsid w:val="00684C8B"/>
    <w:rsid w:val="006918E5"/>
    <w:rsid w:val="006959DC"/>
    <w:rsid w:val="00696750"/>
    <w:rsid w:val="006A0CD7"/>
    <w:rsid w:val="006A3942"/>
    <w:rsid w:val="006A5AE4"/>
    <w:rsid w:val="006B0622"/>
    <w:rsid w:val="006B0F85"/>
    <w:rsid w:val="006B5F66"/>
    <w:rsid w:val="006B6E29"/>
    <w:rsid w:val="006B7A33"/>
    <w:rsid w:val="006C495E"/>
    <w:rsid w:val="006C6548"/>
    <w:rsid w:val="006C6AE4"/>
    <w:rsid w:val="006D0DFD"/>
    <w:rsid w:val="006E2B0B"/>
    <w:rsid w:val="006E2D20"/>
    <w:rsid w:val="006E4DD4"/>
    <w:rsid w:val="006E5F4E"/>
    <w:rsid w:val="006E7ADD"/>
    <w:rsid w:val="006F3703"/>
    <w:rsid w:val="006F50B7"/>
    <w:rsid w:val="006F5C87"/>
    <w:rsid w:val="00704EE6"/>
    <w:rsid w:val="00706C21"/>
    <w:rsid w:val="00711F13"/>
    <w:rsid w:val="00712E2C"/>
    <w:rsid w:val="00713C5D"/>
    <w:rsid w:val="00713FC0"/>
    <w:rsid w:val="007144C1"/>
    <w:rsid w:val="00716D3B"/>
    <w:rsid w:val="00720EC7"/>
    <w:rsid w:val="00720F8F"/>
    <w:rsid w:val="00721826"/>
    <w:rsid w:val="00722D14"/>
    <w:rsid w:val="00723203"/>
    <w:rsid w:val="007244A8"/>
    <w:rsid w:val="00727C32"/>
    <w:rsid w:val="0073109E"/>
    <w:rsid w:val="00732914"/>
    <w:rsid w:val="007347D7"/>
    <w:rsid w:val="007348A4"/>
    <w:rsid w:val="007358D6"/>
    <w:rsid w:val="00736EC0"/>
    <w:rsid w:val="00743494"/>
    <w:rsid w:val="00744E8C"/>
    <w:rsid w:val="00747746"/>
    <w:rsid w:val="0075073F"/>
    <w:rsid w:val="0075173D"/>
    <w:rsid w:val="00751966"/>
    <w:rsid w:val="007524F5"/>
    <w:rsid w:val="00754469"/>
    <w:rsid w:val="00760443"/>
    <w:rsid w:val="00763E56"/>
    <w:rsid w:val="00764DF0"/>
    <w:rsid w:val="007703C9"/>
    <w:rsid w:val="00772F16"/>
    <w:rsid w:val="00774384"/>
    <w:rsid w:val="0077612E"/>
    <w:rsid w:val="007770D6"/>
    <w:rsid w:val="007811FA"/>
    <w:rsid w:val="00785677"/>
    <w:rsid w:val="007874CF"/>
    <w:rsid w:val="00794C20"/>
    <w:rsid w:val="00795139"/>
    <w:rsid w:val="00796072"/>
    <w:rsid w:val="007971C5"/>
    <w:rsid w:val="007A1E47"/>
    <w:rsid w:val="007A38A6"/>
    <w:rsid w:val="007A57C8"/>
    <w:rsid w:val="007A7448"/>
    <w:rsid w:val="007A7473"/>
    <w:rsid w:val="007B3A1C"/>
    <w:rsid w:val="007B7D8F"/>
    <w:rsid w:val="007C023A"/>
    <w:rsid w:val="007C34AE"/>
    <w:rsid w:val="007C3C47"/>
    <w:rsid w:val="007C470F"/>
    <w:rsid w:val="007C5F50"/>
    <w:rsid w:val="007D10B8"/>
    <w:rsid w:val="007D1BE6"/>
    <w:rsid w:val="007D3E26"/>
    <w:rsid w:val="007D5E05"/>
    <w:rsid w:val="007D654E"/>
    <w:rsid w:val="007D6EDD"/>
    <w:rsid w:val="007E0025"/>
    <w:rsid w:val="007E35E4"/>
    <w:rsid w:val="007E44F2"/>
    <w:rsid w:val="007F0A67"/>
    <w:rsid w:val="007F1E8A"/>
    <w:rsid w:val="007F507D"/>
    <w:rsid w:val="007F65CA"/>
    <w:rsid w:val="0080034A"/>
    <w:rsid w:val="008012E9"/>
    <w:rsid w:val="00806F06"/>
    <w:rsid w:val="00807C60"/>
    <w:rsid w:val="008103C4"/>
    <w:rsid w:val="00812FD3"/>
    <w:rsid w:val="00813006"/>
    <w:rsid w:val="008141C4"/>
    <w:rsid w:val="008165BA"/>
    <w:rsid w:val="00817F0D"/>
    <w:rsid w:val="0082061E"/>
    <w:rsid w:val="00822B57"/>
    <w:rsid w:val="00824870"/>
    <w:rsid w:val="00825C4A"/>
    <w:rsid w:val="00830EDB"/>
    <w:rsid w:val="008320ED"/>
    <w:rsid w:val="00833265"/>
    <w:rsid w:val="008334D8"/>
    <w:rsid w:val="00834F1D"/>
    <w:rsid w:val="00835A0B"/>
    <w:rsid w:val="00837792"/>
    <w:rsid w:val="00837967"/>
    <w:rsid w:val="0084063C"/>
    <w:rsid w:val="00841040"/>
    <w:rsid w:val="008470BF"/>
    <w:rsid w:val="008472DF"/>
    <w:rsid w:val="00847805"/>
    <w:rsid w:val="008511E3"/>
    <w:rsid w:val="008532D4"/>
    <w:rsid w:val="008572B8"/>
    <w:rsid w:val="00861AA9"/>
    <w:rsid w:val="00863060"/>
    <w:rsid w:val="00867F73"/>
    <w:rsid w:val="00874136"/>
    <w:rsid w:val="008757CD"/>
    <w:rsid w:val="008773FB"/>
    <w:rsid w:val="00877402"/>
    <w:rsid w:val="00877EBE"/>
    <w:rsid w:val="00881441"/>
    <w:rsid w:val="00885E9D"/>
    <w:rsid w:val="00886AB1"/>
    <w:rsid w:val="0088731D"/>
    <w:rsid w:val="008914C8"/>
    <w:rsid w:val="00892B54"/>
    <w:rsid w:val="00893994"/>
    <w:rsid w:val="008948CF"/>
    <w:rsid w:val="00894E61"/>
    <w:rsid w:val="00894EEF"/>
    <w:rsid w:val="0089694D"/>
    <w:rsid w:val="00896F9A"/>
    <w:rsid w:val="00897F26"/>
    <w:rsid w:val="008A28E1"/>
    <w:rsid w:val="008B17AA"/>
    <w:rsid w:val="008B3391"/>
    <w:rsid w:val="008B3D01"/>
    <w:rsid w:val="008B62F7"/>
    <w:rsid w:val="008C2FD8"/>
    <w:rsid w:val="008C46A1"/>
    <w:rsid w:val="008C4705"/>
    <w:rsid w:val="008C5546"/>
    <w:rsid w:val="008C7CC7"/>
    <w:rsid w:val="008D02E0"/>
    <w:rsid w:val="008D2FE0"/>
    <w:rsid w:val="008D39B0"/>
    <w:rsid w:val="008D72C0"/>
    <w:rsid w:val="008D7BDB"/>
    <w:rsid w:val="008E14A8"/>
    <w:rsid w:val="008E168D"/>
    <w:rsid w:val="008E2282"/>
    <w:rsid w:val="008E2DB5"/>
    <w:rsid w:val="008E3660"/>
    <w:rsid w:val="008E4894"/>
    <w:rsid w:val="008E4A3E"/>
    <w:rsid w:val="008E7775"/>
    <w:rsid w:val="008F011A"/>
    <w:rsid w:val="008F09FF"/>
    <w:rsid w:val="008F46B8"/>
    <w:rsid w:val="008F5124"/>
    <w:rsid w:val="008F61E2"/>
    <w:rsid w:val="008F65E7"/>
    <w:rsid w:val="008F6798"/>
    <w:rsid w:val="008F7001"/>
    <w:rsid w:val="00900BE3"/>
    <w:rsid w:val="00901091"/>
    <w:rsid w:val="009061CE"/>
    <w:rsid w:val="00907F40"/>
    <w:rsid w:val="00913210"/>
    <w:rsid w:val="0091385D"/>
    <w:rsid w:val="00913F26"/>
    <w:rsid w:val="00921589"/>
    <w:rsid w:val="00921A77"/>
    <w:rsid w:val="00923B0D"/>
    <w:rsid w:val="00924043"/>
    <w:rsid w:val="009262A4"/>
    <w:rsid w:val="00927231"/>
    <w:rsid w:val="00930797"/>
    <w:rsid w:val="00934057"/>
    <w:rsid w:val="00934969"/>
    <w:rsid w:val="00940BF6"/>
    <w:rsid w:val="00940DCE"/>
    <w:rsid w:val="00941559"/>
    <w:rsid w:val="00941870"/>
    <w:rsid w:val="00943718"/>
    <w:rsid w:val="00945725"/>
    <w:rsid w:val="009457F7"/>
    <w:rsid w:val="00945AF9"/>
    <w:rsid w:val="00947145"/>
    <w:rsid w:val="009472A8"/>
    <w:rsid w:val="00956801"/>
    <w:rsid w:val="00956DAA"/>
    <w:rsid w:val="00957029"/>
    <w:rsid w:val="00960107"/>
    <w:rsid w:val="009629AC"/>
    <w:rsid w:val="00963CB7"/>
    <w:rsid w:val="00964C8E"/>
    <w:rsid w:val="00970672"/>
    <w:rsid w:val="0097254C"/>
    <w:rsid w:val="00972A70"/>
    <w:rsid w:val="00973764"/>
    <w:rsid w:val="00974E47"/>
    <w:rsid w:val="009767DD"/>
    <w:rsid w:val="009773BB"/>
    <w:rsid w:val="00977495"/>
    <w:rsid w:val="00982BF6"/>
    <w:rsid w:val="00985CD1"/>
    <w:rsid w:val="00985DB8"/>
    <w:rsid w:val="009861B2"/>
    <w:rsid w:val="00986667"/>
    <w:rsid w:val="009875E7"/>
    <w:rsid w:val="0099181F"/>
    <w:rsid w:val="00996755"/>
    <w:rsid w:val="00996FD8"/>
    <w:rsid w:val="009A0251"/>
    <w:rsid w:val="009A14E2"/>
    <w:rsid w:val="009A2A2C"/>
    <w:rsid w:val="009A2B07"/>
    <w:rsid w:val="009A6A5E"/>
    <w:rsid w:val="009B13D8"/>
    <w:rsid w:val="009B548E"/>
    <w:rsid w:val="009B7797"/>
    <w:rsid w:val="009B79FC"/>
    <w:rsid w:val="009C1079"/>
    <w:rsid w:val="009C1476"/>
    <w:rsid w:val="009C2DE4"/>
    <w:rsid w:val="009C3033"/>
    <w:rsid w:val="009C311F"/>
    <w:rsid w:val="009C75F2"/>
    <w:rsid w:val="009D0A55"/>
    <w:rsid w:val="009D1552"/>
    <w:rsid w:val="009D2817"/>
    <w:rsid w:val="009D2F92"/>
    <w:rsid w:val="009D4810"/>
    <w:rsid w:val="009D78F6"/>
    <w:rsid w:val="009E0BAD"/>
    <w:rsid w:val="009E2A4D"/>
    <w:rsid w:val="009E2BBD"/>
    <w:rsid w:val="009E2BD6"/>
    <w:rsid w:val="009E7733"/>
    <w:rsid w:val="009F1A43"/>
    <w:rsid w:val="009F3125"/>
    <w:rsid w:val="009F4D17"/>
    <w:rsid w:val="009F568A"/>
    <w:rsid w:val="009F7EDD"/>
    <w:rsid w:val="00A027B9"/>
    <w:rsid w:val="00A02809"/>
    <w:rsid w:val="00A035FB"/>
    <w:rsid w:val="00A03E08"/>
    <w:rsid w:val="00A05779"/>
    <w:rsid w:val="00A100FB"/>
    <w:rsid w:val="00A12554"/>
    <w:rsid w:val="00A1555C"/>
    <w:rsid w:val="00A17EBC"/>
    <w:rsid w:val="00A22266"/>
    <w:rsid w:val="00A2324E"/>
    <w:rsid w:val="00A24D7A"/>
    <w:rsid w:val="00A25844"/>
    <w:rsid w:val="00A25E59"/>
    <w:rsid w:val="00A301F7"/>
    <w:rsid w:val="00A319DA"/>
    <w:rsid w:val="00A41455"/>
    <w:rsid w:val="00A45C3B"/>
    <w:rsid w:val="00A463C2"/>
    <w:rsid w:val="00A46B8B"/>
    <w:rsid w:val="00A52617"/>
    <w:rsid w:val="00A52B65"/>
    <w:rsid w:val="00A54997"/>
    <w:rsid w:val="00A54B7F"/>
    <w:rsid w:val="00A54BD9"/>
    <w:rsid w:val="00A56E5E"/>
    <w:rsid w:val="00A6071A"/>
    <w:rsid w:val="00A6107E"/>
    <w:rsid w:val="00A625AE"/>
    <w:rsid w:val="00A63533"/>
    <w:rsid w:val="00A6503A"/>
    <w:rsid w:val="00A65741"/>
    <w:rsid w:val="00A67944"/>
    <w:rsid w:val="00A67C16"/>
    <w:rsid w:val="00A703A5"/>
    <w:rsid w:val="00A70691"/>
    <w:rsid w:val="00A71446"/>
    <w:rsid w:val="00A8150E"/>
    <w:rsid w:val="00A81E2A"/>
    <w:rsid w:val="00A83676"/>
    <w:rsid w:val="00A850C1"/>
    <w:rsid w:val="00A878A8"/>
    <w:rsid w:val="00A920DC"/>
    <w:rsid w:val="00A94E61"/>
    <w:rsid w:val="00A9656E"/>
    <w:rsid w:val="00A9680F"/>
    <w:rsid w:val="00A97F8E"/>
    <w:rsid w:val="00AA0990"/>
    <w:rsid w:val="00AA0FBD"/>
    <w:rsid w:val="00AA12B7"/>
    <w:rsid w:val="00AA2FDD"/>
    <w:rsid w:val="00AA55CF"/>
    <w:rsid w:val="00AA63C7"/>
    <w:rsid w:val="00AB1F98"/>
    <w:rsid w:val="00AB2F1E"/>
    <w:rsid w:val="00AB490E"/>
    <w:rsid w:val="00AB62F9"/>
    <w:rsid w:val="00AB7A0F"/>
    <w:rsid w:val="00AC0CA5"/>
    <w:rsid w:val="00AC12CB"/>
    <w:rsid w:val="00AC40D1"/>
    <w:rsid w:val="00AC7796"/>
    <w:rsid w:val="00AC7F5D"/>
    <w:rsid w:val="00AD3146"/>
    <w:rsid w:val="00AD40E8"/>
    <w:rsid w:val="00AD5A3A"/>
    <w:rsid w:val="00AD6711"/>
    <w:rsid w:val="00AE1622"/>
    <w:rsid w:val="00AE2105"/>
    <w:rsid w:val="00AE21D2"/>
    <w:rsid w:val="00AE2CB5"/>
    <w:rsid w:val="00AE3744"/>
    <w:rsid w:val="00AE3B36"/>
    <w:rsid w:val="00AE6C84"/>
    <w:rsid w:val="00AF0533"/>
    <w:rsid w:val="00AF2251"/>
    <w:rsid w:val="00AF32C5"/>
    <w:rsid w:val="00AF50F7"/>
    <w:rsid w:val="00AF74C3"/>
    <w:rsid w:val="00B003DE"/>
    <w:rsid w:val="00B0306C"/>
    <w:rsid w:val="00B0328D"/>
    <w:rsid w:val="00B03F23"/>
    <w:rsid w:val="00B04D4B"/>
    <w:rsid w:val="00B077C2"/>
    <w:rsid w:val="00B100B6"/>
    <w:rsid w:val="00B1020F"/>
    <w:rsid w:val="00B11896"/>
    <w:rsid w:val="00B137C2"/>
    <w:rsid w:val="00B13D2D"/>
    <w:rsid w:val="00B166C9"/>
    <w:rsid w:val="00B16AA9"/>
    <w:rsid w:val="00B1777D"/>
    <w:rsid w:val="00B207AD"/>
    <w:rsid w:val="00B22965"/>
    <w:rsid w:val="00B22B1D"/>
    <w:rsid w:val="00B318D0"/>
    <w:rsid w:val="00B32835"/>
    <w:rsid w:val="00B517F4"/>
    <w:rsid w:val="00B51B14"/>
    <w:rsid w:val="00B52FBA"/>
    <w:rsid w:val="00B54DB7"/>
    <w:rsid w:val="00B607E0"/>
    <w:rsid w:val="00B637B9"/>
    <w:rsid w:val="00B65718"/>
    <w:rsid w:val="00B6655D"/>
    <w:rsid w:val="00B703C2"/>
    <w:rsid w:val="00B71092"/>
    <w:rsid w:val="00B71A2C"/>
    <w:rsid w:val="00B763B0"/>
    <w:rsid w:val="00B8467E"/>
    <w:rsid w:val="00B85B58"/>
    <w:rsid w:val="00B86746"/>
    <w:rsid w:val="00B89AFB"/>
    <w:rsid w:val="00B90E2E"/>
    <w:rsid w:val="00B9318B"/>
    <w:rsid w:val="00B93B67"/>
    <w:rsid w:val="00B94F44"/>
    <w:rsid w:val="00B95208"/>
    <w:rsid w:val="00B968F9"/>
    <w:rsid w:val="00B96E44"/>
    <w:rsid w:val="00BA3420"/>
    <w:rsid w:val="00BA3BB7"/>
    <w:rsid w:val="00BA3F36"/>
    <w:rsid w:val="00BA49B0"/>
    <w:rsid w:val="00BA5150"/>
    <w:rsid w:val="00BB0E7F"/>
    <w:rsid w:val="00BB127C"/>
    <w:rsid w:val="00BB160F"/>
    <w:rsid w:val="00BB184A"/>
    <w:rsid w:val="00BB1869"/>
    <w:rsid w:val="00BB2E16"/>
    <w:rsid w:val="00BB373C"/>
    <w:rsid w:val="00BC1789"/>
    <w:rsid w:val="00BC3F09"/>
    <w:rsid w:val="00BC55FE"/>
    <w:rsid w:val="00BC6CB8"/>
    <w:rsid w:val="00BC749A"/>
    <w:rsid w:val="00BD0922"/>
    <w:rsid w:val="00BD1244"/>
    <w:rsid w:val="00BE0D72"/>
    <w:rsid w:val="00BE1009"/>
    <w:rsid w:val="00BE4224"/>
    <w:rsid w:val="00BE69F9"/>
    <w:rsid w:val="00BF16A0"/>
    <w:rsid w:val="00BF263A"/>
    <w:rsid w:val="00BF4219"/>
    <w:rsid w:val="00BF52ED"/>
    <w:rsid w:val="00BF569E"/>
    <w:rsid w:val="00C02086"/>
    <w:rsid w:val="00C02FAF"/>
    <w:rsid w:val="00C040CE"/>
    <w:rsid w:val="00C06720"/>
    <w:rsid w:val="00C07253"/>
    <w:rsid w:val="00C1138C"/>
    <w:rsid w:val="00C1226C"/>
    <w:rsid w:val="00C12BAE"/>
    <w:rsid w:val="00C14B2F"/>
    <w:rsid w:val="00C21459"/>
    <w:rsid w:val="00C21EB3"/>
    <w:rsid w:val="00C2427F"/>
    <w:rsid w:val="00C25824"/>
    <w:rsid w:val="00C25A33"/>
    <w:rsid w:val="00C26D4C"/>
    <w:rsid w:val="00C3090A"/>
    <w:rsid w:val="00C32A37"/>
    <w:rsid w:val="00C33487"/>
    <w:rsid w:val="00C3615C"/>
    <w:rsid w:val="00C361AF"/>
    <w:rsid w:val="00C36AA4"/>
    <w:rsid w:val="00C41722"/>
    <w:rsid w:val="00C41737"/>
    <w:rsid w:val="00C44413"/>
    <w:rsid w:val="00C45323"/>
    <w:rsid w:val="00C45526"/>
    <w:rsid w:val="00C4615A"/>
    <w:rsid w:val="00C47887"/>
    <w:rsid w:val="00C5045D"/>
    <w:rsid w:val="00C55454"/>
    <w:rsid w:val="00C56058"/>
    <w:rsid w:val="00C56B63"/>
    <w:rsid w:val="00C5D7A0"/>
    <w:rsid w:val="00C603E5"/>
    <w:rsid w:val="00C62262"/>
    <w:rsid w:val="00C633F3"/>
    <w:rsid w:val="00C6584F"/>
    <w:rsid w:val="00C66120"/>
    <w:rsid w:val="00C66127"/>
    <w:rsid w:val="00C6715A"/>
    <w:rsid w:val="00C722DA"/>
    <w:rsid w:val="00C72672"/>
    <w:rsid w:val="00C90711"/>
    <w:rsid w:val="00C912A4"/>
    <w:rsid w:val="00C91822"/>
    <w:rsid w:val="00C92ADB"/>
    <w:rsid w:val="00C93271"/>
    <w:rsid w:val="00C93B53"/>
    <w:rsid w:val="00C93BCF"/>
    <w:rsid w:val="00C94C3F"/>
    <w:rsid w:val="00C96E58"/>
    <w:rsid w:val="00CA0EAA"/>
    <w:rsid w:val="00CA2D8D"/>
    <w:rsid w:val="00CA5EDE"/>
    <w:rsid w:val="00CA65E6"/>
    <w:rsid w:val="00CB084F"/>
    <w:rsid w:val="00CB465B"/>
    <w:rsid w:val="00CB622B"/>
    <w:rsid w:val="00CB6F5A"/>
    <w:rsid w:val="00CB703C"/>
    <w:rsid w:val="00CC11DE"/>
    <w:rsid w:val="00CC1E14"/>
    <w:rsid w:val="00CC2178"/>
    <w:rsid w:val="00CC29AC"/>
    <w:rsid w:val="00CC4929"/>
    <w:rsid w:val="00CC6416"/>
    <w:rsid w:val="00CD12BE"/>
    <w:rsid w:val="00CD1D7E"/>
    <w:rsid w:val="00CD2EF2"/>
    <w:rsid w:val="00CD3282"/>
    <w:rsid w:val="00CD3606"/>
    <w:rsid w:val="00CD4707"/>
    <w:rsid w:val="00CD48EB"/>
    <w:rsid w:val="00CD5A8C"/>
    <w:rsid w:val="00CD67B6"/>
    <w:rsid w:val="00CD71D1"/>
    <w:rsid w:val="00CE1171"/>
    <w:rsid w:val="00CE123F"/>
    <w:rsid w:val="00CE1578"/>
    <w:rsid w:val="00CE1C3E"/>
    <w:rsid w:val="00CE3536"/>
    <w:rsid w:val="00CE3F38"/>
    <w:rsid w:val="00CE4223"/>
    <w:rsid w:val="00CE60BB"/>
    <w:rsid w:val="00CF2E1C"/>
    <w:rsid w:val="00CF2F05"/>
    <w:rsid w:val="00CF6AB4"/>
    <w:rsid w:val="00CF6AEB"/>
    <w:rsid w:val="00CF7EC8"/>
    <w:rsid w:val="00D00897"/>
    <w:rsid w:val="00D02CB0"/>
    <w:rsid w:val="00D03ED0"/>
    <w:rsid w:val="00D063BA"/>
    <w:rsid w:val="00D0701D"/>
    <w:rsid w:val="00D0707F"/>
    <w:rsid w:val="00D13E6C"/>
    <w:rsid w:val="00D20147"/>
    <w:rsid w:val="00D23379"/>
    <w:rsid w:val="00D25E2A"/>
    <w:rsid w:val="00D25F44"/>
    <w:rsid w:val="00D30396"/>
    <w:rsid w:val="00D334BC"/>
    <w:rsid w:val="00D3453A"/>
    <w:rsid w:val="00D36D2C"/>
    <w:rsid w:val="00D373AF"/>
    <w:rsid w:val="00D37841"/>
    <w:rsid w:val="00D37FD1"/>
    <w:rsid w:val="00D401F4"/>
    <w:rsid w:val="00D41632"/>
    <w:rsid w:val="00D422B1"/>
    <w:rsid w:val="00D42DE0"/>
    <w:rsid w:val="00D44276"/>
    <w:rsid w:val="00D451DC"/>
    <w:rsid w:val="00D50B80"/>
    <w:rsid w:val="00D52678"/>
    <w:rsid w:val="00D537EE"/>
    <w:rsid w:val="00D540F4"/>
    <w:rsid w:val="00D54B26"/>
    <w:rsid w:val="00D564C3"/>
    <w:rsid w:val="00D571A9"/>
    <w:rsid w:val="00D57263"/>
    <w:rsid w:val="00D61A50"/>
    <w:rsid w:val="00D61E26"/>
    <w:rsid w:val="00D63DBA"/>
    <w:rsid w:val="00D63DD7"/>
    <w:rsid w:val="00D6655F"/>
    <w:rsid w:val="00D66C47"/>
    <w:rsid w:val="00D66D4B"/>
    <w:rsid w:val="00D71BFA"/>
    <w:rsid w:val="00D73DC0"/>
    <w:rsid w:val="00D766EA"/>
    <w:rsid w:val="00D77AE3"/>
    <w:rsid w:val="00D84E19"/>
    <w:rsid w:val="00D87B6C"/>
    <w:rsid w:val="00D90E93"/>
    <w:rsid w:val="00D9208C"/>
    <w:rsid w:val="00D92506"/>
    <w:rsid w:val="00D92EEC"/>
    <w:rsid w:val="00D9746E"/>
    <w:rsid w:val="00DA1596"/>
    <w:rsid w:val="00DA20B1"/>
    <w:rsid w:val="00DA7FB6"/>
    <w:rsid w:val="00DB01A2"/>
    <w:rsid w:val="00DB149E"/>
    <w:rsid w:val="00DB2EFC"/>
    <w:rsid w:val="00DB435D"/>
    <w:rsid w:val="00DB617C"/>
    <w:rsid w:val="00DB64AE"/>
    <w:rsid w:val="00DB6954"/>
    <w:rsid w:val="00DB726B"/>
    <w:rsid w:val="00DC0C56"/>
    <w:rsid w:val="00DC0D61"/>
    <w:rsid w:val="00DC0F3E"/>
    <w:rsid w:val="00DC146F"/>
    <w:rsid w:val="00DC250F"/>
    <w:rsid w:val="00DC284E"/>
    <w:rsid w:val="00DC28EE"/>
    <w:rsid w:val="00DC33B4"/>
    <w:rsid w:val="00DC3A45"/>
    <w:rsid w:val="00DC4B75"/>
    <w:rsid w:val="00DC6BE5"/>
    <w:rsid w:val="00DD1949"/>
    <w:rsid w:val="00DD4140"/>
    <w:rsid w:val="00DD43A1"/>
    <w:rsid w:val="00DE01BC"/>
    <w:rsid w:val="00DE23CA"/>
    <w:rsid w:val="00DE7166"/>
    <w:rsid w:val="00DF1676"/>
    <w:rsid w:val="00DF2428"/>
    <w:rsid w:val="00DF4CE4"/>
    <w:rsid w:val="00DF6509"/>
    <w:rsid w:val="00DF6977"/>
    <w:rsid w:val="00DF7851"/>
    <w:rsid w:val="00E004EB"/>
    <w:rsid w:val="00E05208"/>
    <w:rsid w:val="00E05808"/>
    <w:rsid w:val="00E060C1"/>
    <w:rsid w:val="00E07BA5"/>
    <w:rsid w:val="00E146F8"/>
    <w:rsid w:val="00E15936"/>
    <w:rsid w:val="00E17D0F"/>
    <w:rsid w:val="00E202CE"/>
    <w:rsid w:val="00E21858"/>
    <w:rsid w:val="00E24212"/>
    <w:rsid w:val="00E25842"/>
    <w:rsid w:val="00E25F3C"/>
    <w:rsid w:val="00E27E25"/>
    <w:rsid w:val="00E30799"/>
    <w:rsid w:val="00E3113A"/>
    <w:rsid w:val="00E31D79"/>
    <w:rsid w:val="00E340FB"/>
    <w:rsid w:val="00E34D38"/>
    <w:rsid w:val="00E353E4"/>
    <w:rsid w:val="00E4195B"/>
    <w:rsid w:val="00E424E1"/>
    <w:rsid w:val="00E45109"/>
    <w:rsid w:val="00E50671"/>
    <w:rsid w:val="00E60A2E"/>
    <w:rsid w:val="00E62360"/>
    <w:rsid w:val="00E66D6C"/>
    <w:rsid w:val="00E66EC9"/>
    <w:rsid w:val="00E7027C"/>
    <w:rsid w:val="00E70DC9"/>
    <w:rsid w:val="00E72062"/>
    <w:rsid w:val="00E73B18"/>
    <w:rsid w:val="00E73E54"/>
    <w:rsid w:val="00E750C8"/>
    <w:rsid w:val="00E75A61"/>
    <w:rsid w:val="00E77C19"/>
    <w:rsid w:val="00E806B0"/>
    <w:rsid w:val="00E80770"/>
    <w:rsid w:val="00E83083"/>
    <w:rsid w:val="00E84F3D"/>
    <w:rsid w:val="00E87026"/>
    <w:rsid w:val="00E871BD"/>
    <w:rsid w:val="00E90CEF"/>
    <w:rsid w:val="00E914A9"/>
    <w:rsid w:val="00E916B3"/>
    <w:rsid w:val="00EA00E9"/>
    <w:rsid w:val="00EA1F28"/>
    <w:rsid w:val="00EA48EE"/>
    <w:rsid w:val="00EA55D2"/>
    <w:rsid w:val="00EA5882"/>
    <w:rsid w:val="00EA65B7"/>
    <w:rsid w:val="00EA6B2E"/>
    <w:rsid w:val="00EB1EA1"/>
    <w:rsid w:val="00EB3AD3"/>
    <w:rsid w:val="00EB4F8C"/>
    <w:rsid w:val="00EB6D48"/>
    <w:rsid w:val="00EB7CC3"/>
    <w:rsid w:val="00EC345A"/>
    <w:rsid w:val="00EC3947"/>
    <w:rsid w:val="00EC56BE"/>
    <w:rsid w:val="00ED28AA"/>
    <w:rsid w:val="00EE15BC"/>
    <w:rsid w:val="00EE38A3"/>
    <w:rsid w:val="00EE3B01"/>
    <w:rsid w:val="00EE4327"/>
    <w:rsid w:val="00EE7347"/>
    <w:rsid w:val="00EF17F0"/>
    <w:rsid w:val="00EF1B83"/>
    <w:rsid w:val="00EF21B8"/>
    <w:rsid w:val="00EF26A2"/>
    <w:rsid w:val="00EF328D"/>
    <w:rsid w:val="00EF4504"/>
    <w:rsid w:val="00EF7629"/>
    <w:rsid w:val="00EF7745"/>
    <w:rsid w:val="00EF7823"/>
    <w:rsid w:val="00F01276"/>
    <w:rsid w:val="00F043FB"/>
    <w:rsid w:val="00F05528"/>
    <w:rsid w:val="00F05BA6"/>
    <w:rsid w:val="00F05C50"/>
    <w:rsid w:val="00F14104"/>
    <w:rsid w:val="00F16643"/>
    <w:rsid w:val="00F17178"/>
    <w:rsid w:val="00F175B1"/>
    <w:rsid w:val="00F17F22"/>
    <w:rsid w:val="00F201AD"/>
    <w:rsid w:val="00F205B8"/>
    <w:rsid w:val="00F228F5"/>
    <w:rsid w:val="00F23E82"/>
    <w:rsid w:val="00F24405"/>
    <w:rsid w:val="00F2753B"/>
    <w:rsid w:val="00F2762F"/>
    <w:rsid w:val="00F34561"/>
    <w:rsid w:val="00F4054A"/>
    <w:rsid w:val="00F409A7"/>
    <w:rsid w:val="00F41881"/>
    <w:rsid w:val="00F41E83"/>
    <w:rsid w:val="00F41FB4"/>
    <w:rsid w:val="00F42614"/>
    <w:rsid w:val="00F42975"/>
    <w:rsid w:val="00F42F2D"/>
    <w:rsid w:val="00F42FBE"/>
    <w:rsid w:val="00F434D2"/>
    <w:rsid w:val="00F47F64"/>
    <w:rsid w:val="00F51790"/>
    <w:rsid w:val="00F52281"/>
    <w:rsid w:val="00F5295C"/>
    <w:rsid w:val="00F52BCC"/>
    <w:rsid w:val="00F53DCC"/>
    <w:rsid w:val="00F6010C"/>
    <w:rsid w:val="00F60B95"/>
    <w:rsid w:val="00F612A7"/>
    <w:rsid w:val="00F616E6"/>
    <w:rsid w:val="00F61C67"/>
    <w:rsid w:val="00F6503D"/>
    <w:rsid w:val="00F71D4F"/>
    <w:rsid w:val="00F71FF6"/>
    <w:rsid w:val="00F8208E"/>
    <w:rsid w:val="00F82353"/>
    <w:rsid w:val="00F83977"/>
    <w:rsid w:val="00F83FEB"/>
    <w:rsid w:val="00F8408E"/>
    <w:rsid w:val="00F840E1"/>
    <w:rsid w:val="00F85878"/>
    <w:rsid w:val="00F86D45"/>
    <w:rsid w:val="00F90C6B"/>
    <w:rsid w:val="00F939B8"/>
    <w:rsid w:val="00F94A3E"/>
    <w:rsid w:val="00F96872"/>
    <w:rsid w:val="00F96982"/>
    <w:rsid w:val="00FA155B"/>
    <w:rsid w:val="00FA1921"/>
    <w:rsid w:val="00FA2997"/>
    <w:rsid w:val="00FB26D4"/>
    <w:rsid w:val="00FB36B0"/>
    <w:rsid w:val="00FB395D"/>
    <w:rsid w:val="00FB57CA"/>
    <w:rsid w:val="00FC029D"/>
    <w:rsid w:val="00FC1DB1"/>
    <w:rsid w:val="00FC2C4C"/>
    <w:rsid w:val="00FC32B1"/>
    <w:rsid w:val="00FC48FD"/>
    <w:rsid w:val="00FC562C"/>
    <w:rsid w:val="00FC5C88"/>
    <w:rsid w:val="00FC76FD"/>
    <w:rsid w:val="00FD0DAD"/>
    <w:rsid w:val="00FD4325"/>
    <w:rsid w:val="00FD6F13"/>
    <w:rsid w:val="00FD7302"/>
    <w:rsid w:val="00FD7806"/>
    <w:rsid w:val="00FE0DAA"/>
    <w:rsid w:val="00FE601E"/>
    <w:rsid w:val="00FE7346"/>
    <w:rsid w:val="00FF24F1"/>
    <w:rsid w:val="00FF3C13"/>
    <w:rsid w:val="00FF4F5A"/>
    <w:rsid w:val="00FF5539"/>
    <w:rsid w:val="00FF6471"/>
    <w:rsid w:val="011FC28D"/>
    <w:rsid w:val="014A3DDF"/>
    <w:rsid w:val="0191A42D"/>
    <w:rsid w:val="01B175B8"/>
    <w:rsid w:val="01B3DF82"/>
    <w:rsid w:val="01B9306D"/>
    <w:rsid w:val="01C1B470"/>
    <w:rsid w:val="01FAF471"/>
    <w:rsid w:val="02187D84"/>
    <w:rsid w:val="022E77D3"/>
    <w:rsid w:val="0247D7EB"/>
    <w:rsid w:val="024A3E48"/>
    <w:rsid w:val="0278C6E4"/>
    <w:rsid w:val="0279CD9B"/>
    <w:rsid w:val="028CCEDA"/>
    <w:rsid w:val="02BC9AA0"/>
    <w:rsid w:val="034655AD"/>
    <w:rsid w:val="035CAFC6"/>
    <w:rsid w:val="037B0DE4"/>
    <w:rsid w:val="037BD732"/>
    <w:rsid w:val="03872CF9"/>
    <w:rsid w:val="03C9E972"/>
    <w:rsid w:val="03E24786"/>
    <w:rsid w:val="042DFD35"/>
    <w:rsid w:val="042FF573"/>
    <w:rsid w:val="0432B7FA"/>
    <w:rsid w:val="045F0AEB"/>
    <w:rsid w:val="0460FAEE"/>
    <w:rsid w:val="04664117"/>
    <w:rsid w:val="046B9DEC"/>
    <w:rsid w:val="04946C8E"/>
    <w:rsid w:val="04C49239"/>
    <w:rsid w:val="04C5661F"/>
    <w:rsid w:val="04D491AF"/>
    <w:rsid w:val="04D83588"/>
    <w:rsid w:val="050469E6"/>
    <w:rsid w:val="05193B2A"/>
    <w:rsid w:val="05202C91"/>
    <w:rsid w:val="053686AA"/>
    <w:rsid w:val="054D702E"/>
    <w:rsid w:val="055E3219"/>
    <w:rsid w:val="059AA505"/>
    <w:rsid w:val="059EDFB8"/>
    <w:rsid w:val="05B3CC3D"/>
    <w:rsid w:val="060E0DE9"/>
    <w:rsid w:val="06142E85"/>
    <w:rsid w:val="063FBAD6"/>
    <w:rsid w:val="06411444"/>
    <w:rsid w:val="06860B33"/>
    <w:rsid w:val="0699E02E"/>
    <w:rsid w:val="06DB18A1"/>
    <w:rsid w:val="07288E2C"/>
    <w:rsid w:val="072F84FA"/>
    <w:rsid w:val="07334E38"/>
    <w:rsid w:val="073BD23B"/>
    <w:rsid w:val="0759828C"/>
    <w:rsid w:val="07894D2D"/>
    <w:rsid w:val="079D4A61"/>
    <w:rsid w:val="07A01565"/>
    <w:rsid w:val="07C7FCFE"/>
    <w:rsid w:val="07D6C81F"/>
    <w:rsid w:val="07E24C12"/>
    <w:rsid w:val="07FE36F6"/>
    <w:rsid w:val="07FF31F0"/>
    <w:rsid w:val="080BA88F"/>
    <w:rsid w:val="081C238B"/>
    <w:rsid w:val="082346C8"/>
    <w:rsid w:val="08375D31"/>
    <w:rsid w:val="085C551D"/>
    <w:rsid w:val="08A37F98"/>
    <w:rsid w:val="08A5DE98"/>
    <w:rsid w:val="08C65D2D"/>
    <w:rsid w:val="08E1ED07"/>
    <w:rsid w:val="08F16271"/>
    <w:rsid w:val="0901A129"/>
    <w:rsid w:val="0902CEF4"/>
    <w:rsid w:val="09056A67"/>
    <w:rsid w:val="090B541C"/>
    <w:rsid w:val="091BE478"/>
    <w:rsid w:val="092F67F9"/>
    <w:rsid w:val="092F99A5"/>
    <w:rsid w:val="0933269F"/>
    <w:rsid w:val="093722AE"/>
    <w:rsid w:val="0942A6A1"/>
    <w:rsid w:val="094B2AA4"/>
    <w:rsid w:val="096451DC"/>
    <w:rsid w:val="098E7C61"/>
    <w:rsid w:val="09AC7CF3"/>
    <w:rsid w:val="09B19AF8"/>
    <w:rsid w:val="09BD78FA"/>
    <w:rsid w:val="09C4A6F9"/>
    <w:rsid w:val="09D3E992"/>
    <w:rsid w:val="09D6862D"/>
    <w:rsid w:val="09F3689E"/>
    <w:rsid w:val="09FD1DAC"/>
    <w:rsid w:val="0A203917"/>
    <w:rsid w:val="0A2DE496"/>
    <w:rsid w:val="0A4FC2A2"/>
    <w:rsid w:val="0A77634F"/>
    <w:rsid w:val="0A925CD6"/>
    <w:rsid w:val="0A94F2E2"/>
    <w:rsid w:val="0AA364B2"/>
    <w:rsid w:val="0AD97DAF"/>
    <w:rsid w:val="0B4EFF1A"/>
    <w:rsid w:val="0B80C1CF"/>
    <w:rsid w:val="0B935E67"/>
    <w:rsid w:val="0BC11A68"/>
    <w:rsid w:val="0BCF6CD6"/>
    <w:rsid w:val="0BDABDF8"/>
    <w:rsid w:val="0C123791"/>
    <w:rsid w:val="0C217A54"/>
    <w:rsid w:val="0C732B53"/>
    <w:rsid w:val="0CC26580"/>
    <w:rsid w:val="0CE57AF9"/>
    <w:rsid w:val="0CFCD49B"/>
    <w:rsid w:val="0D2260BB"/>
    <w:rsid w:val="0D28A32D"/>
    <w:rsid w:val="0D410117"/>
    <w:rsid w:val="0D58A09F"/>
    <w:rsid w:val="0D6757AA"/>
    <w:rsid w:val="0D95770D"/>
    <w:rsid w:val="0DA48CA6"/>
    <w:rsid w:val="0DB494DC"/>
    <w:rsid w:val="0DD21CF4"/>
    <w:rsid w:val="0E13AF22"/>
    <w:rsid w:val="0E685813"/>
    <w:rsid w:val="0ED58727"/>
    <w:rsid w:val="0EE4FC91"/>
    <w:rsid w:val="0EE98F1D"/>
    <w:rsid w:val="0F057A01"/>
    <w:rsid w:val="0F7FF275"/>
    <w:rsid w:val="0F9058B3"/>
    <w:rsid w:val="0FD25AFD"/>
    <w:rsid w:val="0FFD3808"/>
    <w:rsid w:val="101BA939"/>
    <w:rsid w:val="104CAB0E"/>
    <w:rsid w:val="105FDF48"/>
    <w:rsid w:val="106FA3F3"/>
    <w:rsid w:val="1072B824"/>
    <w:rsid w:val="1078AC71"/>
    <w:rsid w:val="10D5DAAE"/>
    <w:rsid w:val="110D7C32"/>
    <w:rsid w:val="11358186"/>
    <w:rsid w:val="115E5BE5"/>
    <w:rsid w:val="117B60EB"/>
    <w:rsid w:val="1181D945"/>
    <w:rsid w:val="118F17E3"/>
    <w:rsid w:val="1192E14B"/>
    <w:rsid w:val="11A87216"/>
    <w:rsid w:val="11C306F6"/>
    <w:rsid w:val="120CEA56"/>
    <w:rsid w:val="1221BB9A"/>
    <w:rsid w:val="1222860D"/>
    <w:rsid w:val="1243AFBB"/>
    <w:rsid w:val="1262C237"/>
    <w:rsid w:val="127300C5"/>
    <w:rsid w:val="12930635"/>
    <w:rsid w:val="12D354BD"/>
    <w:rsid w:val="12E655FC"/>
    <w:rsid w:val="130CFAB4"/>
    <w:rsid w:val="130E969E"/>
    <w:rsid w:val="1320068B"/>
    <w:rsid w:val="134C0195"/>
    <w:rsid w:val="1359DF29"/>
    <w:rsid w:val="135C7977"/>
    <w:rsid w:val="136042B5"/>
    <w:rsid w:val="1364CA7F"/>
    <w:rsid w:val="1364FD7A"/>
    <w:rsid w:val="137D29B8"/>
    <w:rsid w:val="1380C025"/>
    <w:rsid w:val="13DDB081"/>
    <w:rsid w:val="13F2B496"/>
    <w:rsid w:val="13FF8E8D"/>
    <w:rsid w:val="142370BE"/>
    <w:rsid w:val="14241420"/>
    <w:rsid w:val="1457C4BE"/>
    <w:rsid w:val="1473EBA0"/>
    <w:rsid w:val="14744585"/>
    <w:rsid w:val="147BA655"/>
    <w:rsid w:val="14A1A7D8"/>
    <w:rsid w:val="15029443"/>
    <w:rsid w:val="150DE565"/>
    <w:rsid w:val="152D9987"/>
    <w:rsid w:val="1558F7B5"/>
    <w:rsid w:val="155A9709"/>
    <w:rsid w:val="155AC9DA"/>
    <w:rsid w:val="1561E9D7"/>
    <w:rsid w:val="156B9EE5"/>
    <w:rsid w:val="157FA633"/>
    <w:rsid w:val="15D4462F"/>
    <w:rsid w:val="15E91773"/>
    <w:rsid w:val="15FD47A2"/>
    <w:rsid w:val="162ADB77"/>
    <w:rsid w:val="16332DA4"/>
    <w:rsid w:val="1653AC39"/>
    <w:rsid w:val="166F3C13"/>
    <w:rsid w:val="1676ECF3"/>
    <w:rsid w:val="168AFEBE"/>
    <w:rsid w:val="16BCB705"/>
    <w:rsid w:val="16D53C57"/>
    <w:rsid w:val="16E6E768"/>
    <w:rsid w:val="1705D117"/>
    <w:rsid w:val="17197466"/>
    <w:rsid w:val="171C41AF"/>
    <w:rsid w:val="173451D3"/>
    <w:rsid w:val="173DEE0F"/>
    <w:rsid w:val="17493F31"/>
    <w:rsid w:val="1771AA27"/>
    <w:rsid w:val="177EE8EF"/>
    <w:rsid w:val="17AC181D"/>
    <w:rsid w:val="17EBD235"/>
    <w:rsid w:val="17F4A69E"/>
    <w:rsid w:val="1818ED4C"/>
    <w:rsid w:val="181FABE2"/>
    <w:rsid w:val="1830C0CD"/>
    <w:rsid w:val="1881946C"/>
    <w:rsid w:val="188E28EC"/>
    <w:rsid w:val="18DB84D8"/>
    <w:rsid w:val="18DC4E26"/>
    <w:rsid w:val="18DC80F7"/>
    <w:rsid w:val="18E01764"/>
    <w:rsid w:val="18FEB368"/>
    <w:rsid w:val="19283557"/>
    <w:rsid w:val="193450EC"/>
    <w:rsid w:val="193B0F82"/>
    <w:rsid w:val="194B1133"/>
    <w:rsid w:val="19501397"/>
    <w:rsid w:val="19653EC0"/>
    <w:rsid w:val="1970C3D8"/>
    <w:rsid w:val="19977450"/>
    <w:rsid w:val="199CC53B"/>
    <w:rsid w:val="19B28806"/>
    <w:rsid w:val="19CC841F"/>
    <w:rsid w:val="19D63837"/>
    <w:rsid w:val="19E3B343"/>
    <w:rsid w:val="19FA7EE5"/>
    <w:rsid w:val="1A0E540A"/>
    <w:rsid w:val="1A4568FC"/>
    <w:rsid w:val="1AB6250A"/>
    <w:rsid w:val="1B12BA5C"/>
    <w:rsid w:val="1B22F914"/>
    <w:rsid w:val="1B2BAFE8"/>
    <w:rsid w:val="1B2FA03A"/>
    <w:rsid w:val="1B33CF1A"/>
    <w:rsid w:val="1B404494"/>
    <w:rsid w:val="1BA194AB"/>
    <w:rsid w:val="1BA7BBC9"/>
    <w:rsid w:val="1BE68B9A"/>
    <w:rsid w:val="1C0E8D6E"/>
    <w:rsid w:val="1C128E22"/>
    <w:rsid w:val="1C155B41"/>
    <w:rsid w:val="1C1A47B2"/>
    <w:rsid w:val="1C1D15F6"/>
    <w:rsid w:val="1C2E1DFC"/>
    <w:rsid w:val="1C31E73A"/>
    <w:rsid w:val="1C7C303C"/>
    <w:rsid w:val="1C9920DC"/>
    <w:rsid w:val="1CBE967A"/>
    <w:rsid w:val="1CDB7D82"/>
    <w:rsid w:val="1CE4D68B"/>
    <w:rsid w:val="1D16F34F"/>
    <w:rsid w:val="1D1A64F5"/>
    <w:rsid w:val="1D2212C5"/>
    <w:rsid w:val="1D34B088"/>
    <w:rsid w:val="1D459025"/>
    <w:rsid w:val="1D630DA5"/>
    <w:rsid w:val="1D6E1F2B"/>
    <w:rsid w:val="1D764A33"/>
    <w:rsid w:val="1D8D90DD"/>
    <w:rsid w:val="1D95032B"/>
    <w:rsid w:val="1DE181FE"/>
    <w:rsid w:val="1DF87F4C"/>
    <w:rsid w:val="1E2D04B2"/>
    <w:rsid w:val="1E3D7665"/>
    <w:rsid w:val="1E4D8FAE"/>
    <w:rsid w:val="1E51D840"/>
    <w:rsid w:val="1E7ED5C2"/>
    <w:rsid w:val="1F0F2851"/>
    <w:rsid w:val="1F3925E3"/>
    <w:rsid w:val="1F3AD380"/>
    <w:rsid w:val="1F3D175A"/>
    <w:rsid w:val="1F449E19"/>
    <w:rsid w:val="1F4EC79E"/>
    <w:rsid w:val="1F6E0FC6"/>
    <w:rsid w:val="1F6EDA0F"/>
    <w:rsid w:val="1F75FD4C"/>
    <w:rsid w:val="1F98B08D"/>
    <w:rsid w:val="1F99D4E5"/>
    <w:rsid w:val="1F9DD0F4"/>
    <w:rsid w:val="1FD36891"/>
    <w:rsid w:val="1FDC8571"/>
    <w:rsid w:val="1FDEA39B"/>
    <w:rsid w:val="1FE2C6BE"/>
    <w:rsid w:val="1FE8568E"/>
    <w:rsid w:val="1FEEE253"/>
    <w:rsid w:val="1FF5D3BA"/>
    <w:rsid w:val="200905AA"/>
    <w:rsid w:val="2011F7CC"/>
    <w:rsid w:val="201BACDA"/>
    <w:rsid w:val="2056EEBB"/>
    <w:rsid w:val="20581FF0"/>
    <w:rsid w:val="20812139"/>
    <w:rsid w:val="20AD229C"/>
    <w:rsid w:val="20E111AF"/>
    <w:rsid w:val="211561FF"/>
    <w:rsid w:val="212F88C0"/>
    <w:rsid w:val="21578DEA"/>
    <w:rsid w:val="217106FF"/>
    <w:rsid w:val="218003A2"/>
    <w:rsid w:val="21DC2725"/>
    <w:rsid w:val="21F97FF7"/>
    <w:rsid w:val="22335770"/>
    <w:rsid w:val="225AF81D"/>
    <w:rsid w:val="22858E4C"/>
    <w:rsid w:val="2287F59F"/>
    <w:rsid w:val="231C9E4C"/>
    <w:rsid w:val="2349C2E2"/>
    <w:rsid w:val="234ABF01"/>
    <w:rsid w:val="2369DA39"/>
    <w:rsid w:val="2376667F"/>
    <w:rsid w:val="23BE52C6"/>
    <w:rsid w:val="23F534E7"/>
    <w:rsid w:val="24007B71"/>
    <w:rsid w:val="2409FCB8"/>
    <w:rsid w:val="24145F01"/>
    <w:rsid w:val="2436032D"/>
    <w:rsid w:val="24760774"/>
    <w:rsid w:val="24BE94D0"/>
    <w:rsid w:val="24C7410C"/>
    <w:rsid w:val="24C90FC7"/>
    <w:rsid w:val="24F89F1A"/>
    <w:rsid w:val="250B4674"/>
    <w:rsid w:val="252569CB"/>
    <w:rsid w:val="2544B970"/>
    <w:rsid w:val="254D0A78"/>
    <w:rsid w:val="256664AB"/>
    <w:rsid w:val="2569001E"/>
    <w:rsid w:val="25A257C6"/>
    <w:rsid w:val="25EA9552"/>
    <w:rsid w:val="2624D914"/>
    <w:rsid w:val="2658C6D8"/>
    <w:rsid w:val="26A2E7CB"/>
    <w:rsid w:val="26AEC5CD"/>
    <w:rsid w:val="26E51D58"/>
    <w:rsid w:val="26EB9D8A"/>
    <w:rsid w:val="27345D8D"/>
    <w:rsid w:val="273FD712"/>
    <w:rsid w:val="276BE30D"/>
    <w:rsid w:val="2780133C"/>
    <w:rsid w:val="2783DC7A"/>
    <w:rsid w:val="2788FBBC"/>
    <w:rsid w:val="279009BC"/>
    <w:rsid w:val="27B5A1A6"/>
    <w:rsid w:val="27BD4F76"/>
    <w:rsid w:val="27D27BC4"/>
    <w:rsid w:val="27E68295"/>
    <w:rsid w:val="28177C26"/>
    <w:rsid w:val="282A4B8F"/>
    <w:rsid w:val="28382336"/>
    <w:rsid w:val="283E8680"/>
    <w:rsid w:val="28799566"/>
    <w:rsid w:val="28C0B9A9"/>
    <w:rsid w:val="28DD45A2"/>
    <w:rsid w:val="2900C302"/>
    <w:rsid w:val="292EE3B7"/>
    <w:rsid w:val="2933AA0F"/>
    <w:rsid w:val="2940F494"/>
    <w:rsid w:val="29413CC9"/>
    <w:rsid w:val="294F1647"/>
    <w:rsid w:val="2962D2A0"/>
    <w:rsid w:val="297CF6BF"/>
    <w:rsid w:val="2991D0DD"/>
    <w:rsid w:val="299FDD2E"/>
    <w:rsid w:val="29A0D828"/>
    <w:rsid w:val="29A2777C"/>
    <w:rsid w:val="29A6FF46"/>
    <w:rsid w:val="29A796BE"/>
    <w:rsid w:val="29BF3646"/>
    <w:rsid w:val="2A1D1829"/>
    <w:rsid w:val="2A2D2EA8"/>
    <w:rsid w:val="2A3E9C50"/>
    <w:rsid w:val="2A53EECE"/>
    <w:rsid w:val="2A7321B6"/>
    <w:rsid w:val="2A79E04C"/>
    <w:rsid w:val="2A85643F"/>
    <w:rsid w:val="2AA7B401"/>
    <w:rsid w:val="2ADCC3D0"/>
    <w:rsid w:val="2ADD5B48"/>
    <w:rsid w:val="2AEF6068"/>
    <w:rsid w:val="2B0C522D"/>
    <w:rsid w:val="2B0EE1B9"/>
    <w:rsid w:val="2B375771"/>
    <w:rsid w:val="2B485F4D"/>
    <w:rsid w:val="2B4B06AA"/>
    <w:rsid w:val="2B504CFD"/>
    <w:rsid w:val="2B6454F3"/>
    <w:rsid w:val="2B80D62A"/>
    <w:rsid w:val="2B99D678"/>
    <w:rsid w:val="2B9A305D"/>
    <w:rsid w:val="2BDE0419"/>
    <w:rsid w:val="2BF2CA9B"/>
    <w:rsid w:val="2BF7F49F"/>
    <w:rsid w:val="2BFC7DB8"/>
    <w:rsid w:val="2C541AB2"/>
    <w:rsid w:val="2C5F3B23"/>
    <w:rsid w:val="2C67BF26"/>
    <w:rsid w:val="2C9A0352"/>
    <w:rsid w:val="2CB667E3"/>
    <w:rsid w:val="2CC18759"/>
    <w:rsid w:val="2CDF6956"/>
    <w:rsid w:val="2CE36565"/>
    <w:rsid w:val="2CF646C1"/>
    <w:rsid w:val="2CFD99D6"/>
    <w:rsid w:val="2D0E062C"/>
    <w:rsid w:val="2D0F8F01"/>
    <w:rsid w:val="2D1CD986"/>
    <w:rsid w:val="2D22692C"/>
    <w:rsid w:val="2D236426"/>
    <w:rsid w:val="2D327FAB"/>
    <w:rsid w:val="2D380394"/>
    <w:rsid w:val="2D457EA5"/>
    <w:rsid w:val="2D52FD1B"/>
    <w:rsid w:val="2D9DAAEE"/>
    <w:rsid w:val="2DC97956"/>
    <w:rsid w:val="2DF57AB9"/>
    <w:rsid w:val="2E2B93B6"/>
    <w:rsid w:val="2E3220A0"/>
    <w:rsid w:val="2E451ECB"/>
    <w:rsid w:val="2E54BD69"/>
    <w:rsid w:val="2E5B8690"/>
    <w:rsid w:val="2EB9403A"/>
    <w:rsid w:val="2EDCF1A2"/>
    <w:rsid w:val="2EDE5726"/>
    <w:rsid w:val="2F45C98B"/>
    <w:rsid w:val="2F680C68"/>
    <w:rsid w:val="2F8401E4"/>
    <w:rsid w:val="2FA94487"/>
    <w:rsid w:val="2FAD0357"/>
    <w:rsid w:val="2FC92E83"/>
    <w:rsid w:val="2FD83B6C"/>
    <w:rsid w:val="300A2FF7"/>
    <w:rsid w:val="3035C245"/>
    <w:rsid w:val="30499740"/>
    <w:rsid w:val="304DC64A"/>
    <w:rsid w:val="304F26E6"/>
    <w:rsid w:val="305EDFFC"/>
    <w:rsid w:val="307476C2"/>
    <w:rsid w:val="3079BCEB"/>
    <w:rsid w:val="3096AEB0"/>
    <w:rsid w:val="30BB01A4"/>
    <w:rsid w:val="30BB8BB1"/>
    <w:rsid w:val="30BEBE9C"/>
    <w:rsid w:val="30E78D14"/>
    <w:rsid w:val="3106AAE3"/>
    <w:rsid w:val="318283F3"/>
    <w:rsid w:val="3187A30A"/>
    <w:rsid w:val="31AB5295"/>
    <w:rsid w:val="31FF6509"/>
    <w:rsid w:val="321D4706"/>
    <w:rsid w:val="3226D3E0"/>
    <w:rsid w:val="3237DBE6"/>
    <w:rsid w:val="32380EB7"/>
    <w:rsid w:val="3255C87B"/>
    <w:rsid w:val="32623DF5"/>
    <w:rsid w:val="326F42B1"/>
    <w:rsid w:val="32EE9475"/>
    <w:rsid w:val="33335869"/>
    <w:rsid w:val="333CA6B5"/>
    <w:rsid w:val="334FA7F4"/>
    <w:rsid w:val="335932AE"/>
    <w:rsid w:val="33859792"/>
    <w:rsid w:val="33A0082A"/>
    <w:rsid w:val="33EA03F8"/>
    <w:rsid w:val="34127CD4"/>
    <w:rsid w:val="34164556"/>
    <w:rsid w:val="34856CA8"/>
    <w:rsid w:val="34A22B48"/>
    <w:rsid w:val="34F46CBC"/>
    <w:rsid w:val="35209928"/>
    <w:rsid w:val="352B8EBD"/>
    <w:rsid w:val="3531A8F6"/>
    <w:rsid w:val="35475321"/>
    <w:rsid w:val="355F005D"/>
    <w:rsid w:val="358774F0"/>
    <w:rsid w:val="359A1D45"/>
    <w:rsid w:val="359ED80A"/>
    <w:rsid w:val="35C516CC"/>
    <w:rsid w:val="35F8A03D"/>
    <w:rsid w:val="3616835F"/>
    <w:rsid w:val="36491B1F"/>
    <w:rsid w:val="364A3F77"/>
    <w:rsid w:val="364BDC81"/>
    <w:rsid w:val="365F10BB"/>
    <w:rsid w:val="366A61B3"/>
    <w:rsid w:val="368ADF23"/>
    <w:rsid w:val="368E120E"/>
    <w:rsid w:val="36ABF530"/>
    <w:rsid w:val="36DA28FA"/>
    <w:rsid w:val="371F87D0"/>
    <w:rsid w:val="3744CA9D"/>
    <w:rsid w:val="374C8552"/>
    <w:rsid w:val="37614BD4"/>
    <w:rsid w:val="3773B5C5"/>
    <w:rsid w:val="377EA216"/>
    <w:rsid w:val="379DF1BB"/>
    <w:rsid w:val="37A942DD"/>
    <w:rsid w:val="37B35A4D"/>
    <w:rsid w:val="37CDBC5C"/>
    <w:rsid w:val="37DB2CD0"/>
    <w:rsid w:val="38033DE1"/>
    <w:rsid w:val="3815078C"/>
    <w:rsid w:val="3835030D"/>
    <w:rsid w:val="385FFB6C"/>
    <w:rsid w:val="38723238"/>
    <w:rsid w:val="3887EB2B"/>
    <w:rsid w:val="38B3FFDE"/>
    <w:rsid w:val="38CD5D51"/>
    <w:rsid w:val="38DD9C09"/>
    <w:rsid w:val="38EEAEA7"/>
    <w:rsid w:val="39265C36"/>
    <w:rsid w:val="396F754D"/>
    <w:rsid w:val="397C5B2B"/>
    <w:rsid w:val="39A0A1D9"/>
    <w:rsid w:val="39A5C240"/>
    <w:rsid w:val="39B503B4"/>
    <w:rsid w:val="39B58312"/>
    <w:rsid w:val="39CEFFF7"/>
    <w:rsid w:val="39E598C8"/>
    <w:rsid w:val="39E96972"/>
    <w:rsid w:val="3A1129C7"/>
    <w:rsid w:val="3A27C173"/>
    <w:rsid w:val="3A6B8A6D"/>
    <w:rsid w:val="3A6E57B6"/>
    <w:rsid w:val="3A9F74D5"/>
    <w:rsid w:val="3ACC075C"/>
    <w:rsid w:val="3AD06754"/>
    <w:rsid w:val="3AE4D3F1"/>
    <w:rsid w:val="3AFE2E24"/>
    <w:rsid w:val="3B12F6D5"/>
    <w:rsid w:val="3B17C5C0"/>
    <w:rsid w:val="3B2CC4B3"/>
    <w:rsid w:val="3B621225"/>
    <w:rsid w:val="3B6B0353"/>
    <w:rsid w:val="3B82FCC0"/>
    <w:rsid w:val="3BA61239"/>
    <w:rsid w:val="3BAFFA42"/>
    <w:rsid w:val="3BB6EBA9"/>
    <w:rsid w:val="3C0262CA"/>
    <w:rsid w:val="3C2E315C"/>
    <w:rsid w:val="3C417004"/>
    <w:rsid w:val="3C771739"/>
    <w:rsid w:val="3C8666F3"/>
    <w:rsid w:val="3C8A3031"/>
    <w:rsid w:val="3CA2299E"/>
    <w:rsid w:val="3CA7160F"/>
    <w:rsid w:val="3CACC841"/>
    <w:rsid w:val="3CF78659"/>
    <w:rsid w:val="3CFFE4F6"/>
    <w:rsid w:val="3D4410E9"/>
    <w:rsid w:val="3D5BA5E3"/>
    <w:rsid w:val="3D639115"/>
    <w:rsid w:val="3D821671"/>
    <w:rsid w:val="3DCE951A"/>
    <w:rsid w:val="3E083B11"/>
    <w:rsid w:val="3E2FE531"/>
    <w:rsid w:val="3E34143B"/>
    <w:rsid w:val="3E38CF00"/>
    <w:rsid w:val="3E7C0082"/>
    <w:rsid w:val="3E9A84B9"/>
    <w:rsid w:val="3EA1D9A2"/>
    <w:rsid w:val="3EEDF4F3"/>
    <w:rsid w:val="3EF3AAB2"/>
    <w:rsid w:val="3F4AB27E"/>
    <w:rsid w:val="3F6479FA"/>
    <w:rsid w:val="3F6C5DB9"/>
    <w:rsid w:val="3F8FA96D"/>
    <w:rsid w:val="3F946ECA"/>
    <w:rsid w:val="3FAB3A5A"/>
    <w:rsid w:val="3FC754DC"/>
    <w:rsid w:val="3FE89CBF"/>
    <w:rsid w:val="4022B1A1"/>
    <w:rsid w:val="4036EC92"/>
    <w:rsid w:val="40690956"/>
    <w:rsid w:val="407428CC"/>
    <w:rsid w:val="40839E36"/>
    <w:rsid w:val="4097A62C"/>
    <w:rsid w:val="40B5567D"/>
    <w:rsid w:val="40E196B4"/>
    <w:rsid w:val="40E457D0"/>
    <w:rsid w:val="41127885"/>
    <w:rsid w:val="41161017"/>
    <w:rsid w:val="41329C10"/>
    <w:rsid w:val="41339805"/>
    <w:rsid w:val="4141155B"/>
    <w:rsid w:val="41433F45"/>
    <w:rsid w:val="416C7389"/>
    <w:rsid w:val="417532DA"/>
    <w:rsid w:val="417E78A9"/>
    <w:rsid w:val="41860C4A"/>
    <w:rsid w:val="418F8C6C"/>
    <w:rsid w:val="41A2CB14"/>
    <w:rsid w:val="41A3EE47"/>
    <w:rsid w:val="41E9AFA9"/>
    <w:rsid w:val="41EA8365"/>
    <w:rsid w:val="4217820C"/>
    <w:rsid w:val="425DD89C"/>
    <w:rsid w:val="42717D10"/>
    <w:rsid w:val="428E0909"/>
    <w:rsid w:val="4290C94B"/>
    <w:rsid w:val="42935B1C"/>
    <w:rsid w:val="4296B420"/>
    <w:rsid w:val="42A33432"/>
    <w:rsid w:val="42CB4543"/>
    <w:rsid w:val="42CFCD0D"/>
    <w:rsid w:val="43194CEB"/>
    <w:rsid w:val="4321DB86"/>
    <w:rsid w:val="4323CFC1"/>
    <w:rsid w:val="4330B9A2"/>
    <w:rsid w:val="4334DCC5"/>
    <w:rsid w:val="4339D4F3"/>
    <w:rsid w:val="433B6372"/>
    <w:rsid w:val="4341C17E"/>
    <w:rsid w:val="4371BEEE"/>
    <w:rsid w:val="437D6B46"/>
    <w:rsid w:val="43AB9693"/>
    <w:rsid w:val="43C5BB0F"/>
    <w:rsid w:val="43FAB0D9"/>
    <w:rsid w:val="43FF38A3"/>
    <w:rsid w:val="44053264"/>
    <w:rsid w:val="444A0E2B"/>
    <w:rsid w:val="44852C8C"/>
    <w:rsid w:val="4486E0DB"/>
    <w:rsid w:val="448D22BA"/>
    <w:rsid w:val="44BDDEE2"/>
    <w:rsid w:val="44D84204"/>
    <w:rsid w:val="44DC95C0"/>
    <w:rsid w:val="44EADC64"/>
    <w:rsid w:val="4507F513"/>
    <w:rsid w:val="4519B2B0"/>
    <w:rsid w:val="454B95FE"/>
    <w:rsid w:val="454F8775"/>
    <w:rsid w:val="4557422A"/>
    <w:rsid w:val="4562BA8A"/>
    <w:rsid w:val="457D4E45"/>
    <w:rsid w:val="458DBFCE"/>
    <w:rsid w:val="45C903CA"/>
    <w:rsid w:val="45DA0BA6"/>
    <w:rsid w:val="45FE854F"/>
    <w:rsid w:val="466EB453"/>
    <w:rsid w:val="4684A9EF"/>
    <w:rsid w:val="468C30AE"/>
    <w:rsid w:val="46A06C9A"/>
    <w:rsid w:val="46DA8D90"/>
    <w:rsid w:val="46F1837F"/>
    <w:rsid w:val="471068CD"/>
    <w:rsid w:val="4729C1DB"/>
    <w:rsid w:val="472A5953"/>
    <w:rsid w:val="477D6C40"/>
    <w:rsid w:val="47994EF9"/>
    <w:rsid w:val="479C1C18"/>
    <w:rsid w:val="47C4C6BB"/>
    <w:rsid w:val="4810AAD7"/>
    <w:rsid w:val="48315B18"/>
    <w:rsid w:val="4855A1C6"/>
    <w:rsid w:val="485D5C7B"/>
    <w:rsid w:val="487222FD"/>
    <w:rsid w:val="48765207"/>
    <w:rsid w:val="488C3378"/>
    <w:rsid w:val="48D732B5"/>
    <w:rsid w:val="48E74A59"/>
    <w:rsid w:val="48F5F68B"/>
    <w:rsid w:val="49286676"/>
    <w:rsid w:val="4960C6AE"/>
    <w:rsid w:val="4976C6E2"/>
    <w:rsid w:val="498DEB44"/>
    <w:rsid w:val="49A1F45F"/>
    <w:rsid w:val="49BBB339"/>
    <w:rsid w:val="49D09A7F"/>
    <w:rsid w:val="49EF6E2C"/>
    <w:rsid w:val="49F4FDD2"/>
    <w:rsid w:val="4A005359"/>
    <w:rsid w:val="4A0702F2"/>
    <w:rsid w:val="4A21A6EB"/>
    <w:rsid w:val="4A346640"/>
    <w:rsid w:val="4A37335F"/>
    <w:rsid w:val="4A3FDE76"/>
    <w:rsid w:val="4A7E16F9"/>
    <w:rsid w:val="4A91C32F"/>
    <w:rsid w:val="4AA2693A"/>
    <w:rsid w:val="4ADADEF2"/>
    <w:rsid w:val="4ADB11C3"/>
    <w:rsid w:val="4B0B696E"/>
    <w:rsid w:val="4B137DAF"/>
    <w:rsid w:val="4B16ED37"/>
    <w:rsid w:val="4B2F199F"/>
    <w:rsid w:val="4B68BE47"/>
    <w:rsid w:val="4B909C87"/>
    <w:rsid w:val="4B9CE9C8"/>
    <w:rsid w:val="4BAD5B51"/>
    <w:rsid w:val="4C2F2546"/>
    <w:rsid w:val="4C2F5BA9"/>
    <w:rsid w:val="4C52D909"/>
    <w:rsid w:val="4C6B7A11"/>
    <w:rsid w:val="4C85C016"/>
    <w:rsid w:val="4CACA389"/>
    <w:rsid w:val="4CB4E8A7"/>
    <w:rsid w:val="4CB7841A"/>
    <w:rsid w:val="4CC09E70"/>
    <w:rsid w:val="4CD7A712"/>
    <w:rsid w:val="4CE54052"/>
    <w:rsid w:val="4CF9154D"/>
    <w:rsid w:val="4D41A894"/>
    <w:rsid w:val="4D90B257"/>
    <w:rsid w:val="4DCFBF91"/>
    <w:rsid w:val="4DD72189"/>
    <w:rsid w:val="4DD77A46"/>
    <w:rsid w:val="4DDE4964"/>
    <w:rsid w:val="4DE00C05"/>
    <w:rsid w:val="4DE8AA85"/>
    <w:rsid w:val="4E06C161"/>
    <w:rsid w:val="4E1A04C0"/>
    <w:rsid w:val="4E2F714F"/>
    <w:rsid w:val="4E349D57"/>
    <w:rsid w:val="4E67D902"/>
    <w:rsid w:val="4E7AF42D"/>
    <w:rsid w:val="4E9C1808"/>
    <w:rsid w:val="4EB66AFA"/>
    <w:rsid w:val="4EEC4664"/>
    <w:rsid w:val="4F285F6B"/>
    <w:rsid w:val="4F301A20"/>
    <w:rsid w:val="4F30E36E"/>
    <w:rsid w:val="4FA5CD37"/>
    <w:rsid w:val="4FE40590"/>
    <w:rsid w:val="4FE69FDE"/>
    <w:rsid w:val="50087DEA"/>
    <w:rsid w:val="5061A508"/>
    <w:rsid w:val="50973125"/>
    <w:rsid w:val="50DABCE0"/>
    <w:rsid w:val="50F2724C"/>
    <w:rsid w:val="50F352F8"/>
    <w:rsid w:val="50F3EEB0"/>
    <w:rsid w:val="51081619"/>
    <w:rsid w:val="511B8F5D"/>
    <w:rsid w:val="513781D4"/>
    <w:rsid w:val="51507A8F"/>
    <w:rsid w:val="5167367F"/>
    <w:rsid w:val="517C7BF2"/>
    <w:rsid w:val="518CBAAA"/>
    <w:rsid w:val="5192EDB2"/>
    <w:rsid w:val="51C0A993"/>
    <w:rsid w:val="51F62080"/>
    <w:rsid w:val="520B5641"/>
    <w:rsid w:val="523C1D01"/>
    <w:rsid w:val="527EEA06"/>
    <w:rsid w:val="52859D09"/>
    <w:rsid w:val="5293EE1B"/>
    <w:rsid w:val="5297DF92"/>
    <w:rsid w:val="529BA8D0"/>
    <w:rsid w:val="52C868BF"/>
    <w:rsid w:val="52D8E50A"/>
    <w:rsid w:val="53A13CED"/>
    <w:rsid w:val="53AE4A09"/>
    <w:rsid w:val="53CBD2F2"/>
    <w:rsid w:val="5411F8FB"/>
    <w:rsid w:val="542B37DA"/>
    <w:rsid w:val="5439A31B"/>
    <w:rsid w:val="544A479F"/>
    <w:rsid w:val="54764902"/>
    <w:rsid w:val="54B93C20"/>
    <w:rsid w:val="54CAB55B"/>
    <w:rsid w:val="54E57054"/>
    <w:rsid w:val="5504418B"/>
    <w:rsid w:val="55107598"/>
    <w:rsid w:val="5523B440"/>
    <w:rsid w:val="55761BA3"/>
    <w:rsid w:val="55A6A61F"/>
    <w:rsid w:val="55BADFC1"/>
    <w:rsid w:val="55BBACFF"/>
    <w:rsid w:val="55E7789C"/>
    <w:rsid w:val="5618CC3C"/>
    <w:rsid w:val="561C63CE"/>
    <w:rsid w:val="56486531"/>
    <w:rsid w:val="564992FC"/>
    <w:rsid w:val="56931304"/>
    <w:rsid w:val="569D9AD8"/>
    <w:rsid w:val="56D809F3"/>
    <w:rsid w:val="56DAD712"/>
    <w:rsid w:val="57155B1B"/>
    <w:rsid w:val="5737C649"/>
    <w:rsid w:val="5763C8D1"/>
    <w:rsid w:val="57685B5D"/>
    <w:rsid w:val="57ADAC31"/>
    <w:rsid w:val="57DEA5C2"/>
    <w:rsid w:val="57F4414F"/>
    <w:rsid w:val="58327ACD"/>
    <w:rsid w:val="58679686"/>
    <w:rsid w:val="587B3AFA"/>
    <w:rsid w:val="5897C6F3"/>
    <w:rsid w:val="5898EB4B"/>
    <w:rsid w:val="58B11664"/>
    <w:rsid w:val="59172CD3"/>
    <w:rsid w:val="593A778C"/>
    <w:rsid w:val="594AB644"/>
    <w:rsid w:val="5958FA79"/>
    <w:rsid w:val="597D404F"/>
    <w:rsid w:val="59936B8F"/>
    <w:rsid w:val="59CCE96D"/>
    <w:rsid w:val="59DCF52A"/>
    <w:rsid w:val="59F28744"/>
    <w:rsid w:val="5A08F68D"/>
    <w:rsid w:val="5A2155C6"/>
    <w:rsid w:val="5A80D4DD"/>
    <w:rsid w:val="5A87F381"/>
    <w:rsid w:val="5A954150"/>
    <w:rsid w:val="5AB361DB"/>
    <w:rsid w:val="5AC79CCC"/>
    <w:rsid w:val="5ACE5B62"/>
    <w:rsid w:val="5ADECCEB"/>
    <w:rsid w:val="5B057054"/>
    <w:rsid w:val="5B15AF0C"/>
    <w:rsid w:val="5B285666"/>
    <w:rsid w:val="5B39913D"/>
    <w:rsid w:val="5B4606B7"/>
    <w:rsid w:val="5B5286C9"/>
    <w:rsid w:val="5B7212B2"/>
    <w:rsid w:val="5BB9FEF9"/>
    <w:rsid w:val="5BBBF612"/>
    <w:rsid w:val="5BBCC05B"/>
    <w:rsid w:val="5BD1C595"/>
    <w:rsid w:val="5BE3006C"/>
    <w:rsid w:val="5BE7BB31"/>
    <w:rsid w:val="5BFEC317"/>
    <w:rsid w:val="5C093F2E"/>
    <w:rsid w:val="5C6E52CD"/>
    <w:rsid w:val="5C8E67D9"/>
    <w:rsid w:val="5CA75D65"/>
    <w:rsid w:val="5CCDA7E4"/>
    <w:rsid w:val="5CDBE2CB"/>
    <w:rsid w:val="5CEA010C"/>
    <w:rsid w:val="5D0719BB"/>
    <w:rsid w:val="5D1A792D"/>
    <w:rsid w:val="5D1C1DD0"/>
    <w:rsid w:val="5D2B618E"/>
    <w:rsid w:val="5D2F2ACC"/>
    <w:rsid w:val="5D37AECF"/>
    <w:rsid w:val="5D3C3B16"/>
    <w:rsid w:val="5D45D809"/>
    <w:rsid w:val="5D5BF0B9"/>
    <w:rsid w:val="5D79D77A"/>
    <w:rsid w:val="5D842DBD"/>
    <w:rsid w:val="5D95CCF6"/>
    <w:rsid w:val="5DA9FD25"/>
    <w:rsid w:val="5DE60E24"/>
    <w:rsid w:val="5DFDDCC8"/>
    <w:rsid w:val="5E1A68C1"/>
    <w:rsid w:val="5EBD195A"/>
    <w:rsid w:val="5F01DD4E"/>
    <w:rsid w:val="5F074229"/>
    <w:rsid w:val="5F1185B3"/>
    <w:rsid w:val="5F32941C"/>
    <w:rsid w:val="5F3F4C83"/>
    <w:rsid w:val="5F5478D1"/>
    <w:rsid w:val="5F8BCB2C"/>
    <w:rsid w:val="5FD87CFA"/>
    <w:rsid w:val="5FE5AF4B"/>
    <w:rsid w:val="6042E862"/>
    <w:rsid w:val="6053F18D"/>
    <w:rsid w:val="60551D8F"/>
    <w:rsid w:val="605B14A0"/>
    <w:rsid w:val="6098E87C"/>
    <w:rsid w:val="60F87326"/>
    <w:rsid w:val="60F918A5"/>
    <w:rsid w:val="610EE4E6"/>
    <w:rsid w:val="61152758"/>
    <w:rsid w:val="61192367"/>
    <w:rsid w:val="611FE1CF"/>
    <w:rsid w:val="61247489"/>
    <w:rsid w:val="612E4FB5"/>
    <w:rsid w:val="613CA0C7"/>
    <w:rsid w:val="61727C31"/>
    <w:rsid w:val="617613C3"/>
    <w:rsid w:val="61861F80"/>
    <w:rsid w:val="618C13CD"/>
    <w:rsid w:val="61E470A2"/>
    <w:rsid w:val="62130D78"/>
    <w:rsid w:val="6249584B"/>
    <w:rsid w:val="624BE7D7"/>
    <w:rsid w:val="62611C03"/>
    <w:rsid w:val="62B1034C"/>
    <w:rsid w:val="62EB3F96"/>
    <w:rsid w:val="63890299"/>
    <w:rsid w:val="63A0FC06"/>
    <w:rsid w:val="63A19E32"/>
    <w:rsid w:val="63D1C2C6"/>
    <w:rsid w:val="63D97D7B"/>
    <w:rsid w:val="63F2686F"/>
    <w:rsid w:val="64076C84"/>
    <w:rsid w:val="6409086E"/>
    <w:rsid w:val="6457E766"/>
    <w:rsid w:val="645F6F4A"/>
    <w:rsid w:val="647D526C"/>
    <w:rsid w:val="6484B217"/>
    <w:rsid w:val="64915A62"/>
    <w:rsid w:val="64A4333E"/>
    <w:rsid w:val="64A78014"/>
    <w:rsid w:val="64C028E4"/>
    <w:rsid w:val="64D130C0"/>
    <w:rsid w:val="64E23438"/>
    <w:rsid w:val="64F117DD"/>
    <w:rsid w:val="6515859F"/>
    <w:rsid w:val="6553C890"/>
    <w:rsid w:val="6562D97D"/>
    <w:rsid w:val="65699813"/>
    <w:rsid w:val="65744725"/>
    <w:rsid w:val="658EDAE0"/>
    <w:rsid w:val="65AF8B21"/>
    <w:rsid w:val="65AFEEA3"/>
    <w:rsid w:val="65B41DAD"/>
    <w:rsid w:val="65B93E14"/>
    <w:rsid w:val="65DD51F1"/>
    <w:rsid w:val="65E01F10"/>
    <w:rsid w:val="65EDC37A"/>
    <w:rsid w:val="65FECFCF"/>
    <w:rsid w:val="6613061D"/>
    <w:rsid w:val="6621E314"/>
    <w:rsid w:val="66290776"/>
    <w:rsid w:val="663B3D47"/>
    <w:rsid w:val="66521381"/>
    <w:rsid w:val="666643B0"/>
    <w:rsid w:val="666B62F2"/>
    <w:rsid w:val="6682CFA9"/>
    <w:rsid w:val="6699FFC8"/>
    <w:rsid w:val="66A11FC5"/>
    <w:rsid w:val="66C6FD4A"/>
    <w:rsid w:val="66C98517"/>
    <w:rsid w:val="66CF814D"/>
    <w:rsid w:val="66D8CE74"/>
    <w:rsid w:val="66E64985"/>
    <w:rsid w:val="66F91A0E"/>
    <w:rsid w:val="67007046"/>
    <w:rsid w:val="67042DC7"/>
    <w:rsid w:val="6711A9F8"/>
    <w:rsid w:val="67288032"/>
    <w:rsid w:val="675181A5"/>
    <w:rsid w:val="67853DBD"/>
    <w:rsid w:val="679B97D6"/>
    <w:rsid w:val="679E3349"/>
    <w:rsid w:val="6814A516"/>
    <w:rsid w:val="683109A7"/>
    <w:rsid w:val="68795ABF"/>
    <w:rsid w:val="687D56CE"/>
    <w:rsid w:val="68A2CB47"/>
    <w:rsid w:val="68A566BA"/>
    <w:rsid w:val="695F14A1"/>
    <w:rsid w:val="696010C0"/>
    <w:rsid w:val="69A507AF"/>
    <w:rsid w:val="69AF83F0"/>
    <w:rsid w:val="69B90FA5"/>
    <w:rsid w:val="69C193A8"/>
    <w:rsid w:val="69D04AB3"/>
    <w:rsid w:val="69E7ACA8"/>
    <w:rsid w:val="6A1541A2"/>
    <w:rsid w:val="6A34AC71"/>
    <w:rsid w:val="6AA5D66F"/>
    <w:rsid w:val="6AC2FA0A"/>
    <w:rsid w:val="6B07F0F9"/>
    <w:rsid w:val="6B64C671"/>
    <w:rsid w:val="6B9CCB28"/>
    <w:rsid w:val="6BC3A2B1"/>
    <w:rsid w:val="6BDD9337"/>
    <w:rsid w:val="6C084FD9"/>
    <w:rsid w:val="6C82AC48"/>
    <w:rsid w:val="6C83DB62"/>
    <w:rsid w:val="6C85774C"/>
    <w:rsid w:val="6C9CD0EE"/>
    <w:rsid w:val="6CC90522"/>
    <w:rsid w:val="6CF17A5F"/>
    <w:rsid w:val="6CF89CF2"/>
    <w:rsid w:val="6CFA9506"/>
    <w:rsid w:val="6D818EB1"/>
    <w:rsid w:val="6D867C47"/>
    <w:rsid w:val="6D91F47D"/>
    <w:rsid w:val="6D9E748F"/>
    <w:rsid w:val="6DBB662A"/>
    <w:rsid w:val="6DCA7D80"/>
    <w:rsid w:val="6DE606F1"/>
    <w:rsid w:val="6DE8FB4E"/>
    <w:rsid w:val="6DFDFF39"/>
    <w:rsid w:val="6E3D01DB"/>
    <w:rsid w:val="6E5CE7D3"/>
    <w:rsid w:val="6E6CCCA6"/>
    <w:rsid w:val="6E715470"/>
    <w:rsid w:val="6E76A7D2"/>
    <w:rsid w:val="6EA184DD"/>
    <w:rsid w:val="6EAA2FF4"/>
    <w:rsid w:val="6EBBA834"/>
    <w:rsid w:val="6ECA5355"/>
    <w:rsid w:val="6F433957"/>
    <w:rsid w:val="6F6884D1"/>
    <w:rsid w:val="6F7789A7"/>
    <w:rsid w:val="6F90E71A"/>
    <w:rsid w:val="6F943FF4"/>
    <w:rsid w:val="6F9D345B"/>
    <w:rsid w:val="6FA2E84A"/>
    <w:rsid w:val="6FAED3AF"/>
    <w:rsid w:val="6FC935BE"/>
    <w:rsid w:val="6FCA46E5"/>
    <w:rsid w:val="6FEBD3A5"/>
    <w:rsid w:val="6FEF0541"/>
    <w:rsid w:val="7007C921"/>
    <w:rsid w:val="7012B477"/>
    <w:rsid w:val="7035FCEB"/>
    <w:rsid w:val="704D568D"/>
    <w:rsid w:val="709355E1"/>
    <w:rsid w:val="70C55A5F"/>
    <w:rsid w:val="70D15AB6"/>
    <w:rsid w:val="70FD5C19"/>
    <w:rsid w:val="711CCE22"/>
    <w:rsid w:val="7129904D"/>
    <w:rsid w:val="71CE0629"/>
    <w:rsid w:val="71D4E769"/>
    <w:rsid w:val="71ECBE56"/>
    <w:rsid w:val="720ADDBC"/>
    <w:rsid w:val="720FA0FE"/>
    <w:rsid w:val="72129871"/>
    <w:rsid w:val="723E5C6B"/>
    <w:rsid w:val="725B0301"/>
    <w:rsid w:val="7265715D"/>
    <w:rsid w:val="726EF17F"/>
    <w:rsid w:val="72823027"/>
    <w:rsid w:val="7292EBA3"/>
    <w:rsid w:val="729C20AD"/>
    <w:rsid w:val="72A22209"/>
    <w:rsid w:val="72D31BCD"/>
    <w:rsid w:val="730234EB"/>
    <w:rsid w:val="7325DBBA"/>
    <w:rsid w:val="73361B97"/>
    <w:rsid w:val="733E07F8"/>
    <w:rsid w:val="735B5E3A"/>
    <w:rsid w:val="739ABCB1"/>
    <w:rsid w:val="74079AB2"/>
    <w:rsid w:val="741441D8"/>
    <w:rsid w:val="742A513F"/>
    <w:rsid w:val="7470D84F"/>
    <w:rsid w:val="747399B1"/>
    <w:rsid w:val="74A29096"/>
    <w:rsid w:val="756D6634"/>
    <w:rsid w:val="757703E4"/>
    <w:rsid w:val="75B17EBC"/>
    <w:rsid w:val="75CA4177"/>
    <w:rsid w:val="76535A4A"/>
    <w:rsid w:val="7664D28A"/>
    <w:rsid w:val="767C677A"/>
    <w:rsid w:val="768C7337"/>
    <w:rsid w:val="7691C3DC"/>
    <w:rsid w:val="76BC3E02"/>
    <w:rsid w:val="77023110"/>
    <w:rsid w:val="771DE8F9"/>
    <w:rsid w:val="77269ED2"/>
    <w:rsid w:val="7729086F"/>
    <w:rsid w:val="774C1470"/>
    <w:rsid w:val="7762EAAA"/>
    <w:rsid w:val="777EB70D"/>
    <w:rsid w:val="778BCB33"/>
    <w:rsid w:val="7794A2F1"/>
    <w:rsid w:val="77D71614"/>
    <w:rsid w:val="77DD8A32"/>
    <w:rsid w:val="77DEF470"/>
    <w:rsid w:val="77F8D73F"/>
    <w:rsid w:val="78215DEE"/>
    <w:rsid w:val="7875CA47"/>
    <w:rsid w:val="78B3F2E9"/>
    <w:rsid w:val="78B7C146"/>
    <w:rsid w:val="78DB0BD5"/>
    <w:rsid w:val="78DFD132"/>
    <w:rsid w:val="790CF5C8"/>
    <w:rsid w:val="793CC18E"/>
    <w:rsid w:val="79AAB9F0"/>
    <w:rsid w:val="79B370C4"/>
    <w:rsid w:val="79C4DD47"/>
    <w:rsid w:val="79E72CDC"/>
    <w:rsid w:val="7A8522B0"/>
    <w:rsid w:val="7AB5DED8"/>
    <w:rsid w:val="7AB6DAF7"/>
    <w:rsid w:val="7AC2BFBB"/>
    <w:rsid w:val="7ADA4C9A"/>
    <w:rsid w:val="7B6C9767"/>
    <w:rsid w:val="7B9898CA"/>
    <w:rsid w:val="7BB59D8C"/>
    <w:rsid w:val="7BCD5101"/>
    <w:rsid w:val="7BCFBACB"/>
    <w:rsid w:val="7BD2D514"/>
    <w:rsid w:val="7BEACE81"/>
    <w:rsid w:val="7BEB0152"/>
    <w:rsid w:val="7BEF2F0D"/>
    <w:rsid w:val="7BF28811"/>
    <w:rsid w:val="7BFF0823"/>
    <w:rsid w:val="7C140D5D"/>
    <w:rsid w:val="7C1C2C8F"/>
    <w:rsid w:val="7C2286A8"/>
    <w:rsid w:val="7C469A85"/>
    <w:rsid w:val="7C70019A"/>
    <w:rsid w:val="7C77BC4F"/>
    <w:rsid w:val="7CADA251"/>
    <w:rsid w:val="7CBD16C0"/>
    <w:rsid w:val="7CBDE109"/>
    <w:rsid w:val="7CBFE1C4"/>
    <w:rsid w:val="7CC53741"/>
    <w:rsid w:val="7CE58C78"/>
    <w:rsid w:val="7CEE6B85"/>
    <w:rsid w:val="7D4B00D7"/>
    <w:rsid w:val="7D5E7FD7"/>
    <w:rsid w:val="7D63F663"/>
    <w:rsid w:val="7D912591"/>
    <w:rsid w:val="7DAC1456"/>
    <w:rsid w:val="7DDCA96A"/>
    <w:rsid w:val="7DE8F6AB"/>
    <w:rsid w:val="7E19B2D3"/>
    <w:rsid w:val="7E30E2F2"/>
    <w:rsid w:val="7E676148"/>
    <w:rsid w:val="7E776C53"/>
    <w:rsid w:val="7E96EDA4"/>
    <w:rsid w:val="7EA769EF"/>
    <w:rsid w:val="7EBB9A1E"/>
    <w:rsid w:val="7EC9DF73"/>
    <w:rsid w:val="7F0C1500"/>
    <w:rsid w:val="7F34E378"/>
    <w:rsid w:val="7F35DF97"/>
    <w:rsid w:val="7F4292A4"/>
    <w:rsid w:val="7F61E0FA"/>
    <w:rsid w:val="7F77EF4B"/>
    <w:rsid w:val="7F9B5420"/>
    <w:rsid w:val="7F9F50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C4BE"/>
  <w15:chartTrackingRefBased/>
  <w15:docId w15:val="{A1F7789A-0650-4AE5-9F96-7ED5B1FC90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4224"/>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hAnsiTheme="minorHAnsi" w:eastAsiaTheme="minorHAnsi" w:cstheme="minorBidi"/>
      <w:sz w:val="22"/>
      <w:szCs w:val="22"/>
    </w:rPr>
  </w:style>
  <w:style w:type="paragraph" w:styleId="Revision">
    <w:name w:val="Revision"/>
    <w:hidden/>
    <w:uiPriority w:val="99"/>
    <w:semiHidden/>
    <w:rsid w:val="00A54B7F"/>
    <w:pPr>
      <w:spacing w:after="0" w:line="240" w:lineRule="auto"/>
    </w:pPr>
  </w:style>
  <w:style w:type="table" w:styleId="TableGrid">
    <w:name w:val="Table Grid"/>
    <w:basedOn w:val="TableNormal"/>
    <w:uiPriority w:val="59"/>
    <w:rsid w:val="00A1255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1B43A5"/>
    <w:pPr>
      <w:spacing w:before="100" w:beforeAutospacing="1" w:after="100" w:afterAutospacing="1"/>
    </w:pPr>
  </w:style>
  <w:style w:type="character" w:styleId="normaltextrun" w:customStyle="1">
    <w:name w:val="normaltextrun"/>
    <w:basedOn w:val="DefaultParagraphFont"/>
    <w:rsid w:val="001B43A5"/>
  </w:style>
  <w:style w:type="character" w:styleId="eop" w:customStyle="1">
    <w:name w:val="eop"/>
    <w:basedOn w:val="DefaultParagraphFont"/>
    <w:rsid w:val="001B43A5"/>
  </w:style>
  <w:style w:type="paragraph" w:styleId="Header">
    <w:name w:val="header"/>
    <w:basedOn w:val="Normal"/>
    <w:link w:val="HeaderChar"/>
    <w:uiPriority w:val="99"/>
    <w:unhideWhenUsed/>
    <w:rsid w:val="00B1777D"/>
    <w:pPr>
      <w:tabs>
        <w:tab w:val="center" w:pos="4680"/>
        <w:tab w:val="right" w:pos="9360"/>
      </w:tabs>
    </w:pPr>
    <w:rPr>
      <w:rFonts w:asciiTheme="minorHAnsi" w:hAnsiTheme="minorHAnsi" w:eastAsiaTheme="minorHAnsi" w:cstheme="minorBidi"/>
      <w:sz w:val="22"/>
      <w:szCs w:val="22"/>
    </w:rPr>
  </w:style>
  <w:style w:type="character" w:styleId="HeaderChar" w:customStyle="1">
    <w:name w:val="Header Char"/>
    <w:basedOn w:val="DefaultParagraphFont"/>
    <w:link w:val="Header"/>
    <w:uiPriority w:val="99"/>
    <w:rsid w:val="00B1777D"/>
  </w:style>
  <w:style w:type="paragraph" w:styleId="Footer">
    <w:name w:val="footer"/>
    <w:basedOn w:val="Normal"/>
    <w:link w:val="FooterChar"/>
    <w:uiPriority w:val="99"/>
    <w:unhideWhenUsed/>
    <w:rsid w:val="00B1777D"/>
    <w:pPr>
      <w:tabs>
        <w:tab w:val="center" w:pos="4680"/>
        <w:tab w:val="right" w:pos="9360"/>
      </w:tabs>
    </w:pPr>
    <w:rPr>
      <w:rFonts w:asciiTheme="minorHAnsi" w:hAnsiTheme="minorHAnsi" w:eastAsiaTheme="minorHAnsi" w:cstheme="minorBidi"/>
      <w:sz w:val="22"/>
      <w:szCs w:val="22"/>
    </w:rPr>
  </w:style>
  <w:style w:type="character" w:styleId="FooterChar" w:customStyle="1">
    <w:name w:val="Footer Char"/>
    <w:basedOn w:val="DefaultParagraphFont"/>
    <w:link w:val="Footer"/>
    <w:uiPriority w:val="99"/>
    <w:rsid w:val="00B1777D"/>
  </w:style>
  <w:style w:type="character" w:styleId="Hyperlink">
    <w:name w:val="Hyperlink"/>
    <w:basedOn w:val="DefaultParagraphFont"/>
    <w:uiPriority w:val="99"/>
    <w:unhideWhenUsed/>
    <w:rsid w:val="001F459B"/>
    <w:rPr>
      <w:color w:val="0563C1" w:themeColor="hyperlink"/>
      <w:u w:val="single"/>
    </w:rPr>
  </w:style>
  <w:style w:type="character" w:styleId="PlaceholderText">
    <w:name w:val="Placeholder Text"/>
    <w:basedOn w:val="DefaultParagraphFont"/>
    <w:uiPriority w:val="99"/>
    <w:semiHidden/>
    <w:rsid w:val="00B100B6"/>
    <w:rPr>
      <w:color w:val="808080"/>
    </w:rPr>
  </w:style>
  <w:style w:type="paragraph" w:styleId="Caption">
    <w:name w:val="caption"/>
    <w:basedOn w:val="Normal"/>
    <w:next w:val="Normal"/>
    <w:uiPriority w:val="35"/>
    <w:unhideWhenUsed/>
    <w:qFormat/>
    <w:rsid w:val="00422B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202299">
      <w:bodyDiv w:val="1"/>
      <w:marLeft w:val="0"/>
      <w:marRight w:val="0"/>
      <w:marTop w:val="0"/>
      <w:marBottom w:val="0"/>
      <w:divBdr>
        <w:top w:val="none" w:sz="0" w:space="0" w:color="auto"/>
        <w:left w:val="none" w:sz="0" w:space="0" w:color="auto"/>
        <w:bottom w:val="none" w:sz="0" w:space="0" w:color="auto"/>
        <w:right w:val="none" w:sz="0" w:space="0" w:color="auto"/>
      </w:divBdr>
    </w:div>
    <w:div w:id="1552695065">
      <w:bodyDiv w:val="1"/>
      <w:marLeft w:val="0"/>
      <w:marRight w:val="0"/>
      <w:marTop w:val="0"/>
      <w:marBottom w:val="0"/>
      <w:divBdr>
        <w:top w:val="none" w:sz="0" w:space="0" w:color="auto"/>
        <w:left w:val="none" w:sz="0" w:space="0" w:color="auto"/>
        <w:bottom w:val="none" w:sz="0" w:space="0" w:color="auto"/>
        <w:right w:val="none" w:sz="0" w:space="0" w:color="auto"/>
      </w:divBdr>
      <w:divsChild>
        <w:div w:id="855115978">
          <w:marLeft w:val="0"/>
          <w:marRight w:val="0"/>
          <w:marTop w:val="0"/>
          <w:marBottom w:val="0"/>
          <w:divBdr>
            <w:top w:val="none" w:sz="0" w:space="0" w:color="auto"/>
            <w:left w:val="none" w:sz="0" w:space="0" w:color="auto"/>
            <w:bottom w:val="none" w:sz="0" w:space="0" w:color="auto"/>
            <w:right w:val="none" w:sz="0" w:space="0" w:color="auto"/>
          </w:divBdr>
        </w:div>
        <w:div w:id="900481314">
          <w:marLeft w:val="0"/>
          <w:marRight w:val="0"/>
          <w:marTop w:val="0"/>
          <w:marBottom w:val="0"/>
          <w:divBdr>
            <w:top w:val="none" w:sz="0" w:space="0" w:color="auto"/>
            <w:left w:val="none" w:sz="0" w:space="0" w:color="auto"/>
            <w:bottom w:val="none" w:sz="0" w:space="0" w:color="auto"/>
            <w:right w:val="none" w:sz="0" w:space="0" w:color="auto"/>
          </w:divBdr>
        </w:div>
        <w:div w:id="1129083783">
          <w:marLeft w:val="0"/>
          <w:marRight w:val="0"/>
          <w:marTop w:val="0"/>
          <w:marBottom w:val="0"/>
          <w:divBdr>
            <w:top w:val="none" w:sz="0" w:space="0" w:color="auto"/>
            <w:left w:val="none" w:sz="0" w:space="0" w:color="auto"/>
            <w:bottom w:val="none" w:sz="0" w:space="0" w:color="auto"/>
            <w:right w:val="none" w:sz="0" w:space="0" w:color="auto"/>
          </w:divBdr>
          <w:divsChild>
            <w:div w:id="315888980">
              <w:marLeft w:val="0"/>
              <w:marRight w:val="0"/>
              <w:marTop w:val="0"/>
              <w:marBottom w:val="0"/>
              <w:divBdr>
                <w:top w:val="none" w:sz="0" w:space="0" w:color="auto"/>
                <w:left w:val="none" w:sz="0" w:space="0" w:color="auto"/>
                <w:bottom w:val="none" w:sz="0" w:space="0" w:color="auto"/>
                <w:right w:val="none" w:sz="0" w:space="0" w:color="auto"/>
              </w:divBdr>
            </w:div>
            <w:div w:id="1315065056">
              <w:marLeft w:val="0"/>
              <w:marRight w:val="0"/>
              <w:marTop w:val="0"/>
              <w:marBottom w:val="0"/>
              <w:divBdr>
                <w:top w:val="none" w:sz="0" w:space="0" w:color="auto"/>
                <w:left w:val="none" w:sz="0" w:space="0" w:color="auto"/>
                <w:bottom w:val="none" w:sz="0" w:space="0" w:color="auto"/>
                <w:right w:val="none" w:sz="0" w:space="0" w:color="auto"/>
              </w:divBdr>
            </w:div>
            <w:div w:id="1562058109">
              <w:marLeft w:val="0"/>
              <w:marRight w:val="0"/>
              <w:marTop w:val="0"/>
              <w:marBottom w:val="0"/>
              <w:divBdr>
                <w:top w:val="none" w:sz="0" w:space="0" w:color="auto"/>
                <w:left w:val="none" w:sz="0" w:space="0" w:color="auto"/>
                <w:bottom w:val="none" w:sz="0" w:space="0" w:color="auto"/>
                <w:right w:val="none" w:sz="0" w:space="0" w:color="auto"/>
              </w:divBdr>
            </w:div>
            <w:div w:id="16477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glassdoor.com/Salaries/laboratory-technician-salary-SRCH_KO0,21.htm"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www.mathworks.com/pricing-licensing.html" TargetMode="External" Id="rId12" /><Relationship Type="http://schemas.openxmlformats.org/officeDocument/2006/relationships/image" Target="media/image5.jpeg" Id="rId17"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lassdoor.com/Salaries/engineering-consultant-salary-SRCH_KO0,22.htm" TargetMode="External" Id="rId11"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yperlink" Target="https://www.glassdoor.com/Salaries/professor-salary-SRCH_KO0,9.htm"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chart" Target="charts/chart1.xml" Id="rId9" /><Relationship Type="http://schemas.openxmlformats.org/officeDocument/2006/relationships/image" Target="media/image2.png" Id="rId14" /></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a:t>
            </a:r>
            <a:r>
              <a:rPr lang="en-US" baseline="0"/>
              <a:t>-even point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90668936043502"/>
          <c:y val="0.23198601704173039"/>
          <c:w val="0.82051101583939312"/>
          <c:h val="0.60420073665141871"/>
        </c:manualLayout>
      </c:layout>
      <c:lineChart>
        <c:grouping val="standard"/>
        <c:varyColors val="0"/>
        <c:ser>
          <c:idx val="2"/>
          <c:order val="0"/>
          <c:tx>
            <c:strRef>
              <c:f>Sheet1!$O$5</c:f>
              <c:strCache>
                <c:ptCount val="1"/>
                <c:pt idx="0">
                  <c:v>Total cost </c:v>
                </c:pt>
              </c:strCache>
            </c:strRef>
          </c:tx>
          <c:spPr>
            <a:ln w="28575" cap="rnd">
              <a:solidFill>
                <a:schemeClr val="accent3"/>
              </a:solidFill>
              <a:round/>
            </a:ln>
            <a:effectLst/>
          </c:spPr>
          <c:marker>
            <c:symbol val="none"/>
          </c:marker>
          <c:cat>
            <c:numRef>
              <c:f>Sheet1!$L$6:$L$11</c:f>
              <c:numCache>
                <c:formatCode>General</c:formatCode>
                <c:ptCount val="6"/>
                <c:pt idx="0">
                  <c:v>0</c:v>
                </c:pt>
                <c:pt idx="1">
                  <c:v>2</c:v>
                </c:pt>
                <c:pt idx="2">
                  <c:v>4</c:v>
                </c:pt>
                <c:pt idx="3">
                  <c:v>6</c:v>
                </c:pt>
                <c:pt idx="4">
                  <c:v>8</c:v>
                </c:pt>
                <c:pt idx="5">
                  <c:v>10</c:v>
                </c:pt>
              </c:numCache>
            </c:numRef>
          </c:cat>
          <c:val>
            <c:numRef>
              <c:f>Sheet1!$O$6:$O$11</c:f>
              <c:numCache>
                <c:formatCode>General</c:formatCode>
                <c:ptCount val="6"/>
                <c:pt idx="0">
                  <c:v>88250</c:v>
                </c:pt>
                <c:pt idx="1">
                  <c:v>128050</c:v>
                </c:pt>
                <c:pt idx="2">
                  <c:v>167850</c:v>
                </c:pt>
                <c:pt idx="3">
                  <c:v>207650</c:v>
                </c:pt>
                <c:pt idx="4">
                  <c:v>247450</c:v>
                </c:pt>
                <c:pt idx="5">
                  <c:v>287250</c:v>
                </c:pt>
              </c:numCache>
            </c:numRef>
          </c:val>
          <c:smooth val="0"/>
          <c:extLst>
            <c:ext xmlns:c16="http://schemas.microsoft.com/office/drawing/2014/chart" uri="{C3380CC4-5D6E-409C-BE32-E72D297353CC}">
              <c16:uniqueId val="{00000000-9321-CA48-8313-68D08AFFE025}"/>
            </c:ext>
          </c:extLst>
        </c:ser>
        <c:ser>
          <c:idx val="3"/>
          <c:order val="1"/>
          <c:tx>
            <c:strRef>
              <c:f>Sheet1!$P$5</c:f>
              <c:strCache>
                <c:ptCount val="1"/>
                <c:pt idx="0">
                  <c:v>Revenue </c:v>
                </c:pt>
              </c:strCache>
            </c:strRef>
          </c:tx>
          <c:spPr>
            <a:ln w="28575" cap="rnd">
              <a:solidFill>
                <a:schemeClr val="accent4"/>
              </a:solidFill>
              <a:round/>
            </a:ln>
            <a:effectLst/>
          </c:spPr>
          <c:marker>
            <c:symbol val="none"/>
          </c:marker>
          <c:cat>
            <c:numRef>
              <c:f>Sheet1!$L$6:$L$11</c:f>
              <c:numCache>
                <c:formatCode>General</c:formatCode>
                <c:ptCount val="6"/>
                <c:pt idx="0">
                  <c:v>0</c:v>
                </c:pt>
                <c:pt idx="1">
                  <c:v>2</c:v>
                </c:pt>
                <c:pt idx="2">
                  <c:v>4</c:v>
                </c:pt>
                <c:pt idx="3">
                  <c:v>6</c:v>
                </c:pt>
                <c:pt idx="4">
                  <c:v>8</c:v>
                </c:pt>
                <c:pt idx="5">
                  <c:v>10</c:v>
                </c:pt>
              </c:numCache>
            </c:numRef>
          </c:cat>
          <c:val>
            <c:numRef>
              <c:f>Sheet1!$P$6:$P$11</c:f>
              <c:numCache>
                <c:formatCode>General</c:formatCode>
                <c:ptCount val="6"/>
                <c:pt idx="0">
                  <c:v>0</c:v>
                </c:pt>
                <c:pt idx="1">
                  <c:v>200000</c:v>
                </c:pt>
                <c:pt idx="2">
                  <c:v>400000</c:v>
                </c:pt>
                <c:pt idx="3">
                  <c:v>600000</c:v>
                </c:pt>
                <c:pt idx="4">
                  <c:v>800000</c:v>
                </c:pt>
                <c:pt idx="5">
                  <c:v>1000000</c:v>
                </c:pt>
              </c:numCache>
            </c:numRef>
          </c:val>
          <c:smooth val="0"/>
          <c:extLst>
            <c:ext xmlns:c16="http://schemas.microsoft.com/office/drawing/2014/chart" uri="{C3380CC4-5D6E-409C-BE32-E72D297353CC}">
              <c16:uniqueId val="{00000001-9321-CA48-8313-68D08AFFE025}"/>
            </c:ext>
          </c:extLst>
        </c:ser>
        <c:dLbls>
          <c:showLegendKey val="0"/>
          <c:showVal val="0"/>
          <c:showCatName val="0"/>
          <c:showSerName val="0"/>
          <c:showPercent val="0"/>
          <c:showBubbleSize val="0"/>
        </c:dLbls>
        <c:smooth val="0"/>
        <c:axId val="1986616703"/>
        <c:axId val="1986368095"/>
      </c:lineChart>
      <c:catAx>
        <c:axId val="198661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Units sold </a:t>
                </a:r>
              </a:p>
            </c:rich>
          </c:tx>
          <c:layout>
            <c:manualLayout>
              <c:xMode val="edge"/>
              <c:yMode val="edge"/>
              <c:x val="0.46179681181880627"/>
              <c:y val="0.852493553009828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368095"/>
        <c:crosses val="autoZero"/>
        <c:auto val="1"/>
        <c:lblAlgn val="ctr"/>
        <c:lblOffset val="100"/>
        <c:noMultiLvlLbl val="0"/>
      </c:catAx>
      <c:valAx>
        <c:axId val="1986368095"/>
        <c:scaling>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Cash</a:t>
                </a:r>
                <a:r>
                  <a:rPr lang="en-US" baseline="0"/>
                  <a:t> flow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616703"/>
        <c:crosses val="autoZero"/>
        <c:crossBetween val="midCat"/>
        <c:majorUnit val="200000"/>
      </c:valAx>
      <c:spPr>
        <a:noFill/>
        <a:ln>
          <a:noFill/>
        </a:ln>
        <a:effectLst/>
      </c:spPr>
    </c:plotArea>
    <c:legend>
      <c:legendPos val="b"/>
      <c:layout>
        <c:manualLayout>
          <c:xMode val="edge"/>
          <c:yMode val="edge"/>
          <c:x val="0.32751451057644865"/>
          <c:y val="0.88017224667241367"/>
          <c:w val="0.34984764614737718"/>
          <c:h val="8.83976852291053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0.23356</cdr:x>
      <cdr:y>0.25259</cdr:y>
    </cdr:from>
    <cdr:to>
      <cdr:x>0.23356</cdr:x>
      <cdr:y>0.84055</cdr:y>
    </cdr:to>
    <cdr:cxnSp macro="">
      <cdr:nvCxnSpPr>
        <cdr:cNvPr id="3" name="Straight Connector 2">
          <a:extLst xmlns:a="http://schemas.openxmlformats.org/drawingml/2006/main">
            <a:ext uri="{FF2B5EF4-FFF2-40B4-BE49-F238E27FC236}">
              <a16:creationId xmlns:a16="http://schemas.microsoft.com/office/drawing/2014/main" id="{76E43798-228D-0F47-B10A-987EE11B7984}"/>
            </a:ext>
          </a:extLst>
        </cdr:cNvPr>
        <cdr:cNvCxnSpPr/>
      </cdr:nvCxnSpPr>
      <cdr:spPr>
        <a:xfrm xmlns:a="http://schemas.openxmlformats.org/drawingml/2006/main">
          <a:off x="1380481" y="734130"/>
          <a:ext cx="0" cy="1708844"/>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{FCA29C67-E1DC-F14A-B5DC-A1874B8418CD}</b:Guid>
    <b:RefOrder>1</b:RefOrder>
  </b:Source>
</b:Sources>
</file>

<file path=customXml/itemProps1.xml><?xml version="1.0" encoding="utf-8"?>
<ds:datastoreItem xmlns:ds="http://schemas.openxmlformats.org/officeDocument/2006/customXml" ds:itemID="{BB83D04E-E5F7-4DB7-A165-F2364F05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9</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Links>
    <vt:vector size="24" baseType="variant">
      <vt:variant>
        <vt:i4>7667714</vt:i4>
      </vt:variant>
      <vt:variant>
        <vt:i4>51</vt:i4>
      </vt:variant>
      <vt:variant>
        <vt:i4>0</vt:i4>
      </vt:variant>
      <vt:variant>
        <vt:i4>5</vt:i4>
      </vt:variant>
      <vt:variant>
        <vt:lpwstr>https://www.glassdoor.com/Salaries/laboratory-technician-salary-SRCH_KO0,21.htm</vt:lpwstr>
      </vt:variant>
      <vt:variant>
        <vt:lpwstr/>
      </vt:variant>
      <vt:variant>
        <vt:i4>6160476</vt:i4>
      </vt:variant>
      <vt:variant>
        <vt:i4>48</vt:i4>
      </vt:variant>
      <vt:variant>
        <vt:i4>0</vt:i4>
      </vt:variant>
      <vt:variant>
        <vt:i4>5</vt:i4>
      </vt:variant>
      <vt:variant>
        <vt:lpwstr>https://www.mathworks.com/pricing-licensing.html</vt:lpwstr>
      </vt:variant>
      <vt:variant>
        <vt:lpwstr/>
      </vt:variant>
      <vt:variant>
        <vt:i4>2228318</vt:i4>
      </vt:variant>
      <vt:variant>
        <vt:i4>45</vt:i4>
      </vt:variant>
      <vt:variant>
        <vt:i4>0</vt:i4>
      </vt:variant>
      <vt:variant>
        <vt:i4>5</vt:i4>
      </vt:variant>
      <vt:variant>
        <vt:lpwstr>https://www.glassdoor.com/Salaries/engineering-consultant-salary-SRCH_KO0,22.htm</vt:lpwstr>
      </vt:variant>
      <vt:variant>
        <vt:lpwstr/>
      </vt:variant>
      <vt:variant>
        <vt:i4>7208971</vt:i4>
      </vt:variant>
      <vt:variant>
        <vt:i4>42</vt:i4>
      </vt:variant>
      <vt:variant>
        <vt:i4>0</vt:i4>
      </vt:variant>
      <vt:variant>
        <vt:i4>5</vt:i4>
      </vt:variant>
      <vt:variant>
        <vt:lpwstr>https://www.glassdoor.com/Salaries/professor-salary-SRCH_KO0,9.htm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Wilkes-Davis, Saif</dc:creator>
  <cp:keywords/>
  <dc:description/>
  <cp:lastModifiedBy>Wilkes-Davis, Saif</cp:lastModifiedBy>
  <cp:revision>574</cp:revision>
  <dcterms:created xsi:type="dcterms:W3CDTF">2022-03-16T14:06:00Z</dcterms:created>
  <dcterms:modified xsi:type="dcterms:W3CDTF">2022-03-22T04:50:00Z</dcterms:modified>
</cp:coreProperties>
</file>