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A119" w14:textId="77777777" w:rsidR="00270ECD" w:rsidRPr="00AB04E2" w:rsidRDefault="00022936" w:rsidP="00190850">
      <w:pPr>
        <w:pStyle w:val="a"/>
      </w:pPr>
      <w:r w:rsidRPr="00022936">
        <w:t>МИНИСТЕРСТВО НАУКИ И ВЫСШЕГО ОБРАЗОВАНИЯ РОССИЙСКОЙ ФЕДЕРАЦИИ</w:t>
      </w:r>
    </w:p>
    <w:p w14:paraId="58050EF4" w14:textId="77777777" w:rsidR="00270ECD" w:rsidRPr="00AB04E2" w:rsidRDefault="0038732E" w:rsidP="00190850">
      <w:pPr>
        <w:pStyle w:val="a"/>
      </w:pPr>
      <w:r w:rsidRPr="00AB04E2">
        <w:t>Федеральное г</w:t>
      </w:r>
      <w:r w:rsidR="00270ECD" w:rsidRPr="00AB04E2">
        <w:t xml:space="preserve">осударственное </w:t>
      </w:r>
      <w:r w:rsidR="00AB04E2" w:rsidRPr="00AB04E2">
        <w:t>автономное</w:t>
      </w:r>
      <w:r w:rsidRPr="00AB04E2">
        <w:t xml:space="preserve"> </w:t>
      </w:r>
      <w:r w:rsidR="00270ECD" w:rsidRPr="00AB04E2">
        <w:t>образовательное учреждение</w:t>
      </w:r>
      <w:r w:rsidR="00AB04E2">
        <w:br/>
      </w:r>
      <w:r w:rsidR="00270ECD" w:rsidRPr="00AB04E2">
        <w:t>высшего образования</w:t>
      </w:r>
      <w:r w:rsidR="00A9610D" w:rsidRPr="00A9610D">
        <w:t xml:space="preserve"> </w:t>
      </w:r>
      <w:r w:rsidR="00270ECD" w:rsidRPr="00AB04E2">
        <w:t>«Южно-Уральский государственный университет»</w:t>
      </w:r>
      <w:r w:rsidR="00AB04E2">
        <w:br/>
      </w:r>
      <w:r w:rsidRPr="00AB04E2">
        <w:t>(национальный исследовательский университет)</w:t>
      </w:r>
    </w:p>
    <w:p w14:paraId="551B7C6F" w14:textId="77777777" w:rsidR="0038732E" w:rsidRPr="00AB04E2" w:rsidRDefault="00AB04E2" w:rsidP="00190850">
      <w:pPr>
        <w:pStyle w:val="a"/>
      </w:pPr>
      <w:r w:rsidRPr="00AB04E2">
        <w:t>Высшая школа электроники и компьютерных наук</w:t>
      </w:r>
    </w:p>
    <w:p w14:paraId="1A818757" w14:textId="77777777" w:rsidR="0038732E" w:rsidRPr="00AB04E2" w:rsidRDefault="0038732E" w:rsidP="00190850">
      <w:pPr>
        <w:pStyle w:val="a"/>
      </w:pPr>
      <w:r w:rsidRPr="00AB04E2">
        <w:t xml:space="preserve">Кафедра </w:t>
      </w:r>
      <w:r w:rsidR="00AB04E2" w:rsidRPr="00AB04E2">
        <w:t>«Информационно-измерительная техника»</w:t>
      </w:r>
    </w:p>
    <w:p w14:paraId="240B4998" w14:textId="57A599B7" w:rsidR="00D462AE" w:rsidRDefault="00D462AE" w:rsidP="004A13D6">
      <w:pPr>
        <w:pStyle w:val="a0"/>
      </w:pPr>
      <w:r>
        <w:t xml:space="preserve">Обработка и формы представления результата прямых измерений </w:t>
      </w:r>
    </w:p>
    <w:p w14:paraId="087A7AE8" w14:textId="755985D1" w:rsidR="00D462AE" w:rsidRDefault="00D462AE" w:rsidP="00190850">
      <w:pPr>
        <w:pStyle w:val="a2"/>
      </w:pPr>
    </w:p>
    <w:p w14:paraId="066F91C0" w14:textId="77777777" w:rsidR="00D462AE" w:rsidRDefault="00D462AE" w:rsidP="00190850">
      <w:pPr>
        <w:pStyle w:val="a2"/>
      </w:pPr>
    </w:p>
    <w:p w14:paraId="1B6C4258" w14:textId="2CB722B6" w:rsidR="00D370D0" w:rsidRDefault="00AB04E2" w:rsidP="00190850">
      <w:pPr>
        <w:pStyle w:val="a2"/>
      </w:pPr>
      <w:r w:rsidRPr="00AB04E2">
        <w:t>ОТЧЕТ</w:t>
      </w:r>
    </w:p>
    <w:p w14:paraId="2339DDBF" w14:textId="2C7A9193" w:rsidR="00AB04E2" w:rsidRPr="00D462AE" w:rsidRDefault="00AB04E2" w:rsidP="00190850">
      <w:pPr>
        <w:pStyle w:val="a2"/>
        <w:rPr>
          <w:u w:val="single"/>
        </w:rPr>
      </w:pPr>
      <w:r w:rsidRPr="00AB04E2">
        <w:t xml:space="preserve">по </w:t>
      </w:r>
      <w:r w:rsidR="004A548E" w:rsidRPr="00190850">
        <w:t>практической</w:t>
      </w:r>
      <w:r w:rsidRPr="00AB04E2">
        <w:t xml:space="preserve"> работе №</w:t>
      </w:r>
      <w:r w:rsidR="00D462AE">
        <w:t xml:space="preserve"> </w:t>
      </w:r>
      <w:r w:rsidR="00681C91">
        <w:t>2</w:t>
      </w:r>
    </w:p>
    <w:p w14:paraId="7DFCAF91" w14:textId="775718E1" w:rsidR="00270ECD" w:rsidRDefault="00AB04E2" w:rsidP="00EF1826">
      <w:pPr>
        <w:pStyle w:val="a2"/>
        <w:tabs>
          <w:tab w:val="right" w:pos="8647"/>
        </w:tabs>
      </w:pPr>
      <w:r w:rsidRPr="00AB04E2">
        <w:t>по дисциплине «</w:t>
      </w:r>
      <w:r w:rsidR="00D462AE" w:rsidRPr="00D462AE">
        <w:t>Метрология, стандартизация и сертификация</w:t>
      </w:r>
      <w:r w:rsidRPr="00AB04E2">
        <w:t>»</w:t>
      </w:r>
    </w:p>
    <w:p w14:paraId="63626AD8" w14:textId="7466A2F1" w:rsidR="003104B2" w:rsidRPr="00AB04E2" w:rsidRDefault="003104B2" w:rsidP="00EF1826">
      <w:pPr>
        <w:pStyle w:val="a2"/>
        <w:tabs>
          <w:tab w:val="right" w:pos="8647"/>
        </w:tabs>
      </w:pPr>
      <w:r>
        <w:t>Вариант №1</w:t>
      </w:r>
    </w:p>
    <w:p w14:paraId="61E83CF1" w14:textId="77777777" w:rsidR="00AB04E2" w:rsidRPr="00AB04E2" w:rsidRDefault="00AB04E2" w:rsidP="00747529">
      <w:pPr>
        <w:pStyle w:val="a4"/>
      </w:pPr>
      <w:r w:rsidRPr="00AB04E2">
        <w:t>Выполнил</w:t>
      </w:r>
      <w:r w:rsidR="002553C5">
        <w:t>:</w:t>
      </w:r>
    </w:p>
    <w:p w14:paraId="2576DFB7" w14:textId="5E674386" w:rsidR="00AB04E2" w:rsidRPr="00AB04E2" w:rsidRDefault="00AB04E2" w:rsidP="00747529">
      <w:pPr>
        <w:pStyle w:val="a4"/>
      </w:pPr>
      <w:r w:rsidRPr="00AB04E2">
        <w:t xml:space="preserve">студент группы </w:t>
      </w:r>
      <w:r w:rsidR="00D462AE">
        <w:t>КЭ-314</w:t>
      </w:r>
    </w:p>
    <w:p w14:paraId="5C71341D" w14:textId="118964C4" w:rsidR="00AB04E2" w:rsidRDefault="00AB04E2" w:rsidP="00747529">
      <w:pPr>
        <w:pStyle w:val="a4"/>
      </w:pPr>
      <w:r w:rsidRPr="002553C5">
        <w:rPr>
          <w:u w:val="single"/>
        </w:rPr>
        <w:tab/>
      </w:r>
      <w:r w:rsidR="004A548E" w:rsidRPr="004A548E">
        <w:t xml:space="preserve"> </w:t>
      </w:r>
      <w:r w:rsidRPr="00AB04E2">
        <w:t xml:space="preserve">/ </w:t>
      </w:r>
      <w:r w:rsidR="00D462AE">
        <w:t>А.А. Бухаров</w:t>
      </w:r>
      <w:r w:rsidRPr="00AB04E2">
        <w:t xml:space="preserve"> /</w:t>
      </w:r>
    </w:p>
    <w:p w14:paraId="7DE9250F" w14:textId="77777777" w:rsidR="00D370D0" w:rsidRDefault="00D370D0" w:rsidP="00747529">
      <w:pPr>
        <w:pStyle w:val="a3"/>
      </w:pPr>
      <w:r>
        <w:t>(</w:t>
      </w:r>
      <w:r>
        <w:rPr>
          <w:rFonts w:cs="Times New Roman"/>
        </w:rPr>
        <w:t>подпись</w:t>
      </w:r>
      <w:r w:rsidRPr="007A6501">
        <w:t>)</w:t>
      </w:r>
    </w:p>
    <w:p w14:paraId="743F9932" w14:textId="3520FB6D" w:rsidR="00AB04E2" w:rsidRPr="00AB04E2" w:rsidRDefault="00AB04E2" w:rsidP="00952044">
      <w:pPr>
        <w:pStyle w:val="a5"/>
      </w:pPr>
      <w:r w:rsidRPr="00AB04E2">
        <w:t>«</w:t>
      </w:r>
      <w:r w:rsidR="00952044" w:rsidRPr="00952044">
        <w:rPr>
          <w:u w:val="single"/>
        </w:rPr>
        <w:tab/>
      </w:r>
      <w:r w:rsidRPr="00AB04E2">
        <w:t xml:space="preserve">» </w:t>
      </w:r>
      <w:r w:rsidR="00952044" w:rsidRPr="00952044">
        <w:rPr>
          <w:u w:val="single"/>
        </w:rPr>
        <w:tab/>
      </w:r>
      <w:r w:rsidR="004A548E" w:rsidRPr="004A548E">
        <w:t xml:space="preserve"> </w:t>
      </w:r>
      <w:r w:rsidR="004A548E">
        <w:fldChar w:fldCharType="begin"/>
      </w:r>
      <w:r w:rsidR="004A548E">
        <w:instrText xml:space="preserve"> DATE  \@ "</w:instrText>
      </w:r>
      <w:r w:rsidR="004A548E">
        <w:rPr>
          <w:lang w:val="en-US"/>
        </w:rPr>
        <w:instrText>yy</w:instrText>
      </w:r>
      <w:r w:rsidR="004A548E">
        <w:instrText xml:space="preserve">yy"  \* MERGEFORMAT </w:instrText>
      </w:r>
      <w:r w:rsidR="004A548E">
        <w:fldChar w:fldCharType="separate"/>
      </w:r>
      <w:r w:rsidR="009B4FBC">
        <w:rPr>
          <w:noProof/>
        </w:rPr>
        <w:t>2023</w:t>
      </w:r>
      <w:r w:rsidR="004A548E">
        <w:fldChar w:fldCharType="end"/>
      </w:r>
      <w:r w:rsidRPr="00AB04E2">
        <w:t xml:space="preserve"> г.</w:t>
      </w:r>
    </w:p>
    <w:p w14:paraId="4DBC6AE5" w14:textId="36872946" w:rsidR="00D462AE" w:rsidRDefault="00AB04E2" w:rsidP="00747529">
      <w:pPr>
        <w:pStyle w:val="a4"/>
      </w:pPr>
      <w:r w:rsidRPr="00AB04E2">
        <w:t>Проверил</w:t>
      </w:r>
      <w:r w:rsidR="002553C5">
        <w:t>:</w:t>
      </w:r>
      <w:r w:rsidRPr="00AB04E2">
        <w:t xml:space="preserve"> </w:t>
      </w:r>
      <w:r w:rsidR="00D462AE" w:rsidRPr="00D462AE">
        <w:t>ст. Преподаватель</w:t>
      </w:r>
    </w:p>
    <w:p w14:paraId="5CC8D308" w14:textId="0959FF18" w:rsidR="00D370D0" w:rsidRDefault="00411CBA" w:rsidP="00747529">
      <w:pPr>
        <w:pStyle w:val="a4"/>
      </w:pPr>
      <w:r w:rsidRPr="002553C5">
        <w:rPr>
          <w:u w:val="single"/>
        </w:rPr>
        <w:tab/>
      </w:r>
      <w:r w:rsidR="004A548E" w:rsidRPr="004A548E">
        <w:t xml:space="preserve"> </w:t>
      </w:r>
      <w:r w:rsidRPr="00AB04E2">
        <w:t xml:space="preserve">/ </w:t>
      </w:r>
      <w:r w:rsidR="00D462AE">
        <w:t>Н.В.Николайзин</w:t>
      </w:r>
      <w:r w:rsidRPr="00AB04E2">
        <w:t xml:space="preserve"> /</w:t>
      </w:r>
    </w:p>
    <w:p w14:paraId="1F54CB0D" w14:textId="77777777" w:rsidR="00270ECD" w:rsidRPr="007A6501" w:rsidRDefault="00D370D0" w:rsidP="00747529">
      <w:pPr>
        <w:pStyle w:val="a3"/>
      </w:pPr>
      <w:r>
        <w:t>(подпись)</w:t>
      </w:r>
    </w:p>
    <w:p w14:paraId="12FE6FD7" w14:textId="61AB4F29" w:rsidR="00260B1E" w:rsidRDefault="00270ECD" w:rsidP="00260B1E">
      <w:pPr>
        <w:pStyle w:val="a5"/>
      </w:pPr>
      <w:r w:rsidRPr="00AB04E2">
        <w:t>«</w:t>
      </w:r>
      <w:r w:rsidR="00952044" w:rsidRPr="00952044">
        <w:rPr>
          <w:u w:val="single"/>
        </w:rPr>
        <w:tab/>
      </w:r>
      <w:r w:rsidRPr="00AB04E2">
        <w:t xml:space="preserve">» </w:t>
      </w:r>
      <w:r w:rsidR="00952044" w:rsidRPr="00952044">
        <w:rPr>
          <w:u w:val="single"/>
        </w:rPr>
        <w:tab/>
      </w:r>
      <w:r w:rsidR="004A548E" w:rsidRPr="00D462AE">
        <w:t xml:space="preserve"> </w:t>
      </w:r>
      <w:r w:rsidR="004A548E">
        <w:fldChar w:fldCharType="begin"/>
      </w:r>
      <w:r w:rsidR="004A548E">
        <w:instrText xml:space="preserve"> DATE  \@ "</w:instrText>
      </w:r>
      <w:r w:rsidR="004A548E">
        <w:rPr>
          <w:lang w:val="en-US"/>
        </w:rPr>
        <w:instrText>yy</w:instrText>
      </w:r>
      <w:r w:rsidR="004A548E">
        <w:instrText xml:space="preserve">yy"  \* MERGEFORMAT </w:instrText>
      </w:r>
      <w:r w:rsidR="004A548E">
        <w:fldChar w:fldCharType="separate"/>
      </w:r>
      <w:r w:rsidR="009B4FBC">
        <w:rPr>
          <w:noProof/>
        </w:rPr>
        <w:t>2023</w:t>
      </w:r>
      <w:r w:rsidR="004A548E">
        <w:fldChar w:fldCharType="end"/>
      </w:r>
      <w:r w:rsidRPr="00AB04E2">
        <w:t xml:space="preserve"> г.</w:t>
      </w:r>
    </w:p>
    <w:p w14:paraId="749FA5B0" w14:textId="77777777" w:rsidR="00DF1B86" w:rsidRDefault="00DF1B86" w:rsidP="00260B1E">
      <w:pPr>
        <w:pStyle w:val="a5"/>
      </w:pPr>
    </w:p>
    <w:p w14:paraId="623873CE" w14:textId="649B411E" w:rsidR="00DF1B86" w:rsidRDefault="00A12550" w:rsidP="00A12550">
      <w:pPr>
        <w:pStyle w:val="a6"/>
        <w:ind w:firstLine="0"/>
        <w:jc w:val="center"/>
      </w:pPr>
      <w:r>
        <w:lastRenderedPageBreak/>
        <w:t>ОГЛАВЛЕНИЕ</w:t>
      </w:r>
    </w:p>
    <w:p w14:paraId="331E088C" w14:textId="77777777" w:rsidR="00A12550" w:rsidRDefault="00A12550" w:rsidP="00A12550">
      <w:pPr>
        <w:pStyle w:val="a6"/>
        <w:ind w:firstLine="0"/>
        <w:jc w:val="center"/>
      </w:pPr>
    </w:p>
    <w:sdt>
      <w:sdtPr>
        <w:rPr>
          <w:rFonts w:ascii="Times New Roman" w:eastAsia="Times New Roman" w:hAnsi="Times New Roman" w:cs="Antiqua"/>
          <w:sz w:val="28"/>
          <w:szCs w:val="28"/>
          <w:lang w:val="ru-RU" w:eastAsia="ru-RU"/>
        </w:rPr>
        <w:id w:val="-9648216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D535D" w14:textId="140231B7" w:rsidR="00AE1730" w:rsidRPr="00AE1730" w:rsidRDefault="00A12550">
          <w:pPr>
            <w:pStyle w:val="TOC1"/>
            <w:rPr>
              <w:rFonts w:ascii="Times New Roman" w:hAnsi="Times New Roman"/>
              <w:noProof/>
              <w:sz w:val="28"/>
              <w:szCs w:val="28"/>
            </w:rPr>
          </w:pPr>
          <w:r w:rsidRPr="00AE173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E173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E173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9406789" w:history="1"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AE1730" w:rsidRPr="00AE173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Условие задания №1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_Toc149406789 \h </w:instrTex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4F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3F891" w14:textId="50050785" w:rsidR="00AE1730" w:rsidRPr="00AE1730" w:rsidRDefault="00C74053">
          <w:pPr>
            <w:pStyle w:val="TOC1"/>
            <w:rPr>
              <w:rFonts w:ascii="Times New Roman" w:hAnsi="Times New Roman"/>
              <w:noProof/>
              <w:sz w:val="28"/>
              <w:szCs w:val="28"/>
            </w:rPr>
          </w:pPr>
          <w:hyperlink w:anchor="_Toc149406790" w:history="1"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AE1730" w:rsidRPr="00AE173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Ход решения задачния №1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_Toc149406790 \h </w:instrTex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4F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3AE2A" w14:textId="18CE5FED" w:rsidR="00AE1730" w:rsidRPr="00AE1730" w:rsidRDefault="00C74053">
          <w:pPr>
            <w:pStyle w:val="TOC1"/>
            <w:rPr>
              <w:rFonts w:ascii="Times New Roman" w:hAnsi="Times New Roman"/>
              <w:noProof/>
              <w:sz w:val="28"/>
              <w:szCs w:val="28"/>
            </w:rPr>
          </w:pPr>
          <w:hyperlink w:anchor="_Toc149406791" w:history="1"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AE1730" w:rsidRPr="00AE173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Условие задания №2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_Toc149406791 \h </w:instrTex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4F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D52C8" w14:textId="5EC23F9E" w:rsidR="00AE1730" w:rsidRPr="00AE1730" w:rsidRDefault="00C74053">
          <w:pPr>
            <w:pStyle w:val="TOC1"/>
            <w:rPr>
              <w:rFonts w:ascii="Times New Roman" w:hAnsi="Times New Roman"/>
              <w:noProof/>
              <w:sz w:val="28"/>
              <w:szCs w:val="28"/>
            </w:rPr>
          </w:pPr>
          <w:hyperlink w:anchor="_Toc149406792" w:history="1"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AE1730" w:rsidRPr="00AE173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Ход решения задания №2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_Toc149406792 \h </w:instrTex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4F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D8E1C" w14:textId="388FFC9A" w:rsidR="00AE1730" w:rsidRPr="00AE1730" w:rsidRDefault="00C74053">
          <w:pPr>
            <w:pStyle w:val="TOC1"/>
            <w:rPr>
              <w:rFonts w:ascii="Times New Roman" w:hAnsi="Times New Roman"/>
              <w:noProof/>
              <w:sz w:val="28"/>
              <w:szCs w:val="28"/>
            </w:rPr>
          </w:pPr>
          <w:hyperlink w:anchor="_Toc149406793" w:history="1"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AE1730" w:rsidRPr="00AE173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Контрольные вопросы.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_Toc149406793 \h </w:instrTex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4F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19EA3" w14:textId="054873AA" w:rsidR="00AE1730" w:rsidRPr="00AE1730" w:rsidRDefault="00C74053">
          <w:pPr>
            <w:pStyle w:val="TOC1"/>
            <w:rPr>
              <w:rFonts w:ascii="Times New Roman" w:hAnsi="Times New Roman"/>
              <w:noProof/>
              <w:sz w:val="28"/>
              <w:szCs w:val="28"/>
            </w:rPr>
          </w:pPr>
          <w:hyperlink w:anchor="_Toc149406794" w:history="1">
            <w:r w:rsidR="00AE1730" w:rsidRPr="00AE173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БИБЛИОГРАФИЧЕСКИЙ СПИСОК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_Toc149406794 \h </w:instrTex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4F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E1730" w:rsidRPr="00AE173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E1E34" w14:textId="035FC496" w:rsidR="00A12550" w:rsidRDefault="00A12550">
          <w:r w:rsidRPr="00AE1730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6D39A0A6" w14:textId="1FDDE668" w:rsidR="00750833" w:rsidRDefault="00750833">
      <w:pPr>
        <w:rPr>
          <w:lang w:val="en-US"/>
        </w:rPr>
      </w:pPr>
      <w:r>
        <w:rPr>
          <w:lang w:val="en-US"/>
        </w:rPr>
        <w:br w:type="page"/>
      </w:r>
    </w:p>
    <w:p w14:paraId="461554D6" w14:textId="24FFAA25" w:rsidR="00022936" w:rsidRPr="00782AC9" w:rsidRDefault="003774CF" w:rsidP="00782AC9">
      <w:pPr>
        <w:pStyle w:val="Heading1"/>
      </w:pPr>
      <w:bookmarkStart w:id="0" w:name="_Toc149406789"/>
      <w:r w:rsidRPr="00782AC9">
        <w:lastRenderedPageBreak/>
        <w:t>Условие задания</w:t>
      </w:r>
      <w:r w:rsidR="008F2A58">
        <w:t xml:space="preserve"> №1</w:t>
      </w:r>
      <w:bookmarkEnd w:id="0"/>
      <w:r w:rsidRPr="00782AC9">
        <w:t xml:space="preserve"> </w:t>
      </w:r>
    </w:p>
    <w:p w14:paraId="1B558FCA" w14:textId="74731DBD" w:rsidR="003774CF" w:rsidRDefault="003774CF" w:rsidP="003774CF">
      <w:pPr>
        <w:pStyle w:val="a6"/>
        <w:ind w:firstLine="0"/>
      </w:pPr>
      <w:r>
        <w:t xml:space="preserve">Оценить погрешность результата однократного измерения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=0,1В </m:t>
        </m:r>
      </m:oMath>
      <w:r>
        <w:t xml:space="preserve">на входном сопротивлении </w:t>
      </w:r>
      <m:oMath>
        <m:r>
          <w:rPr>
            <w:rFonts w:ascii="Cambria Math" w:hAnsi="Cambria Math"/>
          </w:rPr>
          <m:t>R=0,5 Ом</m:t>
        </m:r>
      </m:oMath>
      <w:r>
        <w:t xml:space="preserve">, выполненного вольтметром классом точности </w:t>
      </w:r>
      <m:oMath>
        <m:r>
          <w:rPr>
            <w:rFonts w:ascii="Cambria Math" w:hAnsi="Cambria Math"/>
          </w:rPr>
          <m:t xml:space="preserve">y= 0,1 </m:t>
        </m:r>
      </m:oMath>
      <w:r>
        <w:t xml:space="preserve">с верхним пределом диапазона измерений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=0,75 В</m:t>
        </m:r>
      </m:oMath>
      <w:r w:rsidR="00782AC9">
        <w:t xml:space="preserve"> </w:t>
      </w:r>
      <w:r>
        <w:t xml:space="preserve">и имеющим сопротивление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 кОм</m:t>
        </m:r>
      </m:oMath>
      <w:r>
        <w:t xml:space="preserve">. Известно, что дополнительные погрешности показаний средства измерения из-за влияния магнитного поля и температуры не превышают соответственно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мп</m:t>
            </m:r>
          </m:sub>
        </m:sSub>
        <m:r>
          <w:rPr>
            <w:rFonts w:ascii="Cambria Math" w:hAnsi="Cambria Math"/>
          </w:rPr>
          <m:t>=0,1%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=0,25%</m:t>
        </m:r>
      </m:oMath>
      <w:r w:rsidR="00681C91">
        <w:t xml:space="preserve"> </w:t>
      </w:r>
      <w:r>
        <w:t>допускаемой предельной погрешности. СКО результата измерения при использовании вольтметра принять равным 0,0</w:t>
      </w:r>
      <w:r w:rsidR="00750833">
        <w:t>01</w:t>
      </w:r>
      <w:r>
        <w:t xml:space="preserve"> В. Поясняющая схема представлена на рис. 1</w:t>
      </w:r>
    </w:p>
    <w:p w14:paraId="61A84BDC" w14:textId="175A94F9" w:rsidR="003774CF" w:rsidRDefault="003774CF" w:rsidP="00681C91">
      <w:pPr>
        <w:pStyle w:val="a6"/>
        <w:ind w:firstLine="0"/>
        <w:jc w:val="center"/>
      </w:pPr>
      <w:r w:rsidRPr="003774CF">
        <w:rPr>
          <w:noProof/>
        </w:rPr>
        <w:drawing>
          <wp:inline distT="0" distB="0" distL="0" distR="0" wp14:anchorId="28171A0F" wp14:editId="194F7809">
            <wp:extent cx="4210638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DF9D" w14:textId="05345837" w:rsidR="00681C91" w:rsidRDefault="00681C91" w:rsidP="00681C91">
      <w:pPr>
        <w:pStyle w:val="a6"/>
        <w:ind w:firstLine="0"/>
        <w:jc w:val="center"/>
      </w:pPr>
      <w:r>
        <w:t>Рисунок 1 - Однократное измерение сопротивления с точным оцениванием погрешности</w:t>
      </w:r>
    </w:p>
    <w:p w14:paraId="4428E5DC" w14:textId="42BAA394" w:rsidR="00782AC9" w:rsidRDefault="00782AC9" w:rsidP="00782AC9">
      <w:pPr>
        <w:pStyle w:val="Heading1"/>
      </w:pPr>
      <w:bookmarkStart w:id="1" w:name="_Toc149406790"/>
      <w:r>
        <w:t>Ход решения</w:t>
      </w:r>
      <w:r w:rsidR="00394B7E">
        <w:t xml:space="preserve"> задачния №1</w:t>
      </w:r>
      <w:bookmarkEnd w:id="1"/>
    </w:p>
    <w:p w14:paraId="14817C44" w14:textId="31720F97" w:rsidR="00681C91" w:rsidRDefault="00782AC9" w:rsidP="00782AC9">
      <w:pPr>
        <w:pStyle w:val="a6"/>
      </w:pPr>
      <w:r w:rsidRPr="00782AC9">
        <w:t xml:space="preserve">Предел допускаемой относительной основной инструментальной погрешности вольтметра при результате наблюдения </w:t>
      </w:r>
      <w:r>
        <w:t>0,1</w:t>
      </w:r>
      <w:r w:rsidRPr="00782AC9">
        <w:t xml:space="preserve"> В составляет</w:t>
      </w:r>
    </w:p>
    <w:p w14:paraId="7FCCE094" w14:textId="2DB7F63B" w:rsidR="00782AC9" w:rsidRPr="00750833" w:rsidRDefault="00C74053" w:rsidP="00782AC9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  <m:r>
                <w:rPr>
                  <w:rFonts w:ascii="Cambria Math" w:hAnsi="Cambria Math"/>
                </w:rPr>
                <m:t>=y</m:t>
              </m:r>
            </m:e>
          </m:d>
          <m:r>
            <w:rPr>
              <w:rFonts w:ascii="Cambria Math" w:hAnsi="Cambria Math"/>
            </w:rPr>
            <m:t>=0,1⋅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0,75</m:t>
              </m:r>
            </m:num>
            <m:den>
              <m:r>
                <w:rPr>
                  <w:rFonts w:ascii="Cambria Math" w:hAnsi="Cambria Math"/>
                </w:rPr>
                <m:t>0,1</m:t>
              </m:r>
            </m:den>
          </m:f>
          <m:r>
            <w:rPr>
              <w:rFonts w:ascii="Cambria Math" w:hAnsi="Cambria Math"/>
            </w:rPr>
            <m:t>=0,75%</m:t>
          </m:r>
        </m:oMath>
      </m:oMathPara>
    </w:p>
    <w:p w14:paraId="440DFCC9" w14:textId="2A16D9A7" w:rsidR="00750833" w:rsidRDefault="00750833" w:rsidP="00782AC9">
      <w:pPr>
        <w:pStyle w:val="a6"/>
      </w:pPr>
      <w:r>
        <w:t>Или в абсолютной форме</w:t>
      </w:r>
    </w:p>
    <w:p w14:paraId="49A8A027" w14:textId="08CC6469" w:rsidR="00750833" w:rsidRPr="00750833" w:rsidRDefault="00C74053" w:rsidP="00782AC9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=0,00075 В </m:t>
          </m:r>
        </m:oMath>
      </m:oMathPara>
    </w:p>
    <w:p w14:paraId="2434D515" w14:textId="11EED120" w:rsidR="00750833" w:rsidRDefault="00750833" w:rsidP="00782AC9">
      <w:pPr>
        <w:pStyle w:val="a6"/>
      </w:pPr>
      <w:r>
        <w:t xml:space="preserve">Найдем систематическую методическую составляющую погрешности. При подсоединении вольтметра исходное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изменится из-за наличия внутреннего сопротивления вольгметра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составит:</w:t>
      </w:r>
    </w:p>
    <w:p w14:paraId="11D96908" w14:textId="55F1D3AE" w:rsidR="00750833" w:rsidRPr="00750833" w:rsidRDefault="00C74053" w:rsidP="00782AC9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=0,1 В</m:t>
          </m:r>
        </m:oMath>
      </m:oMathPara>
    </w:p>
    <w:p w14:paraId="124218E9" w14:textId="2CC34293" w:rsidR="00750833" w:rsidRDefault="00750833" w:rsidP="00782AC9">
      <w:pPr>
        <w:pStyle w:val="a6"/>
      </w:pPr>
      <w:r>
        <w:t xml:space="preserve">Тогда методическая погрешность, обусловленная конечным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в относительной форме составит:</w:t>
      </w:r>
    </w:p>
    <w:p w14:paraId="59DDC24A" w14:textId="3616D95F" w:rsidR="00750833" w:rsidRPr="00505810" w:rsidRDefault="00C74053" w:rsidP="00782AC9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-1=-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 -0,005%</m:t>
          </m:r>
        </m:oMath>
      </m:oMathPara>
    </w:p>
    <w:p w14:paraId="2AE88A85" w14:textId="1B2F0AA6" w:rsidR="00505810" w:rsidRDefault="00505810" w:rsidP="00782AC9">
      <w:pPr>
        <w:pStyle w:val="a6"/>
      </w:pPr>
      <w:r>
        <w:t>Данная методическая погрешность является постоянной систематической составляющей и должна быть учтена в результате в виде поправки</w:t>
      </w:r>
    </w:p>
    <w:p w14:paraId="76B83D0C" w14:textId="4BFE465C" w:rsidR="00E460D1" w:rsidRPr="00E460D1" w:rsidRDefault="00E460D1" w:rsidP="00782AC9">
      <w:pPr>
        <w:pStyle w:val="a6"/>
      </w:pPr>
      <m:oMathPara>
        <m:oMath>
          <m:r>
            <w:rPr>
              <w:rFonts w:ascii="Cambria Math" w:hAnsi="Cambria Math"/>
            </w:rPr>
            <m:t>q=-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=0,005%</m:t>
          </m:r>
        </m:oMath>
      </m:oMathPara>
    </w:p>
    <w:p w14:paraId="74DE25CA" w14:textId="65D850DB" w:rsidR="00E460D1" w:rsidRDefault="00E460D1" w:rsidP="00E460D1">
      <w:pPr>
        <w:pStyle w:val="a6"/>
        <w:ind w:firstLine="0"/>
      </w:pPr>
      <w:r>
        <w:t>или в абсолютной форме при показаниях средства измерения 0,1В</w:t>
      </w:r>
    </w:p>
    <w:p w14:paraId="36A2CE35" w14:textId="064D8FC8" w:rsidR="00E460D1" w:rsidRPr="00E460D1" w:rsidRDefault="00E460D1" w:rsidP="00E460D1">
      <w:pPr>
        <w:pStyle w:val="a6"/>
        <w:ind w:firstLine="0"/>
      </w:pPr>
      <m:oMathPara>
        <m:oMath>
          <m:r>
            <w:rPr>
              <w:rFonts w:ascii="Cambria Math" w:hAnsi="Cambria Math"/>
            </w:rPr>
            <m:t>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⋅q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 0,000005</m:t>
          </m:r>
        </m:oMath>
      </m:oMathPara>
    </w:p>
    <w:p w14:paraId="689199F6" w14:textId="3FF149B9" w:rsidR="00E460D1" w:rsidRDefault="00E460D1" w:rsidP="00E460D1">
      <w:pPr>
        <w:pStyle w:val="a6"/>
        <w:ind w:firstLine="0"/>
      </w:pPr>
      <w:r>
        <w:t>Поправка суммируется с показаниями средства измерения для исключения постоянной систематической погрешности. Тогда результат измерения с учетом поправки будет равен</w:t>
      </w:r>
    </w:p>
    <w:p w14:paraId="26A61EA4" w14:textId="219ED3D3" w:rsidR="00E460D1" w:rsidRPr="00E460D1" w:rsidRDefault="00C74053" w:rsidP="00E460D1">
      <w:pPr>
        <w:pStyle w:val="a6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испр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+∇=0,1 В</m:t>
          </m:r>
        </m:oMath>
      </m:oMathPara>
    </w:p>
    <w:p w14:paraId="467B8BC1" w14:textId="5C617705" w:rsidR="00E460D1" w:rsidRDefault="00E460D1" w:rsidP="00E460D1">
      <w:pPr>
        <w:pStyle w:val="a6"/>
        <w:ind w:firstLine="0"/>
      </w:pPr>
      <w:r>
        <w:t>Поскольку основная и дополнительные систематические погрешности заданы своими предельными значениями, то они могут рассматриваться как неисключенные систематические. Дополнительная погрешность из-за влияния магнитного поля не превышает 0,1% нормирующего значения прибора и в абсолютной форме определяется как:</w:t>
      </w:r>
    </w:p>
    <w:p w14:paraId="2771BDB2" w14:textId="307EA35F" w:rsidR="00E460D1" w:rsidRPr="00E460D1" w:rsidRDefault="00C74053" w:rsidP="00E460D1">
      <w:pPr>
        <w:pStyle w:val="a6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мп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 ±0,00075 В</m:t>
          </m:r>
        </m:oMath>
      </m:oMathPara>
    </w:p>
    <w:p w14:paraId="4FFDF762" w14:textId="1A5BC00C" w:rsidR="00E460D1" w:rsidRDefault="00E460D1" w:rsidP="00E460D1">
      <w:pPr>
        <w:pStyle w:val="a6"/>
        <w:ind w:firstLine="0"/>
      </w:pPr>
      <w:r>
        <w:t>Дополнительная температурная погрешность не превышает 0,25% предела допускаемой основной погрешности и определяется как:</w:t>
      </w:r>
    </w:p>
    <w:p w14:paraId="4CE35411" w14:textId="631F8B01" w:rsidR="00E460D1" w:rsidRPr="00E460D1" w:rsidRDefault="00C74053" w:rsidP="00E460D1">
      <w:pPr>
        <w:pStyle w:val="a6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=±0,000002 В</m:t>
          </m:r>
        </m:oMath>
      </m:oMathPara>
    </w:p>
    <w:p w14:paraId="2C1DF63D" w14:textId="712F2BC0" w:rsidR="00E460D1" w:rsidRDefault="00E460D1" w:rsidP="00E460D1">
      <w:pPr>
        <w:pStyle w:val="a6"/>
        <w:ind w:firstLine="0"/>
      </w:pPr>
      <w:r>
        <w:t>По формуле при доверительной вероятности Р = 0,95 доверительная граница НСП составляющей будет:</w:t>
      </w:r>
    </w:p>
    <w:p w14:paraId="39AE518C" w14:textId="7B722A55" w:rsidR="00E460D1" w:rsidRPr="00E460D1" w:rsidRDefault="00E460D1" w:rsidP="00E460D1">
      <w:pPr>
        <w:pStyle w:val="a6"/>
        <w:ind w:firstLine="0"/>
        <w:jc w:val="center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0,95</m:t>
              </m:r>
            </m:e>
          </m:d>
          <m:r>
            <w:rPr>
              <w:rFonts w:ascii="Cambria Math" w:hAnsi="Cambria Math"/>
            </w:rPr>
            <m:t>=1.1⋅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ζ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мп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=Δx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0,00116673</m:t>
          </m:r>
          <m:r>
            <w:rPr>
              <w:rFonts w:ascii="Cambria Math" w:hAnsi="Cambria Math"/>
            </w:rPr>
            <m:t xml:space="preserve"> В</m:t>
          </m:r>
        </m:oMath>
      </m:oMathPara>
    </w:p>
    <w:p w14:paraId="6BD72D09" w14:textId="35183BE8" w:rsidR="00E460D1" w:rsidRDefault="00E460D1" w:rsidP="00E460D1">
      <w:pPr>
        <w:pStyle w:val="a6"/>
        <w:ind w:firstLine="0"/>
      </w:pPr>
      <w:r>
        <w:t>Доверительная граница случайной погрешности результата измерения при уровне доверительной вероятности Р = 0,95 будет равна</w:t>
      </w:r>
    </w:p>
    <w:p w14:paraId="7DBEFCEF" w14:textId="232D5ADD" w:rsidR="00E460D1" w:rsidRDefault="00E460D1" w:rsidP="00E460D1">
      <w:pPr>
        <w:pStyle w:val="a6"/>
        <w:ind w:firstLine="0"/>
        <w:jc w:val="center"/>
      </w:pP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⋅S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</m:oMath>
      <w:r w:rsidRPr="00E460D1">
        <w:t>0</w:t>
      </w:r>
      <w:r>
        <w:t>,</w:t>
      </w:r>
      <w:r w:rsidRPr="00E460D1">
        <w:t>00199</w:t>
      </w:r>
    </w:p>
    <w:p w14:paraId="1E0392E6" w14:textId="6F35ACD3" w:rsidR="00E460D1" w:rsidRDefault="00E460D1" w:rsidP="00E460D1">
      <w:pPr>
        <w:pStyle w:val="a6"/>
        <w:ind w:firstLine="0"/>
      </w:pPr>
      <w:r>
        <w:t>Оценим значимость составляющих погрешности:</w:t>
      </w:r>
    </w:p>
    <w:p w14:paraId="11DCC26B" w14:textId="152C887B" w:rsidR="00E460D1" w:rsidRPr="00E65C30" w:rsidRDefault="00C74053" w:rsidP="00E460D1">
      <w:pPr>
        <w:jc w:val="center"/>
        <w:rPr>
          <w:rFonts w:cs="Times New Roman"/>
          <w:color w:val="000000"/>
          <w:szCs w:val="28"/>
          <w:lang w:eastAsia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</m:oMath>
      <w:r w:rsidR="00E460D1" w:rsidRPr="00E65C30">
        <w:rPr>
          <w:rFonts w:cs="Times New Roman"/>
          <w:color w:val="000000"/>
          <w:szCs w:val="28"/>
          <w:lang w:eastAsia="en-US"/>
        </w:rPr>
        <w:t>1</w:t>
      </w:r>
      <w:r w:rsidR="00E460D1">
        <w:rPr>
          <w:rFonts w:cs="Times New Roman"/>
          <w:color w:val="000000"/>
          <w:szCs w:val="28"/>
          <w:lang w:eastAsia="en-US"/>
        </w:rPr>
        <w:t>,</w:t>
      </w:r>
      <w:r w:rsidR="00E460D1" w:rsidRPr="00E65C30">
        <w:rPr>
          <w:rFonts w:cs="Times New Roman"/>
          <w:color w:val="000000"/>
          <w:szCs w:val="28"/>
          <w:lang w:eastAsia="en-US"/>
        </w:rPr>
        <w:t>1725617</w:t>
      </w:r>
    </w:p>
    <w:p w14:paraId="0E1C3257" w14:textId="6233A637" w:rsidR="008F2A58" w:rsidRDefault="00E460D1" w:rsidP="00E460D1">
      <w:r>
        <w:t xml:space="preserve">Если </w:t>
      </w:r>
      <m:oMath>
        <m:r>
          <w:rPr>
            <w:rFonts w:ascii="Cambria Math" w:hAnsi="Cambria Math"/>
          </w:rPr>
          <m:t>0.8 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≤8</m:t>
        </m:r>
      </m:oMath>
      <w:r w:rsidR="008F2A58" w:rsidRPr="008F2A58">
        <w:t xml:space="preserve"> </w:t>
      </w:r>
      <w:r>
        <w:t>то доверительную границу</w:t>
      </w:r>
      <w:r w:rsidR="008F2A58" w:rsidRPr="008F2A58">
        <w:t xml:space="preserve"> </w:t>
      </w:r>
      <w:r w:rsidR="008F2A58">
        <w:t xml:space="preserve">погрешности результата измерений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 w:rsidR="008F2A58">
        <w:t>вычисляют по формуле:</w:t>
      </w:r>
    </w:p>
    <w:p w14:paraId="61B41255" w14:textId="2242BFAD" w:rsidR="008F2A58" w:rsidRPr="008F2A58" w:rsidRDefault="008F2A58" w:rsidP="008F2A58">
      <w:pPr>
        <w:jc w:val="center"/>
        <w:rPr>
          <w:rFonts w:cs="Times New Roman"/>
          <w:color w:val="000000"/>
          <w:szCs w:val="28"/>
          <w:lang w:eastAsia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eastAsia="en-US"/>
            </w:rPr>
            <m:t>0,002399151 В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27C8297" w14:textId="38440570" w:rsidR="008F2A58" w:rsidRPr="008F2A58" w:rsidRDefault="008F2A58" w:rsidP="00E460D1"/>
    <w:p w14:paraId="13F62AE5" w14:textId="3B26393A" w:rsidR="00E460D1" w:rsidRDefault="008F2A58" w:rsidP="008F2A58">
      <w:pPr>
        <w:pStyle w:val="a6"/>
        <w:ind w:firstLine="0"/>
      </w:pPr>
      <w:r>
        <w:t xml:space="preserve">Окончательный результат измерения с учетом округления записывается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испр</m:t>
            </m:r>
          </m:sub>
        </m:sSub>
        <m:r>
          <w:rPr>
            <w:rFonts w:ascii="Cambria Math" w:hAnsi="Cambria Math"/>
          </w:rPr>
          <m:t>± 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:</w:t>
      </w:r>
    </w:p>
    <w:p w14:paraId="3AD20738" w14:textId="57A7864E" w:rsidR="008F2A58" w:rsidRPr="008F2A58" w:rsidRDefault="008F2A58" w:rsidP="008F2A58">
      <w:pPr>
        <w:pStyle w:val="a6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0,1</m:t>
          </m:r>
          <m:r>
            <m:rPr>
              <m:sty m:val="p"/>
            </m:rP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±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eastAsia="en-US"/>
            </w:rPr>
            <m:t>0,002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eastAsia="en-US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eastAsia="en-US"/>
            </w:rPr>
            <m:t xml:space="preserve"> В, </m:t>
          </m:r>
          <m:r>
            <m:rPr>
              <m:sty m:val="p"/>
            </m:rPr>
            <w:rPr>
              <w:rFonts w:ascii="Cambria Math" w:hAnsi="Cambria Math"/>
            </w:rPr>
            <m:t xml:space="preserve">Р = 0,95 </m:t>
          </m:r>
        </m:oMath>
      </m:oMathPara>
    </w:p>
    <w:p w14:paraId="22EE016B" w14:textId="44CB6BF3" w:rsidR="008F2A58" w:rsidRDefault="008F2A58" w:rsidP="008F2A58">
      <w:pPr>
        <w:rPr>
          <w:b/>
          <w:bCs/>
          <w:sz w:val="32"/>
          <w:szCs w:val="18"/>
        </w:rPr>
      </w:pPr>
      <w:r w:rsidRPr="008F2A58">
        <w:rPr>
          <w:b/>
          <w:bCs/>
          <w:sz w:val="32"/>
          <w:szCs w:val="18"/>
        </w:rPr>
        <w:t>Прямые однократные измерения с предельным (приближенным) оцениванием погрешности</w:t>
      </w:r>
    </w:p>
    <w:p w14:paraId="4AF9291C" w14:textId="77777777" w:rsidR="008F2A58" w:rsidRPr="008F2A58" w:rsidRDefault="008F2A58" w:rsidP="008F2A58">
      <w:pPr>
        <w:rPr>
          <w:b/>
          <w:bCs/>
          <w:sz w:val="32"/>
          <w:szCs w:val="18"/>
        </w:rPr>
      </w:pPr>
    </w:p>
    <w:p w14:paraId="75E64781" w14:textId="3ED0FA1E" w:rsidR="008F2A58" w:rsidRPr="00782AC9" w:rsidRDefault="008F2A58" w:rsidP="008F2A58">
      <w:pPr>
        <w:pStyle w:val="Heading1"/>
      </w:pPr>
      <w:bookmarkStart w:id="2" w:name="_Toc149406791"/>
      <w:r w:rsidRPr="00782AC9">
        <w:t xml:space="preserve">Условие задания </w:t>
      </w:r>
      <w:r>
        <w:t>№2</w:t>
      </w:r>
      <w:bookmarkEnd w:id="2"/>
    </w:p>
    <w:p w14:paraId="1E521E0B" w14:textId="1179F592" w:rsidR="008F2A58" w:rsidRDefault="008F2A58" w:rsidP="008F2A58">
      <w:pPr>
        <w:pStyle w:val="a6"/>
        <w:ind w:firstLine="0"/>
      </w:pPr>
      <w:r>
        <w:t xml:space="preserve">Оценить погрешность результата однократного измерения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=0,2В </m:t>
        </m:r>
      </m:oMath>
      <w:r>
        <w:t xml:space="preserve">на входном сопротивлении </w:t>
      </w:r>
      <m:oMath>
        <m:r>
          <w:rPr>
            <w:rFonts w:ascii="Cambria Math" w:hAnsi="Cambria Math"/>
          </w:rPr>
          <m:t>R=0,5 Ом</m:t>
        </m:r>
      </m:oMath>
      <w:r>
        <w:t xml:space="preserve">, выполненного вольтметром классом точности </w:t>
      </w:r>
      <m:oMath>
        <m:r>
          <w:rPr>
            <w:rFonts w:ascii="Cambria Math" w:hAnsi="Cambria Math"/>
          </w:rPr>
          <m:t xml:space="preserve">y= 0,2 </m:t>
        </m:r>
      </m:oMath>
      <w:r>
        <w:t xml:space="preserve">с верхним пределом диапазона измерений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=0,75 В</m:t>
        </m:r>
      </m:oMath>
      <w:r>
        <w:t xml:space="preserve"> и имеющим сопротивление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 кОм</m:t>
        </m:r>
      </m:oMath>
      <w:r>
        <w:t xml:space="preserve">. Известно, что дополнительные погрешности показаний средства измерения из-за влияния магнитного поля и температуры не превышают соответственно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мп</m:t>
            </m:r>
          </m:sub>
        </m:sSub>
        <m:r>
          <w:rPr>
            <w:rFonts w:ascii="Cambria Math" w:hAnsi="Cambria Math"/>
          </w:rPr>
          <m:t>=0,2%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=0,5%</m:t>
        </m:r>
      </m:oMath>
      <w:r>
        <w:t xml:space="preserve"> допускаемой предельной погрешности. Поясняющая схема представлена на рис. </w:t>
      </w:r>
      <w:r w:rsidR="00394B7E">
        <w:t>2</w:t>
      </w:r>
    </w:p>
    <w:p w14:paraId="4F576157" w14:textId="77777777" w:rsidR="008F2A58" w:rsidRDefault="008F2A58" w:rsidP="008F2A58">
      <w:pPr>
        <w:pStyle w:val="a6"/>
        <w:ind w:firstLine="0"/>
        <w:jc w:val="center"/>
      </w:pPr>
      <w:r w:rsidRPr="003774CF">
        <w:rPr>
          <w:noProof/>
        </w:rPr>
        <w:lastRenderedPageBreak/>
        <w:drawing>
          <wp:inline distT="0" distB="0" distL="0" distR="0" wp14:anchorId="77CBAE74" wp14:editId="5BF09C9D">
            <wp:extent cx="4210638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1C2C" w14:textId="0ECE8CE7" w:rsidR="008F2A58" w:rsidRDefault="008F2A58" w:rsidP="008F2A58">
      <w:pPr>
        <w:pStyle w:val="a6"/>
        <w:ind w:firstLine="0"/>
        <w:jc w:val="center"/>
      </w:pPr>
      <w:r>
        <w:t>Рисунок 2 - Однократное измерение сопротивления с точным оцениванием погрешности</w:t>
      </w:r>
    </w:p>
    <w:p w14:paraId="25002980" w14:textId="0D223850" w:rsidR="00394B7E" w:rsidRDefault="00394B7E" w:rsidP="00394B7E">
      <w:pPr>
        <w:pStyle w:val="Heading1"/>
      </w:pPr>
      <w:bookmarkStart w:id="3" w:name="_Toc149406792"/>
      <w:r>
        <w:t>Ход решения задания №2</w:t>
      </w:r>
      <w:bookmarkEnd w:id="3"/>
    </w:p>
    <w:p w14:paraId="6674FC4B" w14:textId="77777777" w:rsidR="00394B7E" w:rsidRDefault="00394B7E" w:rsidP="00394B7E">
      <w:pPr>
        <w:pStyle w:val="a6"/>
      </w:pPr>
      <w:r w:rsidRPr="00782AC9">
        <w:t xml:space="preserve">Предел допускаемой относительной основной инструментальной погрешности вольтметра при результате наблюдения </w:t>
      </w:r>
      <w:r>
        <w:t>0,1</w:t>
      </w:r>
      <w:r w:rsidRPr="00782AC9">
        <w:t xml:space="preserve"> В составляет</w:t>
      </w:r>
    </w:p>
    <w:p w14:paraId="30FFB72B" w14:textId="5EB27F73" w:rsidR="00394B7E" w:rsidRPr="00750833" w:rsidRDefault="00C74053" w:rsidP="00394B7E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  <m:r>
                <w:rPr>
                  <w:rFonts w:ascii="Cambria Math" w:hAnsi="Cambria Math"/>
                </w:rPr>
                <m:t>=y</m:t>
              </m:r>
            </m:e>
          </m:d>
          <m:r>
            <w:rPr>
              <w:rFonts w:ascii="Cambria Math" w:hAnsi="Cambria Math"/>
            </w:rPr>
            <m:t>=0,2⋅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0,75</m:t>
              </m:r>
            </m:num>
            <m:den>
              <m:r>
                <w:rPr>
                  <w:rFonts w:ascii="Cambria Math" w:hAnsi="Cambria Math"/>
                </w:rPr>
                <m:t>0,1</m:t>
              </m:r>
            </m:den>
          </m:f>
          <m:r>
            <w:rPr>
              <w:rFonts w:ascii="Cambria Math" w:hAnsi="Cambria Math"/>
            </w:rPr>
            <m:t>=1,5%</m:t>
          </m:r>
        </m:oMath>
      </m:oMathPara>
    </w:p>
    <w:p w14:paraId="5D22B201" w14:textId="77777777" w:rsidR="00394B7E" w:rsidRDefault="00394B7E" w:rsidP="00394B7E">
      <w:pPr>
        <w:pStyle w:val="a6"/>
      </w:pPr>
      <w:r>
        <w:t>Или в абсолютной форме</w:t>
      </w:r>
    </w:p>
    <w:p w14:paraId="1713B1D9" w14:textId="451F322D" w:rsidR="00394B7E" w:rsidRPr="00750833" w:rsidRDefault="00C74053" w:rsidP="00394B7E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=0,0015 В </m:t>
          </m:r>
        </m:oMath>
      </m:oMathPara>
    </w:p>
    <w:p w14:paraId="699A915E" w14:textId="77777777" w:rsidR="00394B7E" w:rsidRDefault="00394B7E" w:rsidP="00394B7E">
      <w:pPr>
        <w:pStyle w:val="a6"/>
      </w:pPr>
      <w:r>
        <w:t xml:space="preserve">Найдем систематическую методическую составляющую погрешности. При подсоединении вольтметра исходное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изменится из-за наличия внутреннего сопротивления вольгметра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и составит:</w:t>
      </w:r>
    </w:p>
    <w:p w14:paraId="69C7C48C" w14:textId="77777777" w:rsidR="00394B7E" w:rsidRPr="00750833" w:rsidRDefault="00C74053" w:rsidP="00394B7E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=0,1 В</m:t>
          </m:r>
        </m:oMath>
      </m:oMathPara>
    </w:p>
    <w:p w14:paraId="2FCC234D" w14:textId="77777777" w:rsidR="00394B7E" w:rsidRDefault="00394B7E" w:rsidP="00394B7E">
      <w:pPr>
        <w:pStyle w:val="a6"/>
      </w:pPr>
      <w:r>
        <w:t xml:space="preserve">Тогда методическая погрешность, обусловленная конечным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в относительной форме составит:</w:t>
      </w:r>
    </w:p>
    <w:p w14:paraId="4572FECA" w14:textId="77777777" w:rsidR="00394B7E" w:rsidRPr="00505810" w:rsidRDefault="00C74053" w:rsidP="00394B7E">
      <w:pPr>
        <w:pStyle w:val="a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-1=-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 -0,005%</m:t>
          </m:r>
        </m:oMath>
      </m:oMathPara>
    </w:p>
    <w:p w14:paraId="67A55F9A" w14:textId="77777777" w:rsidR="00394B7E" w:rsidRDefault="00394B7E" w:rsidP="00394B7E">
      <w:pPr>
        <w:pStyle w:val="a6"/>
      </w:pPr>
      <w:r>
        <w:lastRenderedPageBreak/>
        <w:t>Данная методическая погрешность является постоянной систематической составляющей и должна быть учтена в результате в виде поправки</w:t>
      </w:r>
    </w:p>
    <w:p w14:paraId="4E517714" w14:textId="77777777" w:rsidR="00394B7E" w:rsidRPr="00E460D1" w:rsidRDefault="00394B7E" w:rsidP="00394B7E">
      <w:pPr>
        <w:pStyle w:val="a6"/>
      </w:pPr>
      <m:oMathPara>
        <m:oMath>
          <m:r>
            <w:rPr>
              <w:rFonts w:ascii="Cambria Math" w:hAnsi="Cambria Math"/>
            </w:rPr>
            <m:t>q=-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=0,005%</m:t>
          </m:r>
        </m:oMath>
      </m:oMathPara>
    </w:p>
    <w:p w14:paraId="265215D4" w14:textId="77777777" w:rsidR="00394B7E" w:rsidRDefault="00394B7E" w:rsidP="00394B7E">
      <w:pPr>
        <w:pStyle w:val="a6"/>
        <w:ind w:firstLine="0"/>
      </w:pPr>
      <w:r>
        <w:t>или в абсолютной форме при показаниях средства измерения 0,1В</w:t>
      </w:r>
    </w:p>
    <w:p w14:paraId="361C3E82" w14:textId="77777777" w:rsidR="00394B7E" w:rsidRPr="00E460D1" w:rsidRDefault="00394B7E" w:rsidP="00394B7E">
      <w:pPr>
        <w:pStyle w:val="a6"/>
        <w:ind w:firstLine="0"/>
      </w:pPr>
      <m:oMathPara>
        <m:oMath>
          <m:r>
            <w:rPr>
              <w:rFonts w:ascii="Cambria Math" w:hAnsi="Cambria Math"/>
            </w:rPr>
            <m:t>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⋅q</m:t>
              </m:r>
            </m:num>
            <m:den>
              <m:r>
                <w:rPr>
                  <w:rFonts w:ascii="Cambria Math" w:hAnsi="Cambria Math"/>
                </w:rPr>
                <m:t>100%</m:t>
              </m:r>
            </m:den>
          </m:f>
          <m:r>
            <w:rPr>
              <w:rFonts w:ascii="Cambria Math" w:hAnsi="Cambria Math"/>
            </w:rPr>
            <m:t>= 0,000005</m:t>
          </m:r>
        </m:oMath>
      </m:oMathPara>
    </w:p>
    <w:p w14:paraId="7496C88E" w14:textId="77777777" w:rsidR="00394B7E" w:rsidRDefault="00394B7E" w:rsidP="00394B7E">
      <w:pPr>
        <w:pStyle w:val="a6"/>
        <w:ind w:firstLine="0"/>
      </w:pPr>
      <w:r>
        <w:t>Поправка суммируется с показаниями средства измерения для исключения постоянной систематической погрешности. Тогда результат измерения с учетом поправки будет равен</w:t>
      </w:r>
    </w:p>
    <w:p w14:paraId="5798ECCA" w14:textId="77777777" w:rsidR="00394B7E" w:rsidRPr="00E460D1" w:rsidRDefault="00C74053" w:rsidP="00394B7E">
      <w:pPr>
        <w:pStyle w:val="a6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испр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+∇=0,1 В</m:t>
          </m:r>
        </m:oMath>
      </m:oMathPara>
    </w:p>
    <w:p w14:paraId="20C0EF4E" w14:textId="77777777" w:rsidR="00394B7E" w:rsidRDefault="00394B7E" w:rsidP="00394B7E">
      <w:pPr>
        <w:pStyle w:val="a6"/>
        <w:ind w:firstLine="0"/>
      </w:pPr>
      <w:r>
        <w:t>Поскольку основная и дополнительные систематические погрешности заданы своими предельными значениями, то они могут рассматриваться как неисключенные систематические. Дополнительная погрешность из-за влияния магнитного поля не превышает 0,1% нормирующего значения прибора и в абсолютной форме определяется как:</w:t>
      </w:r>
    </w:p>
    <w:p w14:paraId="24A948B9" w14:textId="7BDFE226" w:rsidR="00394B7E" w:rsidRPr="00E460D1" w:rsidRDefault="00C74053" w:rsidP="00394B7E">
      <w:pPr>
        <w:pStyle w:val="a6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мп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 ±0,0015 В</m:t>
          </m:r>
        </m:oMath>
      </m:oMathPara>
    </w:p>
    <w:p w14:paraId="0D579C54" w14:textId="77777777" w:rsidR="00394B7E" w:rsidRDefault="00394B7E" w:rsidP="00394B7E">
      <w:pPr>
        <w:pStyle w:val="a6"/>
        <w:ind w:firstLine="0"/>
      </w:pPr>
      <w:r>
        <w:t>Дополнительная температурная погрешность не превышает 0,25% предела допускаемой основной погрешности и определяется как:</w:t>
      </w:r>
    </w:p>
    <w:p w14:paraId="7515020D" w14:textId="0ADF391E" w:rsidR="00394B7E" w:rsidRPr="00E460D1" w:rsidRDefault="00C74053" w:rsidP="00394B7E">
      <w:pPr>
        <w:pStyle w:val="a6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=±0,00001 В</m:t>
          </m:r>
        </m:oMath>
      </m:oMathPara>
    </w:p>
    <w:p w14:paraId="41FCAE20" w14:textId="77777777" w:rsidR="00394B7E" w:rsidRDefault="00394B7E" w:rsidP="00394B7E">
      <w:pPr>
        <w:pStyle w:val="a6"/>
        <w:ind w:firstLine="0"/>
      </w:pPr>
      <w:r>
        <w:t>По формуле при доверительной вероятности Р = 0,95 доверительная граница НСП составляющей будет:</w:t>
      </w:r>
    </w:p>
    <w:p w14:paraId="421E872A" w14:textId="31A16452" w:rsidR="00394B7E" w:rsidRPr="008F2A58" w:rsidRDefault="00394B7E" w:rsidP="00394B7E">
      <w:pPr>
        <w:pStyle w:val="a6"/>
        <w:ind w:firstLine="0"/>
        <w:jc w:val="center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0,95</m:t>
              </m:r>
            </m:e>
          </m:d>
          <m:r>
            <w:rPr>
              <w:rFonts w:ascii="Cambria Math" w:hAnsi="Cambria Math"/>
            </w:rPr>
            <m:t>=1.1⋅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ζ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мп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=Δx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0.002333467</m:t>
          </m:r>
          <m:r>
            <w:rPr>
              <w:rFonts w:ascii="Cambria Math" w:hAnsi="Cambria Math"/>
            </w:rPr>
            <m:t xml:space="preserve"> В</m:t>
          </m:r>
        </m:oMath>
      </m:oMathPara>
    </w:p>
    <w:p w14:paraId="283429CE" w14:textId="77777777" w:rsidR="00394B7E" w:rsidRDefault="00394B7E" w:rsidP="00394B7E">
      <w:pPr>
        <w:pStyle w:val="a6"/>
        <w:ind w:firstLine="0"/>
      </w:pPr>
      <w:r>
        <w:t xml:space="preserve">Окончательный результат измерения с учетом округления записывается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испр</m:t>
            </m:r>
          </m:sub>
        </m:sSub>
        <m:r>
          <w:rPr>
            <w:rFonts w:ascii="Cambria Math" w:hAnsi="Cambria Math"/>
          </w:rPr>
          <m:t>± 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:</w:t>
      </w:r>
    </w:p>
    <w:p w14:paraId="74348B9D" w14:textId="4668DC0C" w:rsidR="00394B7E" w:rsidRPr="008F2A58" w:rsidRDefault="00394B7E" w:rsidP="00394B7E">
      <w:pPr>
        <w:pStyle w:val="a6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0,1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± </m:t>
          </m:r>
          <m:r>
            <m:rPr>
              <m:sty m:val="p"/>
            </m:rPr>
            <w:rPr>
              <w:rFonts w:ascii="Cambria Math" w:hAnsi="Cambria Math"/>
            </w:rPr>
            <m:t>0.002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eastAsia="en-US"/>
            </w:rPr>
            <m:t xml:space="preserve">В, </m:t>
          </m:r>
          <m:r>
            <m:rPr>
              <m:sty m:val="p"/>
            </m:rPr>
            <w:rPr>
              <w:rFonts w:ascii="Cambria Math" w:hAnsi="Cambria Math"/>
            </w:rPr>
            <m:t xml:space="preserve">Р = 0,95 </m:t>
          </m:r>
        </m:oMath>
      </m:oMathPara>
    </w:p>
    <w:p w14:paraId="4D88A37A" w14:textId="77777777" w:rsidR="00394B7E" w:rsidRDefault="00394B7E" w:rsidP="00394B7E">
      <w:pPr>
        <w:pStyle w:val="Heading1"/>
      </w:pPr>
      <w:bookmarkStart w:id="4" w:name="_Toc149406793"/>
      <w:r>
        <w:lastRenderedPageBreak/>
        <w:t>Контрольные вопросы.</w:t>
      </w:r>
      <w:bookmarkEnd w:id="4"/>
      <w:r>
        <w:t xml:space="preserve"> </w:t>
      </w:r>
    </w:p>
    <w:p w14:paraId="08F9729C" w14:textId="4DE62D18" w:rsidR="00C83FD4" w:rsidRDefault="00394B7E" w:rsidP="00C50EE4">
      <w:pPr>
        <w:pStyle w:val="ListParagraph"/>
        <w:numPr>
          <w:ilvl w:val="0"/>
          <w:numId w:val="25"/>
        </w:numPr>
      </w:pPr>
      <w:r>
        <w:t>Что такое физическая величина? Объясните это понятие и приведите основное уравнение измерения.</w:t>
      </w:r>
    </w:p>
    <w:p w14:paraId="125CD90C" w14:textId="77777777" w:rsidR="00C50EE4" w:rsidRDefault="00C50EE4" w:rsidP="00C50EE4">
      <w:pPr>
        <w:pStyle w:val="ListParagraph"/>
      </w:pPr>
    </w:p>
    <w:p w14:paraId="442CF820" w14:textId="77777777" w:rsidR="00C50EE4" w:rsidRDefault="00C50EE4" w:rsidP="00C50EE4">
      <w:pPr>
        <w:pStyle w:val="ListParagraph"/>
        <w:ind w:left="0"/>
      </w:pPr>
      <w:r>
        <w:t>Физическая величина - это свойство объекта или процесса, которое может быть измерено количественно. Физические величины обычно выражаются в единицах измерения. Основное уравнение измерения связано с понятием измерительного прибора и определяется как:</w:t>
      </w:r>
    </w:p>
    <w:p w14:paraId="0C37A9C3" w14:textId="77777777" w:rsidR="00C50EE4" w:rsidRDefault="00C50EE4" w:rsidP="00C50EE4">
      <w:pPr>
        <w:pStyle w:val="ListParagraph"/>
        <w:ind w:left="0"/>
      </w:pPr>
    </w:p>
    <w:p w14:paraId="2CF2847C" w14:textId="77777777" w:rsidR="00C50EE4" w:rsidRDefault="00C50EE4" w:rsidP="00C50EE4">
      <w:pPr>
        <w:pStyle w:val="ListParagraph"/>
        <w:ind w:left="0"/>
      </w:pPr>
      <w:r>
        <w:t>X=V+E,</w:t>
      </w:r>
    </w:p>
    <w:p w14:paraId="6ED16701" w14:textId="77777777" w:rsidR="00C50EE4" w:rsidRDefault="00C50EE4" w:rsidP="00C50EE4">
      <w:pPr>
        <w:pStyle w:val="ListParagraph"/>
        <w:ind w:left="0"/>
      </w:pPr>
    </w:p>
    <w:p w14:paraId="55BA882A" w14:textId="11039D8B" w:rsidR="00C50EE4" w:rsidRDefault="00C50EE4" w:rsidP="00C50EE4">
      <w:pPr>
        <w:pStyle w:val="ListParagraph"/>
        <w:ind w:left="0"/>
      </w:pPr>
      <w:r>
        <w:t>где:</w:t>
      </w:r>
    </w:p>
    <w:p w14:paraId="70069D21" w14:textId="7844ECA5" w:rsidR="00C50EE4" w:rsidRDefault="00C50EE4" w:rsidP="00C50EE4">
      <w:pPr>
        <w:pStyle w:val="ListParagraph"/>
        <w:ind w:left="0"/>
      </w:pPr>
      <w:r>
        <w:t>X - измеренное значение физической величины.</w:t>
      </w:r>
    </w:p>
    <w:p w14:paraId="48C6EE14" w14:textId="60B1565F" w:rsidR="00C50EE4" w:rsidRDefault="00C50EE4" w:rsidP="00C50EE4">
      <w:pPr>
        <w:pStyle w:val="ListParagraph"/>
        <w:ind w:left="0"/>
      </w:pPr>
      <w:r>
        <w:t>V - истинное (действительное) значение физической величины.</w:t>
      </w:r>
    </w:p>
    <w:p w14:paraId="4356CC91" w14:textId="07375D45" w:rsidR="00C50EE4" w:rsidRDefault="00C50EE4" w:rsidP="00C50EE4">
      <w:pPr>
        <w:pStyle w:val="ListParagraph"/>
        <w:ind w:left="0"/>
      </w:pPr>
      <w:r>
        <w:t>E - погрешность измерения.</w:t>
      </w:r>
    </w:p>
    <w:p w14:paraId="7201E61F" w14:textId="77777777" w:rsidR="00C50EE4" w:rsidRDefault="00C50EE4" w:rsidP="00C50EE4">
      <w:pPr>
        <w:pStyle w:val="ListParagraph"/>
      </w:pPr>
    </w:p>
    <w:p w14:paraId="2B7B017F" w14:textId="35432BCC" w:rsidR="00C83FD4" w:rsidRDefault="00394B7E" w:rsidP="00C83FD4">
      <w:pPr>
        <w:pStyle w:val="ListParagraph"/>
        <w:numPr>
          <w:ilvl w:val="0"/>
          <w:numId w:val="25"/>
        </w:numPr>
      </w:pPr>
      <w:r>
        <w:t>Что такое среднее арифметическое, стандартное (среднее квадратическое) отклонение и дисперсия? Приведите соответствующие определе</w:t>
      </w:r>
      <w:r w:rsidR="00C50EE4">
        <w:t>ния</w:t>
      </w:r>
      <w:r>
        <w:t xml:space="preserve">. </w:t>
      </w:r>
    </w:p>
    <w:p w14:paraId="6CF40B05" w14:textId="77777777" w:rsidR="00C50EE4" w:rsidRDefault="00C50EE4" w:rsidP="00C50EE4">
      <w:pPr>
        <w:pStyle w:val="ListParagraph"/>
      </w:pPr>
    </w:p>
    <w:p w14:paraId="383FFCED" w14:textId="0E17772A" w:rsidR="00C50EE4" w:rsidRDefault="00C50EE4" w:rsidP="00C50EE4">
      <w:r>
        <w:t>Среднее арифметическое - это сумма всех измерений, деленная на количество измерений.</w:t>
      </w:r>
    </w:p>
    <w:p w14:paraId="14245603" w14:textId="6957BDD1" w:rsidR="00C50EE4" w:rsidRDefault="00C50EE4" w:rsidP="00C50EE4">
      <w:r>
        <w:t>Стандартное (среднее квадратическое) отклонение - это мера разброса данных относительно их среднего значения.</w:t>
      </w:r>
    </w:p>
    <w:p w14:paraId="54907033" w14:textId="6619F6A1" w:rsidR="00C50EE4" w:rsidRDefault="00C50EE4" w:rsidP="00C50EE4">
      <w:r>
        <w:t>Дисперсия - это среднее квадратическое отклонение, возведенное в квадрат.</w:t>
      </w:r>
    </w:p>
    <w:p w14:paraId="0D177A6C" w14:textId="77777777" w:rsidR="00C50EE4" w:rsidRDefault="00C50EE4" w:rsidP="00C50EE4"/>
    <w:p w14:paraId="613A4D90" w14:textId="2077BA9F" w:rsidR="00C83FD4" w:rsidRDefault="00394B7E" w:rsidP="00C83FD4">
      <w:pPr>
        <w:pStyle w:val="ListParagraph"/>
        <w:numPr>
          <w:ilvl w:val="0"/>
          <w:numId w:val="25"/>
        </w:numPr>
      </w:pPr>
      <w:r>
        <w:t xml:space="preserve">Что такое уровень значимости? Как определяется уровень значимости при обработке результатов прямых однократных измерений? </w:t>
      </w:r>
    </w:p>
    <w:p w14:paraId="2C3F1C9C" w14:textId="77777777" w:rsidR="00C50EE4" w:rsidRDefault="00C50EE4" w:rsidP="00C50EE4">
      <w:pPr>
        <w:pStyle w:val="ListParagraph"/>
      </w:pPr>
    </w:p>
    <w:p w14:paraId="63311F14" w14:textId="0C396504" w:rsidR="00C50EE4" w:rsidRDefault="00C50EE4" w:rsidP="00C50EE4">
      <w:r w:rsidRPr="00C50EE4">
        <w:t>Уровень значимости - это вероятность того, что статистический тест даст ложный результат (ошибка первого рода). Уровень значимости обычно выбирается заранее, например, 0.05, и определяет, какую долю ошибок первого рода вы готовы допустить.</w:t>
      </w:r>
    </w:p>
    <w:p w14:paraId="10E503DA" w14:textId="77777777" w:rsidR="00C50EE4" w:rsidRDefault="00C50EE4" w:rsidP="00C50EE4"/>
    <w:p w14:paraId="460ECADD" w14:textId="3CD17AEB" w:rsidR="00C83FD4" w:rsidRDefault="00394B7E" w:rsidP="00C83FD4">
      <w:pPr>
        <w:pStyle w:val="ListParagraph"/>
        <w:numPr>
          <w:ilvl w:val="0"/>
          <w:numId w:val="25"/>
        </w:numPr>
      </w:pPr>
      <w:r>
        <w:t xml:space="preserve">Что такое доверительная вероятность? </w:t>
      </w:r>
    </w:p>
    <w:p w14:paraId="4B65501A" w14:textId="0ABEF78A" w:rsidR="00C50EE4" w:rsidRDefault="00C50EE4" w:rsidP="00C50EE4"/>
    <w:p w14:paraId="5B2B1E55" w14:textId="535D4457" w:rsidR="00C50EE4" w:rsidRDefault="00C50EE4" w:rsidP="00C50EE4">
      <w:r w:rsidRPr="00C50EE4">
        <w:t>Доверительная вероятность - это вероятность того, что истинное значение физической величины находится в пределах доверительного интервала.</w:t>
      </w:r>
    </w:p>
    <w:p w14:paraId="0B84B2D9" w14:textId="77777777" w:rsidR="00C50EE4" w:rsidRDefault="00C50EE4" w:rsidP="00C50EE4"/>
    <w:p w14:paraId="36652465" w14:textId="21F26E85" w:rsidR="00C83FD4" w:rsidRDefault="00394B7E" w:rsidP="00C83FD4">
      <w:pPr>
        <w:pStyle w:val="ListParagraph"/>
        <w:numPr>
          <w:ilvl w:val="0"/>
          <w:numId w:val="25"/>
        </w:numPr>
      </w:pPr>
      <w:r>
        <w:t xml:space="preserve">Что такое доверительный интервал? </w:t>
      </w:r>
    </w:p>
    <w:p w14:paraId="6C8699D0" w14:textId="0105E30C" w:rsidR="00C50EE4" w:rsidRDefault="00C50EE4" w:rsidP="00C50EE4"/>
    <w:p w14:paraId="59E3F423" w14:textId="2E0E1D16" w:rsidR="00C50EE4" w:rsidRDefault="00C50EE4" w:rsidP="00C50EE4">
      <w:r w:rsidRPr="00C50EE4">
        <w:lastRenderedPageBreak/>
        <w:t>Доверительный интервал - это интервал значений, в котором, с заданной доверительной вероятностью, находится истинное значение физической величины.</w:t>
      </w:r>
    </w:p>
    <w:p w14:paraId="6E7EAAEF" w14:textId="77777777" w:rsidR="00C50EE4" w:rsidRDefault="00C50EE4" w:rsidP="00C50EE4"/>
    <w:p w14:paraId="084247EC" w14:textId="0C7079C7" w:rsidR="00C83FD4" w:rsidRDefault="00394B7E" w:rsidP="00C83FD4">
      <w:pPr>
        <w:pStyle w:val="ListParagraph"/>
        <w:numPr>
          <w:ilvl w:val="0"/>
          <w:numId w:val="25"/>
        </w:numPr>
      </w:pPr>
      <w:r>
        <w:t xml:space="preserve">Приведите классификацию погрешностей измерения. Приведите соответствующие определения. </w:t>
      </w:r>
    </w:p>
    <w:p w14:paraId="51FC90F2" w14:textId="65952313" w:rsidR="00C50EE4" w:rsidRDefault="00C50EE4" w:rsidP="00C50EE4"/>
    <w:p w14:paraId="45452DC5" w14:textId="37CEAF40" w:rsidR="00C50EE4" w:rsidRDefault="00C50EE4" w:rsidP="00C50EE4">
      <w:r>
        <w:t>Классификация погрешностей измерения включает в себя:</w:t>
      </w:r>
    </w:p>
    <w:p w14:paraId="09F9C047" w14:textId="77777777" w:rsidR="00C50EE4" w:rsidRDefault="00C50EE4" w:rsidP="00C50EE4">
      <w:pPr>
        <w:pStyle w:val="ListParagraph"/>
        <w:numPr>
          <w:ilvl w:val="0"/>
          <w:numId w:val="27"/>
        </w:numPr>
      </w:pPr>
      <w:r>
        <w:t>Систематические погрешности - вызваны неправильной калибровкой или настройкой прибора, могут быть учтены и скорректированы.</w:t>
      </w:r>
    </w:p>
    <w:p w14:paraId="256F7CB3" w14:textId="4D5211E0" w:rsidR="00C50EE4" w:rsidRDefault="00C50EE4" w:rsidP="00C50EE4">
      <w:pPr>
        <w:pStyle w:val="ListParagraph"/>
        <w:numPr>
          <w:ilvl w:val="0"/>
          <w:numId w:val="27"/>
        </w:numPr>
      </w:pPr>
      <w:r>
        <w:t>Случайные погрешности - вызваны случайными факторами, не могут быть полностью исключены.</w:t>
      </w:r>
    </w:p>
    <w:p w14:paraId="11B87F65" w14:textId="77777777" w:rsidR="00C50EE4" w:rsidRDefault="00C50EE4" w:rsidP="00C50EE4"/>
    <w:p w14:paraId="70BE25C0" w14:textId="0F260DD5" w:rsidR="00C83FD4" w:rsidRDefault="00394B7E" w:rsidP="00C83FD4">
      <w:pPr>
        <w:pStyle w:val="ListParagraph"/>
        <w:numPr>
          <w:ilvl w:val="0"/>
          <w:numId w:val="25"/>
        </w:numPr>
      </w:pPr>
      <w:r>
        <w:t xml:space="preserve">Какие составляющие входят в состав систематической погрешности измерения? </w:t>
      </w:r>
    </w:p>
    <w:p w14:paraId="41ED6737" w14:textId="1A0DD630" w:rsidR="00C50EE4" w:rsidRDefault="00C50EE4" w:rsidP="00C50EE4"/>
    <w:p w14:paraId="0214AC62" w14:textId="729A56B8" w:rsidR="00C50EE4" w:rsidRDefault="00C50EE4" w:rsidP="00C50EE4">
      <w:r>
        <w:t>В систематическую погрешность измерения входят:</w:t>
      </w:r>
    </w:p>
    <w:p w14:paraId="6E25EF7C" w14:textId="77777777" w:rsidR="00C50EE4" w:rsidRDefault="00C50EE4" w:rsidP="00C50EE4">
      <w:pPr>
        <w:pStyle w:val="ListParagraph"/>
        <w:numPr>
          <w:ilvl w:val="0"/>
          <w:numId w:val="26"/>
        </w:numPr>
      </w:pPr>
      <w:r>
        <w:t>Постоянная погрешность - вызвана неправильной калибровкой прибора.</w:t>
      </w:r>
    </w:p>
    <w:p w14:paraId="1FDEC0E3" w14:textId="4061579E" w:rsidR="00C50EE4" w:rsidRDefault="00C50EE4" w:rsidP="00C50EE4">
      <w:pPr>
        <w:pStyle w:val="ListParagraph"/>
        <w:numPr>
          <w:ilvl w:val="0"/>
          <w:numId w:val="26"/>
        </w:numPr>
      </w:pPr>
      <w:r>
        <w:t>Систематическая погрешность по нулю - вызвана смещением прибора при отсутствии измеряемой величины.</w:t>
      </w:r>
    </w:p>
    <w:p w14:paraId="2684ACDE" w14:textId="77777777" w:rsidR="00C50EE4" w:rsidRDefault="00C50EE4" w:rsidP="00C50EE4"/>
    <w:p w14:paraId="18077207" w14:textId="390549BE" w:rsidR="00C83FD4" w:rsidRDefault="00394B7E" w:rsidP="00C83FD4">
      <w:pPr>
        <w:pStyle w:val="ListParagraph"/>
        <w:numPr>
          <w:ilvl w:val="0"/>
          <w:numId w:val="25"/>
        </w:numPr>
      </w:pPr>
      <w:r>
        <w:t xml:space="preserve">Перечислите виды измерений. Приведите соответствующие определения. </w:t>
      </w:r>
    </w:p>
    <w:p w14:paraId="1AEACBE0" w14:textId="70FE941D" w:rsidR="00C50EE4" w:rsidRDefault="00C50EE4" w:rsidP="00C50EE4"/>
    <w:p w14:paraId="4E173A39" w14:textId="75CEAA34" w:rsidR="00C50EE4" w:rsidRDefault="00C50EE4" w:rsidP="00C50EE4">
      <w:r>
        <w:t>Виды измерений включают в себя:</w:t>
      </w:r>
    </w:p>
    <w:p w14:paraId="6C2177E4" w14:textId="77777777" w:rsidR="00C50EE4" w:rsidRDefault="00C50EE4" w:rsidP="00C50EE4">
      <w:pPr>
        <w:pStyle w:val="ListParagraph"/>
        <w:numPr>
          <w:ilvl w:val="0"/>
          <w:numId w:val="28"/>
        </w:numPr>
      </w:pPr>
      <w:r>
        <w:t>Прямые измерения - измерение физической величины напрямую.</w:t>
      </w:r>
    </w:p>
    <w:p w14:paraId="718501D6" w14:textId="5B016834" w:rsidR="00C50EE4" w:rsidRDefault="00C50EE4" w:rsidP="00C50EE4">
      <w:pPr>
        <w:pStyle w:val="ListParagraph"/>
        <w:numPr>
          <w:ilvl w:val="0"/>
          <w:numId w:val="28"/>
        </w:numPr>
      </w:pPr>
      <w:r>
        <w:t>Индиректные измерения - измерение величины на основе других измерений и математических вычислений.</w:t>
      </w:r>
    </w:p>
    <w:p w14:paraId="3AD42799" w14:textId="77777777" w:rsidR="00C50EE4" w:rsidRDefault="00C50EE4" w:rsidP="00C50EE4"/>
    <w:p w14:paraId="06BB9BD6" w14:textId="69B2D8D9" w:rsidR="00C83FD4" w:rsidRDefault="00394B7E" w:rsidP="00C83FD4">
      <w:pPr>
        <w:pStyle w:val="ListParagraph"/>
        <w:numPr>
          <w:ilvl w:val="0"/>
          <w:numId w:val="25"/>
        </w:numPr>
      </w:pPr>
      <w:r>
        <w:t xml:space="preserve">Приведите методы измерений. Приведите соответствующие определения. </w:t>
      </w:r>
    </w:p>
    <w:p w14:paraId="0D35DE78" w14:textId="4C4DAEFA" w:rsidR="00C50EE4" w:rsidRDefault="00C50EE4" w:rsidP="00C50EE4"/>
    <w:p w14:paraId="5B3E8768" w14:textId="58B7C5E9" w:rsidR="00C50EE4" w:rsidRDefault="00C50EE4" w:rsidP="00C50EE4">
      <w:r w:rsidRPr="00C50EE4">
        <w:t>Методы измерений - это способы, с помощью которых проводятся измерения. Например, метод компаратора - при сравнении с эталоном.</w:t>
      </w:r>
    </w:p>
    <w:p w14:paraId="372E2F79" w14:textId="77777777" w:rsidR="00C50EE4" w:rsidRDefault="00C50EE4" w:rsidP="00C50EE4"/>
    <w:p w14:paraId="2B492A8E" w14:textId="5F11FA60" w:rsidR="00C83FD4" w:rsidRDefault="00394B7E" w:rsidP="00C83FD4">
      <w:pPr>
        <w:pStyle w:val="ListParagraph"/>
        <w:numPr>
          <w:ilvl w:val="0"/>
          <w:numId w:val="25"/>
        </w:numPr>
      </w:pPr>
      <w:r>
        <w:t xml:space="preserve">Что такое шкала измерений? Приведите примеры. </w:t>
      </w:r>
    </w:p>
    <w:p w14:paraId="4FBF1229" w14:textId="4B8FBF2A" w:rsidR="00C50EE4" w:rsidRDefault="00C50EE4" w:rsidP="00C50EE4"/>
    <w:p w14:paraId="6EE93069" w14:textId="5ADFB336" w:rsidR="00C50EE4" w:rsidRDefault="00C50EE4" w:rsidP="00C50EE4">
      <w:r>
        <w:t>Шкала измерений - это способ классификации физических величин и их измерений. Примеры шкал:</w:t>
      </w:r>
    </w:p>
    <w:p w14:paraId="02F327DB" w14:textId="77777777" w:rsidR="00C50EE4" w:rsidRDefault="00C50EE4" w:rsidP="00C50EE4">
      <w:pPr>
        <w:pStyle w:val="ListParagraph"/>
        <w:numPr>
          <w:ilvl w:val="0"/>
          <w:numId w:val="29"/>
        </w:numPr>
      </w:pPr>
      <w:r>
        <w:t>Номинальная шкала - классификация без упорядочивания (например, цвета).</w:t>
      </w:r>
    </w:p>
    <w:p w14:paraId="454CABD7" w14:textId="77777777" w:rsidR="00C50EE4" w:rsidRDefault="00C50EE4" w:rsidP="00C50EE4">
      <w:pPr>
        <w:pStyle w:val="ListParagraph"/>
        <w:numPr>
          <w:ilvl w:val="0"/>
          <w:numId w:val="29"/>
        </w:numPr>
      </w:pPr>
      <w:r>
        <w:t>Порядковая шкала - классификация с упорядочиванием (например, уровень образования).</w:t>
      </w:r>
    </w:p>
    <w:p w14:paraId="29692230" w14:textId="77777777" w:rsidR="00C50EE4" w:rsidRDefault="00C50EE4" w:rsidP="00C50EE4">
      <w:pPr>
        <w:pStyle w:val="ListParagraph"/>
        <w:numPr>
          <w:ilvl w:val="0"/>
          <w:numId w:val="29"/>
        </w:numPr>
      </w:pPr>
      <w:r>
        <w:t>Интервальная шкала - упорядочивание с равными интервалами (например, температура в градусах Цельсия).</w:t>
      </w:r>
    </w:p>
    <w:p w14:paraId="64A59907" w14:textId="41515611" w:rsidR="00C50EE4" w:rsidRDefault="00C50EE4" w:rsidP="00C50EE4">
      <w:pPr>
        <w:pStyle w:val="ListParagraph"/>
        <w:numPr>
          <w:ilvl w:val="0"/>
          <w:numId w:val="29"/>
        </w:numPr>
      </w:pPr>
      <w:r>
        <w:lastRenderedPageBreak/>
        <w:t>Относительная шкала - упорядочивание с абсолютным нулем (например, температура в кельвинах).</w:t>
      </w:r>
    </w:p>
    <w:p w14:paraId="731758CA" w14:textId="77777777" w:rsidR="00C50EE4" w:rsidRDefault="00C50EE4" w:rsidP="00C50EE4"/>
    <w:p w14:paraId="74D71CD7" w14:textId="5CF00044" w:rsidR="00394B7E" w:rsidRDefault="00394B7E" w:rsidP="00C83FD4">
      <w:pPr>
        <w:pStyle w:val="ListParagraph"/>
        <w:numPr>
          <w:ilvl w:val="0"/>
          <w:numId w:val="25"/>
        </w:numPr>
      </w:pPr>
      <w:r>
        <w:t>С какой целью стараются обеспечить единство измерений?</w:t>
      </w:r>
    </w:p>
    <w:p w14:paraId="7E471F98" w14:textId="17F2C298" w:rsidR="00C50EE4" w:rsidRDefault="00C50EE4" w:rsidP="00C50EE4"/>
    <w:p w14:paraId="5720021B" w14:textId="305CB729" w:rsidR="00C50EE4" w:rsidRPr="00394B7E" w:rsidRDefault="00C50EE4" w:rsidP="00C50EE4">
      <w:r w:rsidRPr="00C50EE4">
        <w:t>Единство измерений обеспечивается для того, чтобы результаты измерений были согласованы и однозначны. Это важно для науки, промышленности, торговли и общества в целом, чтобы обеспечить точность и взаимопонимание в измерениях и стандартизации.</w:t>
      </w:r>
    </w:p>
    <w:p w14:paraId="2AA13925" w14:textId="061A0AD9" w:rsidR="00505810" w:rsidRDefault="00505810">
      <w:r>
        <w:br w:type="page"/>
      </w:r>
    </w:p>
    <w:p w14:paraId="60585FD6" w14:textId="77777777" w:rsidR="00576C7A" w:rsidRPr="00576C7A" w:rsidRDefault="00576C7A" w:rsidP="00A12550">
      <w:pPr>
        <w:pStyle w:val="0"/>
        <w:numPr>
          <w:ilvl w:val="0"/>
          <w:numId w:val="0"/>
        </w:numPr>
        <w:rPr>
          <w:b w:val="0"/>
          <w:bCs w:val="0"/>
        </w:rPr>
      </w:pPr>
      <w:bookmarkStart w:id="5" w:name="_Toc147676819"/>
      <w:bookmarkStart w:id="6" w:name="_Toc149406794"/>
      <w:r w:rsidRPr="00576C7A">
        <w:rPr>
          <w:bCs w:val="0"/>
        </w:rPr>
        <w:lastRenderedPageBreak/>
        <w:t>БИБЛИОГРАФИЧЕСКИЙ СПИСОК</w:t>
      </w:r>
      <w:bookmarkEnd w:id="5"/>
      <w:bookmarkEnd w:id="6"/>
      <w:r w:rsidRPr="00576C7A">
        <w:rPr>
          <w:bCs w:val="0"/>
        </w:rPr>
        <w:t xml:space="preserve"> </w:t>
      </w:r>
    </w:p>
    <w:p w14:paraId="6873200F" w14:textId="77777777" w:rsidR="00576C7A" w:rsidRDefault="00576C7A" w:rsidP="00576C7A">
      <w:pPr>
        <w:pStyle w:val="a6"/>
        <w:numPr>
          <w:ilvl w:val="0"/>
          <w:numId w:val="22"/>
        </w:numPr>
      </w:pPr>
      <w:r>
        <w:t>РМГ 29-2013 ГСИ. Метрология. Основные термины и определения. — М.: Стандартинформ, 2014. - 60 с.</w:t>
      </w:r>
    </w:p>
    <w:p w14:paraId="64737D9A" w14:textId="77777777" w:rsidR="00576C7A" w:rsidRDefault="00576C7A" w:rsidP="00576C7A">
      <w:pPr>
        <w:pStyle w:val="a6"/>
        <w:numPr>
          <w:ilvl w:val="0"/>
          <w:numId w:val="22"/>
        </w:numPr>
      </w:pPr>
      <w:r>
        <w:t xml:space="preserve">Извеков, В.Н. Метрология, измерительная техника, основы стандартизации и сертификации: учебное пособие / В.Н. Извеков, А.Г. Кагиров. — Томск: ТПУ, 2011. - 149 с. </w:t>
      </w:r>
    </w:p>
    <w:p w14:paraId="2472DFB9" w14:textId="77777777" w:rsidR="00576C7A" w:rsidRDefault="00576C7A" w:rsidP="00576C7A">
      <w:pPr>
        <w:pStyle w:val="a6"/>
        <w:numPr>
          <w:ilvl w:val="0"/>
          <w:numId w:val="22"/>
        </w:numPr>
      </w:pPr>
      <w:r>
        <w:t xml:space="preserve">ГОСТР 8.736-2011 Государственная система обеспечения единства измерений (ГСИ). Измерения прямые многократные. Методы обработки результатов измерений. Основные положения. — М.: Стандартинформ, 2013. - 24 с. </w:t>
      </w:r>
    </w:p>
    <w:p w14:paraId="16453E35" w14:textId="77777777" w:rsidR="00576C7A" w:rsidRDefault="00576C7A" w:rsidP="00576C7A">
      <w:pPr>
        <w:pStyle w:val="a6"/>
        <w:numPr>
          <w:ilvl w:val="0"/>
          <w:numId w:val="22"/>
        </w:numPr>
      </w:pPr>
      <w:r>
        <w:t xml:space="preserve">МИ 2091-90 ГСИ. Измерения физических величин. Общие требования. — М.: Комитет Стандартизации и Метрологии СССР, 1991. — 19 с. </w:t>
      </w:r>
    </w:p>
    <w:p w14:paraId="51AB496A" w14:textId="77777777" w:rsidR="00576C7A" w:rsidRDefault="00576C7A" w:rsidP="00576C7A">
      <w:pPr>
        <w:pStyle w:val="a6"/>
        <w:numPr>
          <w:ilvl w:val="0"/>
          <w:numId w:val="22"/>
        </w:numPr>
      </w:pPr>
      <w:r>
        <w:t xml:space="preserve">Тартаковский, Д.Ф. Метрология, стандартизация и технический средства измерений / Д.Ф. Тартаковский, А.С. Ястребов. — М.: Высшая школа, 2002. — 205 с. </w:t>
      </w:r>
    </w:p>
    <w:p w14:paraId="206ADDC0" w14:textId="77777777" w:rsidR="00576C7A" w:rsidRDefault="00576C7A" w:rsidP="00576C7A">
      <w:pPr>
        <w:pStyle w:val="a6"/>
        <w:numPr>
          <w:ilvl w:val="0"/>
          <w:numId w:val="22"/>
        </w:numPr>
      </w:pPr>
      <w:r>
        <w:t>Сергеев, А.Г. Метрология, стандартизация и сертификация / А.Г. Сергеев, В.В. Терегеря. — М.: Издательство Юрайт, 2011. - 820 с.</w:t>
      </w:r>
    </w:p>
    <w:p w14:paraId="0E6A3B47" w14:textId="77777777" w:rsidR="00576C7A" w:rsidRDefault="00576C7A" w:rsidP="00576C7A">
      <w:pPr>
        <w:pStyle w:val="a6"/>
        <w:numPr>
          <w:ilvl w:val="0"/>
          <w:numId w:val="22"/>
        </w:numPr>
      </w:pPr>
      <w:r>
        <w:t xml:space="preserve">Р 50.2.038—2004 ГСИ. Измерения прямые однократные. Оценивание погрешностей и неопределенности результата измерений. — М.: Стандартинформ, 2011. - 11 с. </w:t>
      </w:r>
    </w:p>
    <w:p w14:paraId="4A43F811" w14:textId="4DE612C0" w:rsidR="00576C7A" w:rsidRPr="00576C7A" w:rsidRDefault="00576C7A" w:rsidP="00576C7A">
      <w:pPr>
        <w:pStyle w:val="a6"/>
        <w:numPr>
          <w:ilvl w:val="0"/>
          <w:numId w:val="22"/>
        </w:numPr>
      </w:pPr>
      <w:r>
        <w:t>МИ 2083-90. Государственная система обеспечения единства измерений. Измерения косвенные. Определение результатов измерений и оценивание их погрешностей. — М.: Комитет Стандартизации и Метрологии СССР, 1991. — 11 с.</w:t>
      </w:r>
    </w:p>
    <w:sectPr w:rsidR="00576C7A" w:rsidRPr="00576C7A" w:rsidSect="00022936">
      <w:footerReference w:type="default" r:id="rId9"/>
      <w:footerReference w:type="first" r:id="rId10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14F5" w14:textId="77777777" w:rsidR="00C74053" w:rsidRDefault="00C74053" w:rsidP="002E7A89">
      <w:r>
        <w:separator/>
      </w:r>
    </w:p>
  </w:endnote>
  <w:endnote w:type="continuationSeparator" w:id="0">
    <w:p w14:paraId="4F265428" w14:textId="77777777" w:rsidR="00C74053" w:rsidRDefault="00C74053" w:rsidP="002E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A7D9" w14:textId="77777777" w:rsidR="002E7A89" w:rsidRPr="00022936" w:rsidRDefault="00022936" w:rsidP="00022936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79283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C993" w14:textId="15FB2F93" w:rsidR="00022936" w:rsidRDefault="00022936" w:rsidP="00022936">
    <w:pPr>
      <w:pStyle w:val="Footer"/>
    </w:pPr>
    <w:proofErr w:type="spellStart"/>
    <w:r w:rsidRPr="002E7A89">
      <w:t>Челябинск</w:t>
    </w:r>
    <w:proofErr w:type="spellEnd"/>
    <w:r w:rsidRPr="002E7A89">
      <w:t xml:space="preserve"> </w:t>
    </w:r>
    <w:r>
      <w:fldChar w:fldCharType="begin"/>
    </w:r>
    <w:r>
      <w:instrText xml:space="preserve"> DATE  \@ "</w:instrText>
    </w:r>
    <w:r>
      <w:rPr>
        <w:lang w:val="en-US"/>
      </w:rPr>
      <w:instrText>yy</w:instrText>
    </w:r>
    <w:r>
      <w:instrText xml:space="preserve">yy"  \* MERGEFORMAT </w:instrText>
    </w:r>
    <w:r>
      <w:fldChar w:fldCharType="separate"/>
    </w:r>
    <w:r w:rsidR="009B4FBC">
      <w:rPr>
        <w:noProof/>
      </w:rPr>
      <w:t>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E189" w14:textId="77777777" w:rsidR="00C74053" w:rsidRDefault="00C74053" w:rsidP="002E7A89">
      <w:r>
        <w:separator/>
      </w:r>
    </w:p>
  </w:footnote>
  <w:footnote w:type="continuationSeparator" w:id="0">
    <w:p w14:paraId="05D3CCE5" w14:textId="77777777" w:rsidR="00C74053" w:rsidRDefault="00C74053" w:rsidP="002E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4A9D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8294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169C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F0C8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C6D0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C3F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066D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D00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768D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6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205EE"/>
    <w:multiLevelType w:val="hybridMultilevel"/>
    <w:tmpl w:val="23D29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7B1B22"/>
    <w:multiLevelType w:val="hybridMultilevel"/>
    <w:tmpl w:val="0338B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B71E23"/>
    <w:multiLevelType w:val="hybridMultilevel"/>
    <w:tmpl w:val="A2229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46F1D"/>
    <w:multiLevelType w:val="hybridMultilevel"/>
    <w:tmpl w:val="F2FA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53757"/>
    <w:multiLevelType w:val="hybridMultilevel"/>
    <w:tmpl w:val="FE1E7D68"/>
    <w:lvl w:ilvl="0" w:tplc="00B6C526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6DC2EF7"/>
    <w:multiLevelType w:val="multilevel"/>
    <w:tmpl w:val="93EA0B0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0" w:firstLine="851"/>
      </w:pPr>
      <w:rPr>
        <w:rFonts w:hint="default"/>
      </w:rPr>
    </w:lvl>
  </w:abstractNum>
  <w:abstractNum w:abstractNumId="16" w15:restartNumberingAfterBreak="0">
    <w:nsid w:val="19E81CA9"/>
    <w:multiLevelType w:val="hybridMultilevel"/>
    <w:tmpl w:val="8A58F2B0"/>
    <w:lvl w:ilvl="0" w:tplc="E27097F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A2683"/>
    <w:multiLevelType w:val="hybridMultilevel"/>
    <w:tmpl w:val="04D4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FD1671"/>
    <w:multiLevelType w:val="hybridMultilevel"/>
    <w:tmpl w:val="3F82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B481E"/>
    <w:multiLevelType w:val="hybridMultilevel"/>
    <w:tmpl w:val="83D27054"/>
    <w:lvl w:ilvl="0" w:tplc="BE4035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A1C2D0E"/>
    <w:multiLevelType w:val="hybridMultilevel"/>
    <w:tmpl w:val="3D1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83EDC"/>
    <w:multiLevelType w:val="hybridMultilevel"/>
    <w:tmpl w:val="9290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F0BD6"/>
    <w:multiLevelType w:val="hybridMultilevel"/>
    <w:tmpl w:val="4D1C7AF4"/>
    <w:lvl w:ilvl="0" w:tplc="7AF21D1C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D61B29"/>
    <w:multiLevelType w:val="hybridMultilevel"/>
    <w:tmpl w:val="B09C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F01ED5"/>
    <w:multiLevelType w:val="hybridMultilevel"/>
    <w:tmpl w:val="4A2E5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EA1D69"/>
    <w:multiLevelType w:val="hybridMultilevel"/>
    <w:tmpl w:val="F80C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940"/>
    <w:multiLevelType w:val="hybridMultilevel"/>
    <w:tmpl w:val="26921D2A"/>
    <w:lvl w:ilvl="0" w:tplc="D15649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930ECF"/>
    <w:multiLevelType w:val="hybridMultilevel"/>
    <w:tmpl w:val="0338B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E014F3"/>
    <w:multiLevelType w:val="hybridMultilevel"/>
    <w:tmpl w:val="AE80E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7"/>
  </w:num>
  <w:num w:numId="14">
    <w:abstractNumId w:val="19"/>
  </w:num>
  <w:num w:numId="15">
    <w:abstractNumId w:val="24"/>
  </w:num>
  <w:num w:numId="16">
    <w:abstractNumId w:val="16"/>
  </w:num>
  <w:num w:numId="17">
    <w:abstractNumId w:val="23"/>
  </w:num>
  <w:num w:numId="18">
    <w:abstractNumId w:val="26"/>
  </w:num>
  <w:num w:numId="19">
    <w:abstractNumId w:val="10"/>
  </w:num>
  <w:num w:numId="20">
    <w:abstractNumId w:val="22"/>
  </w:num>
  <w:num w:numId="21">
    <w:abstractNumId w:val="11"/>
  </w:num>
  <w:num w:numId="22">
    <w:abstractNumId w:val="12"/>
  </w:num>
  <w:num w:numId="23">
    <w:abstractNumId w:val="17"/>
  </w:num>
  <w:num w:numId="24">
    <w:abstractNumId w:val="20"/>
  </w:num>
  <w:num w:numId="25">
    <w:abstractNumId w:val="28"/>
  </w:num>
  <w:num w:numId="26">
    <w:abstractNumId w:val="18"/>
  </w:num>
  <w:num w:numId="27">
    <w:abstractNumId w:val="21"/>
  </w:num>
  <w:num w:numId="28">
    <w:abstractNumId w:val="1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FC"/>
    <w:rsid w:val="00006554"/>
    <w:rsid w:val="00022936"/>
    <w:rsid w:val="00060A27"/>
    <w:rsid w:val="00064440"/>
    <w:rsid w:val="00086179"/>
    <w:rsid w:val="00095179"/>
    <w:rsid w:val="000B2CB3"/>
    <w:rsid w:val="000F6F7F"/>
    <w:rsid w:val="00113C68"/>
    <w:rsid w:val="00131CBF"/>
    <w:rsid w:val="00152926"/>
    <w:rsid w:val="00190850"/>
    <w:rsid w:val="0019502D"/>
    <w:rsid w:val="00196727"/>
    <w:rsid w:val="001D4ACC"/>
    <w:rsid w:val="001E66AA"/>
    <w:rsid w:val="00205914"/>
    <w:rsid w:val="00237BD8"/>
    <w:rsid w:val="002553C5"/>
    <w:rsid w:val="00260B1E"/>
    <w:rsid w:val="00270ECD"/>
    <w:rsid w:val="0027288E"/>
    <w:rsid w:val="0029750F"/>
    <w:rsid w:val="002B56A4"/>
    <w:rsid w:val="002B76F6"/>
    <w:rsid w:val="002E5B80"/>
    <w:rsid w:val="002E7A89"/>
    <w:rsid w:val="003104B2"/>
    <w:rsid w:val="00374505"/>
    <w:rsid w:val="003774CF"/>
    <w:rsid w:val="0038732E"/>
    <w:rsid w:val="00394B7E"/>
    <w:rsid w:val="003C0AF1"/>
    <w:rsid w:val="003C1067"/>
    <w:rsid w:val="003D5D9E"/>
    <w:rsid w:val="003D7CEC"/>
    <w:rsid w:val="00411CBA"/>
    <w:rsid w:val="004224CA"/>
    <w:rsid w:val="00432DED"/>
    <w:rsid w:val="004A13D6"/>
    <w:rsid w:val="004A548E"/>
    <w:rsid w:val="004B156C"/>
    <w:rsid w:val="004C1223"/>
    <w:rsid w:val="00503679"/>
    <w:rsid w:val="00505810"/>
    <w:rsid w:val="00505CE8"/>
    <w:rsid w:val="00517C90"/>
    <w:rsid w:val="0052293B"/>
    <w:rsid w:val="00535F2F"/>
    <w:rsid w:val="00536B3A"/>
    <w:rsid w:val="00540998"/>
    <w:rsid w:val="00556BB4"/>
    <w:rsid w:val="00564A71"/>
    <w:rsid w:val="00566F59"/>
    <w:rsid w:val="00576C7A"/>
    <w:rsid w:val="00595612"/>
    <w:rsid w:val="005D02D6"/>
    <w:rsid w:val="005D0ADE"/>
    <w:rsid w:val="00620772"/>
    <w:rsid w:val="00674F44"/>
    <w:rsid w:val="00681C91"/>
    <w:rsid w:val="00696F2B"/>
    <w:rsid w:val="006F07FC"/>
    <w:rsid w:val="0072165E"/>
    <w:rsid w:val="00747529"/>
    <w:rsid w:val="0074769C"/>
    <w:rsid w:val="00750833"/>
    <w:rsid w:val="00763781"/>
    <w:rsid w:val="00765003"/>
    <w:rsid w:val="00766298"/>
    <w:rsid w:val="00767936"/>
    <w:rsid w:val="00767A7D"/>
    <w:rsid w:val="007714AC"/>
    <w:rsid w:val="00782AC9"/>
    <w:rsid w:val="00792832"/>
    <w:rsid w:val="007A6501"/>
    <w:rsid w:val="007B34F9"/>
    <w:rsid w:val="007B76ED"/>
    <w:rsid w:val="007E60B3"/>
    <w:rsid w:val="00801875"/>
    <w:rsid w:val="00831FA2"/>
    <w:rsid w:val="008353E4"/>
    <w:rsid w:val="0084727E"/>
    <w:rsid w:val="00851D0B"/>
    <w:rsid w:val="00856389"/>
    <w:rsid w:val="00862242"/>
    <w:rsid w:val="00873815"/>
    <w:rsid w:val="008803FE"/>
    <w:rsid w:val="00881E26"/>
    <w:rsid w:val="008B0E9E"/>
    <w:rsid w:val="008D28AD"/>
    <w:rsid w:val="008D7329"/>
    <w:rsid w:val="008F2A58"/>
    <w:rsid w:val="008F68FB"/>
    <w:rsid w:val="008F743A"/>
    <w:rsid w:val="00952044"/>
    <w:rsid w:val="00972FF5"/>
    <w:rsid w:val="00977D3B"/>
    <w:rsid w:val="009853C9"/>
    <w:rsid w:val="0099139B"/>
    <w:rsid w:val="00992CC2"/>
    <w:rsid w:val="00996D00"/>
    <w:rsid w:val="009B4FBC"/>
    <w:rsid w:val="009C3EA0"/>
    <w:rsid w:val="009D20E7"/>
    <w:rsid w:val="009E1E3C"/>
    <w:rsid w:val="009E42E6"/>
    <w:rsid w:val="00A01EB1"/>
    <w:rsid w:val="00A048FC"/>
    <w:rsid w:val="00A104BA"/>
    <w:rsid w:val="00A12550"/>
    <w:rsid w:val="00A9610D"/>
    <w:rsid w:val="00AA3E04"/>
    <w:rsid w:val="00AB04E2"/>
    <w:rsid w:val="00AE1730"/>
    <w:rsid w:val="00AF7BFC"/>
    <w:rsid w:val="00B052EF"/>
    <w:rsid w:val="00B05A06"/>
    <w:rsid w:val="00B115C7"/>
    <w:rsid w:val="00B32EBA"/>
    <w:rsid w:val="00B51BEF"/>
    <w:rsid w:val="00B85394"/>
    <w:rsid w:val="00BA1D79"/>
    <w:rsid w:val="00BF79C0"/>
    <w:rsid w:val="00C108E7"/>
    <w:rsid w:val="00C36B29"/>
    <w:rsid w:val="00C473D9"/>
    <w:rsid w:val="00C50EE4"/>
    <w:rsid w:val="00C5729A"/>
    <w:rsid w:val="00C74053"/>
    <w:rsid w:val="00C83FD4"/>
    <w:rsid w:val="00C946A4"/>
    <w:rsid w:val="00CC64A8"/>
    <w:rsid w:val="00CF7A08"/>
    <w:rsid w:val="00D1785E"/>
    <w:rsid w:val="00D370D0"/>
    <w:rsid w:val="00D46245"/>
    <w:rsid w:val="00D462AE"/>
    <w:rsid w:val="00D51ABC"/>
    <w:rsid w:val="00D52BBE"/>
    <w:rsid w:val="00D53464"/>
    <w:rsid w:val="00D53C36"/>
    <w:rsid w:val="00D92155"/>
    <w:rsid w:val="00DA467F"/>
    <w:rsid w:val="00DB09F3"/>
    <w:rsid w:val="00DE2371"/>
    <w:rsid w:val="00DF1B86"/>
    <w:rsid w:val="00E00EF4"/>
    <w:rsid w:val="00E12629"/>
    <w:rsid w:val="00E144D7"/>
    <w:rsid w:val="00E460D1"/>
    <w:rsid w:val="00E65C30"/>
    <w:rsid w:val="00E754CC"/>
    <w:rsid w:val="00E77A10"/>
    <w:rsid w:val="00E94836"/>
    <w:rsid w:val="00EB2029"/>
    <w:rsid w:val="00EC015D"/>
    <w:rsid w:val="00EE4BA3"/>
    <w:rsid w:val="00EE72D1"/>
    <w:rsid w:val="00EE7B2A"/>
    <w:rsid w:val="00EF02E0"/>
    <w:rsid w:val="00EF1826"/>
    <w:rsid w:val="00F06E49"/>
    <w:rsid w:val="00F12F8A"/>
    <w:rsid w:val="00F236C8"/>
    <w:rsid w:val="00F36911"/>
    <w:rsid w:val="00F56806"/>
    <w:rsid w:val="00F72BDD"/>
    <w:rsid w:val="00F73729"/>
    <w:rsid w:val="00F753C1"/>
    <w:rsid w:val="00F7664C"/>
    <w:rsid w:val="00F83877"/>
    <w:rsid w:val="00F901AD"/>
    <w:rsid w:val="00FB6972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8DA55"/>
  <w15:chartTrackingRefBased/>
  <w15:docId w15:val="{C0CB95A9-362E-4115-9407-52222E5B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0B1E"/>
    <w:rPr>
      <w:rFonts w:cs="Antiqua"/>
      <w:sz w:val="28"/>
      <w:szCs w:val="16"/>
    </w:rPr>
  </w:style>
  <w:style w:type="paragraph" w:styleId="Heading1">
    <w:name w:val="heading 1"/>
    <w:basedOn w:val="Normal"/>
    <w:next w:val="Normal"/>
    <w:link w:val="Heading1Char"/>
    <w:qFormat/>
    <w:rsid w:val="00782AC9"/>
    <w:pPr>
      <w:keepNext/>
      <w:keepLines/>
      <w:numPr>
        <w:numId w:val="12"/>
      </w:numPr>
      <w:spacing w:after="397" w:line="360" w:lineRule="auto"/>
      <w:ind w:firstLine="850"/>
      <w:outlineLvl w:val="0"/>
    </w:pPr>
    <w:rPr>
      <w:rFonts w:cs="Times New Roman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60B1E"/>
    <w:pPr>
      <w:keepNext/>
      <w:numPr>
        <w:ilvl w:val="1"/>
        <w:numId w:val="12"/>
      </w:numPr>
      <w:spacing w:before="397" w:after="397" w:line="360" w:lineRule="auto"/>
      <w:outlineLvl w:val="1"/>
    </w:pPr>
    <w:rPr>
      <w:rFonts w:cs="Times New Roman"/>
      <w:bCs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0B1E"/>
    <w:pPr>
      <w:keepNext/>
      <w:numPr>
        <w:ilvl w:val="2"/>
        <w:numId w:val="12"/>
      </w:numPr>
      <w:spacing w:before="397" w:after="397" w:line="360" w:lineRule="auto"/>
      <w:outlineLvl w:val="2"/>
    </w:pPr>
    <w:rPr>
      <w:rFonts w:cs="Times New Roman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AF7BFC"/>
    <w:pPr>
      <w:keepNext/>
      <w:numPr>
        <w:ilvl w:val="3"/>
        <w:numId w:val="12"/>
      </w:numPr>
      <w:tabs>
        <w:tab w:val="left" w:pos="680"/>
        <w:tab w:val="left" w:pos="2495"/>
        <w:tab w:val="left" w:pos="3742"/>
        <w:tab w:val="left" w:pos="4990"/>
        <w:tab w:val="left" w:pos="6237"/>
        <w:tab w:val="left" w:pos="7484"/>
        <w:tab w:val="left" w:pos="8732"/>
        <w:tab w:val="left" w:pos="9979"/>
      </w:tabs>
      <w:jc w:val="center"/>
      <w:outlineLvl w:val="3"/>
    </w:pPr>
    <w:rPr>
      <w:rFonts w:ascii="Calibri" w:hAnsi="Calibri" w:cs="Times New Roman"/>
      <w:b/>
      <w:bCs/>
      <w:szCs w:val="28"/>
      <w:vertAlign w:val="superscript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270ECD"/>
    <w:pPr>
      <w:numPr>
        <w:ilvl w:val="4"/>
        <w:numId w:val="12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vertAlign w:val="superscript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60B1E"/>
    <w:pPr>
      <w:numPr>
        <w:ilvl w:val="5"/>
        <w:numId w:val="12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60B1E"/>
    <w:pPr>
      <w:numPr>
        <w:ilvl w:val="6"/>
        <w:numId w:val="12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60B1E"/>
    <w:pPr>
      <w:numPr>
        <w:ilvl w:val="7"/>
        <w:numId w:val="12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60B1E"/>
    <w:pPr>
      <w:numPr>
        <w:ilvl w:val="8"/>
        <w:numId w:val="12"/>
      </w:num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  <w:vertAlign w:val="superscript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  <w:vertAlign w:val="superscript"/>
    </w:rPr>
  </w:style>
  <w:style w:type="paragraph" w:styleId="Caption">
    <w:name w:val="caption"/>
    <w:basedOn w:val="Normal"/>
    <w:next w:val="Normal"/>
    <w:uiPriority w:val="35"/>
    <w:qFormat/>
    <w:rsid w:val="00AF7BFC"/>
    <w:pPr>
      <w:jc w:val="center"/>
    </w:pPr>
    <w:rPr>
      <w:b/>
      <w:bCs/>
      <w:caps/>
      <w:szCs w:val="28"/>
    </w:rPr>
  </w:style>
  <w:style w:type="paragraph" w:styleId="BodyText2">
    <w:name w:val="Body Text 2"/>
    <w:basedOn w:val="Normal"/>
    <w:link w:val="BodyText2Char"/>
    <w:uiPriority w:val="99"/>
    <w:rsid w:val="004224CA"/>
    <w:pPr>
      <w:spacing w:after="120" w:line="480" w:lineRule="auto"/>
    </w:pPr>
    <w:rPr>
      <w:rFonts w:ascii="Antiqua" w:hAnsi="Antiqua" w:cs="Times New Roman"/>
      <w:vertAlign w:val="superscript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Pr>
      <w:rFonts w:ascii="Antiqua" w:hAnsi="Antiqua" w:cs="Antiqua"/>
      <w:sz w:val="16"/>
      <w:szCs w:val="16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566F59"/>
    <w:rPr>
      <w:rFonts w:ascii="Tahoma" w:hAnsi="Tahoma" w:cs="Times New Roman"/>
      <w:vertAlign w:val="superscript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vertAlign w:val="superscript"/>
    </w:rPr>
  </w:style>
  <w:style w:type="paragraph" w:styleId="Header">
    <w:name w:val="header"/>
    <w:basedOn w:val="Normal"/>
    <w:link w:val="HeaderChar"/>
    <w:rsid w:val="00022936"/>
    <w:pPr>
      <w:tabs>
        <w:tab w:val="center" w:pos="4677"/>
        <w:tab w:val="right" w:pos="9355"/>
      </w:tabs>
      <w:jc w:val="center"/>
    </w:pPr>
    <w:rPr>
      <w:rFonts w:cs="Times New Roman"/>
      <w:vertAlign w:val="superscript"/>
      <w:lang w:val="x-none" w:eastAsia="x-none"/>
    </w:rPr>
  </w:style>
  <w:style w:type="character" w:customStyle="1" w:styleId="HeaderChar">
    <w:name w:val="Header Char"/>
    <w:link w:val="Header"/>
    <w:rsid w:val="00022936"/>
    <w:rPr>
      <w:sz w:val="28"/>
      <w:szCs w:val="16"/>
      <w:vertAlign w:val="superscript"/>
      <w:lang w:val="x-none" w:eastAsia="x-none"/>
    </w:rPr>
  </w:style>
  <w:style w:type="paragraph" w:styleId="Footer">
    <w:name w:val="footer"/>
    <w:basedOn w:val="Normal"/>
    <w:link w:val="FooterChar"/>
    <w:uiPriority w:val="99"/>
    <w:rsid w:val="00EE7B2A"/>
    <w:pPr>
      <w:jc w:val="center"/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EE7B2A"/>
    <w:rPr>
      <w:sz w:val="28"/>
      <w:szCs w:val="16"/>
      <w:lang w:val="x-none" w:eastAsia="x-none"/>
    </w:rPr>
  </w:style>
  <w:style w:type="paragraph" w:customStyle="1" w:styleId="a">
    <w:name w:val="Шапка титульного листа"/>
    <w:basedOn w:val="Normal"/>
    <w:qFormat/>
    <w:rsid w:val="00190850"/>
    <w:pPr>
      <w:jc w:val="center"/>
    </w:pPr>
    <w:rPr>
      <w:rFonts w:cs="Times New Roman"/>
      <w:sz w:val="24"/>
      <w:szCs w:val="24"/>
    </w:rPr>
  </w:style>
  <w:style w:type="paragraph" w:customStyle="1" w:styleId="a0">
    <w:name w:val="Название работы"/>
    <w:basedOn w:val="Normal"/>
    <w:qFormat/>
    <w:rsid w:val="00190850"/>
    <w:pPr>
      <w:pBdr>
        <w:bottom w:val="single" w:sz="4" w:space="1" w:color="auto"/>
      </w:pBdr>
      <w:spacing w:before="1990" w:line="360" w:lineRule="auto"/>
      <w:jc w:val="center"/>
    </w:pPr>
    <w:rPr>
      <w:rFonts w:cs="Times New Roman"/>
    </w:rPr>
  </w:style>
  <w:style w:type="paragraph" w:customStyle="1" w:styleId="a1">
    <w:name w:val="Пояснение к названию работы"/>
    <w:basedOn w:val="Normal"/>
    <w:qFormat/>
    <w:rsid w:val="00190850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2">
    <w:name w:val="Тип работы"/>
    <w:basedOn w:val="Normal"/>
    <w:qFormat/>
    <w:rsid w:val="00190850"/>
    <w:pPr>
      <w:spacing w:after="1531" w:line="360" w:lineRule="auto"/>
      <w:contextualSpacing/>
      <w:jc w:val="center"/>
    </w:pPr>
    <w:rPr>
      <w:rFonts w:cs="Times New Roman"/>
    </w:rPr>
  </w:style>
  <w:style w:type="paragraph" w:customStyle="1" w:styleId="a3">
    <w:name w:val="Пояснение к подписи"/>
    <w:basedOn w:val="Normal"/>
    <w:qFormat/>
    <w:rsid w:val="00747529"/>
    <w:pPr>
      <w:spacing w:line="360" w:lineRule="auto"/>
      <w:ind w:left="5761" w:right="2552"/>
      <w:jc w:val="center"/>
    </w:pPr>
    <w:rPr>
      <w:sz w:val="24"/>
    </w:rPr>
  </w:style>
  <w:style w:type="paragraph" w:customStyle="1" w:styleId="a4">
    <w:name w:val="Подпись к работе"/>
    <w:basedOn w:val="Normal"/>
    <w:qFormat/>
    <w:rsid w:val="00747529"/>
    <w:pPr>
      <w:tabs>
        <w:tab w:val="right" w:pos="9072"/>
      </w:tabs>
      <w:spacing w:line="276" w:lineRule="auto"/>
      <w:ind w:left="5761"/>
    </w:pPr>
    <w:rPr>
      <w:rFonts w:cs="Times New Roman"/>
    </w:rPr>
  </w:style>
  <w:style w:type="paragraph" w:customStyle="1" w:styleId="a5">
    <w:name w:val="Дата подписи"/>
    <w:basedOn w:val="Normal"/>
    <w:qFormat/>
    <w:rsid w:val="00952044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</w:rPr>
  </w:style>
  <w:style w:type="paragraph" w:customStyle="1" w:styleId="a6">
    <w:name w:val="Параграф"/>
    <w:basedOn w:val="Normal"/>
    <w:qFormat/>
    <w:rsid w:val="00022936"/>
    <w:pPr>
      <w:spacing w:line="360" w:lineRule="auto"/>
      <w:ind w:firstLine="851"/>
      <w:jc w:val="both"/>
    </w:pPr>
  </w:style>
  <w:style w:type="character" w:customStyle="1" w:styleId="Heading1Char">
    <w:name w:val="Heading 1 Char"/>
    <w:link w:val="Heading1"/>
    <w:rsid w:val="00782AC9"/>
    <w:rPr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semiHidden/>
    <w:rsid w:val="00260B1E"/>
    <w:rPr>
      <w:rFonts w:eastAsia="Times New Roman" w:cs="Times New Roman"/>
      <w:bCs/>
      <w:iCs/>
      <w:sz w:val="28"/>
      <w:szCs w:val="28"/>
    </w:rPr>
  </w:style>
  <w:style w:type="character" w:customStyle="1" w:styleId="Heading3Char">
    <w:name w:val="Heading 3 Char"/>
    <w:link w:val="Heading3"/>
    <w:semiHidden/>
    <w:rsid w:val="00260B1E"/>
    <w:rPr>
      <w:rFonts w:eastAsia="Times New Roman" w:cs="Times New Roman"/>
      <w:bCs/>
      <w:sz w:val="28"/>
      <w:szCs w:val="26"/>
    </w:rPr>
  </w:style>
  <w:style w:type="paragraph" w:customStyle="1" w:styleId="0">
    <w:name w:val="Заголовок 0"/>
    <w:basedOn w:val="Heading1"/>
    <w:next w:val="a6"/>
    <w:qFormat/>
    <w:rsid w:val="00D1785E"/>
    <w:pPr>
      <w:ind w:left="851"/>
    </w:pPr>
    <w:rPr>
      <w:caps/>
    </w:rPr>
  </w:style>
  <w:style w:type="character" w:customStyle="1" w:styleId="Heading6Char">
    <w:name w:val="Heading 6 Char"/>
    <w:link w:val="Heading6"/>
    <w:semiHidden/>
    <w:rsid w:val="00260B1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260B1E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260B1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260B1E"/>
    <w:rPr>
      <w:rFonts w:ascii="Calibri Light" w:eastAsia="Times New Roman" w:hAnsi="Calibri Light" w:cs="Times New Roman"/>
      <w:sz w:val="22"/>
      <w:szCs w:val="22"/>
    </w:rPr>
  </w:style>
  <w:style w:type="table" w:styleId="TableGrid">
    <w:name w:val="Table Grid"/>
    <w:basedOn w:val="TableNormal"/>
    <w:rsid w:val="003C1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3679"/>
    <w:rPr>
      <w:color w:val="808080"/>
    </w:rPr>
  </w:style>
  <w:style w:type="paragraph" w:styleId="ListParagraph">
    <w:name w:val="List Paragraph"/>
    <w:basedOn w:val="Normal"/>
    <w:uiPriority w:val="34"/>
    <w:qFormat/>
    <w:rsid w:val="00576C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1B8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F1B86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FD4"/>
    <w:pPr>
      <w:tabs>
        <w:tab w:val="left" w:pos="440"/>
        <w:tab w:val="right" w:leader="dot" w:pos="9605"/>
      </w:tabs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F1B8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F1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433B-8BE8-44FB-B71E-07AC2F1D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1759</Words>
  <Characters>10029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FSH</Company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ARTY</cp:lastModifiedBy>
  <cp:revision>10</cp:revision>
  <cp:lastPrinted>2023-11-04T09:57:00Z</cp:lastPrinted>
  <dcterms:created xsi:type="dcterms:W3CDTF">2023-10-28T10:16:00Z</dcterms:created>
  <dcterms:modified xsi:type="dcterms:W3CDTF">2023-11-04T09:58:00Z</dcterms:modified>
</cp:coreProperties>
</file>