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768" w:rsidRDefault="00D21B63" w:rsidP="00235768">
      <w:pPr>
        <w:pStyle w:val="Prrafodelista"/>
        <w:numPr>
          <w:ilvl w:val="0"/>
          <w:numId w:val="2"/>
        </w:numPr>
      </w:pPr>
      <w:r>
        <w:t>Víctimas</w:t>
      </w:r>
      <w:r w:rsidR="00235768">
        <w:t xml:space="preserve"> se encuentran en una </w:t>
      </w:r>
      <w:r>
        <w:t>situación de desventaja o vulnerabilidad.</w:t>
      </w:r>
    </w:p>
    <w:p w:rsidR="00D21B63" w:rsidRDefault="00D21B63" w:rsidP="00D21B63">
      <w:pPr>
        <w:pStyle w:val="Prrafodelista"/>
        <w:numPr>
          <w:ilvl w:val="1"/>
          <w:numId w:val="2"/>
        </w:numPr>
      </w:pPr>
      <w:r>
        <w:t>Débil acceso a servicios básicos, familias desintegradas y/o con índices de violencia, tráfico de drogas, barrios desprotegidos (estatal), alta presencia de migración campo-ciudad.</w:t>
      </w:r>
    </w:p>
    <w:p w:rsidR="00D21B63" w:rsidRDefault="00D21B63" w:rsidP="00D21B63">
      <w:pPr>
        <w:pStyle w:val="Prrafodelista"/>
        <w:numPr>
          <w:ilvl w:val="1"/>
          <w:numId w:val="2"/>
        </w:numPr>
      </w:pPr>
      <w:r>
        <w:t>Pobreza, carencia de oportunidades de empleo digno, escasez de provisión de servicios básicos.</w:t>
      </w:r>
    </w:p>
    <w:p w:rsidR="00D21B63" w:rsidRDefault="00D21B63" w:rsidP="00D21B63">
      <w:pPr>
        <w:pStyle w:val="Prrafodelista"/>
        <w:numPr>
          <w:ilvl w:val="0"/>
          <w:numId w:val="2"/>
        </w:numPr>
      </w:pPr>
      <w:r>
        <w:t>Origen, desplazamiento y destino.</w:t>
      </w:r>
    </w:p>
    <w:p w:rsidR="00D21B63" w:rsidRDefault="00F349A9" w:rsidP="00D21B63">
      <w:pPr>
        <w:pStyle w:val="Prrafodelista"/>
        <w:numPr>
          <w:ilvl w:val="0"/>
          <w:numId w:val="2"/>
        </w:numPr>
      </w:pPr>
      <w:r>
        <w:t>Captadores ubican a las víctimas por las situaciones de vulnerabilidad mediante promesas de mejores condiciones de vida.</w:t>
      </w:r>
    </w:p>
    <w:p w:rsidR="00F349A9" w:rsidRDefault="00F349A9" w:rsidP="00F349A9">
      <w:pPr>
        <w:pStyle w:val="Prrafodelista"/>
        <w:numPr>
          <w:ilvl w:val="1"/>
          <w:numId w:val="2"/>
        </w:numPr>
      </w:pPr>
      <w:r>
        <w:t>Falsas ofertas de trabajo (volantes, anuncios, medios de prensa, redes sociales o agencias de empleo privadas).</w:t>
      </w:r>
    </w:p>
    <w:p w:rsidR="00F349A9" w:rsidRDefault="00F349A9" w:rsidP="00F349A9">
      <w:pPr>
        <w:pStyle w:val="Prrafodelista"/>
        <w:numPr>
          <w:ilvl w:val="1"/>
          <w:numId w:val="2"/>
        </w:numPr>
      </w:pPr>
      <w:r>
        <w:t>Enamoramiento (redes sociales y contacto mediante pares, sobre todo en casos de proxenetismo).</w:t>
      </w:r>
    </w:p>
    <w:p w:rsidR="00F349A9" w:rsidRDefault="00F349A9" w:rsidP="00F349A9">
      <w:pPr>
        <w:pStyle w:val="Prrafodelista"/>
        <w:numPr>
          <w:ilvl w:val="1"/>
          <w:numId w:val="2"/>
        </w:numPr>
      </w:pPr>
      <w:r>
        <w:t>Violencia a través de amenaza, secuestro y coacción.</w:t>
      </w:r>
    </w:p>
    <w:p w:rsidR="00F349A9" w:rsidRDefault="00F349A9" w:rsidP="00F349A9">
      <w:pPr>
        <w:pStyle w:val="Prrafodelista"/>
        <w:numPr>
          <w:ilvl w:val="1"/>
          <w:numId w:val="2"/>
        </w:numPr>
      </w:pPr>
      <w:r>
        <w:t>Espacios que cumplen con las condiciones de vulnerabilidad y que son expulsores.</w:t>
      </w:r>
    </w:p>
    <w:p w:rsidR="00F349A9" w:rsidRDefault="00F349A9" w:rsidP="00F349A9">
      <w:pPr>
        <w:pStyle w:val="Prrafodelista"/>
        <w:numPr>
          <w:ilvl w:val="0"/>
          <w:numId w:val="2"/>
        </w:numPr>
      </w:pPr>
      <w:r>
        <w:t xml:space="preserve">Captación por redes sociales: </w:t>
      </w:r>
      <w:r w:rsidR="00CA7FAC">
        <w:t xml:space="preserve">Ofertas de empleo con remuneraciones altas, captación por Facebook y </w:t>
      </w:r>
      <w:proofErr w:type="spellStart"/>
      <w:r w:rsidR="00CA7FAC">
        <w:t>Whatsapp</w:t>
      </w:r>
      <w:proofErr w:type="spellEnd"/>
      <w:r w:rsidR="00CA7FAC">
        <w:t xml:space="preserve"> (desconocidos o amigos).</w:t>
      </w:r>
    </w:p>
    <w:p w:rsidR="00CA7FAC" w:rsidRDefault="00817BE1" w:rsidP="00817BE1">
      <w:pPr>
        <w:pStyle w:val="Prrafodelista"/>
        <w:numPr>
          <w:ilvl w:val="0"/>
          <w:numId w:val="2"/>
        </w:numPr>
      </w:pPr>
      <w:r>
        <w:t>Zonas de captación (</w:t>
      </w:r>
      <w:r>
        <w:t xml:space="preserve">Todas estas son poblaciones jóvenes </w:t>
      </w:r>
      <w:r>
        <w:t>que buscan ir a la ciudad):</w:t>
      </w:r>
    </w:p>
    <w:p w:rsidR="00817BE1" w:rsidRDefault="00817BE1" w:rsidP="00C46880">
      <w:pPr>
        <w:pStyle w:val="Prrafodelista"/>
        <w:numPr>
          <w:ilvl w:val="1"/>
          <w:numId w:val="2"/>
        </w:numPr>
      </w:pPr>
      <w:r>
        <w:t xml:space="preserve">La Paz: Ciudad de La Paz, Ciudad de El Alto, </w:t>
      </w:r>
      <w:proofErr w:type="spellStart"/>
      <w:r>
        <w:t>Caranavi</w:t>
      </w:r>
      <w:proofErr w:type="spellEnd"/>
      <w:r>
        <w:t xml:space="preserve"> (</w:t>
      </w:r>
      <w:proofErr w:type="spellStart"/>
      <w:r>
        <w:t>Nor</w:t>
      </w:r>
      <w:proofErr w:type="spellEnd"/>
      <w:r>
        <w:t xml:space="preserve"> Yungas), Chulumani, Coripata, </w:t>
      </w:r>
      <w:proofErr w:type="spellStart"/>
      <w:r>
        <w:t>Chicaloma</w:t>
      </w:r>
      <w:proofErr w:type="spellEnd"/>
      <w:r>
        <w:t xml:space="preserve">, </w:t>
      </w:r>
      <w:proofErr w:type="spellStart"/>
      <w:r>
        <w:t>Ocobaya</w:t>
      </w:r>
      <w:proofErr w:type="spellEnd"/>
      <w:r>
        <w:t xml:space="preserve"> (Sud Yungas), </w:t>
      </w:r>
      <w:proofErr w:type="spellStart"/>
      <w:r>
        <w:t>Mapiri</w:t>
      </w:r>
      <w:proofErr w:type="spellEnd"/>
      <w:r>
        <w:t xml:space="preserve">, Chuma (Prov. Muñecas), Patacamaya, </w:t>
      </w:r>
      <w:proofErr w:type="spellStart"/>
      <w:r>
        <w:t>Sica</w:t>
      </w:r>
      <w:proofErr w:type="spellEnd"/>
      <w:r>
        <w:t xml:space="preserve"> </w:t>
      </w:r>
      <w:proofErr w:type="spellStart"/>
      <w:r>
        <w:t>Sica</w:t>
      </w:r>
      <w:proofErr w:type="spellEnd"/>
      <w:r>
        <w:t xml:space="preserve"> y Pan Duro (Prov. Aroma). </w:t>
      </w:r>
    </w:p>
    <w:p w:rsidR="00817BE1" w:rsidRDefault="00817BE1" w:rsidP="00C46880">
      <w:pPr>
        <w:pStyle w:val="Prrafodelista"/>
        <w:numPr>
          <w:ilvl w:val="1"/>
          <w:numId w:val="2"/>
        </w:numPr>
      </w:pPr>
      <w:r>
        <w:t>Cochabamba: Municipio de Cochabamba, Municipio de Quillacollo, Valle Alto (</w:t>
      </w:r>
      <w:proofErr w:type="spellStart"/>
      <w:r>
        <w:t>Colomi</w:t>
      </w:r>
      <w:proofErr w:type="spellEnd"/>
      <w:r>
        <w:t xml:space="preserve">), </w:t>
      </w:r>
      <w:proofErr w:type="spellStart"/>
      <w:r>
        <w:t>Anzaldo</w:t>
      </w:r>
      <w:proofErr w:type="spellEnd"/>
      <w:r>
        <w:t xml:space="preserve"> (Prov. Arce), </w:t>
      </w:r>
      <w:proofErr w:type="spellStart"/>
      <w:r>
        <w:t>Langar</w:t>
      </w:r>
      <w:proofErr w:type="spellEnd"/>
      <w:r>
        <w:t xml:space="preserve"> Pampa (Prov. Campero) y Comunidad </w:t>
      </w:r>
      <w:proofErr w:type="spellStart"/>
      <w:r>
        <w:t>Yuqui</w:t>
      </w:r>
      <w:proofErr w:type="spellEnd"/>
      <w:r>
        <w:t xml:space="preserve"> (</w:t>
      </w:r>
      <w:proofErr w:type="spellStart"/>
      <w:r>
        <w:t>Chimoré</w:t>
      </w:r>
      <w:proofErr w:type="spellEnd"/>
      <w:r>
        <w:t>).</w:t>
      </w:r>
    </w:p>
    <w:p w:rsidR="00817BE1" w:rsidRDefault="00AC2E71" w:rsidP="00C46880">
      <w:pPr>
        <w:pStyle w:val="Prrafodelista"/>
        <w:numPr>
          <w:ilvl w:val="1"/>
          <w:numId w:val="2"/>
        </w:numPr>
      </w:pPr>
      <w:r>
        <w:t>Santa Cruz: Samaipata, Pailón, San Ignacio, San Javier y San Ramón.</w:t>
      </w:r>
    </w:p>
    <w:p w:rsidR="00AC2E71" w:rsidRDefault="00AC2E71" w:rsidP="00C46880">
      <w:pPr>
        <w:pStyle w:val="Prrafodelista"/>
        <w:numPr>
          <w:ilvl w:val="1"/>
          <w:numId w:val="2"/>
        </w:numPr>
      </w:pPr>
      <w:r>
        <w:t xml:space="preserve">Tarija: Municipio de Tarija (cercado), San Lorenzo (Prov. Méndez), Villa Montes y Comunidad </w:t>
      </w:r>
      <w:proofErr w:type="spellStart"/>
      <w:r>
        <w:t>Weenahek</w:t>
      </w:r>
      <w:proofErr w:type="spellEnd"/>
      <w:r>
        <w:t>. (Además de Bermejo y Yacuiba que son zonas fronterizas).</w:t>
      </w:r>
    </w:p>
    <w:p w:rsidR="00AC2E71" w:rsidRDefault="00AC2E71" w:rsidP="00AC2E71">
      <w:pPr>
        <w:pStyle w:val="Prrafodelista"/>
        <w:numPr>
          <w:ilvl w:val="0"/>
          <w:numId w:val="2"/>
        </w:numPr>
      </w:pPr>
      <w:r>
        <w:t>Zonas de desplazamiento:</w:t>
      </w:r>
    </w:p>
    <w:p w:rsidR="00AC2E71" w:rsidRDefault="003A44F7" w:rsidP="00AC2E71">
      <w:pPr>
        <w:pStyle w:val="Prrafodelista"/>
        <w:numPr>
          <w:ilvl w:val="1"/>
          <w:numId w:val="2"/>
        </w:numPr>
      </w:pPr>
      <w:r>
        <w:t xml:space="preserve">La Paz: El Alto, </w:t>
      </w:r>
      <w:proofErr w:type="spellStart"/>
      <w:r>
        <w:t>Caranavi</w:t>
      </w:r>
      <w:proofErr w:type="spellEnd"/>
      <w:r>
        <w:t>, Apolo, La Paz, Copacabana, Desaguadero, San Buenaventura.</w:t>
      </w:r>
    </w:p>
    <w:p w:rsidR="003A44F7" w:rsidRDefault="003A44F7" w:rsidP="00AC2E71">
      <w:pPr>
        <w:pStyle w:val="Prrafodelista"/>
        <w:numPr>
          <w:ilvl w:val="1"/>
          <w:numId w:val="2"/>
        </w:numPr>
      </w:pPr>
      <w:r>
        <w:t xml:space="preserve">Cochabamba: Cochabamba, Villa </w:t>
      </w:r>
      <w:proofErr w:type="spellStart"/>
      <w:r>
        <w:t>Tunari</w:t>
      </w:r>
      <w:proofErr w:type="spellEnd"/>
      <w:r>
        <w:t xml:space="preserve">, </w:t>
      </w:r>
      <w:proofErr w:type="spellStart"/>
      <w:r>
        <w:t>Ivirgarzama</w:t>
      </w:r>
      <w:proofErr w:type="spellEnd"/>
      <w:r>
        <w:t>.</w:t>
      </w:r>
    </w:p>
    <w:p w:rsidR="003A44F7" w:rsidRDefault="003A44F7" w:rsidP="00AC2E71">
      <w:pPr>
        <w:pStyle w:val="Prrafodelista"/>
        <w:numPr>
          <w:ilvl w:val="1"/>
          <w:numId w:val="2"/>
        </w:numPr>
      </w:pPr>
      <w:r>
        <w:t xml:space="preserve">Santa Cruz: Santa Cruz, Montero, </w:t>
      </w:r>
      <w:proofErr w:type="spellStart"/>
      <w:r>
        <w:t>Yapacaní</w:t>
      </w:r>
      <w:proofErr w:type="spellEnd"/>
      <w:r>
        <w:t xml:space="preserve">, Puerto Suárez, San Matías, </w:t>
      </w:r>
      <w:proofErr w:type="spellStart"/>
      <w:r>
        <w:t>Camiri</w:t>
      </w:r>
      <w:proofErr w:type="spellEnd"/>
      <w:r>
        <w:t>.</w:t>
      </w:r>
    </w:p>
    <w:p w:rsidR="003A44F7" w:rsidRDefault="003A44F7" w:rsidP="00AC2E71">
      <w:pPr>
        <w:pStyle w:val="Prrafodelista"/>
        <w:numPr>
          <w:ilvl w:val="1"/>
          <w:numId w:val="2"/>
        </w:numPr>
      </w:pPr>
      <w:r>
        <w:t xml:space="preserve">Tarija: Yacuiba, Bermejo, Villa Montes, </w:t>
      </w:r>
      <w:proofErr w:type="spellStart"/>
      <w:r>
        <w:t>Caraparí</w:t>
      </w:r>
      <w:proofErr w:type="spellEnd"/>
      <w:r>
        <w:t>.</w:t>
      </w:r>
    </w:p>
    <w:p w:rsidR="003A44F7" w:rsidRDefault="003A44F7" w:rsidP="003A44F7">
      <w:pPr>
        <w:pStyle w:val="Prrafodelista"/>
        <w:numPr>
          <w:ilvl w:val="0"/>
          <w:numId w:val="2"/>
        </w:numPr>
      </w:pPr>
      <w:r>
        <w:t>Zonas de destino:</w:t>
      </w:r>
    </w:p>
    <w:p w:rsidR="003A44F7" w:rsidRDefault="003A44F7" w:rsidP="003A44F7">
      <w:pPr>
        <w:pStyle w:val="Prrafodelista"/>
        <w:numPr>
          <w:ilvl w:val="1"/>
          <w:numId w:val="2"/>
        </w:numPr>
      </w:pPr>
      <w:r>
        <w:t>Zonas con mayor flujo de dinero.</w:t>
      </w:r>
    </w:p>
    <w:p w:rsidR="003A44F7" w:rsidRDefault="003A44F7" w:rsidP="003A44F7">
      <w:pPr>
        <w:pStyle w:val="Prrafodelista"/>
        <w:numPr>
          <w:ilvl w:val="1"/>
          <w:numId w:val="2"/>
        </w:numPr>
      </w:pPr>
      <w:r>
        <w:t>Actividades extractivas, cocaleras, madereras</w:t>
      </w:r>
      <w:bookmarkStart w:id="0" w:name="_GoBack"/>
      <w:bookmarkEnd w:id="0"/>
    </w:p>
    <w:sectPr w:rsidR="003A4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A705A"/>
    <w:multiLevelType w:val="hybridMultilevel"/>
    <w:tmpl w:val="2D961A40"/>
    <w:lvl w:ilvl="0" w:tplc="BEF09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04528A"/>
    <w:multiLevelType w:val="hybridMultilevel"/>
    <w:tmpl w:val="0B88CBD0"/>
    <w:lvl w:ilvl="0" w:tplc="490EF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768"/>
    <w:rsid w:val="00235768"/>
    <w:rsid w:val="003A44F7"/>
    <w:rsid w:val="007048FD"/>
    <w:rsid w:val="00817BE1"/>
    <w:rsid w:val="00AC2E71"/>
    <w:rsid w:val="00CA7FAC"/>
    <w:rsid w:val="00D21B63"/>
    <w:rsid w:val="00F3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74145-31A2-4F36-AB8A-14A0CD75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5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2020-04-20T14:27:00Z</dcterms:created>
  <dcterms:modified xsi:type="dcterms:W3CDTF">2020-04-20T17:23:00Z</dcterms:modified>
</cp:coreProperties>
</file>