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1B09F4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v1.2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1B09F4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v1.2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F564F4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293564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3E48B6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F564F4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3E48B6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F564F4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3E48B6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F564F4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3E48B6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F564F4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3E48B6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2" w:name="_Toc402896132"/>
      <w:r>
        <w:lastRenderedPageBreak/>
        <w:t>Introduction</w:t>
      </w:r>
      <w:bookmarkEnd w:id="2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Q9eJQIAACQKQAAFgAAAGRy&#10;cy9kaWFncmFtcy9kYXRhMS54bWzcWltvGzcafV9g/4Ogd0a8DS9GnYIcktgAaRps3aLFYrEYSxNb&#10;WN06M07tFv3veyhLiuQ4xTixnGRfZIWT+cTvfr5DfvPt9Xw2eFs37XS5OB2yZ3Q4qBfj5WS6uDgd&#10;/niWiBkO2q5aTKrZclGfDm/qdvjt87//7ZvJxfxkUnXVd8tJPRtAyqI9wdrp8LLrViejUTu+rOdV&#10;+2y5qhd4+mbZzKsO/2wuRpOm+g3y57MRp1SNJtPqoqnmw42Q6iNEzKvpYvh8vadV97Lttl8H87y7&#10;F5PT4R9lZDpamUi0XhAZKCNWlon4ZKT3NDAa1J/DQXezgpaT5Xgrrvmh7gaz5RnWs5yrZnEyn46b&#10;Zbt80z0bL+ej5Zs303G9+VM1XVaqGJnRrLpZXnWji7pq2BASyqrLApp6VnUwdns5XQ0Hv7YPF/zr&#10;1XT837a7mdWjdjpfzWqe5WzE364MB+OPEDxezpZNO6rG43rR8f9A7HgrdrM2HKwuZ5MGgTIc3dq4&#10;Xb1uNl9h9erkfDm5Wa9UJ7O2+2G9y7y+yh/1YvK6aqp/vm4GsyoHWL0g7scsarT+H6McVBCz/ru6&#10;z4tUxcBZ1ERbb4i0ShBvZSDGCE1ZWUafxJ8Hrltv+Ox0+K+z+rr790dtu8l7b+5senCerTCYTJvu&#10;5nSItGnnXTmrK2QRzb9SQZHXTTXuEBxZvawWpPyFGe5KfIBZhKHBRqdJikkSaWxJbBCScCG1Kqml&#10;gdJdcK+q5qypFi3ce71Y5wYrKXcMBg1GU1i1oMRznz8Y5YyrQJU/sOrG40/sfONiEMIronQJ5zNa&#10;Eu+hJStZEtoFbcqw07Kdnn+dWtoUTXKmIIXjmkjuLLG09CSmyDX1vpTBHDjjNic/U4ifXdbL5ubo&#10;AY7gjFrHREQIqN5RGAQnNaTwVKckfRHluwB/3/WcyyKakhIaIvKj9JwYxS0pok4qqtJajcjZdI1c&#10;8T9PgBdJME8dI9qxSKTWkth1qOu85VgWodC7AH8/jb8SLaUoykRdJJp7lms40ljlePcJlcuWQVL2&#10;TssGgGPPMYMVFlzbLscvQv+unl96Vc3R2dGxV8t22tVoZVhcN6hy0eWivf2Vun25bt0/VU17uza+&#10;/K66HrytZqdDse0g1WI6f/kW2Cmvzt7OtusQOv29/gcQ06xub5/W12gD+fltX8P/2P+BzSKC7vbH&#10;nrioAqx4qw16hREulxuJZqoFgZOCM6GgjKPcbHBRNtnOThkYHXqjX3dev3TrjQ042nni5TmMuQBm&#10;Q2fdLb6YXK8b7G5h7S++28ehOTOE2PPXDqicX81mdRcX1fmsntz6Zf3sS/RJ9DwxJygJKSFDorYE&#10;rS+QEJhl2poyUqCcY/qkbcav4IY9LzzINZ+nfArOC6l9IskxdM5YAAXpIhIWuVBFiqXNMOaYZpu0&#10;3ddnNlewFEwMRDGLrmOpJ04HT0wEBgTiYKqIfc3WD7zcqQAYNHa5/eEw2y8JmwowGF9hxhhXs/pn&#10;gHFmuMwzy3btF6yh7ytMsHnt5XSRUIdf1dOLy/NlgzcIk3L7xp2neJcwpqn9P64yAWjDRR8I1wyV&#10;3yu43CZKiiJhFlYUg0PvdPk4vz+kytzj/s9TZWLUZRQUU4hUFlNIbpjSBZJKIVT0zmnujpsuD6ky&#10;X47ZhDZWOkpKZziijTNEGyvR04QsRSyVE7av2XoOgrmobFHfYlGPu2VmYg5LzXZW4GH/0Ycgx+eJ&#10;OCELLRKnAAFlQF+TBhNhwrTOmYhOaWVF7wLdc5C6x3TvVem/MN2+LfdrtcukDwekpKxQHyzLXBu6&#10;w9nHhcMbpmlHGYIR2f++xx96A5LB5LGMAZhJ7dAlGXUEvIvEcCnLoA7j9/s34ISa8Zpg6Rmwk7pd&#10;c4R/xH7JAvHfN5M1OM6vbr9n530CV7kJcphiT33pgadkhqSFArYK6BOWY2grnXKYTRXj7h33kjew&#10;r37PoNup3zPgn1D9PJkyKIkpSSEEHAXv6LwjVLpC2QRGMh4W/X31e45FO/V7wv+t+ki2Y3ufSQwe&#10;CYRJNDxhSAR57lTSxAiL2m2swVByULz31e+JDXbq98SjW/VBvR5bfaOTttGAc8JITKQQkdiikCRQ&#10;65EJyuMY49HU74kvtuqjLB9b/X680q7Y9Txp2fm7Z3xsFb4b7hs2e11nexJo2851S373ohbvLYrC&#10;8iIxkCU8REBBW3gcJ4GaLnUEkZ4UdenDPaGn2jsz9YTrHzLTEXpCv2ODj46LnmVzq/DdOrAfFz3P&#10;Rw7iol/PvjcuAqeFZCkRjNEAbMYo4mVhiVZYwFwlH7Nb9GQ9tmZ6gnqBaqh0CiDrjc08jChQLqXG&#10;nClVlNa7xA/x6n63eGj16Mkmb9W/GyVHSAvuoih5wkjtLD4wJhKTTCDA7Thm8J6xcMhv76vfM+h3&#10;VaEnffuE6icEfmYoCY5rAJV4WaAoKnwY60sTWIgqHTRLHAnvW6CnQ79gC9gglUvGExUCTpuitzis&#10;kpGoiHMrHwsTNH9MC3x5eBERkHCCbImw0iMGgJSNyye10UXFgnKUHabAJ8bAl1cDOXcgnMFvKCoA&#10;DQSU90EXJLqy1MYzI8tDyPiJFnggaBbHR42YjiMzIOKF1nlitDjMjJgZmC0tB6Wsccr0mFnwQHwk&#10;n8ACmpYaYyMJKmeBYwwwIDOFxnNOreFOPWoMPHByKI5vAWql5gLXSaigiIHSJWJLiosl1KA50BIX&#10;sN4d22fW4BOz4IG8CSio3EaOyZsEljTzQIG4vgAwIJAPDieqBGQKF9aoFOSjdsMHUif6sS2wJtT2&#10;WbTziw1E/u1yiRtrt2fcuIq1ptlwJey6G1w10/fu/N17x25zcTDfsDO7a4OQ2K7eXUWMELi5jdiu&#10;PkHsABf18nzYvJggUebTxU918564/pcboTiuf0HbzS2ArQXW9trdo3z+P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DEhD14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3" w:name="_Toc402896133"/>
      <w:bookmarkStart w:id="4" w:name="_Toc398747067"/>
      <w:r>
        <w:t>Minimum Requirements</w:t>
      </w:r>
      <w:bookmarkEnd w:id="3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</w:p>
    <w:p w:rsidR="00F97607" w:rsidRDefault="00C27301" w:rsidP="00E415D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5" w:name="_Toc402896134"/>
      <w:proofErr w:type="spellStart"/>
      <w:r>
        <w:t>Nuget</w:t>
      </w:r>
      <w:proofErr w:type="spellEnd"/>
      <w:r>
        <w:t xml:space="preserve"> Packages</w:t>
      </w:r>
      <w:bookmarkEnd w:id="5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632FE1" w:rsidRDefault="00F97607" w:rsidP="00586354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 w:rsidR="00586354">
        <w:t>)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6" w:name="_Toc402896135"/>
      <w:r>
        <w:lastRenderedPageBreak/>
        <w:t>C</w:t>
      </w:r>
      <w:r w:rsidR="00497732">
        <w:t>ode C</w:t>
      </w:r>
      <w:r>
        <w:t>onventions</w:t>
      </w:r>
      <w:bookmarkEnd w:id="4"/>
      <w:bookmarkEnd w:id="6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881923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7" w:name="_Toc398747068"/>
      <w:bookmarkStart w:id="8" w:name="_Toc402896136"/>
      <w:r>
        <w:t>Source</w:t>
      </w:r>
      <w:bookmarkEnd w:id="7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8"/>
    </w:p>
    <w:p w:rsidR="00C12B75" w:rsidRDefault="00F564F4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F564F4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9" w:name="_Toc398747069"/>
      <w:bookmarkStart w:id="10" w:name="_Toc402896137"/>
      <w:r>
        <w:t>Author</w:t>
      </w:r>
      <w:bookmarkEnd w:id="9"/>
      <w:bookmarkEnd w:id="10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11" w:name="_Toc402896138"/>
      <w:r>
        <w:lastRenderedPageBreak/>
        <w:t>Exercise 1</w:t>
      </w:r>
      <w:bookmarkEnd w:id="11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2" w:name="_MON_1470807015"/>
    <w:bookmarkEnd w:id="12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881924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3" w:name="_MON_1470845213"/>
    <w:bookmarkEnd w:id="13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881925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4" w:name="_MON_1470845778"/>
    <w:bookmarkEnd w:id="14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881926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5" w:name="_Toc402896139"/>
      <w:r>
        <w:lastRenderedPageBreak/>
        <w:t>Exercise 2</w:t>
      </w:r>
      <w:bookmarkEnd w:id="15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047"/>
    <w:bookmarkEnd w:id="16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881927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7" w:name="_MON_1470923929"/>
    <w:bookmarkEnd w:id="17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881928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23718"/>
    <w:bookmarkEnd w:id="18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881929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9" w:name="_MON_1470986481"/>
    <w:bookmarkEnd w:id="19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881930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0" w:name="_MON_1470987108"/>
    <w:bookmarkEnd w:id="20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881931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1" w:name="_MON_1470987266"/>
    <w:bookmarkEnd w:id="21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881932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2" w:name="_MON_1470987428"/>
    <w:bookmarkEnd w:id="22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881933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3" w:name="_Toc397286534"/>
      <w:bookmarkStart w:id="24" w:name="_Toc402896140"/>
      <w:r>
        <w:lastRenderedPageBreak/>
        <w:t>Exercise 3</w:t>
      </w:r>
      <w:bookmarkEnd w:id="23"/>
      <w:bookmarkEnd w:id="24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5" w:name="_MON_1472401802"/>
    <w:bookmarkEnd w:id="25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881934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6" w:name="_MON_1472403573"/>
    <w:bookmarkEnd w:id="26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881935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7" w:name="_MON_1471024033"/>
    <w:bookmarkEnd w:id="27"/>
    <w:p w:rsidR="00C53151" w:rsidRDefault="00BD0A67" w:rsidP="00C53151">
      <w:r>
        <w:object w:dxaOrig="9026" w:dyaOrig="1285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881936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8" w:name="_MON_1471025395"/>
    <w:bookmarkEnd w:id="28"/>
    <w:p w:rsidR="00C53151" w:rsidRDefault="00B31F31" w:rsidP="00C53151">
      <w:r>
        <w:object w:dxaOrig="9026" w:dyaOrig="1495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881937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9" w:name="_Toc397286538"/>
      <w:bookmarkStart w:id="30" w:name="_Toc402896141"/>
      <w:r>
        <w:lastRenderedPageBreak/>
        <w:t>Exercise 4</w:t>
      </w:r>
      <w:bookmarkEnd w:id="29"/>
      <w:bookmarkEnd w:id="30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r w:rsidR="000268D4">
        <w:t>: 25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462C9A" w:rsidP="006D4E7B"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6D4E7B"/>
    <w:bookmarkStart w:id="31" w:name="_MON_1472417191"/>
    <w:bookmarkEnd w:id="31"/>
    <w:p w:rsidR="006D4E7B" w:rsidRDefault="00E62558" w:rsidP="006D4E7B">
      <w:r>
        <w:object w:dxaOrig="9026" w:dyaOrig="2938">
          <v:shape id="_x0000_i1040" type="#_x0000_t75" style="width:451.5pt;height:147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881938" r:id="rId47"/>
        </w:object>
      </w:r>
    </w:p>
    <w:p w:rsidR="006D4E7B" w:rsidRDefault="006D4E7B" w:rsidP="006D4E7B"/>
    <w:p w:rsidR="006D4E7B" w:rsidRDefault="00462C9A" w:rsidP="006D4E7B"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2" w:name="_MON_1472417466"/>
    <w:bookmarkEnd w:id="32"/>
    <w:p w:rsidR="006D4E7B" w:rsidRDefault="006D4E7B" w:rsidP="006D4E7B">
      <w:r>
        <w:object w:dxaOrig="9026" w:dyaOrig="714">
          <v:shape id="_x0000_i1041" type="#_x0000_t75" style="width:451.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881939" r:id="rId49"/>
        </w:object>
      </w:r>
    </w:p>
    <w:p w:rsidR="003D1DCB" w:rsidRDefault="003D1DCB" w:rsidP="003D1DCB"/>
    <w:p w:rsidR="00596BE8" w:rsidRDefault="00462C9A" w:rsidP="00596BE8"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3D1DCB"/>
    <w:p w:rsidR="003D1DCB" w:rsidRDefault="00462C9A" w:rsidP="003D1DCB"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3" w:name="_MON_1471671363"/>
    <w:bookmarkEnd w:id="33"/>
    <w:p w:rsidR="003D1DCB" w:rsidRDefault="00732C0C" w:rsidP="003D1DCB">
      <w:r>
        <w:object w:dxaOrig="9026" w:dyaOrig="1826">
          <v:shape id="_x0000_i1042" type="#_x0000_t75" style="width:451.5pt;height:91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881940" r:id="rId51"/>
        </w:object>
      </w:r>
    </w:p>
    <w:p w:rsidR="00705D2B" w:rsidRDefault="00462C9A" w:rsidP="003D1DCB">
      <w:r>
        <w:lastRenderedPageBreak/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462C9A" w:rsidP="003D1DCB"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4" w:name="_MON_1471671746"/>
    <w:bookmarkEnd w:id="34"/>
    <w:p w:rsidR="003D1DCB" w:rsidRPr="00DC5AA4" w:rsidRDefault="006A6377" w:rsidP="003D1DCB">
      <w:r>
        <w:object w:dxaOrig="9026" w:dyaOrig="2048">
          <v:shape id="_x0000_i1043" type="#_x0000_t75" style="width:451.5pt;height:102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881941" r:id="rId53"/>
        </w:object>
      </w:r>
    </w:p>
    <w:p w:rsidR="005674DF" w:rsidRDefault="005674DF" w:rsidP="00E96EB3"/>
    <w:p w:rsidR="00E96EB3" w:rsidRDefault="00462C9A" w:rsidP="00E96EB3"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462C9A" w:rsidP="003A7604"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35" w:name="_MON_1472411984"/>
    <w:bookmarkEnd w:id="35"/>
    <w:p w:rsidR="003A7604" w:rsidRDefault="00462C9A" w:rsidP="003A7604">
      <w:r>
        <w:object w:dxaOrig="9026" w:dyaOrig="2938">
          <v:shape id="_x0000_i1044" type="#_x0000_t75" style="width:451.5pt;height:147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881942" r:id="rId55"/>
        </w:object>
      </w:r>
    </w:p>
    <w:p w:rsidR="00596BE8" w:rsidRDefault="00596BE8" w:rsidP="003A7604"/>
    <w:p w:rsidR="003A7604" w:rsidRDefault="00462C9A" w:rsidP="003A7604"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6" w:name="_MON_1472413541"/>
      <w:bookmarkEnd w:id="36"/>
      <w:r w:rsidR="00462C9A">
        <w:object w:dxaOrig="9026" w:dyaOrig="2271">
          <v:shape id="_x0000_i1045" type="#_x0000_t75" style="width:451.5pt;height:113.2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881943" r:id="rId57"/>
        </w:object>
      </w:r>
    </w:p>
    <w:p w:rsidR="00596BE8" w:rsidRDefault="00596BE8" w:rsidP="003A7604"/>
    <w:p w:rsidR="00815DB8" w:rsidRDefault="00815DB8" w:rsidP="00815DB8">
      <w:r>
        <w:t>11</w:t>
      </w:r>
      <w:r>
        <w:t>. Uncomment, compile and run test</w:t>
      </w:r>
      <w:r>
        <w:t>s 4-4 and 4-5</w:t>
      </w:r>
      <w:r>
        <w:t>.</w:t>
      </w:r>
    </w:p>
    <w:p w:rsidR="00815DB8" w:rsidRDefault="00815DB8" w:rsidP="003A7604"/>
    <w:p w:rsidR="003A7604" w:rsidRDefault="00596BE8" w:rsidP="003A7604"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4F4" w:rsidRDefault="00F564F4">
      <w:pPr>
        <w:spacing w:after="0" w:line="240" w:lineRule="auto"/>
      </w:pPr>
      <w:r>
        <w:separator/>
      </w:r>
    </w:p>
  </w:endnote>
  <w:endnote w:type="continuationSeparator" w:id="0">
    <w:p w:rsidR="00F564F4" w:rsidRDefault="00F5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F564F4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3E48B6">
      <w:rPr>
        <w:noProof/>
      </w:rPr>
      <w:t>13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4F4" w:rsidRDefault="00F564F4">
      <w:pPr>
        <w:spacing w:after="0" w:line="240" w:lineRule="auto"/>
      </w:pPr>
      <w:r>
        <w:separator/>
      </w:r>
    </w:p>
  </w:footnote>
  <w:footnote w:type="continuationSeparator" w:id="0">
    <w:p w:rsidR="00F564F4" w:rsidRDefault="00F56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68D4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B5632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6420"/>
    <w:rsid w:val="00274A5B"/>
    <w:rsid w:val="00293564"/>
    <w:rsid w:val="002A1E00"/>
    <w:rsid w:val="002B35C2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74214"/>
    <w:rsid w:val="00583262"/>
    <w:rsid w:val="00585974"/>
    <w:rsid w:val="0058635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6F3F4D"/>
    <w:rsid w:val="0070253D"/>
    <w:rsid w:val="00705D2B"/>
    <w:rsid w:val="0071064E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7547E"/>
    <w:rsid w:val="007948C9"/>
    <w:rsid w:val="007A46C6"/>
    <w:rsid w:val="007B1A4B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71A1"/>
    <w:rsid w:val="00961015"/>
    <w:rsid w:val="0096399B"/>
    <w:rsid w:val="00993D4B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C0D99"/>
    <w:rsid w:val="00AD64BE"/>
    <w:rsid w:val="00B30A7D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B5E2D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90913"/>
    <w:rsid w:val="00DC27F3"/>
    <w:rsid w:val="00DC365E"/>
    <w:rsid w:val="00DD4471"/>
    <w:rsid w:val="00DD7476"/>
    <w:rsid w:val="00DD7EC5"/>
    <w:rsid w:val="00DE158D"/>
    <w:rsid w:val="00DE2844"/>
    <w:rsid w:val="00E04D8F"/>
    <w:rsid w:val="00E14755"/>
    <w:rsid w:val="00E14F01"/>
    <w:rsid w:val="00E27244"/>
    <w:rsid w:val="00E31F70"/>
    <w:rsid w:val="00E414EA"/>
    <w:rsid w:val="00E415D3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A6B5D658-7CA1-4677-AC36-C66F2C532E64}" type="presOf" srcId="{1B8E77EF-3DD3-4E38-B208-5B07FF4B5E40}" destId="{34573F20-AECD-4E48-90F8-D213EA67693E}" srcOrd="0" destOrd="0" presId="urn:microsoft.com/office/officeart/2005/8/layout/gear1"/>
    <dgm:cxn modelId="{0850D506-F8EE-4F66-9C1A-69FAD7E2EF0A}" type="presOf" srcId="{9FE8FA85-5A27-42A9-90CB-EFE270BBC4D8}" destId="{A51FD8ED-619E-490B-A7DB-8E2B070B165E}" srcOrd="0" destOrd="0" presId="urn:microsoft.com/office/officeart/2005/8/layout/gear1"/>
    <dgm:cxn modelId="{FFF5E2BB-E96C-414A-9A03-AECCA3C2CCC0}" type="presOf" srcId="{9FE8FA85-5A27-42A9-90CB-EFE270BBC4D8}" destId="{EE7CE306-6469-41A4-84AD-FC336EBAA72A}" srcOrd="2" destOrd="0" presId="urn:microsoft.com/office/officeart/2005/8/layout/gear1"/>
    <dgm:cxn modelId="{7FCD669B-6D59-411D-92AB-31A4EAD86EE6}" type="presOf" srcId="{06ED21E7-79B8-4963-B94D-883701CCEBF3}" destId="{005B9784-283A-42A4-8873-35CDA8D50128}" srcOrd="0" destOrd="0" presId="urn:microsoft.com/office/officeart/2005/8/layout/gear1"/>
    <dgm:cxn modelId="{FCA9AF1D-E2B5-480C-B61C-55E3C98B62E8}" type="presOf" srcId="{06ED21E7-79B8-4963-B94D-883701CCEBF3}" destId="{EB2F1A30-DFF1-4E79-AEDD-DD191798CE03}" srcOrd="1" destOrd="0" presId="urn:microsoft.com/office/officeart/2005/8/layout/gear1"/>
    <dgm:cxn modelId="{94902E4C-665B-4F62-944E-D8B811A13EE0}" type="presOf" srcId="{9FE8FA85-5A27-42A9-90CB-EFE270BBC4D8}" destId="{DF31AEBD-271A-4B6B-89F0-55F0D6606C0B}" srcOrd="1" destOrd="0" presId="urn:microsoft.com/office/officeart/2005/8/layout/gear1"/>
    <dgm:cxn modelId="{4DE10E1B-7477-4CE2-886B-2AAC96F34004}" type="presOf" srcId="{06ED21E7-79B8-4963-B94D-883701CCEBF3}" destId="{322547BF-FA17-4E5C-975E-1E2365FEC96B}" srcOrd="2" destOrd="0" presId="urn:microsoft.com/office/officeart/2005/8/layout/gear1"/>
    <dgm:cxn modelId="{D6691C53-9B09-473D-88BD-BB972CA7C50C}" type="presOf" srcId="{CE17E94F-E9B3-4D01-94CF-BF84BB0D10D6}" destId="{435CF0AE-72B1-496C-B685-5BF4899CD401}" srcOrd="0" destOrd="0" presId="urn:microsoft.com/office/officeart/2005/8/layout/gear1"/>
    <dgm:cxn modelId="{25C438D7-4B00-4336-AE13-D796729CBFF0}" type="presOf" srcId="{8AED33B6-67C8-410C-BB34-1C1F37AD78CD}" destId="{E37894A0-CA82-4B21-891C-DD34C3EC6A39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9B3EF1FE-5D75-41F5-B8E3-94E29DC38DF4}" type="presParOf" srcId="{435CF0AE-72B1-496C-B685-5BF4899CD401}" destId="{005B9784-283A-42A4-8873-35CDA8D50128}" srcOrd="0" destOrd="0" presId="urn:microsoft.com/office/officeart/2005/8/layout/gear1"/>
    <dgm:cxn modelId="{AA5A42C2-A845-40E8-A5E4-B7BC63CFC2BD}" type="presParOf" srcId="{435CF0AE-72B1-496C-B685-5BF4899CD401}" destId="{EB2F1A30-DFF1-4E79-AEDD-DD191798CE03}" srcOrd="1" destOrd="0" presId="urn:microsoft.com/office/officeart/2005/8/layout/gear1"/>
    <dgm:cxn modelId="{16AA19E2-C088-43A4-9D3A-17BA7F568C21}" type="presParOf" srcId="{435CF0AE-72B1-496C-B685-5BF4899CD401}" destId="{322547BF-FA17-4E5C-975E-1E2365FEC96B}" srcOrd="2" destOrd="0" presId="urn:microsoft.com/office/officeart/2005/8/layout/gear1"/>
    <dgm:cxn modelId="{C983CBC7-50A2-4608-82B5-542E224DB85C}" type="presParOf" srcId="{435CF0AE-72B1-496C-B685-5BF4899CD401}" destId="{A51FD8ED-619E-490B-A7DB-8E2B070B165E}" srcOrd="3" destOrd="0" presId="urn:microsoft.com/office/officeart/2005/8/layout/gear1"/>
    <dgm:cxn modelId="{2413AA3A-9F0B-4ECD-982F-ED05EC821892}" type="presParOf" srcId="{435CF0AE-72B1-496C-B685-5BF4899CD401}" destId="{DF31AEBD-271A-4B6B-89F0-55F0D6606C0B}" srcOrd="4" destOrd="0" presId="urn:microsoft.com/office/officeart/2005/8/layout/gear1"/>
    <dgm:cxn modelId="{9BE51BE3-B41D-45FF-BD06-FE32090B7102}" type="presParOf" srcId="{435CF0AE-72B1-496C-B685-5BF4899CD401}" destId="{EE7CE306-6469-41A4-84AD-FC336EBAA72A}" srcOrd="5" destOrd="0" presId="urn:microsoft.com/office/officeart/2005/8/layout/gear1"/>
    <dgm:cxn modelId="{E3FED00F-1193-4B8D-B2A1-826B3A2FBC4B}" type="presParOf" srcId="{435CF0AE-72B1-496C-B685-5BF4899CD401}" destId="{E37894A0-CA82-4B21-891C-DD34C3EC6A39}" srcOrd="6" destOrd="0" presId="urn:microsoft.com/office/officeart/2005/8/layout/gear1"/>
    <dgm:cxn modelId="{7E2D79F4-10A2-45D3-AC0C-1F06F5EAD822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71777"/>
    <w:rsid w:val="00327A65"/>
    <w:rsid w:val="003D494B"/>
    <w:rsid w:val="004374C3"/>
    <w:rsid w:val="00443E19"/>
    <w:rsid w:val="00531D99"/>
    <w:rsid w:val="006105F2"/>
    <w:rsid w:val="006110FF"/>
    <w:rsid w:val="00615C05"/>
    <w:rsid w:val="00636217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C4323B"/>
    <w:rsid w:val="00D12557"/>
    <w:rsid w:val="00D25E1E"/>
    <w:rsid w:val="00D63A76"/>
    <w:rsid w:val="00D874F0"/>
    <w:rsid w:val="00E213A4"/>
    <w:rsid w:val="00E60614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7F6CA2-FC4C-4455-A692-4B4137997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393</TotalTime>
  <Pages>1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67</cp:revision>
  <cp:lastPrinted>2014-11-07T05:11:00Z</cp:lastPrinted>
  <dcterms:created xsi:type="dcterms:W3CDTF">2014-11-05T10:22:00Z</dcterms:created>
  <dcterms:modified xsi:type="dcterms:W3CDTF">2014-11-07T05:11:00Z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