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AMČR-PAS</w:t>
      </w:r>
    </w:p>
    <w:p>
      <w:pPr>
        <w:pStyle w:val="Subtitle"/>
      </w:pPr>
      <w:r>
        <w:t xml:space="preserve">Portál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evidence</w:t>
      </w:r>
      <w:r>
        <w:t xml:space="preserve"> </w:t>
      </w:r>
      <w:r>
        <w:t xml:space="preserve">samostatných</w:t>
      </w:r>
      <w:r>
        <w:t xml:space="preserve"> </w:t>
      </w:r>
      <w:r>
        <w:t xml:space="preserve">nálezů</w:t>
      </w:r>
      <w:r>
        <w:t xml:space="preserve"> </w:t>
      </w:r>
      <w:r>
        <w:t xml:space="preserve">AMČR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portálu AMČR-PAS vstoupíte zde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</w:t>
              </w:r>
            </w:hyperlink>
            <w:r>
              <w:t xml:space="preserve">.</w:t>
            </w:r>
            <w:r>
              <w:br/>
            </w:r>
            <w:r>
              <w:t xml:space="preserve">Hlavní stránku AMČR-PAS najdete zde</w:t>
            </w:r>
            <w:r>
              <w:t xml:space="preserve"> </w:t>
            </w:r>
            <w:hyperlink r:id="rId24">
              <w:r>
                <w:rPr>
                  <w:rStyle w:val="Hyperlink"/>
                  <w:b/>
                  <w:bCs/>
                </w:rPr>
                <w:t xml:space="preserve">https://amcr-info.aiscr.cz/pas/</w:t>
              </w:r>
            </w:hyperlink>
            <w:r>
              <w:t xml:space="preserve">.</w:t>
            </w:r>
          </w:p>
        </w:tc>
      </w:tr>
    </w:tbl>
    <w:bookmarkStart w:id="30" w:name="obsah"/>
    <w:p>
      <w:pPr>
        <w:pStyle w:val="Heading2"/>
      </w:pPr>
      <w:r>
        <w:t xml:space="preserve">Obsah</w:t>
      </w:r>
    </w:p>
    <w:p>
      <w:pPr>
        <w:pStyle w:val="FirstParagraph"/>
      </w:pPr>
      <w:r>
        <w:t xml:space="preserve">Sekce k AMČR-PAS obsahuje následující části: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Často kladené otázky (FAQ) spolupracovníků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Často kladené otázky (FAQ) archeologů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Návod pro spolupracovníky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Návod pro archeology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Fotografická dokumentace nálezů</w:t>
        </w:r>
      </w:hyperlink>
    </w:p>
    <w:bookmarkEnd w:id="30"/>
    <w:bookmarkStart w:id="32" w:name="periodická-školení"/>
    <w:p>
      <w:pPr>
        <w:pStyle w:val="Heading2"/>
      </w:pPr>
      <w:r>
        <w:t xml:space="preserve">Periodická školení</w:t>
      </w:r>
    </w:p>
    <w:p>
      <w:pPr>
        <w:pStyle w:val="FirstParagraph"/>
      </w:pPr>
      <w:r>
        <w:t xml:space="preserve">Archeologické ústavy AV ČR v Praze a Brně provádějí periodická online školení k systému AMČR-PAS. Registrovat se lze na následujícím</w:t>
      </w:r>
      <w:r>
        <w:t xml:space="preserve"> </w:t>
      </w:r>
      <w:hyperlink r:id="rId31">
        <w:r>
          <w:rPr>
            <w:rStyle w:val="Hyperlink"/>
          </w:rPr>
          <w:t xml:space="preserve">odkazu</w:t>
        </w:r>
      </w:hyperlink>
      <w:r>
        <w:t xml:space="preserve">.</w:t>
      </w:r>
    </w:p>
    <w:p>
      <w:pPr>
        <w:pStyle w:val="BodyText"/>
      </w:pPr>
      <w:r>
        <w:t xml:space="preserve">Školení se zabývá dvěma oblastmi:</w:t>
      </w:r>
    </w:p>
    <w:p>
      <w:pPr>
        <w:pStyle w:val="Compact"/>
        <w:numPr>
          <w:ilvl w:val="0"/>
          <w:numId w:val="1002"/>
        </w:numPr>
      </w:pPr>
      <w:r>
        <w:t xml:space="preserve">metodika spolupráce a její zákonný rámec, vč. základních pravidel působení hledače v terénu;</w:t>
      </w:r>
    </w:p>
    <w:p>
      <w:pPr>
        <w:pStyle w:val="Compact"/>
        <w:numPr>
          <w:ilvl w:val="0"/>
          <w:numId w:val="1002"/>
        </w:numPr>
      </w:pPr>
      <w:r>
        <w:t xml:space="preserve">fungování portálu AMČR-PAS a způsob jeho využití z pohledu uživatele.</w:t>
      </w:r>
    </w:p>
    <w:p>
      <w:pPr>
        <w:pStyle w:val="FirstParagraph"/>
      </w:pPr>
      <w:r>
        <w:t xml:space="preserve">Následuje vždy diskuse na základě pokládaných dotazů. Školení je určeno primárně pro širokou veřejnost, vítáni jsou však i odborní pracovníci v archeologii a památkové péči. Přesné datum školení bude stanoveno vždy v několikatýdenním předstihu na základě projeveného zájmu (obvykle ve čtvrtletních až pololetních cyklech). Před setkáním Vám na uvedený email zašleme další informace o tom, jak se k online setkání připojit.</w:t>
      </w:r>
    </w:p>
    <w:bookmarkEnd w:id="32"/>
    <w:bookmarkStart w:id="38" w:name="odkazy"/>
    <w:p>
      <w:pPr>
        <w:pStyle w:val="Heading2"/>
      </w:pPr>
      <w:r>
        <w:t xml:space="preserve">Odkazy</w:t>
      </w:r>
    </w:p>
    <w:p>
      <w:pPr>
        <w:pStyle w:val="Compact"/>
        <w:numPr>
          <w:ilvl w:val="0"/>
          <w:numId w:val="1003"/>
        </w:numPr>
      </w:pPr>
      <w:r>
        <w:t xml:space="preserve">Organizace s oprávněním provádět archeologické výzkumy lze snadno vyhledat v</w:t>
      </w:r>
      <w:r>
        <w:t xml:space="preserve"> </w:t>
      </w:r>
      <w:hyperlink r:id="rId33">
        <w:r>
          <w:rPr>
            <w:rStyle w:val="Hyperlink"/>
          </w:rPr>
          <w:t xml:space="preserve">Mapě archeologických organizací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Archivované nálezy lze prohlížet v</w:t>
      </w:r>
      <w:r>
        <w:t xml:space="preserve"> </w:t>
      </w:r>
      <w:hyperlink r:id="rId34">
        <w:r>
          <w:rPr>
            <w:rStyle w:val="Hyperlink"/>
          </w:rPr>
          <w:t xml:space="preserve">Digitálním archivu AMČR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Heslář a časové vymezení jednotlivých období je k dispozici v nástroji</w:t>
      </w:r>
      <w:r>
        <w:t xml:space="preserve"> </w:t>
      </w:r>
      <w:hyperlink r:id="rId35">
        <w:r>
          <w:rPr>
            <w:rStyle w:val="Hyperlink"/>
          </w:rPr>
          <w:t xml:space="preserve">PeriodO</w:t>
        </w:r>
      </w:hyperlink>
      <w:r>
        <w:t xml:space="preserve">.</w:t>
      </w:r>
    </w:p>
    <w:bookmarkStart w:id="37" w:name="X7890e1bbad7a39dfc1c05d4b4f435d72380035b"/>
    <w:p>
      <w:pPr>
        <w:pStyle w:val="Heading3"/>
      </w:pPr>
      <w:r>
        <w:t xml:space="preserve">Publikace a články související s AMČR-PAS</w:t>
      </w:r>
    </w:p>
    <w:p>
      <w:pPr>
        <w:pStyle w:val="Compact"/>
        <w:numPr>
          <w:ilvl w:val="0"/>
          <w:numId w:val="1004"/>
        </w:numPr>
      </w:pPr>
      <w:r>
        <w:t xml:space="preserve">Souhrnný článek kolektivu autorů AMČR-PAS vyšel v roce 2023 v časopise</w:t>
      </w:r>
      <w:r>
        <w:t xml:space="preserve"> </w:t>
      </w:r>
      <w:r>
        <w:rPr>
          <w:i/>
          <w:iCs/>
        </w:rPr>
        <w:t xml:space="preserve">Internet Archaeology</w:t>
      </w:r>
      <w:r>
        <w:t xml:space="preserve">, viz</w:t>
      </w:r>
      <w:r>
        <w:t xml:space="preserve"> </w:t>
      </w:r>
      <w:hyperlink r:id="rId36">
        <w:r>
          <w:rPr>
            <w:rStyle w:val="Hyperlink"/>
          </w:rPr>
          <w:t xml:space="preserve">https://doi.org/10.11141/ia.64.13</w:t>
        </w:r>
      </w:hyperlink>
      <w:r>
        <w:t xml:space="preserve">.</w:t>
      </w:r>
    </w:p>
    <w:bookmarkEnd w:id="37"/>
    <w:bookmarkEnd w:id="38"/>
    <w:bookmarkStart w:id="45" w:name="vzorové-dokumenty"/>
    <w:p>
      <w:pPr>
        <w:pStyle w:val="Heading2"/>
      </w:pPr>
      <w:r>
        <w:t xml:space="preserve">Vzorové dokumenty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41"/>
        <w:gridCol w:w="1131"/>
        <w:gridCol w:w="2828"/>
        <w:gridCol w:w="240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Dokument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Formát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Datum aktualizace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Popis dokumentu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Vzor dohody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dohody o spolupráci mezi oprávněnou organizací a amatérským spolupracovníkem.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Vzor protokolu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protokolu o proškolení spolupracovníka oprávněnou organizací.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Vzor projektu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22. 3. 2021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projektové dokumentace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Vzor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/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13. 3. 2023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Vzor nálezové zprávy pro přiložení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Příklad NZ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/>
          </w:p>
        </w:tc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24. 5. 2023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 vypracované nálezové zprávy k projektu typu průzkum v AMČR.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Grafická měřítka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/>
          </w:p>
        </w:tc>
        <w:tc>
          <w:tcPr/>
          <w:p>
            <w:pPr>
              <w:pStyle w:val="Compact"/>
              <w:jc w:val="left"/>
            </w:pPr>
            <w:r>
              <w:t xml:space="preserve">ZIP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Grafická měřítka pro focení připravená pro tisk. Při tisku použijte nastavení velikosti stránky</w:t>
            </w:r>
            <w:r>
              <w:t xml:space="preserve"> </w:t>
            </w:r>
            <w:r>
              <w:rPr>
                <w:i/>
                <w:iCs/>
              </w:rPr>
              <w:t xml:space="preserve">skutečná velikost</w:t>
            </w:r>
            <w:r>
              <w:t xml:space="preserve">, aby velikost měřítka odpovídala skutečnosti.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AMCR-PAS_NZ_priklad.pdf" TargetMode="External" /><Relationship Type="http://schemas.openxmlformats.org/officeDocument/2006/relationships/hyperlink" Id="rId42" Target="AMCR-PAS_NZ_vzor.docx" TargetMode="External" /><Relationship Type="http://schemas.openxmlformats.org/officeDocument/2006/relationships/hyperlink" Id="rId39" Target="AMCR-PAS_dohoda_vzor.docx" TargetMode="External" /><Relationship Type="http://schemas.openxmlformats.org/officeDocument/2006/relationships/hyperlink" Id="rId44" Target="AMCR-PAS_meritka.zip" TargetMode="External" /><Relationship Type="http://schemas.openxmlformats.org/officeDocument/2006/relationships/hyperlink" Id="rId41" Target="AMCR-PAS_projekt_vzor.docx" TargetMode="External" /><Relationship Type="http://schemas.openxmlformats.org/officeDocument/2006/relationships/hyperlink" Id="rId40" Target="AMCR-PAS_protokol_vzor.docx" TargetMode="External" /><Relationship Type="http://schemas.openxmlformats.org/officeDocument/2006/relationships/hyperlink" Id="rId27" Target="amater.qmd" TargetMode="External" /><Relationship Type="http://schemas.openxmlformats.org/officeDocument/2006/relationships/hyperlink" Id="rId28" Target="archeolog.qmd" TargetMode="External" /><Relationship Type="http://schemas.openxmlformats.org/officeDocument/2006/relationships/hyperlink" Id="rId26" Target="faq-archeologove.qmd" TargetMode="External" /><Relationship Type="http://schemas.openxmlformats.org/officeDocument/2006/relationships/hyperlink" Id="rId25" Target="faq-spolupracovnici.qmd" TargetMode="External" /><Relationship Type="http://schemas.openxmlformats.org/officeDocument/2006/relationships/hyperlink" Id="rId29" Target="foto.qmd" TargetMode="External" /><Relationship Type="http://schemas.openxmlformats.org/officeDocument/2006/relationships/hyperlink" Id="rId35" Target="http://n2t.net/ark:/99152/p0wctqt" TargetMode="External" /><Relationship Type="http://schemas.openxmlformats.org/officeDocument/2006/relationships/hyperlink" Id="rId24" Target="https://amcr-info.aiscr.cz/pas/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4" Target="https://digiarchiv.aiscr.cz/results?entity=samostatny_nalez" TargetMode="External" /><Relationship Type="http://schemas.openxmlformats.org/officeDocument/2006/relationships/hyperlink" Id="rId36" Target="https://doi.org/10.11141/ia.64.13" TargetMode="External" /><Relationship Type="http://schemas.openxmlformats.org/officeDocument/2006/relationships/hyperlink" Id="rId31" Target="https://forms.gle/Hkoygb6GgTueC7HeA" TargetMode="External" /><Relationship Type="http://schemas.openxmlformats.org/officeDocument/2006/relationships/hyperlink" Id="rId33" Target="https://oao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AMČR-PAS</dc:title>
  <dc:creator/>
  <dc:language>cs</dc:language>
  <cp:keywords/>
  <dcterms:created xsi:type="dcterms:W3CDTF">2024-07-08T15:38:00Z</dcterms:created>
  <dcterms:modified xsi:type="dcterms:W3CDTF">2024-07-08T15:38:00Z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Portál amatérských spolupracovníků a evidence samostatných nálezů AMČR</vt:lpwstr>
  </property>
  <property fmtid="{D5CDD505-2E9C-101B-9397-08002B2CF9AE}" pid="11" name="toc-title">
    <vt:lpwstr>Na této stránce…</vt:lpwstr>
  </property>
</Properties>
</file>