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FAQ</w:t>
      </w:r>
      <w:r>
        <w:t xml:space="preserve"> </w:t>
      </w:r>
      <w:r>
        <w:t xml:space="preserve">Spolupracovníci</w:t>
      </w:r>
    </w:p>
    <w:p>
      <w:pPr>
        <w:pStyle w:val="Subtitle"/>
      </w:pPr>
      <w:r>
        <w:t xml:space="preserve">Často</w:t>
      </w:r>
      <w:r>
        <w:t xml:space="preserve"> </w:t>
      </w:r>
      <w:r>
        <w:t xml:space="preserve">kladené</w:t>
      </w:r>
      <w:r>
        <w:t xml:space="preserve"> </w:t>
      </w:r>
      <w:r>
        <w:t xml:space="preserve">otázky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veřejnosti</w:t>
      </w:r>
    </w:p>
    <w:p>
      <w:pPr>
        <w:pStyle w:val="Date"/>
      </w:pPr>
      <w:r>
        <w:t xml:space="preserve">2022-05-03</w:t>
      </w:r>
    </w:p>
    <w:bookmarkStart w:id="20" w:name="proč-nemůžu-hledat-sám"/>
    <w:p>
      <w:pPr>
        <w:pStyle w:val="Heading2"/>
      </w:pPr>
      <w:r>
        <w:t xml:space="preserve">Proč nemůžu hledat sám?</w:t>
      </w:r>
    </w:p>
    <w:p>
      <w:pPr>
        <w:pStyle w:val="FirstParagraph"/>
      </w:pPr>
      <w:r>
        <w:rPr>
          <w:b/>
          <w:bCs/>
        </w:rPr>
        <w:t xml:space="preserve">Proč bych měl spolupracovat s archeologem?</w:t>
      </w:r>
    </w:p>
    <w:p>
      <w:pPr>
        <w:pStyle w:val="BodyText"/>
      </w:pPr>
      <w:r>
        <w:t xml:space="preserve">Archeologický výzkum může provádět jen organizace k tomu oprávněná, tj. taková, která má povolení Ministerstva kultury České republiky a smlouvu s Akademií věd České republiky (seznam organizací). Neoprávněné provádění archeologického výzkumu je podle zákona přestupkem, za který lze uložit sankci až do výše 4 mil. Kč. Kromě tradičních, plošných výzkumů, je archeologickým výzkumem také např. povrchový sběr či detektorový průzkum. Movité archeologické nálezy nejsou předmětem soukromého vlastnictví, ale výhradně majetkem kraje, obce, nebo státu. Samostatné hledání a držba artefaktů je proto protiprávní činností. Naopak, kontrolovaná spolupráce v souladu s právními předpisy je přínosem jak pro amatéry, tak i pro archeology; zejména však poslouží k vhodnému nakládání s archeologickým dědictvím České republiky.</w:t>
      </w:r>
    </w:p>
    <w:p>
      <w:pPr>
        <w:pStyle w:val="BodyText"/>
      </w:pPr>
      <w:r>
        <w:t xml:space="preserve">Archeologie je vědní disciplína, která vyžaduje použití odborných metod, a to nejen na plošném výzkumu, ale také v rámci nedestruktivních či mírně destruktivních průzkumů. K archeologickým nálezům se vážou tzv. nálezové okolnosti, tedy informace o jejich původu, významu, účelu či důvodu uložení na konkrétním místě. Tyto informace jsou pro vědecké bádání naprosto nepostradatelné, ale hlavně také neobnovitelné. Po jejich zničení informace nenávratně mizí a kulturně-historická hodnota nálezu se snižuje. Oprávněná organizace své spolupracovníky náležitě zaškolí tak, aby k takovým ztrátám nedocházelo. Zároveň jasně vymezí, kde a za jakých podmínek je hledání přípustné.</w:t>
      </w:r>
    </w:p>
    <w:bookmarkEnd w:id="20"/>
    <w:bookmarkStart w:id="21" w:name="jaký-je-účel-amčr-pas"/>
    <w:p>
      <w:pPr>
        <w:pStyle w:val="Heading2"/>
      </w:pPr>
      <w:r>
        <w:t xml:space="preserve">Jaký je účel AMČR-PAS?</w:t>
      </w:r>
    </w:p>
    <w:p>
      <w:pPr>
        <w:pStyle w:val="FirstParagraph"/>
      </w:pPr>
      <w:r>
        <w:rPr>
          <w:b/>
          <w:bCs/>
        </w:rPr>
        <w:t xml:space="preserve">Je AMČR-PAS v souladu s platnými právními předpisy?</w:t>
      </w:r>
    </w:p>
    <w:p>
      <w:pPr>
        <w:pStyle w:val="BodyText"/>
      </w:pPr>
      <w:r>
        <w:t xml:space="preserve">Archeologická mapa ČR je oborovým nástrojem pro sběr, administraci a archivaci dat získaných terénními archeologickými výzkumy. Modul AMČR-PAS byl speciálně vytvořen pro evidenci dat, která pocházejí z detektorových průzkumů a povrchových sběrů prováděných oprávněnými archeologickými organizacemi a jejich oficiálními spolupracovníky z řad veřejnosti (tzv. občanský či dobrovolný spolupracovník). Z povahy věci není pochyb o legálnosti systému jako takového. AMČR-PAS slouží jako nástroj pro jednotný sběr a uchování dat pocházejících z archeologických průzkumů, na kterých se v rámci platných právních předpisů pod garancí archeologů podílejí amatéři.</w:t>
      </w:r>
    </w:p>
    <w:bookmarkEnd w:id="21"/>
    <w:bookmarkStart w:id="22" w:name="je-používání-amčr-pas-povinné"/>
    <w:p>
      <w:pPr>
        <w:pStyle w:val="Heading2"/>
      </w:pPr>
      <w:r>
        <w:t xml:space="preserve">Je používání AMČR-PAS povinné?</w:t>
      </w:r>
    </w:p>
    <w:p>
      <w:pPr>
        <w:pStyle w:val="FirstParagraph"/>
      </w:pPr>
      <w:r>
        <w:rPr>
          <w:b/>
          <w:bCs/>
        </w:rPr>
        <w:t xml:space="preserve">Proč bych měl používat AMČR-PAS?</w:t>
      </w:r>
    </w:p>
    <w:p>
      <w:pPr>
        <w:pStyle w:val="BodyText"/>
      </w:pPr>
      <w:r>
        <w:t xml:space="preserve">Legálně spolupracovat s archeologickými pracovišti na detektorových průzkumech lze výhradně v rámci platných právních předpisů, tedy pouze v rámci oprávněného archeologického výzkumu, a to bez ohledu na uplatnění AMČR-PAS. Jak bylo v předchozí otázce uvedeno, AMČR-PAS je především oborovým nástrojem, který byl vyvinut přímo na míru povrchovým průzkumům. Jeho výhodou pro odborné archeologické instituce je, že umožňuje průběžnou digitální komunikaci se spolupracovníky a také snadnější zpracování a vyhodnocování jimi získaných dat. Výhody samozřejmě nabízí i spolupracovníkům z řad veřejnost, kteří užíváním AMČR-PAS získají možnost dostávat k jednotlivým svým nálezům přehlednou a rychlou zpětnou vazbu. Mohou je kdykoliv zpětně dohledat a všechny zobrazit ve formě vlastní obrazové galerie v Digitálním archivu AMČR.</w:t>
      </w:r>
    </w:p>
    <w:p>
      <w:pPr>
        <w:pStyle w:val="BodyText"/>
      </w:pPr>
      <w:r>
        <w:t xml:space="preserve">Základní podmínkou využívání AMČR-PAS spolupracovníky z řad veřejnosti je, že uživatel je legálním spolupracovníkem některé z organizací oprávněných k provádění archeologických výzkumů na daném území. S archeologickými pracovišti samozřejmě lze v současné době spolupracovat i bez používání AMČR-PAS a řada lidí tak již delší dobu činí. Nově vytvořený modul dosud ani všechny odborné organizace nemusí plně využívat. Předpokládáme, že se tento stav postupně změní a používání AMČR-PAS se v rámci oprávněných organizací stane standardem. Forma zapojení spolupracovníků do AMČR-PAS je plně v kompetenci jednotlivých organizací a je třeba vzájemné dohody v rámci komunikace s příslušnými odbornými pracovníky.</w:t>
      </w:r>
    </w:p>
    <w:bookmarkEnd w:id="22"/>
    <w:bookmarkStart w:id="23" w:name="Xbaf64aada2333a259e0ba5d2fd25cf7bd45d542"/>
    <w:p>
      <w:pPr>
        <w:pStyle w:val="Heading2"/>
      </w:pPr>
      <w:r>
        <w:t xml:space="preserve">S kterým archeologem nebo organizací mám spolupracovat?</w:t>
      </w:r>
    </w:p>
    <w:p>
      <w:pPr>
        <w:pStyle w:val="FirstParagraph"/>
      </w:pPr>
      <w:r>
        <w:t xml:space="preserve">Každá oprávněná organizace má svoji územní působnost, ve které může provádět archeologické výzkumy. Jejich přehled lze najít na Mapě archeologických organizací. Pouze na tomto území může spolupracovat se zájemci z řad veřejnosti a pouze z tohoto území může získávat archeologické nálezy. Proto je vhodné vybírat a oslovovat s nabídkou spolupráce oprávněnou organizaci na základě územní působnosti. Zároveň je třeba mít na paměti, že ne všechna archeologická pracoviště jsou schopna podporu amatérským hledačům nabídnout (zejména z kapacitních a organizačních důvodů či kvůli svému specifickému zaměření). Ne všechny oprávněné organizace se na detektorové prospekce specializují a ne všechny dokážou movité archeologické nálezy adekvátně dlouhodobě spravovat. Obecně lze větší otevřenost vůči spolupracovníkům z řad veřejnosti předpokládat spíš u muzeí či jiných příspěvkových organizací, nebo u Archeologických ústavů AV ČR. Vaše spolupráce s oprávněnou organizací by měla být pravidelná, dlouhodobá a koordinovaná, proto při výběru zohledněte i dosažitelnost sídla organizace z Vašeho bydliště.</w:t>
      </w:r>
    </w:p>
    <w:bookmarkEnd w:id="23"/>
    <w:bookmarkStart w:id="24" w:name="X50b5a45294a6cb6ad98e8d686c1c081fa752707"/>
    <w:p>
      <w:pPr>
        <w:pStyle w:val="Heading2"/>
      </w:pPr>
      <w:r>
        <w:t xml:space="preserve">Co když se mnou archeolog nechce spolupracovat?</w:t>
      </w:r>
    </w:p>
    <w:p>
      <w:pPr>
        <w:pStyle w:val="FirstParagraph"/>
      </w:pPr>
      <w:r>
        <w:t xml:space="preserve">Jak již bylo řečeno, ne všechny odborné instituce disponují stejnými možnostmi a podmínkami pro spolupráci. Jejich možnosti se mohou také lišit např. dle aktuální vytíženosti. V takovém případě lze oslovit jinou oprávněnou organizaci v okolí. Prakticky v každém regionu je vždy více než jedna organizace, která je oprávněná archeologické výzkumy provádět.</w:t>
      </w:r>
    </w:p>
    <w:p>
      <w:pPr>
        <w:pStyle w:val="BodyText"/>
      </w:pPr>
      <w:r>
        <w:t xml:space="preserve">Je třeba mít na paměti, že ke vzniku vzájemné a dlouhodobé spolupráce je zapotřebí oboustranného zájmu a zejména pochopení pro oborová pravidla ze strany spolupracovníků. Jelikož mnoho hledačů provádí tuto činnost nelegálně, je důležité, aby panovala mezi spolupracovníkem a archeologem vzájemná důvěra a přesvědčení, že spolupráce bude probíhat v souladu se zákonem a nebude ohrožovat kulturní dědictví. Hledač by tak v zájmu zachování spolupráce měl dbát na dodržování všech stanovených pravidel.</w:t>
      </w:r>
    </w:p>
    <w:bookmarkEnd w:id="24"/>
    <w:bookmarkStart w:id="25" w:name="jakou-formu-bude-mít-naše-spolupráce"/>
    <w:p>
      <w:pPr>
        <w:pStyle w:val="Heading2"/>
      </w:pPr>
      <w:r>
        <w:t xml:space="preserve">Jakou formu bude mít naše spolupráce?</w:t>
      </w:r>
    </w:p>
    <w:p>
      <w:pPr>
        <w:pStyle w:val="FirstParagraph"/>
      </w:pPr>
      <w:r>
        <w:rPr>
          <w:b/>
          <w:bCs/>
        </w:rPr>
        <w:t xml:space="preserve">Co by měla obsahovat dohoda o spolupráci mezi archeologem a amatérem?</w:t>
      </w:r>
      <w:r>
        <w:br/>
      </w:r>
      <w:r>
        <w:rPr>
          <w:b/>
          <w:bCs/>
        </w:rPr>
        <w:t xml:space="preserve">Jakou by měla mít formu?</w:t>
      </w:r>
    </w:p>
    <w:p>
      <w:pPr>
        <w:pStyle w:val="BodyText"/>
      </w:pPr>
      <w:r>
        <w:t xml:space="preserve">Spolupráce by měla probíhat primárně na základě dohody o spolupráci. Pro dohodu je z důvodu transparentnosti důrazně doporučována písemná forma. Mezi náležitosti dohody patří:</w:t>
      </w:r>
      <w:r>
        <w:t xml:space="preserve"> </w:t>
      </w:r>
      <w:r>
        <w:t xml:space="preserve">- Jednoznačná identifikace spolupracovníka (potvrzení o spolupráci je nepřenosné)</w:t>
      </w:r>
      <w:r>
        <w:t xml:space="preserve"> </w:t>
      </w:r>
      <w:r>
        <w:t xml:space="preserve">- Stanovení územního a časového rozsahu spolupráce</w:t>
      </w:r>
      <w:r>
        <w:t xml:space="preserve"> </w:t>
      </w:r>
      <w:r>
        <w:t xml:space="preserve">- Stanovení organizačních pravidel odevzdávání nálezů a komunikace archeologa a spolupracovníka</w:t>
      </w:r>
      <w:r>
        <w:t xml:space="preserve"> </w:t>
      </w:r>
      <w:r>
        <w:t xml:space="preserve">- Kontaktní údaje spolupracovníka a archeologa (telefon, e-mail, atp.)</w:t>
      </w:r>
    </w:p>
    <w:p>
      <w:pPr>
        <w:pStyle w:val="BodyText"/>
      </w:pPr>
      <w:r>
        <w:t xml:space="preserve">Vzor dohody o spolupráci lze najít zde: stáhnout</w:t>
      </w:r>
    </w:p>
    <w:bookmarkEnd w:id="25"/>
    <w:bookmarkStart w:id="26" w:name="X77bf35498a1792af19e88dd4fab04a4a597e94d"/>
    <w:p>
      <w:pPr>
        <w:pStyle w:val="Heading2"/>
      </w:pPr>
      <w:r>
        <w:t xml:space="preserve">Jak v praxi probíhá spolupráce a terénní průzkum?</w:t>
      </w:r>
    </w:p>
    <w:p>
      <w:pPr>
        <w:pStyle w:val="FirstParagraph"/>
      </w:pPr>
      <w:r>
        <w:t xml:space="preserve">Po uzavření dohody je spolupracovník proškolen v metodách provádění průzkumu a ošetření nálezů. Tato pravidla musí spolupracovník pečlivě dodržovat. V rámci školení by měla též proběhnout komunikace o tom, na jakém území a jakými metodami spolupracovník může svou činnost vyvíjet. Současně může být spolupracovník proškolen též ve využívání modulu AMČR-PAS.</w:t>
      </w:r>
    </w:p>
    <w:p>
      <w:pPr>
        <w:pStyle w:val="BodyText"/>
      </w:pPr>
      <w:r>
        <w:t xml:space="preserve">Před zahájením průzkumu musí spolupracovník informovat majitele pozemku o zájmu provést archeologický průzkum a dohodnout se s ním na podmínkách. Bez (alespoň ústní) dohody a souhlasu majitele pozemku nelze průzkum provést.</w:t>
      </w:r>
    </w:p>
    <w:p>
      <w:pPr>
        <w:pStyle w:val="BodyText"/>
      </w:pPr>
      <w:r>
        <w:t xml:space="preserve">Všechny artefakty, které spolupracovník najde, musí být předány archeologovi územně příslušné organizace. Ten vyhodnotí, které z nich spadají do kategorie archeologických nálezů. Archeologické nálezy jsou majetkem kraje, obce nebo státu. Všechny nálezy musí spolupracovník odevzdat na tom pracovišti, kde má uzavřenou dohodu a v rámci jehož projektu svou činnost vyvíjí.</w:t>
      </w:r>
    </w:p>
    <w:p>
      <w:pPr>
        <w:pStyle w:val="BodyText"/>
      </w:pPr>
      <w:r>
        <w:t xml:space="preserve">Pokud při hledání narazíte na specifický materiál, jako jsou palné zbraně a střelivo vyrobené po r. 1890, případně lidské ostatky, průzkum okamžitě ukončete a kontaktujte odpovědného archeologa. V případě zbraní a střeliva kontaktujte též Policii ČR.</w:t>
      </w:r>
    </w:p>
    <w:bookmarkEnd w:id="26"/>
    <w:bookmarkStart w:id="27" w:name="X9df076d3d845a007b5e9cc2a33cbac8066a52bf"/>
    <w:p>
      <w:pPr>
        <w:pStyle w:val="Heading2"/>
      </w:pPr>
      <w:r>
        <w:t xml:space="preserve">Jak se prokážu, že spolupracuji s archeologem?</w:t>
      </w:r>
    </w:p>
    <w:p>
      <w:pPr>
        <w:pStyle w:val="FirstParagraph"/>
      </w:pPr>
      <w:r>
        <w:t xml:space="preserve">Každý spolupracovník se musí na žádost majitele pozemku, Policie ČR či jiných oprávněných osob prokázat potvrzením o spolupráci. Potvrzení musí obsahovat prostorové vymezení oblasti průzkumu, základní identifikaci osoby (jméno příjmení, rok narození), pro kterou bylo potvrzení vydáno a dobu platnosti. Dále musí obsahovat přímý (ideálně neustále funkční) kontakt na odpovědného archeologa. Ohledně vydání potvrzení se informujte u oprávněné organizace. Mějte na paměti, že toto potvrzení spolu s průkazem totožnosti jsou jediný způsob jak na místě prokázat, že se nedopouštíte nelegální činnosti.</w:t>
      </w:r>
      <w:r>
        <w:t xml:space="preserve"> </w:t>
      </w:r>
      <w:r>
        <w:t xml:space="preserve">Na co si musím dát pozor při zápisu nálezu do AMČR-PAS?</w:t>
      </w:r>
    </w:p>
    <w:p>
      <w:pPr>
        <w:pStyle w:val="BodyText"/>
      </w:pPr>
      <w:r>
        <w:t xml:space="preserve">Návod na zápis nálezu naleznete na adrese: https://doi.org/10.5281/zenodo.4114081</w:t>
      </w:r>
    </w:p>
    <w:p>
      <w:pPr>
        <w:pStyle w:val="BodyText"/>
      </w:pPr>
      <w:r>
        <w:t xml:space="preserve">Nálezy do AMČR-PAS je ideální zapisovat hned na místě jejich učinění. V každém případě je nezbytné správně zaznamenat jejich polohové souřadnice, evidenční číslo a hloubku hned v terénu (ať již přímo do AMČR-PAS či na jiný datový nosič). Ostatní údaje lze do systému zapisovat i zpětně, nejlépe po návratu z prospekce.</w:t>
      </w:r>
    </w:p>
    <w:p>
      <w:pPr>
        <w:pStyle w:val="BodyText"/>
      </w:pPr>
      <w:r>
        <w:t xml:space="preserve">V případě, že se spolupracovník účastní více projektů, je nutné klást zvýšený důraz na správnou volbu projektu, pod který nález spadá. O správném zápisu rozhoduje odpovědný archeolog.</w:t>
      </w:r>
    </w:p>
    <w:bookmarkEnd w:id="27"/>
    <w:bookmarkStart w:id="28" w:name="X228eeb37cbf792588519467b4cc79d113a11537"/>
    <w:p>
      <w:pPr>
        <w:pStyle w:val="Heading2"/>
      </w:pPr>
      <w:r>
        <w:t xml:space="preserve">Co se stane s nálezy, které vložím do AMČR-PAS?</w:t>
      </w:r>
    </w:p>
    <w:p>
      <w:pPr>
        <w:pStyle w:val="FirstParagraph"/>
      </w:pPr>
      <w:r>
        <w:t xml:space="preserve">Data (zejména nálezy) vložená do AMČR-PAS jsou průběžně zveřejňována v Digitálním archivu AMČR, kde jsou informace o nálezech dostupné zejména vědecké obci, ale také za určitých podmínek široké veřejnosti. Obecně platí, že nálezy učiněné prostřednictvím detektorové prospekce jsou nedílnou součástí kulturního dědictví ČR a přístup k nim je základním lidským právem (čl. 34 a 35 Listiny základních práv a svobod). Právě to Digitální archiv AMČR umožňuje. Rozsah zveřejněných informací nicméně nastavuje archeolog, s nímž uživatel AMČR-PAS spolupracuje a který je zodpovědný za projekt, v jehož rámci spolupracovník svou činnost vykonává. Je plně v jeho kompetenci, aby některé informace (zejména místo nálezu) byly zpřístupněny pouze v takové podobě, která nemůže znamenat ohrožení dalších movitých či nemovitých archeologických památek, např. nelegálním vykrádáním.</w:t>
      </w:r>
    </w:p>
    <w:bookmarkEnd w:id="28"/>
    <w:bookmarkStart w:id="29" w:name="náleží-mi-za-nálezy-odměna"/>
    <w:p>
      <w:pPr>
        <w:pStyle w:val="Heading2"/>
      </w:pPr>
      <w:r>
        <w:t xml:space="preserve">Náleží mi za nálezy odměna?</w:t>
      </w:r>
    </w:p>
    <w:p>
      <w:pPr>
        <w:pStyle w:val="FirstParagraph"/>
      </w:pPr>
      <w:r>
        <w:t xml:space="preserve">Zákon č. 20/1987 Sb., o státní památkové péči, ve znění pozdějších předpisů, přiznává nárok na odměnu pouze v případě náhodného nálezu (§ 23). Tedy například v případě nálezu učiněného při provádění zahradních, nebo zemědělských prací.</w:t>
      </w:r>
    </w:p>
    <w:p>
      <w:pPr>
        <w:pStyle w:val="BodyText"/>
      </w:pPr>
      <w:r>
        <w:t xml:space="preserve">Nárok na odměnu se nevztahuje na nález učiněný v průběhu aktivního hledání nálezů. V takovém případě se již jedná o archeologický výzkum. V případě že takový výzkum není oprávněný (prováděný archeologickou organizací, schválený a evidovaný v AMČR), jedná se naopak o spáchání přestupku (§ 39 odst. 2 písm. f) zákona o státní památkové péči). Místo odměny tak může být hledači uložena finanční sankce až do výše 4 mil. Kč a také sankce zabavení věci použité ke spáchání přestupku (např. detektor kovů).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 Spolupracovníci</dc:title>
  <dc:creator/>
  <dc:language>cs</dc:language>
  <cp:keywords/>
  <dcterms:created xsi:type="dcterms:W3CDTF">2024-07-01T16:00:03Z</dcterms:created>
  <dcterms:modified xsi:type="dcterms:W3CDTF">2024-07-01T16:00:03Z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2022-05-03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Často kladené otázky amatérských spolupracovníků a veřejnosti</vt:lpwstr>
  </property>
  <property fmtid="{D5CDD505-2E9C-101B-9397-08002B2CF9AE}" pid="12" name="toc-title">
    <vt:lpwstr>Na této stránce…</vt:lpwstr>
  </property>
</Properties>
</file>