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správa-projektů"/>
    <w:p>
      <w:pPr>
        <w:pStyle w:val="Heading2"/>
      </w:pPr>
      <w:r>
        <w:t xml:space="preserve">Správa Projektů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Projekty</w:t>
        </w:r>
      </w:hyperlink>
    </w:p>
    <w:bookmarkEnd w:id="21"/>
    <w:bookmarkStart w:id="25" w:name="správa-akcí"/>
    <w:p>
      <w:pPr>
        <w:pStyle w:val="Heading2"/>
      </w:pPr>
      <w:r>
        <w:t xml:space="preserve">Správa Akcí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Postup pro zpracování nálezových zpráv z archeologických akcí drobného rozsahu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5"/>
    <w:bookmarkStart w:id="32" w:name="správa-amčr-pas"/>
    <w:p>
      <w:pPr>
        <w:pStyle w:val="Heading2"/>
      </w:pPr>
      <w:r>
        <w:t xml:space="preserve">Správa 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AMČR-PAS</w:t>
        </w:r>
      </w:hyperlink>
      <w:r>
        <w:t xml:space="preserve">).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Často kladené otázky (FAQ)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Návod pro spolupracovníky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Návod pro archeology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Fotografická dokumentace nálezů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Vzorové dokumenty</w:t>
        </w:r>
      </w:hyperlink>
    </w:p>
    <w:bookmarkEnd w:id="32"/>
    <w:bookmarkStart w:id="34" w:name="správa-knihovny-3d"/>
    <w:p>
      <w:pPr>
        <w:pStyle w:val="Heading2"/>
      </w:pPr>
      <w:r>
        <w:t xml:space="preserve">Správa Knihovny 3D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Správa Knihovny 3D</w:t>
        </w:r>
      </w:hyperlink>
    </w:p>
    <w:bookmarkEnd w:id="34"/>
    <w:bookmarkStart w:id="39" w:name="správa-lokalit"/>
    <w:p>
      <w:pPr>
        <w:pStyle w:val="Heading2"/>
      </w:pPr>
      <w:r>
        <w:t xml:space="preserve">Správa lokalit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Zásady evidence nemovitých archeologických památek (lokalit)</w:t>
        </w:r>
      </w:hyperlink>
    </w:p>
    <w:bookmarkStart w:id="38" w:name="letecká-archeologie"/>
    <w:p>
      <w:pPr>
        <w:pStyle w:val="Heading3"/>
      </w:pPr>
      <w:r>
        <w:t xml:space="preserve">Letecká archeologie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Metodika tvorby plánů archeologických objektů na základě šikmých leteckých snímků pro potřeby AMČR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Postup vektorizace archeologických objektů na základě šikmých leteckých snímků pro potřeby AMČR</w:t>
        </w:r>
      </w:hyperlink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kce/adb.qmd" TargetMode="External" /><Relationship Type="http://schemas.openxmlformats.org/officeDocument/2006/relationships/hyperlink" Id="rId22" Target="akce/dj.qmd" TargetMode="External" /><Relationship Type="http://schemas.openxmlformats.org/officeDocument/2006/relationships/hyperlink" Id="rId23" Target="akce/drobne-akce.qmd" TargetMode="External" /><Relationship Type="http://schemas.openxmlformats.org/officeDocument/2006/relationships/hyperlink" Id="rId28" Target="amcr-pas/amater.qmd" TargetMode="External" /><Relationship Type="http://schemas.openxmlformats.org/officeDocument/2006/relationships/hyperlink" Id="rId29" Target="amcr-pas/archeolog.qmd" TargetMode="External" /><Relationship Type="http://schemas.openxmlformats.org/officeDocument/2006/relationships/hyperlink" Id="rId31" Target="amcr-pas/dokumenty.qmd" TargetMode="External" /><Relationship Type="http://schemas.openxmlformats.org/officeDocument/2006/relationships/hyperlink" Id="rId27" Target="amcr-pas/faq.qmd" TargetMode="External" /><Relationship Type="http://schemas.openxmlformats.org/officeDocument/2006/relationships/hyperlink" Id="rId30" Target="amcr-pas/foto.qmd" TargetMode="External" /><Relationship Type="http://schemas.openxmlformats.org/officeDocument/2006/relationships/hyperlink" Id="rId26" Target="https://amcr-info.aiscr.cz/pas" TargetMode="External" /><Relationship Type="http://schemas.openxmlformats.org/officeDocument/2006/relationships/hyperlink" Id="rId33" Target="knihovna3d.qmd" TargetMode="External" /><Relationship Type="http://schemas.openxmlformats.org/officeDocument/2006/relationships/hyperlink" Id="rId35" Target="lokality/lokality.qmd" TargetMode="External" /><Relationship Type="http://schemas.openxmlformats.org/officeDocument/2006/relationships/hyperlink" Id="rId36" Target="lokality/plany.qmd" TargetMode="External" /><Relationship Type="http://schemas.openxmlformats.org/officeDocument/2006/relationships/hyperlink" Id="rId37" Target="lokality/vektorizace.qmd" TargetMode="External" /><Relationship Type="http://schemas.openxmlformats.org/officeDocument/2006/relationships/hyperlink" Id="rId20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kce/adb.qmd" TargetMode="External" /><Relationship Type="http://schemas.openxmlformats.org/officeDocument/2006/relationships/hyperlink" Id="rId22" Target="akce/dj.qmd" TargetMode="External" /><Relationship Type="http://schemas.openxmlformats.org/officeDocument/2006/relationships/hyperlink" Id="rId23" Target="akce/drobne-akce.qmd" TargetMode="External" /><Relationship Type="http://schemas.openxmlformats.org/officeDocument/2006/relationships/hyperlink" Id="rId28" Target="amcr-pas/amater.qmd" TargetMode="External" /><Relationship Type="http://schemas.openxmlformats.org/officeDocument/2006/relationships/hyperlink" Id="rId29" Target="amcr-pas/archeolog.qmd" TargetMode="External" /><Relationship Type="http://schemas.openxmlformats.org/officeDocument/2006/relationships/hyperlink" Id="rId31" Target="amcr-pas/dokumenty.qmd" TargetMode="External" /><Relationship Type="http://schemas.openxmlformats.org/officeDocument/2006/relationships/hyperlink" Id="rId27" Target="amcr-pas/faq.qmd" TargetMode="External" /><Relationship Type="http://schemas.openxmlformats.org/officeDocument/2006/relationships/hyperlink" Id="rId30" Target="amcr-pas/foto.qmd" TargetMode="External" /><Relationship Type="http://schemas.openxmlformats.org/officeDocument/2006/relationships/hyperlink" Id="rId26" Target="https://amcr-info.aiscr.cz/pas" TargetMode="External" /><Relationship Type="http://schemas.openxmlformats.org/officeDocument/2006/relationships/hyperlink" Id="rId33" Target="knihovna3d.qmd" TargetMode="External" /><Relationship Type="http://schemas.openxmlformats.org/officeDocument/2006/relationships/hyperlink" Id="rId35" Target="lokality/lokality.qmd" TargetMode="External" /><Relationship Type="http://schemas.openxmlformats.org/officeDocument/2006/relationships/hyperlink" Id="rId36" Target="lokality/plany.qmd" TargetMode="External" /><Relationship Type="http://schemas.openxmlformats.org/officeDocument/2006/relationships/hyperlink" Id="rId37" Target="lokality/vektorizace.qmd" TargetMode="External" /><Relationship Type="http://schemas.openxmlformats.org/officeDocument/2006/relationships/hyperlink" Id="rId20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</dc:title>
  <dc:creator/>
  <dc:language>cs</dc:language>
  <cp:keywords/>
  <dcterms:created xsi:type="dcterms:W3CDTF">2024-02-28T09:33:23Z</dcterms:created>
  <dcterms:modified xsi:type="dcterms:W3CDTF">2024-02-28T09:33:23Z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readcrumbs">
    <vt:lpwstr>True</vt:lpwstr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Uživatelská příručka</vt:lpwstr>
  </property>
  <property fmtid="{D5CDD505-2E9C-101B-9397-08002B2CF9AE}" pid="12" name="toc-title">
    <vt:lpwstr>Na této stránce…</vt:lpwstr>
  </property>
</Properties>
</file>