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bookmarkStart w:id="20" w:name="soucasti"/>
    <w:bookmarkEnd w:id="20"/>
    <w:bookmarkStart w:id="31" w:name="jak-citovat"/>
    <w:p>
      <w:pPr>
        <w:pStyle w:val="Heading2"/>
      </w:pPr>
      <w:r>
        <w:t xml:space="preserve">Jak citovat</w:t>
      </w:r>
    </w:p>
    <w:p>
      <w:pPr>
        <w:pStyle w:val="FirstParagraph"/>
      </w:pPr>
      <w:r>
        <w:t xml:space="preserve">Citujte jako (…)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Jak upravovat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Pro úpravy stačí kliknout na</w:t>
            </w:r>
            <w:r>
              <w:t xml:space="preserve"> </w:t>
            </w:r>
            <w:r>
              <w:rPr>
                <w:iCs/>
                <w:i/>
              </w:rPr>
              <w:t xml:space="preserve">Edit this page</w:t>
            </w:r>
            <w:r>
              <w:t xml:space="preserve"> </w:t>
            </w:r>
            <w:r>
              <w:t xml:space="preserve">v pravo pod navigací.</w:t>
            </w:r>
            <w:r>
              <w:t xml:space="preserve"> </w:t>
            </w:r>
            <w:r>
              <w:t xml:space="preserve">Odkaz vede do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GitHub</w:t>
              </w:r>
            </w:hyperlink>
            <w:r>
              <w:t xml:space="preserve"> </w:t>
            </w:r>
            <w:r>
              <w:t xml:space="preserve">repozitáře přímo na daný dokument, který lze rovnou upravovat (mám-li dostatečná práva).</w:t>
            </w:r>
            <w:r>
              <w:t xml:space="preserve"> </w:t>
            </w:r>
            <w:r>
              <w:t xml:space="preserve">Při</w:t>
            </w:r>
            <w:r>
              <w:t xml:space="preserve"> </w:t>
            </w:r>
            <w:r>
              <w:rPr>
                <w:bCs/>
                <w:b/>
              </w:rPr>
              <w:t xml:space="preserve">commitu</w:t>
            </w:r>
            <w:r>
              <w:t xml:space="preserve"> </w:t>
            </w:r>
            <w:r>
              <w:t xml:space="preserve">se spustí akce, která celou stránku aktalizuje a nasadí</w:t>
            </w:r>
            <w:r>
              <w:t xml:space="preserve"> </w:t>
            </w:r>
            <w:r>
              <w:t xml:space="preserve">(při větším množství úprav je tedy rozumné upravovat lokálně a</w:t>
            </w:r>
            <w:r>
              <w:t xml:space="preserve"> </w:t>
            </w:r>
            <w:r>
              <w:rPr>
                <w:bCs/>
                <w:b/>
              </w:rPr>
              <w:t xml:space="preserve">push</w:t>
            </w:r>
            <w:r>
              <w:t xml:space="preserve"> </w:t>
            </w:r>
            <w:r>
              <w:t xml:space="preserve">používat</w:t>
            </w:r>
            <w:r>
              <w:t xml:space="preserve"> </w:t>
            </w:r>
            <w:r>
              <w:t xml:space="preserve">jen při ukončení práce, je to sice cizí výpočetní síla a nic nás nestojí, ale nemusí běžet zbytečně).</w:t>
            </w:r>
          </w:p>
          <w:p>
            <w:pPr>
              <w:pStyle w:val="BodyText"/>
            </w:pPr>
            <w:r>
              <w:t xml:space="preserve">Návod ke Quarto je zde: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https://quarto.org/</w:t>
              </w:r>
            </w:hyperlink>
            <w:r>
              <w:t xml:space="preserve">.</w:t>
            </w:r>
          </w:p>
          <w:p>
            <w:pPr>
              <w:pStyle w:val="BodyText"/>
            </w:pPr>
            <w:r>
              <w:t xml:space="preserve">Jednotlivé dokumenty jsou formátovány pomocí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markdownu</w:t>
              </w:r>
            </w:hyperlink>
            <w:r>
              <w:t xml:space="preserve">: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#</w:t>
            </w:r>
            <w:r>
              <w:t xml:space="preserve"> </w:t>
            </w:r>
            <w:r>
              <w:t xml:space="preserve">Nadpis 1. úrovně.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##</w:t>
            </w:r>
            <w:r>
              <w:t xml:space="preserve"> </w:t>
            </w:r>
            <w:r>
              <w:t xml:space="preserve">Nadpis 2. úrovně atd.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*</w:t>
            </w:r>
            <w:r>
              <w:t xml:space="preserve">Text</w:t>
            </w:r>
            <w:r>
              <w:rPr>
                <w:bCs/>
                <w:b/>
              </w:rPr>
              <w:t xml:space="preserve">*</w:t>
            </w:r>
            <w:r>
              <w:t xml:space="preserve"> </w:t>
            </w:r>
            <w:r>
              <w:rPr>
                <w:iCs/>
                <w:i/>
              </w:rPr>
              <w:t xml:space="preserve">kurzívou</w:t>
            </w:r>
            <w:r>
              <w:t xml:space="preserve">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**</w:t>
            </w:r>
            <w:r>
              <w:t xml:space="preserve">Text</w:t>
            </w:r>
            <w:r>
              <w:rPr>
                <w:bCs/>
                <w:b/>
              </w:rPr>
              <w:t xml:space="preserve">**</w:t>
            </w:r>
            <w:r>
              <w:t xml:space="preserve"> </w:t>
            </w:r>
            <w:r>
              <w:rPr>
                <w:bCs/>
                <w:b/>
              </w:rPr>
              <w:t xml:space="preserve">tučně</w:t>
            </w:r>
            <w:r>
              <w:t xml:space="preserve">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[</w:t>
            </w:r>
            <w:r>
              <w:t xml:space="preserve">Text odkazu</w:t>
            </w:r>
            <w:r>
              <w:rPr>
                <w:bCs/>
                <w:b/>
              </w:rPr>
              <w:t xml:space="preserve">](</w:t>
            </w:r>
            <w:r>
              <w:t xml:space="preserve">url</w:t>
            </w:r>
            <w:r>
              <w:rPr>
                <w:bCs/>
                <w:b/>
              </w:rPr>
              <w:t xml:space="preserve">)</w:t>
            </w:r>
            <w:r>
              <w:t xml:space="preserve"> </w:t>
            </w:r>
            <w:r>
              <w:t xml:space="preserve">vytvoří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link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Obrázek se vkládá obdobně:</w:t>
            </w:r>
            <w:r>
              <w:t xml:space="preserve"> </w:t>
            </w:r>
            <w:r>
              <w:rPr>
                <w:bCs/>
                <w:b/>
              </w:rPr>
              <w:t xml:space="preserve">![</w:t>
            </w:r>
            <w:r>
              <w:t xml:space="preserve">Popisek obrázku</w:t>
            </w:r>
            <w:r>
              <w:rPr>
                <w:bCs/>
                <w:b/>
              </w:rPr>
              <w:t xml:space="preserve">](</w:t>
            </w:r>
            <w:r>
              <w:t xml:space="preserve">cesta fig/…</w:t>
            </w:r>
            <w:r>
              <w:rPr>
                <w:bCs/>
                <w:b/>
              </w:rPr>
              <w:t xml:space="preserve">)</w:t>
            </w:r>
            <w:r>
              <w:t xml:space="preserve">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Dvě mezery na konci řádku vytvoří nový odstavec, pro čitelnost je lepší vynechat celý řádek.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Tabulky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Tabulky lze vkládat ručně jako text formátovaný v Markdownu, viz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https://quarto.org/docs/authoring/tables.html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Druhou variantou je pak stavět tabulky automatizovaně z CSV souborů.</w:t>
            </w:r>
            <w:r>
              <w:t xml:space="preserve"> </w:t>
            </w:r>
            <w:r>
              <w:t xml:space="preserve">CSV v UTF8 oddělené čárkami, s textovými buňkami ohraničenými dvojitými uvozovkami (“)</w:t>
            </w:r>
            <w:r>
              <w:t xml:space="preserve"> </w:t>
            </w:r>
            <w:r>
              <w:t xml:space="preserve">vkládejte do složky</w:t>
            </w:r>
            <w:r>
              <w:t xml:space="preserve"> </w:t>
            </w:r>
            <w:r>
              <w:rPr>
                <w:rStyle w:val="VerbatimChar"/>
              </w:rPr>
              <w:t xml:space="preserve">./tabs/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Tabulku lze pak vložit tímhle kódem: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CommentTok"/>
              </w:rPr>
              <w:t xml:space="preserve">#| label: tbl-role              # popisek pro křížové odkazy</w:t>
            </w:r>
            <w:r>
              <w:br/>
            </w:r>
            <w:r>
              <w:rPr>
                <w:rStyle w:val="CommentTok"/>
              </w:rPr>
              <w:t xml:space="preserve">#| tbl-cap: "Uživatelské role." # popisek tabulky zobrazený v textu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read.csv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"tabs/table.csv"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|&gt;</w:t>
            </w:r>
            <w:r>
              <w:rPr>
                <w:rStyle w:val="NormalTok"/>
              </w:rPr>
              <w:t xml:space="preserve">   </w:t>
            </w:r>
            <w:r>
              <w:rPr>
                <w:rStyle w:val="CommentTok"/>
              </w:rPr>
              <w:t xml:space="preserve">#  "table" nahradit za skutečný název tabulky</w:t>
            </w:r>
            <w:r>
              <w:br/>
            </w:r>
            <w:r>
              <w:rPr>
                <w:rStyle w:val="NormalTok"/>
              </w:rPr>
              <w:t xml:space="preserve">  knitr</w:t>
            </w:r>
            <w:r>
              <w:rPr>
                <w:rStyle w:val="SpecialCharTok"/>
              </w:rPr>
              <w:t xml:space="preserve">::</w:t>
            </w:r>
            <w:r>
              <w:rPr>
                <w:rStyle w:val="FunctionTok"/>
              </w:rPr>
              <w:t xml:space="preserve">kable</w:t>
            </w:r>
            <w:r>
              <w:rPr>
                <w:rStyle w:val="NormalTok"/>
              </w:rPr>
              <w:t xml:space="preserve">()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github.com/ARUP-CAS/aiscr-webamcr-help/" TargetMode="External" /><Relationship Type="http://schemas.openxmlformats.org/officeDocument/2006/relationships/hyperlink" Id="rId25" Target="https://quarto.org/" TargetMode="External" /><Relationship Type="http://schemas.openxmlformats.org/officeDocument/2006/relationships/hyperlink" Id="rId30" Target="https://quarto.org/docs/authoring/tables.html" TargetMode="External" /><Relationship Type="http://schemas.openxmlformats.org/officeDocument/2006/relationships/hyperlink" Id="rId27" Target="https://www.aiscr.cz/" TargetMode="External" /><Relationship Type="http://schemas.openxmlformats.org/officeDocument/2006/relationships/hyperlink" Id="rId26" Target="https://www.markdownguid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ARUP-CAS/aiscr-webamcr-help/" TargetMode="External" /><Relationship Type="http://schemas.openxmlformats.org/officeDocument/2006/relationships/hyperlink" Id="rId25" Target="https://quarto.org/" TargetMode="External" /><Relationship Type="http://schemas.openxmlformats.org/officeDocument/2006/relationships/hyperlink" Id="rId30" Target="https://quarto.org/docs/authoring/tables.html" TargetMode="External" /><Relationship Type="http://schemas.openxmlformats.org/officeDocument/2006/relationships/hyperlink" Id="rId27" Target="https://www.aiscr.cz/" TargetMode="External" /><Relationship Type="http://schemas.openxmlformats.org/officeDocument/2006/relationships/hyperlink" Id="rId26" Target="https://www.markdownguid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/>
  <dc:language>cs</dc:language>
  <cp:keywords/>
  <dcterms:created xsi:type="dcterms:W3CDTF">2023-09-12T11:35:34Z</dcterms:created>
  <dcterms:modified xsi:type="dcterms:W3CDTF">2023-09-12T11:35:34Z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doi">
    <vt:lpwstr>10.5281/zenodo.8141634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sting">
    <vt:lpwstr/>
  </property>
  <property fmtid="{D5CDD505-2E9C-101B-9397-08002B2CF9AE}" pid="13" name="toc-title">
    <vt:lpwstr>Na této stránce…</vt:lpwstr>
  </property>
</Properties>
</file>