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OAI-PMH</w:t>
      </w:r>
      <w:r>
        <w:t xml:space="preserve"> </w:t>
      </w:r>
      <w:r>
        <w:t xml:space="preserve">API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OAI-PMH API</dc:title>
  <dc:creator/>
  <dc:description>Manuál k OAI-PMH API, které poskytuje metadatové záznamy z AMČR.</dc:description>
  <dc:language>cs</dc:language>
  <cp:keywords/>
  <dcterms:created xsi:type="dcterms:W3CDTF">2023-09-12T11:33:49Z</dcterms:created>
  <dcterms:modified xsi:type="dcterms:W3CDTF">2023-09-12T11:33:49Z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Na této stránce…</vt:lpwstr>
  </property>
</Properties>
</file>