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Digitální</w:t>
      </w:r>
      <w:r>
        <w:t xml:space="preserve"> </w:t>
      </w:r>
      <w:r>
        <w:t xml:space="preserve">archiv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Manuál</w:t>
      </w:r>
      <w:r>
        <w:t xml:space="preserve"> </w:t>
      </w:r>
      <w:r>
        <w:t xml:space="preserve">k</w:t>
      </w:r>
      <w:r>
        <w:t xml:space="preserve"> </w:t>
      </w:r>
      <w:r>
        <w:t xml:space="preserve">Digitálnímu</w:t>
      </w:r>
      <w:r>
        <w:t xml:space="preserve"> </w:t>
      </w:r>
      <w:r>
        <w:t xml:space="preserve">archivu</w:t>
      </w:r>
      <w:r>
        <w:t xml:space="preserve"> </w:t>
      </w:r>
      <w:r>
        <w:t xml:space="preserve">AMČR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Digitální archiv AMČR</dc:title>
  <dc:creator/>
  <dc:language>cs</dc:language>
  <cp:keywords/>
  <dcterms:created xsi:type="dcterms:W3CDTF">2023-09-14T06:20:45Z</dcterms:created>
  <dcterms:modified xsi:type="dcterms:W3CDTF">2023-09-14T06:20:45Z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Manuál k Digitálnímu archivu AMČR</vt:lpwstr>
  </property>
  <property fmtid="{D5CDD505-2E9C-101B-9397-08002B2CF9AE}" pid="12" name="toc-title">
    <vt:lpwstr>Na této stránce…</vt:lpwstr>
  </property>
</Properties>
</file>