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25FDD" w14:textId="77777777" w:rsidR="001A2064" w:rsidRPr="000F74A5" w:rsidRDefault="007C2AE3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Dodatek č. </w:t>
      </w:r>
      <w:r w:rsidR="008B6D93" w:rsidRPr="008B6D93">
        <w:rPr>
          <w:rFonts w:ascii="Verdana" w:hAnsi="Verdana"/>
          <w:b/>
          <w:sz w:val="24"/>
          <w:szCs w:val="24"/>
          <w:highlight w:val="yellow"/>
        </w:rPr>
        <w:t>x</w:t>
      </w:r>
    </w:p>
    <w:p w14:paraId="7A04677D" w14:textId="77777777" w:rsidR="007C2AE3" w:rsidRDefault="007C2AE3" w:rsidP="00993130">
      <w:pPr>
        <w:rPr>
          <w:rFonts w:ascii="Verdana" w:hAnsi="Verdana"/>
          <w:b/>
        </w:rPr>
      </w:pPr>
    </w:p>
    <w:p w14:paraId="16032E2F" w14:textId="41A9A97B" w:rsidR="007C2AE3" w:rsidRPr="000F74A5" w:rsidRDefault="0026060E" w:rsidP="0026060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k</w:t>
      </w:r>
      <w:r w:rsidR="007C2AE3">
        <w:rPr>
          <w:rFonts w:ascii="Verdana" w:hAnsi="Verdana"/>
          <w:b/>
        </w:rPr>
        <w:t xml:space="preserve"> Dohodě o </w:t>
      </w:r>
      <w:r w:rsidR="007C2AE3" w:rsidRPr="007C2AE3">
        <w:rPr>
          <w:rFonts w:ascii="Verdana" w:hAnsi="Verdana"/>
          <w:b/>
        </w:rPr>
        <w:t>využívání Archeologické mapy Č</w:t>
      </w:r>
      <w:r w:rsidR="007E3AB0">
        <w:rPr>
          <w:rFonts w:ascii="Verdana" w:hAnsi="Verdana"/>
          <w:b/>
        </w:rPr>
        <w:t>eské republiky</w:t>
      </w:r>
      <w:r w:rsidR="007C2AE3">
        <w:rPr>
          <w:rFonts w:ascii="Verdana" w:hAnsi="Verdana"/>
          <w:b/>
        </w:rPr>
        <w:t xml:space="preserve"> uzavřené dne </w:t>
      </w:r>
      <w:r w:rsidR="007C2AE3" w:rsidRPr="00993130">
        <w:rPr>
          <w:rFonts w:ascii="Verdana" w:hAnsi="Verdana"/>
          <w:b/>
          <w:highlight w:val="yellow"/>
        </w:rPr>
        <w:t>XX. XX. XXXX</w:t>
      </w:r>
      <w:r w:rsidR="007C2AE3">
        <w:rPr>
          <w:rFonts w:ascii="Verdana" w:hAnsi="Verdana"/>
          <w:b/>
        </w:rPr>
        <w:t xml:space="preserve"> mezi</w:t>
      </w:r>
    </w:p>
    <w:p w14:paraId="130F79A6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14:paraId="53BA8E19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>Archeologickým ústavem AV ČR, Praha, v.</w:t>
      </w:r>
      <w:r w:rsidR="007C2AE3">
        <w:rPr>
          <w:rFonts w:ascii="Verdana" w:hAnsi="Verdana"/>
          <w:b/>
        </w:rPr>
        <w:t xml:space="preserve"> </w:t>
      </w:r>
      <w:r w:rsidRPr="000F74A5">
        <w:rPr>
          <w:rFonts w:ascii="Verdana" w:hAnsi="Verdana"/>
          <w:b/>
        </w:rPr>
        <w:t>v.</w:t>
      </w:r>
      <w:r w:rsidR="007C2AE3">
        <w:rPr>
          <w:rFonts w:ascii="Verdana" w:hAnsi="Verdana"/>
          <w:b/>
        </w:rPr>
        <w:t xml:space="preserve"> </w:t>
      </w:r>
      <w:r w:rsidRPr="000F74A5">
        <w:rPr>
          <w:rFonts w:ascii="Verdana" w:hAnsi="Verdana"/>
          <w:b/>
        </w:rPr>
        <w:t xml:space="preserve">i.  </w:t>
      </w:r>
    </w:p>
    <w:p w14:paraId="36EA4926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Letenská 4</w:t>
      </w:r>
    </w:p>
    <w:p w14:paraId="5504F824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>118 01 Praha 1</w:t>
      </w:r>
    </w:p>
    <w:p w14:paraId="3AB065E7" w14:textId="77777777" w:rsidR="00993130" w:rsidRPr="000F74A5" w:rsidRDefault="00993130" w:rsidP="00993130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>
        <w:rPr>
          <w:rFonts w:ascii="Verdana" w:hAnsi="Verdana"/>
          <w:b w:val="0"/>
          <w:sz w:val="20"/>
        </w:rPr>
        <w:t xml:space="preserve"> </w:t>
      </w:r>
      <w:r w:rsidRPr="000F74A5">
        <w:rPr>
          <w:rFonts w:ascii="Verdana" w:hAnsi="Verdana"/>
          <w:b w:val="0"/>
          <w:sz w:val="20"/>
        </w:rPr>
        <w:t>67985912</w:t>
      </w:r>
    </w:p>
    <w:p w14:paraId="1C422D2E" w14:textId="77777777" w:rsidR="00993130" w:rsidRDefault="00993130" w:rsidP="00993130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 xml:space="preserve">DIČ: </w:t>
      </w:r>
      <w:r>
        <w:rPr>
          <w:rFonts w:ascii="Verdana" w:hAnsi="Verdana"/>
          <w:b w:val="0"/>
          <w:sz w:val="20"/>
        </w:rPr>
        <w:t>C</w:t>
      </w:r>
      <w:r w:rsidRPr="000F74A5">
        <w:rPr>
          <w:rFonts w:ascii="Verdana" w:hAnsi="Verdana"/>
          <w:b w:val="0"/>
          <w:sz w:val="20"/>
        </w:rPr>
        <w:t>Z 67985912</w:t>
      </w:r>
    </w:p>
    <w:p w14:paraId="31CC0485" w14:textId="77777777" w:rsidR="00993130" w:rsidRDefault="00993130" w:rsidP="007C2AE3">
      <w:pPr>
        <w:jc w:val="both"/>
        <w:rPr>
          <w:rFonts w:ascii="Verdana" w:hAnsi="Verdana"/>
        </w:rPr>
      </w:pPr>
    </w:p>
    <w:p w14:paraId="7AD62EBD" w14:textId="77777777" w:rsidR="001A2064" w:rsidRPr="000F74A5" w:rsidRDefault="001A2064" w:rsidP="007C2AE3">
      <w:pPr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14:paraId="05CC135B" w14:textId="77777777" w:rsidR="001A2064" w:rsidRPr="000F74A5" w:rsidRDefault="007C2AE3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Mgr. Janem Maříkem, Ph.D.</w:t>
      </w:r>
      <w:r w:rsidR="001A2064" w:rsidRPr="000F74A5">
        <w:rPr>
          <w:rFonts w:ascii="Verdana" w:hAnsi="Verdana"/>
        </w:rPr>
        <w:t xml:space="preserve">, ředitelem </w:t>
      </w:r>
    </w:p>
    <w:p w14:paraId="010F45EE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14:paraId="41FA73F5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403F5632" w14:textId="0E8FBA91"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D63A3D">
        <w:rPr>
          <w:rFonts w:ascii="Verdana" w:hAnsi="Verdana"/>
          <w:b/>
        </w:rPr>
        <w:t>ARÚ</w:t>
      </w:r>
      <w:r w:rsidR="00B543B1">
        <w:rPr>
          <w:rFonts w:ascii="Verdana" w:hAnsi="Verdana"/>
          <w:b/>
        </w:rPr>
        <w:t>“)</w:t>
      </w:r>
    </w:p>
    <w:p w14:paraId="58DA9973" w14:textId="77777777"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14:paraId="553DB016" w14:textId="77777777" w:rsidR="001A2064" w:rsidRPr="006D46A0" w:rsidRDefault="001A2064" w:rsidP="00CA6200">
      <w:pPr>
        <w:ind w:left="426" w:hanging="426"/>
        <w:jc w:val="both"/>
        <w:rPr>
          <w:rFonts w:ascii="Verdana" w:hAnsi="Verdana"/>
        </w:rPr>
      </w:pPr>
      <w:r w:rsidRPr="006D46A0">
        <w:rPr>
          <w:rFonts w:ascii="Verdana" w:hAnsi="Verdana"/>
        </w:rPr>
        <w:t>a</w:t>
      </w:r>
    </w:p>
    <w:p w14:paraId="3A9917A1" w14:textId="77777777" w:rsidR="001A2064" w:rsidRPr="00993130" w:rsidRDefault="00993130" w:rsidP="00CA6200">
      <w:pPr>
        <w:ind w:left="426" w:hanging="426"/>
        <w:jc w:val="both"/>
        <w:rPr>
          <w:rFonts w:ascii="Verdana" w:hAnsi="Verdana"/>
          <w:b/>
          <w:highlight w:val="yellow"/>
        </w:rPr>
      </w:pPr>
      <w:r w:rsidRPr="00993130">
        <w:rPr>
          <w:rFonts w:ascii="Verdana" w:hAnsi="Verdana"/>
          <w:b/>
          <w:highlight w:val="yellow"/>
        </w:rPr>
        <w:t>Jméno organizace</w:t>
      </w:r>
    </w:p>
    <w:p w14:paraId="1E2C5AF3" w14:textId="77777777" w:rsidR="00933AD0" w:rsidRPr="00993130" w:rsidRDefault="00993130" w:rsidP="00993130">
      <w:pPr>
        <w:ind w:left="426" w:hanging="426"/>
        <w:jc w:val="both"/>
        <w:rPr>
          <w:rFonts w:ascii="Verdana" w:hAnsi="Verdana"/>
          <w:b/>
        </w:rPr>
      </w:pPr>
      <w:r w:rsidRPr="00993130">
        <w:rPr>
          <w:rFonts w:ascii="Verdana" w:hAnsi="Verdana"/>
          <w:b/>
          <w:highlight w:val="yellow"/>
        </w:rPr>
        <w:t>Adresa</w:t>
      </w:r>
    </w:p>
    <w:p w14:paraId="26A9DF7D" w14:textId="77777777" w:rsidR="00B543B1" w:rsidRPr="000F74A5" w:rsidRDefault="00B543B1" w:rsidP="00B543B1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 xml:space="preserve">IČ </w:t>
      </w:r>
      <w:r w:rsidR="00933AD0">
        <w:rPr>
          <w:rFonts w:ascii="Verdana" w:hAnsi="Verdana"/>
        </w:rPr>
        <w:t>:</w:t>
      </w:r>
      <w:r w:rsidR="00993130">
        <w:rPr>
          <w:rFonts w:ascii="Verdana" w:hAnsi="Verdana"/>
        </w:rPr>
        <w:t xml:space="preserve"> </w:t>
      </w:r>
      <w:proofErr w:type="spellStart"/>
      <w:r w:rsidR="00993130" w:rsidRPr="00993130">
        <w:rPr>
          <w:rFonts w:ascii="Verdana" w:hAnsi="Verdana"/>
          <w:highlight w:val="yellow"/>
        </w:rPr>
        <w:t>xxxxxxxx</w:t>
      </w:r>
      <w:proofErr w:type="spellEnd"/>
    </w:p>
    <w:p w14:paraId="5DEF95A0" w14:textId="77777777" w:rsidR="007C2AE3" w:rsidRPr="00993130" w:rsidRDefault="001A2064" w:rsidP="00993130">
      <w:pPr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 w:rsidR="00C374B4">
        <w:rPr>
          <w:rFonts w:ascii="Verdana" w:hAnsi="Verdana"/>
        </w:rPr>
        <w:t>ým</w:t>
      </w:r>
      <w:r w:rsidRPr="000F74A5">
        <w:rPr>
          <w:rFonts w:ascii="Verdana" w:hAnsi="Verdana"/>
        </w:rPr>
        <w:t>:</w:t>
      </w:r>
      <w:r w:rsidR="00993130">
        <w:rPr>
          <w:rFonts w:ascii="Verdana" w:hAnsi="Verdana"/>
        </w:rPr>
        <w:t xml:space="preserve"> </w:t>
      </w:r>
      <w:proofErr w:type="spellStart"/>
      <w:r w:rsidR="00993130" w:rsidRPr="00993130">
        <w:rPr>
          <w:rFonts w:ascii="Verdana" w:hAnsi="Verdana"/>
          <w:highlight w:val="yellow"/>
        </w:rPr>
        <w:t>xxxxxxxx</w:t>
      </w:r>
      <w:proofErr w:type="spellEnd"/>
    </w:p>
    <w:p w14:paraId="4B4C0573" w14:textId="77777777" w:rsidR="007C2AE3" w:rsidRDefault="007C2AE3" w:rsidP="0028387F">
      <w:pPr>
        <w:spacing w:after="120"/>
        <w:rPr>
          <w:rFonts w:ascii="Verdana" w:hAnsi="Verdana"/>
          <w:b/>
        </w:rPr>
      </w:pPr>
    </w:p>
    <w:p w14:paraId="3E79DCF3" w14:textId="77777777" w:rsidR="00993130" w:rsidRDefault="00993130" w:rsidP="007C2AE3">
      <w:pPr>
        <w:spacing w:after="120"/>
        <w:rPr>
          <w:rFonts w:ascii="Verdana" w:hAnsi="Verdana"/>
          <w:sz w:val="22"/>
          <w:szCs w:val="22"/>
        </w:rPr>
      </w:pPr>
    </w:p>
    <w:p w14:paraId="641E3DC0" w14:textId="77777777" w:rsidR="007C2AE3" w:rsidRDefault="00C374B4" w:rsidP="00C374B4">
      <w:pPr>
        <w:spacing w:after="120"/>
        <w:jc w:val="both"/>
        <w:rPr>
          <w:rFonts w:ascii="Verdana" w:hAnsi="Verdana"/>
          <w:sz w:val="22"/>
          <w:szCs w:val="22"/>
        </w:rPr>
      </w:pPr>
      <w:r w:rsidRPr="00C374B4">
        <w:rPr>
          <w:rFonts w:ascii="Verdana" w:hAnsi="Verdana"/>
          <w:sz w:val="22"/>
          <w:szCs w:val="22"/>
        </w:rPr>
        <w:t xml:space="preserve">Na základě vzájemné dohody se </w:t>
      </w:r>
      <w:r>
        <w:rPr>
          <w:rFonts w:ascii="Verdana" w:hAnsi="Verdana"/>
          <w:sz w:val="22"/>
          <w:szCs w:val="22"/>
        </w:rPr>
        <w:t>„</w:t>
      </w:r>
      <w:r w:rsidRPr="00C374B4">
        <w:rPr>
          <w:rFonts w:ascii="Verdana" w:hAnsi="Verdana"/>
          <w:i/>
          <w:sz w:val="22"/>
          <w:szCs w:val="22"/>
        </w:rPr>
        <w:t>S</w:t>
      </w:r>
      <w:r w:rsidR="007C2AE3" w:rsidRPr="00C374B4">
        <w:rPr>
          <w:rFonts w:ascii="Verdana" w:hAnsi="Verdana"/>
          <w:i/>
          <w:sz w:val="22"/>
          <w:szCs w:val="22"/>
        </w:rPr>
        <w:t>eznam osob oprávněných zapisovat a editovat</w:t>
      </w:r>
      <w:r w:rsidRPr="00C374B4">
        <w:rPr>
          <w:rFonts w:ascii="Verdana" w:hAnsi="Verdana"/>
          <w:i/>
          <w:sz w:val="22"/>
          <w:szCs w:val="22"/>
        </w:rPr>
        <w:t xml:space="preserve"> </w:t>
      </w:r>
      <w:r w:rsidR="007C2AE3" w:rsidRPr="00C374B4">
        <w:rPr>
          <w:rFonts w:ascii="Verdana" w:hAnsi="Verdana"/>
          <w:i/>
          <w:sz w:val="22"/>
          <w:szCs w:val="22"/>
        </w:rPr>
        <w:t>v AMČR údaje o archeologických výzkumech prováděných oprávněnou organizací</w:t>
      </w:r>
      <w:r>
        <w:rPr>
          <w:rFonts w:ascii="Verdana" w:hAnsi="Verdana"/>
          <w:i/>
          <w:sz w:val="22"/>
          <w:szCs w:val="22"/>
        </w:rPr>
        <w:t xml:space="preserve">“ </w:t>
      </w:r>
      <w:r w:rsidR="007C2AE3">
        <w:rPr>
          <w:rFonts w:ascii="Verdana" w:hAnsi="Verdana"/>
          <w:sz w:val="22"/>
          <w:szCs w:val="22"/>
        </w:rPr>
        <w:t xml:space="preserve">uvedený v příloze č. 1 </w:t>
      </w:r>
      <w:r w:rsidR="001025B1">
        <w:rPr>
          <w:rFonts w:ascii="Verdana" w:hAnsi="Verdana"/>
          <w:sz w:val="22"/>
          <w:szCs w:val="22"/>
        </w:rPr>
        <w:t>D</w:t>
      </w:r>
      <w:r w:rsidR="007C2AE3">
        <w:rPr>
          <w:rFonts w:ascii="Verdana" w:hAnsi="Verdana"/>
          <w:sz w:val="22"/>
          <w:szCs w:val="22"/>
        </w:rPr>
        <w:t xml:space="preserve">ohody mění </w:t>
      </w:r>
      <w:r w:rsidR="00993130">
        <w:rPr>
          <w:rFonts w:ascii="Verdana" w:hAnsi="Verdana"/>
          <w:sz w:val="22"/>
          <w:szCs w:val="22"/>
        </w:rPr>
        <w:t>takto</w:t>
      </w:r>
      <w:r w:rsidR="007C2AE3">
        <w:rPr>
          <w:rFonts w:ascii="Verdana" w:hAnsi="Verdana"/>
          <w:sz w:val="22"/>
          <w:szCs w:val="22"/>
        </w:rPr>
        <w:t>:</w:t>
      </w:r>
    </w:p>
    <w:p w14:paraId="7733E908" w14:textId="77777777" w:rsidR="007C2AE3" w:rsidRDefault="007C2AE3" w:rsidP="007C2AE3">
      <w:pPr>
        <w:spacing w:after="120"/>
        <w:rPr>
          <w:rFonts w:ascii="Verdana" w:hAnsi="Verdana"/>
          <w:sz w:val="22"/>
          <w:szCs w:val="22"/>
        </w:rPr>
      </w:pPr>
    </w:p>
    <w:p w14:paraId="1D7FC288" w14:textId="77777777" w:rsidR="007C2AE3" w:rsidRDefault="007C2AE3" w:rsidP="007C2AE3">
      <w:pPr>
        <w:numPr>
          <w:ilvl w:val="0"/>
          <w:numId w:val="11"/>
        </w:num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Ze seznamu jsou vyškrtnuty tyto osoby:</w:t>
      </w:r>
    </w:p>
    <w:p w14:paraId="4956A12A" w14:textId="77777777" w:rsidR="007C2AE3" w:rsidRDefault="007C2AE3" w:rsidP="007C2AE3">
      <w:pPr>
        <w:spacing w:after="120"/>
        <w:ind w:left="720"/>
        <w:rPr>
          <w:rFonts w:ascii="Verdana" w:hAnsi="Verdana"/>
          <w:sz w:val="22"/>
          <w:szCs w:val="22"/>
        </w:rPr>
      </w:pPr>
      <w:r w:rsidRPr="007C2AE3">
        <w:rPr>
          <w:rFonts w:ascii="Verdana" w:hAnsi="Verdana"/>
          <w:sz w:val="22"/>
          <w:szCs w:val="22"/>
          <w:highlight w:val="yellow"/>
        </w:rPr>
        <w:t>Jméno příjmení, email používaný jako uživatelské jméno</w:t>
      </w:r>
    </w:p>
    <w:p w14:paraId="1B71A638" w14:textId="77777777" w:rsidR="007C2AE3" w:rsidRPr="007C2AE3" w:rsidRDefault="007C2AE3" w:rsidP="007C2AE3">
      <w:pPr>
        <w:numPr>
          <w:ilvl w:val="0"/>
          <w:numId w:val="11"/>
        </w:num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 seznamu jsou doplněny tyto osoby</w:t>
      </w:r>
      <w:r w:rsidR="00993130">
        <w:rPr>
          <w:rFonts w:ascii="Verdana" w:hAnsi="Verdana"/>
          <w:sz w:val="22"/>
          <w:szCs w:val="22"/>
        </w:rPr>
        <w:t>:</w:t>
      </w:r>
    </w:p>
    <w:p w14:paraId="720283A3" w14:textId="77777777" w:rsidR="00993130" w:rsidRDefault="00993130" w:rsidP="00993130">
      <w:pPr>
        <w:spacing w:after="120"/>
        <w:ind w:left="720"/>
        <w:rPr>
          <w:rFonts w:ascii="Verdana" w:hAnsi="Verdana"/>
          <w:sz w:val="22"/>
          <w:szCs w:val="22"/>
        </w:rPr>
      </w:pPr>
      <w:r w:rsidRPr="007C2AE3">
        <w:rPr>
          <w:rFonts w:ascii="Verdana" w:hAnsi="Verdana"/>
          <w:sz w:val="22"/>
          <w:szCs w:val="22"/>
          <w:highlight w:val="yellow"/>
        </w:rPr>
        <w:t>Jméno příjmení, email používaný jako uživatelské jméno</w:t>
      </w:r>
    </w:p>
    <w:p w14:paraId="6581077D" w14:textId="77777777" w:rsidR="007C2AE3" w:rsidRDefault="007C2AE3" w:rsidP="00993130">
      <w:pPr>
        <w:spacing w:after="120"/>
        <w:ind w:left="708"/>
        <w:rPr>
          <w:rFonts w:ascii="Verdana" w:hAnsi="Verdana"/>
          <w:b/>
        </w:rPr>
      </w:pPr>
    </w:p>
    <w:p w14:paraId="2209293E" w14:textId="77777777" w:rsidR="001A2064" w:rsidRPr="001447CA" w:rsidRDefault="00FE745C" w:rsidP="001447CA">
      <w:pPr>
        <w:spacing w:after="120"/>
        <w:jc w:val="both"/>
        <w:rPr>
          <w:rFonts w:ascii="Verdana" w:hAnsi="Verdana"/>
          <w:sz w:val="22"/>
          <w:szCs w:val="22"/>
        </w:rPr>
      </w:pPr>
      <w:r w:rsidRPr="001447CA">
        <w:rPr>
          <w:rFonts w:ascii="Verdana" w:hAnsi="Verdana"/>
          <w:sz w:val="22"/>
          <w:szCs w:val="22"/>
        </w:rPr>
        <w:t>Příloha č. 1 Dohody se dále doplňuje o ustanovení ve znění:</w:t>
      </w:r>
    </w:p>
    <w:p w14:paraId="547FF967" w14:textId="62927B2B" w:rsidR="00FE745C" w:rsidRPr="001447CA" w:rsidRDefault="00FE745C" w:rsidP="00FE745C">
      <w:pPr>
        <w:spacing w:after="120"/>
        <w:jc w:val="both"/>
        <w:rPr>
          <w:rFonts w:ascii="Verdana" w:hAnsi="Verdana"/>
          <w:sz w:val="22"/>
          <w:szCs w:val="22"/>
        </w:rPr>
      </w:pPr>
      <w:r w:rsidRPr="001447CA">
        <w:rPr>
          <w:rFonts w:ascii="Verdana" w:hAnsi="Verdana"/>
          <w:sz w:val="22"/>
          <w:szCs w:val="22"/>
        </w:rPr>
        <w:t xml:space="preserve">„Oprávněná organizace je oprávněna změnit či doplnit výše uvedené oprávněné osoby písemným oznámením adresovaným </w:t>
      </w:r>
      <w:r w:rsidR="00D63A3D">
        <w:rPr>
          <w:rFonts w:ascii="Verdana" w:hAnsi="Verdana"/>
          <w:sz w:val="22"/>
          <w:szCs w:val="22"/>
        </w:rPr>
        <w:t>ARÚ</w:t>
      </w:r>
      <w:r w:rsidRPr="001447CA">
        <w:rPr>
          <w:rFonts w:ascii="Verdana" w:hAnsi="Verdana"/>
          <w:sz w:val="22"/>
          <w:szCs w:val="22"/>
        </w:rPr>
        <w:t xml:space="preserve"> (není zapotřebí uzavření dodatku dohody). Pro elektronické oznámení změn je možné použít adresu: amcr@arup.cas.cz“</w:t>
      </w:r>
    </w:p>
    <w:p w14:paraId="4C8FC201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4212752F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 Praze dne:                                                                              V </w:t>
      </w:r>
      <w:r w:rsidR="003A66EC">
        <w:rPr>
          <w:rFonts w:ascii="Arial" w:hAnsi="Arial"/>
          <w:sz w:val="22"/>
        </w:rPr>
        <w:t xml:space="preserve"> </w:t>
      </w:r>
      <w:r w:rsidR="003A66EC" w:rsidRPr="003A66EC">
        <w:rPr>
          <w:rFonts w:ascii="Arial" w:hAnsi="Arial"/>
          <w:sz w:val="22"/>
          <w:highlight w:val="yellow"/>
        </w:rPr>
        <w:t>XXXXXX</w:t>
      </w:r>
      <w:r w:rsidR="003A66EC"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>dne:</w:t>
      </w:r>
      <w:r w:rsidR="00993130">
        <w:rPr>
          <w:rFonts w:ascii="Arial" w:hAnsi="Arial"/>
          <w:sz w:val="22"/>
        </w:rPr>
        <w:t xml:space="preserve"> </w:t>
      </w:r>
    </w:p>
    <w:p w14:paraId="5926573A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2EED2D07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5BE54107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04FCA16F" w14:textId="77777777" w:rsidR="001A2064" w:rsidRPr="00457124" w:rsidRDefault="00993130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Mgr. Jan Mařík, Ph.D.</w:t>
      </w:r>
      <w:r w:rsidR="001A2064" w:rsidRPr="00457124">
        <w:rPr>
          <w:rFonts w:ascii="Arial" w:hAnsi="Arial"/>
          <w:sz w:val="22"/>
        </w:rPr>
        <w:t xml:space="preserve">                                                        </w:t>
      </w:r>
    </w:p>
    <w:p w14:paraId="6AC9C469" w14:textId="1F47B932" w:rsidR="001A2064" w:rsidRDefault="00993130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</w:t>
      </w:r>
      <w:r w:rsidR="0047431B"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C374B4">
        <w:rPr>
          <w:rFonts w:ascii="Arial" w:hAnsi="Arial"/>
          <w:sz w:val="22"/>
        </w:rPr>
        <w:t xml:space="preserve"> </w:t>
      </w:r>
      <w:r w:rsidR="00D63A3D">
        <w:rPr>
          <w:rFonts w:ascii="Arial" w:hAnsi="Arial"/>
          <w:sz w:val="22"/>
        </w:rPr>
        <w:t>ARÚ</w:t>
      </w:r>
    </w:p>
    <w:p w14:paraId="5980ECF9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sectPr w:rsidR="0047431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8789" w14:textId="77777777" w:rsidR="00501822" w:rsidRDefault="00501822" w:rsidP="008C3900">
      <w:r>
        <w:separator/>
      </w:r>
    </w:p>
  </w:endnote>
  <w:endnote w:type="continuationSeparator" w:id="0">
    <w:p w14:paraId="39D0F2F2" w14:textId="77777777" w:rsidR="00501822" w:rsidRDefault="00501822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80E2C" w14:textId="77777777"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8B6D93">
      <w:rPr>
        <w:noProof/>
      </w:rPr>
      <w:t>1</w:t>
    </w:r>
    <w:r>
      <w:fldChar w:fldCharType="end"/>
    </w:r>
  </w:p>
  <w:p w14:paraId="4C546EDF" w14:textId="77777777"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6128D" w14:textId="77777777" w:rsidR="00501822" w:rsidRDefault="00501822" w:rsidP="008C3900">
      <w:r>
        <w:separator/>
      </w:r>
    </w:p>
  </w:footnote>
  <w:footnote w:type="continuationSeparator" w:id="0">
    <w:p w14:paraId="3C4F8AC3" w14:textId="77777777" w:rsidR="00501822" w:rsidRDefault="00501822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E00611"/>
    <w:multiLevelType w:val="hybridMultilevel"/>
    <w:tmpl w:val="C6C026F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1715203">
    <w:abstractNumId w:val="10"/>
  </w:num>
  <w:num w:numId="2" w16cid:durableId="2072190774">
    <w:abstractNumId w:val="8"/>
  </w:num>
  <w:num w:numId="3" w16cid:durableId="180365109">
    <w:abstractNumId w:val="6"/>
  </w:num>
  <w:num w:numId="4" w16cid:durableId="1428581362">
    <w:abstractNumId w:val="4"/>
  </w:num>
  <w:num w:numId="5" w16cid:durableId="1660620963">
    <w:abstractNumId w:val="3"/>
  </w:num>
  <w:num w:numId="6" w16cid:durableId="1978875890">
    <w:abstractNumId w:val="2"/>
  </w:num>
  <w:num w:numId="7" w16cid:durableId="1626084309">
    <w:abstractNumId w:val="0"/>
  </w:num>
  <w:num w:numId="8" w16cid:durableId="134681905">
    <w:abstractNumId w:val="9"/>
  </w:num>
  <w:num w:numId="9" w16cid:durableId="1014457577">
    <w:abstractNumId w:val="5"/>
  </w:num>
  <w:num w:numId="10" w16cid:durableId="233588556">
    <w:abstractNumId w:val="1"/>
  </w:num>
  <w:num w:numId="11" w16cid:durableId="1613904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64"/>
    <w:rsid w:val="00026A1B"/>
    <w:rsid w:val="00033976"/>
    <w:rsid w:val="00040FE8"/>
    <w:rsid w:val="000561C7"/>
    <w:rsid w:val="000B11CA"/>
    <w:rsid w:val="000D22A2"/>
    <w:rsid w:val="00100DD5"/>
    <w:rsid w:val="001025B1"/>
    <w:rsid w:val="00134C3E"/>
    <w:rsid w:val="001447CA"/>
    <w:rsid w:val="00194CB5"/>
    <w:rsid w:val="001A2064"/>
    <w:rsid w:val="001C45D8"/>
    <w:rsid w:val="001D0AC7"/>
    <w:rsid w:val="001D4093"/>
    <w:rsid w:val="001E07AD"/>
    <w:rsid w:val="00217FF5"/>
    <w:rsid w:val="002350A8"/>
    <w:rsid w:val="0026060E"/>
    <w:rsid w:val="00263DDB"/>
    <w:rsid w:val="002729A1"/>
    <w:rsid w:val="0028387F"/>
    <w:rsid w:val="002B73F9"/>
    <w:rsid w:val="002C0313"/>
    <w:rsid w:val="002D01E5"/>
    <w:rsid w:val="003002DF"/>
    <w:rsid w:val="00301BC4"/>
    <w:rsid w:val="00311785"/>
    <w:rsid w:val="00320C0C"/>
    <w:rsid w:val="00337019"/>
    <w:rsid w:val="00340D00"/>
    <w:rsid w:val="00342938"/>
    <w:rsid w:val="00355E21"/>
    <w:rsid w:val="003767DD"/>
    <w:rsid w:val="003931E8"/>
    <w:rsid w:val="00395F43"/>
    <w:rsid w:val="003A66EC"/>
    <w:rsid w:val="003D17CE"/>
    <w:rsid w:val="003E07B4"/>
    <w:rsid w:val="003E188E"/>
    <w:rsid w:val="003F797A"/>
    <w:rsid w:val="004016EF"/>
    <w:rsid w:val="0047431B"/>
    <w:rsid w:val="004E3AF2"/>
    <w:rsid w:val="004F6181"/>
    <w:rsid w:val="00501822"/>
    <w:rsid w:val="00502A6A"/>
    <w:rsid w:val="00532EBC"/>
    <w:rsid w:val="00535B8E"/>
    <w:rsid w:val="00570809"/>
    <w:rsid w:val="005730A1"/>
    <w:rsid w:val="005D5351"/>
    <w:rsid w:val="005D5724"/>
    <w:rsid w:val="0060279F"/>
    <w:rsid w:val="006079D5"/>
    <w:rsid w:val="00637BCD"/>
    <w:rsid w:val="00651221"/>
    <w:rsid w:val="0065590E"/>
    <w:rsid w:val="00662C72"/>
    <w:rsid w:val="00667AC7"/>
    <w:rsid w:val="00670277"/>
    <w:rsid w:val="0069235C"/>
    <w:rsid w:val="0069305C"/>
    <w:rsid w:val="006B6FF6"/>
    <w:rsid w:val="006C1C0D"/>
    <w:rsid w:val="006D46A0"/>
    <w:rsid w:val="006D67E1"/>
    <w:rsid w:val="006E5DAC"/>
    <w:rsid w:val="00743227"/>
    <w:rsid w:val="007652DC"/>
    <w:rsid w:val="007C0A63"/>
    <w:rsid w:val="007C2AE3"/>
    <w:rsid w:val="007D5948"/>
    <w:rsid w:val="007E3AB0"/>
    <w:rsid w:val="00801DCE"/>
    <w:rsid w:val="00806A17"/>
    <w:rsid w:val="00815CA1"/>
    <w:rsid w:val="0082034E"/>
    <w:rsid w:val="008430CF"/>
    <w:rsid w:val="008606C1"/>
    <w:rsid w:val="00891E31"/>
    <w:rsid w:val="008B6D93"/>
    <w:rsid w:val="008C3900"/>
    <w:rsid w:val="00912EBD"/>
    <w:rsid w:val="00930DBD"/>
    <w:rsid w:val="00933AD0"/>
    <w:rsid w:val="00950F83"/>
    <w:rsid w:val="00976F7C"/>
    <w:rsid w:val="00980FC9"/>
    <w:rsid w:val="00993130"/>
    <w:rsid w:val="009D0E37"/>
    <w:rsid w:val="009D73B4"/>
    <w:rsid w:val="009F1AE0"/>
    <w:rsid w:val="00A23F2B"/>
    <w:rsid w:val="00A3205C"/>
    <w:rsid w:val="00A47D53"/>
    <w:rsid w:val="00A859DB"/>
    <w:rsid w:val="00A85E6A"/>
    <w:rsid w:val="00AB546E"/>
    <w:rsid w:val="00AC2519"/>
    <w:rsid w:val="00AC6DC1"/>
    <w:rsid w:val="00AE5B8A"/>
    <w:rsid w:val="00B543B1"/>
    <w:rsid w:val="00B60658"/>
    <w:rsid w:val="00C03663"/>
    <w:rsid w:val="00C179BD"/>
    <w:rsid w:val="00C248FE"/>
    <w:rsid w:val="00C309E7"/>
    <w:rsid w:val="00C374B4"/>
    <w:rsid w:val="00C8690A"/>
    <w:rsid w:val="00C86DF0"/>
    <w:rsid w:val="00CA062C"/>
    <w:rsid w:val="00CA6200"/>
    <w:rsid w:val="00CF678F"/>
    <w:rsid w:val="00D02F7E"/>
    <w:rsid w:val="00D22B72"/>
    <w:rsid w:val="00D36346"/>
    <w:rsid w:val="00D60893"/>
    <w:rsid w:val="00D63A3D"/>
    <w:rsid w:val="00D91CE2"/>
    <w:rsid w:val="00D93760"/>
    <w:rsid w:val="00DC66E8"/>
    <w:rsid w:val="00DE6E9B"/>
    <w:rsid w:val="00E0243F"/>
    <w:rsid w:val="00E17929"/>
    <w:rsid w:val="00E45BA8"/>
    <w:rsid w:val="00F10DF3"/>
    <w:rsid w:val="00F20D69"/>
    <w:rsid w:val="00F247E4"/>
    <w:rsid w:val="00F62E36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A4F117"/>
  <w15:chartTrackingRefBased/>
  <w15:docId w15:val="{80DC8E08-C34A-4B63-BF72-5B15363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BB2D-7801-4058-9979-94FB3BE8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David Novák</cp:lastModifiedBy>
  <cp:revision>6</cp:revision>
  <cp:lastPrinted>2017-03-27T12:27:00Z</cp:lastPrinted>
  <dcterms:created xsi:type="dcterms:W3CDTF">2025-09-04T11:13:00Z</dcterms:created>
  <dcterms:modified xsi:type="dcterms:W3CDTF">2025-09-04T11:51:00Z</dcterms:modified>
</cp:coreProperties>
</file>