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7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Datový</w:t>
      </w:r>
      <w:r>
        <w:t xml:space="preserve"> </w:t>
      </w:r>
      <w:r>
        <w:t xml:space="preserve">model</w:t>
      </w:r>
    </w:p>
    <w:p>
      <w:pPr>
        <w:pStyle w:val="FirstParagraph"/>
      </w:pPr>
      <w:r>
        <w:t xml:space="preserve">Aplikaci AMČR lze popsat jako provázaný systém několika segmentů (skupin tabulek, datových tříd a heslářů) vztahujících se k základním funkcím informačního systému.</w:t>
      </w:r>
      <w:r>
        <w:t xml:space="preserve"> </w:t>
      </w:r>
      <w:r>
        <w:t xml:space="preserve">Některé segmenty jsou zcela integrovány (např.</w:t>
      </w:r>
      <w:r>
        <w:t xml:space="preserve"> </w:t>
      </w:r>
      <w:hyperlink r:id="rId20">
        <w:r>
          <w:rPr>
            <w:rStyle w:val="Hyperlink"/>
          </w:rPr>
          <w:t xml:space="preserve">komponenty</w:t>
        </w:r>
      </w:hyperlink>
      <w:r>
        <w:t xml:space="preserve"> </w:t>
      </w:r>
      <w:r>
        <w:t xml:space="preserve">v</w:t>
      </w:r>
      <w:r>
        <w:t xml:space="preserve"> </w:t>
      </w:r>
      <w:hyperlink r:id="rId21">
        <w:r>
          <w:rPr>
            <w:rStyle w:val="Hyperlink"/>
          </w:rPr>
          <w:t xml:space="preserve">akcích</w:t>
        </w:r>
      </w:hyperlink>
      <w:r>
        <w:t xml:space="preserve">), jiné tvoří volněji připojené moduly na periferii systému (</w:t>
      </w:r>
      <w:hyperlink r:id="rId22">
        <w:r>
          <w:rPr>
            <w:rStyle w:val="Hyperlink"/>
          </w:rPr>
          <w:t xml:space="preserve">MADB</w:t>
        </w:r>
      </w:hyperlink>
      <w:r>
        <w:t xml:space="preserve"> </w:t>
      </w:r>
      <w:r>
        <w:t xml:space="preserve">aj.).</w:t>
      </w:r>
    </w:p>
    <w:p>
      <w:pPr>
        <w:pStyle w:val="BodyText"/>
      </w:pPr>
      <w:r>
        <w:t xml:space="preserve">Základními segmenty AMČR jsou:</w:t>
      </w:r>
    </w:p>
    <w:p>
      <w:pPr>
        <w:numPr>
          <w:ilvl w:val="0"/>
          <w:numId w:val="1001"/>
        </w:numPr>
        <w:pStyle w:val="Compact"/>
      </w:pPr>
      <w:hyperlink r:id="rId23">
        <w:r>
          <w:rPr>
            <w:rStyle w:val="Hyperlink"/>
          </w:rPr>
          <w:t xml:space="preserve">registr terénních zásahů</w:t>
        </w:r>
      </w:hyperlink>
      <w:r>
        <w:t xml:space="preserve"> </w:t>
      </w:r>
      <w:r>
        <w:t xml:space="preserve">(projektů);</w:t>
      </w:r>
    </w:p>
    <w:p>
      <w:pPr>
        <w:numPr>
          <w:ilvl w:val="0"/>
          <w:numId w:val="1001"/>
        </w:numPr>
        <w:pStyle w:val="Compact"/>
      </w:pPr>
      <w:hyperlink r:id="rId24">
        <w:r>
          <w:rPr>
            <w:rStyle w:val="Hyperlink"/>
          </w:rPr>
          <w:t xml:space="preserve">evidence archeologických akcí</w:t>
        </w:r>
      </w:hyperlink>
      <w:r>
        <w:t xml:space="preserve"> </w:t>
      </w:r>
      <w:r>
        <w:t xml:space="preserve">(v rámci registrovaných</w:t>
      </w:r>
      <w:r>
        <w:t xml:space="preserve"> </w:t>
      </w:r>
      <w:hyperlink r:id="rId25">
        <w:r>
          <w:rPr>
            <w:rStyle w:val="Hyperlink"/>
          </w:rPr>
          <w:t xml:space="preserve">projektů</w:t>
        </w:r>
      </w:hyperlink>
      <w:r>
        <w:t xml:space="preserve"> </w:t>
      </w:r>
      <w:r>
        <w:t xml:space="preserve">i mimo ně);</w:t>
      </w:r>
    </w:p>
    <w:p>
      <w:pPr>
        <w:numPr>
          <w:ilvl w:val="0"/>
          <w:numId w:val="1001"/>
        </w:numPr>
        <w:pStyle w:val="Compact"/>
      </w:pPr>
      <w:hyperlink r:id="rId26">
        <w:r>
          <w:rPr>
            <w:rStyle w:val="Hyperlink"/>
          </w:rPr>
          <w:t xml:space="preserve">evidence lokalit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27">
        <w:r>
          <w:rPr>
            <w:rStyle w:val="Hyperlink"/>
          </w:rPr>
          <w:t xml:space="preserve">odborný popis akcí a lokalit</w:t>
        </w:r>
      </w:hyperlink>
      <w:r>
        <w:t xml:space="preserve">, tedy popis jejich</w:t>
      </w:r>
      <w:r>
        <w:t xml:space="preserve"> </w:t>
      </w:r>
      <w:hyperlink r:id="rId20">
        <w:r>
          <w:rPr>
            <w:rStyle w:val="Hyperlink"/>
          </w:rPr>
          <w:t xml:space="preserve">komponent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28">
        <w:r>
          <w:rPr>
            <w:rStyle w:val="Hyperlink"/>
          </w:rPr>
          <w:t xml:space="preserve">digitální archiv a repozitář</w:t>
        </w:r>
      </w:hyperlink>
      <w:r>
        <w:t xml:space="preserve"> </w:t>
      </w:r>
      <w:r>
        <w:t xml:space="preserve">ARÚP a ARÚB;</w:t>
      </w:r>
    </w:p>
    <w:p>
      <w:pPr>
        <w:numPr>
          <w:ilvl w:val="0"/>
          <w:numId w:val="1001"/>
        </w:numPr>
        <w:pStyle w:val="Compact"/>
      </w:pPr>
      <w:hyperlink r:id="rId29">
        <w:r>
          <w:rPr>
            <w:rStyle w:val="Hyperlink"/>
          </w:rPr>
          <w:t xml:space="preserve">evidence leteckých snímků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30">
        <w:r>
          <w:rPr>
            <w:rStyle w:val="Hyperlink"/>
          </w:rPr>
          <w:t xml:space="preserve">odborný popis obsahu dokumentů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31">
        <w:r>
          <w:rPr>
            <w:rStyle w:val="Hyperlink"/>
          </w:rPr>
          <w:t xml:space="preserve">evidence prostorových jednotek</w:t>
        </w:r>
      </w:hyperlink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33">
        <w:r>
          <w:rPr>
            <w:rStyle w:val="Hyperlink"/>
          </w:rPr>
          <w:t xml:space="preserve">katalog bibliografických záznamů</w:t>
        </w:r>
      </w:hyperlink>
      <w:r>
        <w:t xml:space="preserve"> </w:t>
      </w:r>
      <w:r>
        <w:t xml:space="preserve">(tzv.</w:t>
      </w:r>
      <w:r>
        <w:t xml:space="preserve"> </w:t>
      </w:r>
      <w:hyperlink r:id="rId34">
        <w:r>
          <w:rPr>
            <w:rStyle w:val="Hyperlink"/>
          </w:rPr>
          <w:t xml:space="preserve">externích zdrojů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r>
        <w:t xml:space="preserve">popis dokumentačních jednotek –</w:t>
      </w:r>
      <w:r>
        <w:t xml:space="preserve"> </w:t>
      </w:r>
      <w:hyperlink r:id="rId35">
        <w:r>
          <w:rPr>
            <w:rStyle w:val="Hyperlink"/>
          </w:rPr>
          <w:t xml:space="preserve">archeologických dokumentačních bodů</w:t>
        </w:r>
      </w:hyperlink>
      <w:r>
        <w:t xml:space="preserve"> </w:t>
      </w:r>
      <w:r>
        <w:t xml:space="preserve">(</w:t>
      </w:r>
      <w:hyperlink r:id="rId22">
        <w:r>
          <w:rPr>
            <w:rStyle w:val="Hyperlink"/>
          </w:rPr>
          <w:t xml:space="preserve">MADB</w:t>
        </w:r>
      </w:hyperlink>
      <w:r>
        <w:t xml:space="preserve">).</w:t>
      </w:r>
    </w:p>
    <w:p>
      <w:pPr>
        <w:pStyle w:val="FirstParagraph"/>
      </w:pPr>
      <w:r>
        <w:t xml:space="preserve">Systém je koncipován tak, že většina jeho prvků představuje</w:t>
      </w:r>
      <w:r>
        <w:t xml:space="preserve"> </w:t>
      </w:r>
      <w:r>
        <w:rPr>
          <w:bCs/>
          <w:b/>
        </w:rPr>
        <w:t xml:space="preserve">samostatné databázové objekty</w:t>
      </w:r>
      <w:r>
        <w:t xml:space="preserve">.</w:t>
      </w:r>
      <w:r>
        <w:t xml:space="preserve"> </w:t>
      </w:r>
      <w:r>
        <w:t xml:space="preserve">Např. prostorové vymezení archeologických akcí nebo bibliografický odkaz nejsou v AMČR zaznamenány jako</w:t>
      </w:r>
      <w:r>
        <w:t xml:space="preserve"> </w:t>
      </w:r>
      <w:r>
        <w:rPr>
          <w:iCs/>
          <w:i/>
        </w:rPr>
        <w:t xml:space="preserve">vlastnosti</w:t>
      </w:r>
      <w:r>
        <w:t xml:space="preserve"> </w:t>
      </w:r>
      <w:r>
        <w:t xml:space="preserve">záznamu o akci (které by bylo možno zachytit formálně různým zápisem), nýbrž jako vztah mezi objekty dvou samostatných datových tříd, které navazují vzájemné vazby, a to zpravidla typu 1:N nebo N:N.</w:t>
      </w:r>
      <w:r>
        <w:t xml:space="preserve"> </w:t>
      </w:r>
      <w:r>
        <w:t xml:space="preserve">K jedné akci se tedy může vázat více bibliografických záznamů, avšak zároveň k týmž bibliografickým položkám mohou být navázány jiné akce či lokality.</w:t>
      </w:r>
      <w:r>
        <w:t xml:space="preserve"> </w:t>
      </w:r>
      <w:r>
        <w:t xml:space="preserve">Tento koncept plně využívá výhod relační databáze, avšak je blízký také objektově orientovaným datovým modelům, které dekompozici datových tříd na základní jednotky dále prohlubují.</w:t>
      </w:r>
      <w:r>
        <w:t xml:space="preserve"> </w:t>
      </w:r>
      <w:r>
        <w:t xml:space="preserve">Zároveň naplňuje potřeby autoritního značení jednotlivých záznamů pomocí</w:t>
      </w:r>
      <w:r>
        <w:t xml:space="preserve"> </w:t>
      </w:r>
      <w:hyperlink r:id="rId36">
        <w:r>
          <w:rPr>
            <w:rStyle w:val="Hyperlink"/>
          </w:rPr>
          <w:t xml:space="preserve">identifikátorů</w:t>
        </w:r>
      </w:hyperlink>
      <w:r>
        <w:t xml:space="preserve">.</w:t>
      </w:r>
    </w:p>
    <w:bookmarkStart w:id="41" w:name="datový-model"/>
    <w:p>
      <w:pPr>
        <w:pStyle w:val="Heading2"/>
      </w:pPr>
      <w:r>
        <w:t xml:space="preserve">Datový model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0" w:name="fig-datovy-model"/>
          <w:p>
            <w:pPr>
              <w:jc w:val="center"/>
            </w:pPr>
            <w:r>
              <w:drawing>
                <wp:inline>
                  <wp:extent cx="5334000" cy="2754319"/>
                  <wp:effectExtent b="0" l="0" r="0" t="0"/>
                  <wp:docPr descr="" title="" id="38" name="Picture"/>
                  <a:graphic>
                    <a:graphicData uri="http://schemas.openxmlformats.org/drawingml/2006/picture">
                      <pic:pic>
                        <pic:nvPicPr>
                          <pic:cNvPr descr="figs/datovy_model.png" id="3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7543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Datový model databáze AMČR</w:t>
            </w:r>
          </w:p>
          <w:bookmarkEnd w:id="40"/>
        </w:tc>
      </w:tr>
    </w:tbl>
    <w:bookmarkEnd w:id="41"/>
    <w:bookmarkStart w:id="43" w:name="registr-projektů"/>
    <w:p>
      <w:pPr>
        <w:pStyle w:val="Heading2"/>
      </w:pPr>
      <w:r>
        <w:t xml:space="preserve">Registr projektů</w:t>
      </w:r>
    </w:p>
    <w:p>
      <w:pPr>
        <w:pStyle w:val="FirstParagraph"/>
      </w:pPr>
      <w:r>
        <w:t xml:space="preserve">V registru terénních zásahů systém eviduje zejména administrativní údaje k archeologickým</w:t>
      </w:r>
      <w:r>
        <w:t xml:space="preserve"> </w:t>
      </w:r>
      <w:hyperlink r:id="rId25">
        <w:r>
          <w:rPr>
            <w:rStyle w:val="Hyperlink"/>
          </w:rPr>
          <w:t xml:space="preserve">projektům</w:t>
        </w:r>
      </w:hyperlink>
      <w:r>
        <w:t xml:space="preserve">.</w:t>
      </w:r>
      <w:r>
        <w:t xml:space="preserve"> </w:t>
      </w:r>
      <w:r>
        <w:t xml:space="preserve">Datová třída</w:t>
      </w:r>
      <w:r>
        <w:t xml:space="preserve"> </w:t>
      </w:r>
      <w:r>
        <w:rPr>
          <w:bCs/>
          <w:b/>
        </w:rPr>
        <w:t xml:space="preserve">Projekty</w:t>
      </w:r>
      <w:r>
        <w:t xml:space="preserve"> </w:t>
      </w:r>
      <w:r>
        <w:t xml:space="preserve">obsahuje informace o podnětu k terénnímu zásahu, jeho lokalizaci (slovně a bodem v mapě – nejde ovšem o</w:t>
      </w:r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), stavebníkovi a předpokládaném datu zahájení.</w:t>
      </w:r>
      <w:r>
        <w:t xml:space="preserve"> </w:t>
      </w:r>
      <w:r>
        <w:t xml:space="preserve">Během dalšího průběhu je záznam o projektu doplňován datem zahájení a ukončení terénních prací a archivace.</w:t>
      </w:r>
      <w:r>
        <w:t xml:space="preserve"> </w:t>
      </w:r>
      <w:r>
        <w:t xml:space="preserve">K projektu je možno přidávat také dílčí dokumentaci, která má však pouze informativní charakter a není přímou součástí</w:t>
      </w:r>
      <w:r>
        <w:t xml:space="preserve"> </w:t>
      </w:r>
      <w:hyperlink r:id="rId42">
        <w:r>
          <w:rPr>
            <w:rStyle w:val="Hyperlink"/>
          </w:rPr>
          <w:t xml:space="preserve">Digitálního archivu AMČR</w:t>
        </w:r>
      </w:hyperlink>
      <w:r>
        <w:t xml:space="preserve">.</w:t>
      </w:r>
    </w:p>
    <w:bookmarkEnd w:id="43"/>
    <w:bookmarkStart w:id="51" w:name="evidence-archeologických-akcí"/>
    <w:p>
      <w:pPr>
        <w:pStyle w:val="Heading2"/>
      </w:pPr>
      <w:r>
        <w:t xml:space="preserve">Evidence archeologických akcí</w:t>
      </w:r>
    </w:p>
    <w:p>
      <w:pPr>
        <w:pStyle w:val="FirstParagraph"/>
      </w:pPr>
      <w:r>
        <w:t xml:space="preserve">Popis archeologické</w:t>
      </w:r>
      <w:r>
        <w:t xml:space="preserve"> </w:t>
      </w:r>
      <w:hyperlink r:id="rId21">
        <w:r>
          <w:rPr>
            <w:rStyle w:val="Hyperlink"/>
          </w:rPr>
          <w:t xml:space="preserve">akce</w:t>
        </w:r>
      </w:hyperlink>
      <w:r>
        <w:t xml:space="preserve"> </w:t>
      </w:r>
      <w:r>
        <w:t xml:space="preserve">v AMČR víceméně odpovídá formuláři</w:t>
      </w:r>
      <w:r>
        <w:t xml:space="preserve"> </w:t>
      </w:r>
      <w:hyperlink r:id="rId44">
        <w:r>
          <w:rPr>
            <w:rStyle w:val="Hyperlink"/>
          </w:rPr>
          <w:t xml:space="preserve">Zpráva o archeologické akci</w:t>
        </w:r>
      </w:hyperlink>
      <w:r>
        <w:t xml:space="preserve">, který je od 90. let užíván v praxi archivech ARÚP a ARÚB.</w:t>
      </w:r>
      <w:r>
        <w:t xml:space="preserve"> </w:t>
      </w:r>
      <w:r>
        <w:t xml:space="preserve">Jeho obsahem jsou údaje o správní jednotce (katastru), okolnostech výzkumu (které vedly k jeho provedení, příp. vymezení), jeho průběhu (vedoucí, organizace, data provedení) a použitých metodách.</w:t>
      </w:r>
      <w:r>
        <w:t xml:space="preserve"> </w:t>
      </w:r>
      <w:r>
        <w:t xml:space="preserve">Projektové akce jsou vždy provázány vztahem ke konkrétnímu projektu, u samostatných akcí tento vztah chybí.</w:t>
      </w:r>
      <w:r>
        <w:t xml:space="preserve"> </w:t>
      </w:r>
      <w:r>
        <w:t xml:space="preserve">Pomocí</w:t>
      </w:r>
      <w:r>
        <w:t xml:space="preserve"> </w:t>
      </w:r>
      <w:hyperlink r:id="rId45">
        <w:r>
          <w:rPr>
            <w:rStyle w:val="Hyperlink"/>
          </w:rPr>
          <w:t xml:space="preserve">dokumentačních jednotek</w:t>
        </w:r>
      </w:hyperlink>
      <w:r>
        <w:t xml:space="preserve"> </w:t>
      </w:r>
      <w:r>
        <w:t xml:space="preserve">jsou akce děleny na logické prostorové celky (části, sondy), které jsou dále popisovány pomocí</w:t>
      </w:r>
      <w:r>
        <w:t xml:space="preserve"> </w:t>
      </w:r>
      <w:hyperlink r:id="rId20">
        <w:r>
          <w:rPr>
            <w:rStyle w:val="Hyperlink"/>
          </w:rPr>
          <w:t xml:space="preserve">komponent</w:t>
        </w:r>
      </w:hyperlink>
      <w:r>
        <w:t xml:space="preserve">,</w:t>
      </w:r>
      <w:r>
        <w:t xml:space="preserve"> </w:t>
      </w:r>
      <w:hyperlink r:id="rId46">
        <w:r>
          <w:rPr>
            <w:rStyle w:val="Hyperlink"/>
          </w:rPr>
          <w:t xml:space="preserve">nálezů</w:t>
        </w:r>
      </w:hyperlink>
      <w:r>
        <w:t xml:space="preserve"> </w:t>
      </w:r>
      <w:r>
        <w:t xml:space="preserve">a jednotek</w:t>
      </w:r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0" w:name="fig-zaa"/>
          <w:p>
            <w:pPr>
              <w:jc w:val="center"/>
            </w:pPr>
            <w:r>
              <w:drawing>
                <wp:inline>
                  <wp:extent cx="1069473" cy="1485231"/>
                  <wp:effectExtent b="0" l="0" r="0" t="0"/>
                  <wp:docPr descr="" title="" id="48" name="Picture"/>
                  <a:graphic>
                    <a:graphicData uri="http://schemas.openxmlformats.org/drawingml/2006/picture">
                      <pic:pic>
                        <pic:nvPicPr>
                          <pic:cNvPr descr="figs/zaa.png" id="4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9473" cy="14852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Formulář správa o archeologické akci (ZAA)</w:t>
            </w:r>
          </w:p>
          <w:bookmarkEnd w:id="50"/>
        </w:tc>
      </w:tr>
    </w:tbl>
    <w:bookmarkEnd w:id="51"/>
    <w:bookmarkStart w:id="54" w:name="evidence-lokalit"/>
    <w:p>
      <w:pPr>
        <w:pStyle w:val="Heading2"/>
      </w:pPr>
      <w:r>
        <w:t xml:space="preserve">Evidence lokalit</w:t>
      </w:r>
    </w:p>
    <w:p>
      <w:pPr>
        <w:pStyle w:val="FirstParagraph"/>
      </w:pPr>
      <w:r>
        <w:t xml:space="preserve">Popisný systém</w:t>
      </w:r>
      <w:r>
        <w:t xml:space="preserve"> </w:t>
      </w:r>
      <w:hyperlink r:id="rId52">
        <w:r>
          <w:rPr>
            <w:rStyle w:val="Hyperlink"/>
          </w:rPr>
          <w:t xml:space="preserve">lokalit</w:t>
        </w:r>
      </w:hyperlink>
      <w:r>
        <w:t xml:space="preserve"> </w:t>
      </w:r>
      <w:r>
        <w:t xml:space="preserve">se podobá archeologickým</w:t>
      </w:r>
      <w:r>
        <w:t xml:space="preserve"> </w:t>
      </w:r>
      <w:hyperlink r:id="rId21">
        <w:r>
          <w:rPr>
            <w:rStyle w:val="Hyperlink"/>
          </w:rPr>
          <w:t xml:space="preserve">akcím</w:t>
        </w:r>
      </w:hyperlink>
      <w:r>
        <w:t xml:space="preserve">, jeho struktura je však jednodušší.</w:t>
      </w:r>
      <w:r>
        <w:t xml:space="preserve"> </w:t>
      </w:r>
      <w:r>
        <w:t xml:space="preserve">Odpadají zde údaje týkající se okolností terénního výzkumu a data provedení; naproti tomu se uvádí jméno lokality (pokud existuje) a její</w:t>
      </w:r>
      <w:r>
        <w:t xml:space="preserve"> </w:t>
      </w:r>
      <w:hyperlink r:id="rId53">
        <w:r>
          <w:rPr>
            <w:rStyle w:val="Hyperlink"/>
          </w:rPr>
          <w:t xml:space="preserve">typ</w:t>
        </w:r>
      </w:hyperlink>
      <w:r>
        <w:t xml:space="preserve"> </w:t>
      </w:r>
      <w:r>
        <w:t xml:space="preserve">(ve smyslu formální,</w:t>
      </w:r>
      <w:r>
        <w:t xml:space="preserve"> </w:t>
      </w:r>
      <w:r>
        <w:rPr>
          <w:iCs/>
          <w:i/>
        </w:rPr>
        <w:t xml:space="preserve">fenotypické</w:t>
      </w:r>
      <w:r>
        <w:t xml:space="preserve"> </w:t>
      </w:r>
      <w:r>
        <w:t xml:space="preserve">struktury – např.</w:t>
      </w:r>
      <w:r>
        <w:t xml:space="preserve"> </w:t>
      </w:r>
      <w:r>
        <w:rPr>
          <w:iCs/>
          <w:i/>
        </w:rPr>
        <w:t xml:space="preserve">příznaky letecké archeologie</w:t>
      </w:r>
      <w:r>
        <w:t xml:space="preserve">,</w:t>
      </w:r>
      <w:r>
        <w:t xml:space="preserve"> </w:t>
      </w:r>
      <w:r>
        <w:rPr>
          <w:iCs/>
          <w:i/>
        </w:rPr>
        <w:t xml:space="preserve">mohylník</w:t>
      </w:r>
      <w:r>
        <w:t xml:space="preserve">,</w:t>
      </w:r>
      <w:r>
        <w:t xml:space="preserve"> </w:t>
      </w:r>
      <w:r>
        <w:rPr>
          <w:iCs/>
          <w:i/>
        </w:rPr>
        <w:t xml:space="preserve">hrad</w:t>
      </w:r>
      <w:r>
        <w:t xml:space="preserve"> </w:t>
      </w:r>
      <w:r>
        <w:t xml:space="preserve">atd.).</w:t>
      </w:r>
      <w:r>
        <w:t xml:space="preserve"> </w:t>
      </w:r>
      <w:r>
        <w:t xml:space="preserve">Každé lokalitě odpovídá právě jedna</w:t>
      </w:r>
      <w:r>
        <w:t xml:space="preserve"> </w:t>
      </w:r>
      <w:hyperlink r:id="rId45">
        <w:r>
          <w:rPr>
            <w:rStyle w:val="Hyperlink"/>
          </w:rPr>
          <w:t xml:space="preserve">dokumentační jednotka</w:t>
        </w:r>
      </w:hyperlink>
      <w:r>
        <w:t xml:space="preserve">, která ji vymezuje v prostoru vazbou na</w:t>
      </w:r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 </w:t>
      </w:r>
      <w:r>
        <w:t xml:space="preserve">a umožňuje ji popsat na úrovni</w:t>
      </w:r>
      <w:r>
        <w:t xml:space="preserve"> </w:t>
      </w:r>
      <w:hyperlink r:id="rId20">
        <w:r>
          <w:rPr>
            <w:rStyle w:val="Hyperlink"/>
          </w:rPr>
          <w:t xml:space="preserve">komponent</w:t>
        </w:r>
      </w:hyperlink>
      <w:r>
        <w:t xml:space="preserve">.</w:t>
      </w:r>
      <w:r>
        <w:t xml:space="preserve"> </w:t>
      </w:r>
      <w:r>
        <w:t xml:space="preserve">Movité</w:t>
      </w:r>
      <w:r>
        <w:t xml:space="preserve"> </w:t>
      </w:r>
      <w:hyperlink r:id="rId46">
        <w:r>
          <w:rPr>
            <w:rStyle w:val="Hyperlink"/>
          </w:rPr>
          <w:t xml:space="preserve">nálezy</w:t>
        </w:r>
      </w:hyperlink>
      <w:r>
        <w:t xml:space="preserve"> </w:t>
      </w:r>
      <w:r>
        <w:rPr>
          <w:bCs/>
          <w:b/>
        </w:rPr>
        <w:t xml:space="preserve">nejsou</w:t>
      </w:r>
      <w:r>
        <w:t xml:space="preserve"> </w:t>
      </w:r>
      <w:r>
        <w:t xml:space="preserve">pro lokality evidovány.</w:t>
      </w:r>
    </w:p>
    <w:bookmarkEnd w:id="54"/>
    <w:bookmarkStart w:id="57" w:name="popis-akcí-a-lokalit"/>
    <w:p>
      <w:pPr>
        <w:pStyle w:val="Heading2"/>
      </w:pPr>
      <w:r>
        <w:t xml:space="preserve">Popis akcí a lokalit</w:t>
      </w:r>
    </w:p>
    <w:p>
      <w:pPr>
        <w:pStyle w:val="FirstParagraph"/>
      </w:pPr>
      <w:r>
        <w:t xml:space="preserve">Analytický potenciál dat AMČR je dán deskriptivním systémem, který umožní data popisovat nejen po stránce administrativní, ale také obsahové.</w:t>
      </w:r>
      <w:r>
        <w:t xml:space="preserve"> </w:t>
      </w:r>
      <w:r>
        <w:t xml:space="preserve">Popis odborného obsahu je řešen pomocí datové třídy</w:t>
      </w:r>
      <w:r>
        <w:t xml:space="preserve"> </w:t>
      </w:r>
      <w:r>
        <w:rPr>
          <w:bCs/>
          <w:b/>
        </w:rPr>
        <w:t xml:space="preserve">Komponenty</w:t>
      </w:r>
      <w:r>
        <w:t xml:space="preserve">, která je vázána na</w:t>
      </w:r>
      <w:r>
        <w:t xml:space="preserve"> </w:t>
      </w:r>
      <w:hyperlink r:id="rId45">
        <w:r>
          <w:rPr>
            <w:rStyle w:val="Hyperlink"/>
          </w:rPr>
          <w:t xml:space="preserve">dokumentační jednotky</w:t>
        </w:r>
      </w:hyperlink>
      <w:r>
        <w:t xml:space="preserve"> </w:t>
      </w:r>
      <w:hyperlink r:id="rId21">
        <w:r>
          <w:rPr>
            <w:rStyle w:val="Hyperlink"/>
          </w:rPr>
          <w:t xml:space="preserve">akcí</w:t>
        </w:r>
      </w:hyperlink>
      <w:r>
        <w:t xml:space="preserve"> </w:t>
      </w:r>
      <w:r>
        <w:t xml:space="preserve">a</w:t>
      </w:r>
      <w:r>
        <w:t xml:space="preserve"> </w:t>
      </w:r>
      <w:hyperlink r:id="rId52">
        <w:r>
          <w:rPr>
            <w:rStyle w:val="Hyperlink"/>
          </w:rPr>
          <w:t xml:space="preserve">lokalit</w:t>
        </w:r>
      </w:hyperlink>
      <w:r>
        <w:t xml:space="preserve">.</w:t>
      </w:r>
      <w:r>
        <w:t xml:space="preserve"> </w:t>
      </w:r>
      <w:hyperlink r:id="rId20">
        <w:r>
          <w:rPr>
            <w:rStyle w:val="Hyperlink"/>
          </w:rPr>
          <w:t xml:space="preserve">Komponenty</w:t>
        </w:r>
      </w:hyperlink>
      <w:r>
        <w:t xml:space="preserve"> </w:t>
      </w:r>
      <w:r>
        <w:t xml:space="preserve">definujeme chronologickým zařazením (</w:t>
      </w:r>
      <w:hyperlink r:id="rId55">
        <w:r>
          <w:rPr>
            <w:rStyle w:val="Hyperlink"/>
          </w:rPr>
          <w:t xml:space="preserve">heslář Období</w:t>
        </w:r>
      </w:hyperlink>
      <w:r>
        <w:t xml:space="preserve">), významovým určením (</w:t>
      </w:r>
      <w:hyperlink r:id="rId55">
        <w:r>
          <w:rPr>
            <w:rStyle w:val="Hyperlink"/>
          </w:rPr>
          <w:t xml:space="preserve">heslář Areál</w:t>
        </w:r>
      </w:hyperlink>
      <w:r>
        <w:t xml:space="preserve">), zachycených minulých aktivit (</w:t>
      </w:r>
      <w:hyperlink r:id="rId55">
        <w:r>
          <w:rPr>
            <w:rStyle w:val="Hyperlink"/>
          </w:rPr>
          <w:t xml:space="preserve">heslář Aktivity</w:t>
        </w:r>
      </w:hyperlink>
      <w:r>
        <w:t xml:space="preserve">) a doplňujících popisných údajů.</w:t>
      </w:r>
    </w:p>
    <w:p>
      <w:pPr>
        <w:pStyle w:val="BodyText"/>
      </w:pPr>
      <w:r>
        <w:rPr>
          <w:bCs/>
          <w:b/>
        </w:rPr>
        <w:t xml:space="preserve">Nálezy</w:t>
      </w:r>
      <w:r>
        <w:t xml:space="preserve"> </w:t>
      </w:r>
      <w:r>
        <w:t xml:space="preserve">tvoří samostatnou datovou třídu podřízenou komponentám, avšak nejde o autoritní údaje, ale pouze o rozšíření popisu komponenty.</w:t>
      </w:r>
      <w:r>
        <w:t xml:space="preserve"> </w:t>
      </w:r>
      <w:hyperlink r:id="rId46">
        <w:r>
          <w:rPr>
            <w:rStyle w:val="Hyperlink"/>
          </w:rPr>
          <w:t xml:space="preserve">Nálezy</w:t>
        </w:r>
      </w:hyperlink>
      <w:r>
        <w:t xml:space="preserve"> </w:t>
      </w:r>
      <w:r>
        <w:t xml:space="preserve">se dělí na</w:t>
      </w:r>
      <w:r>
        <w:t xml:space="preserve"> </w:t>
      </w:r>
      <w:r>
        <w:rPr>
          <w:iCs/>
          <w:i/>
        </w:rPr>
        <w:t xml:space="preserve">objekty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předměty</w:t>
      </w:r>
      <w:r>
        <w:t xml:space="preserve">.</w:t>
      </w:r>
      <w:r>
        <w:t xml:space="preserve"> </w:t>
      </w:r>
      <w:r>
        <w:t xml:space="preserve">Ke každému typu náleží dvojstupňový heslář (</w:t>
      </w:r>
      <w:hyperlink r:id="rId56">
        <w:r>
          <w:rPr>
            <w:rStyle w:val="Hyperlink"/>
          </w:rPr>
          <w:t xml:space="preserve">Kategorie</w:t>
        </w:r>
      </w:hyperlink>
      <w:r>
        <w:t xml:space="preserve"> </w:t>
      </w:r>
      <w:r>
        <w:t xml:space="preserve">a</w:t>
      </w:r>
      <w:r>
        <w:t xml:space="preserve"> </w:t>
      </w:r>
      <w:hyperlink r:id="rId56">
        <w:r>
          <w:rPr>
            <w:rStyle w:val="Hyperlink"/>
          </w:rPr>
          <w:t xml:space="preserve">Druh nálezu</w:t>
        </w:r>
      </w:hyperlink>
      <w:r>
        <w:t xml:space="preserve">), jehož položky lze dále upřesnit pomocí specifikujících výrazů, orientačního kvantitativního údaje a poznámky.</w:t>
      </w:r>
      <w:r>
        <w:t xml:space="preserve"> </w:t>
      </w:r>
      <w:r>
        <w:t xml:space="preserve">V principu nejsou evidovány konkrétní nálezy (de facto ovšem někdy ano), ale pouze jejich druhy.</w:t>
      </w:r>
      <w:r>
        <w:t xml:space="preserve"> </w:t>
      </w:r>
      <w:r>
        <w:t xml:space="preserve">Z tohoto důvodu záznamy o nálezech nemají procesní stavy ani vlastní</w:t>
      </w:r>
      <w:r>
        <w:t xml:space="preserve"> </w:t>
      </w:r>
      <w:hyperlink r:id="rId36">
        <w:r>
          <w:rPr>
            <w:rStyle w:val="Hyperlink"/>
          </w:rPr>
          <w:t xml:space="preserve">identifikátory</w:t>
        </w:r>
      </w:hyperlink>
      <w:r>
        <w:t xml:space="preserve">.</w:t>
      </w:r>
    </w:p>
    <w:bookmarkEnd w:id="57"/>
    <w:bookmarkStart w:id="61" w:name="digitální-archiv-a-repozitář"/>
    <w:p>
      <w:pPr>
        <w:pStyle w:val="Heading2"/>
      </w:pPr>
      <w:r>
        <w:t xml:space="preserve">Digitální archiv a repozitář</w:t>
      </w:r>
    </w:p>
    <w:p>
      <w:pPr>
        <w:pStyle w:val="FirstParagraph"/>
      </w:pPr>
      <w:r>
        <w:t xml:space="preserve">Modul slouží k ukládání a popisu různých druhů</w:t>
      </w:r>
      <w:r>
        <w:t xml:space="preserve"> </w:t>
      </w:r>
      <w:hyperlink r:id="rId58">
        <w:r>
          <w:rPr>
            <w:rStyle w:val="Hyperlink"/>
          </w:rPr>
          <w:t xml:space="preserve">dokumentů</w:t>
        </w:r>
      </w:hyperlink>
      <w:r>
        <w:t xml:space="preserve"> </w:t>
      </w:r>
      <w:r>
        <w:t xml:space="preserve">produkovaných v rámci archeologických akcí od terénní dokumentace, po závěrečné zprávy a expertní posudky.</w:t>
      </w:r>
      <w:r>
        <w:t xml:space="preserve"> </w:t>
      </w:r>
      <w:r>
        <w:t xml:space="preserve">Ukládány a evidovány jsou textové dokumenty, digitální data, fotografie, plány a další</w:t>
      </w:r>
      <w:r>
        <w:t xml:space="preserve"> </w:t>
      </w:r>
      <w:hyperlink r:id="rId59">
        <w:r>
          <w:rPr>
            <w:rStyle w:val="Hyperlink"/>
          </w:rPr>
          <w:t xml:space="preserve">typy dokumentů</w:t>
        </w:r>
      </w:hyperlink>
      <w:r>
        <w:t xml:space="preserve">.</w:t>
      </w:r>
      <w:r>
        <w:t xml:space="preserve"> </w:t>
      </w:r>
      <w:r>
        <w:t xml:space="preserve">Kategorizace dokumentů reflektuje toto dělení a respektuje praxi, která historicky vznikla v ARÚP během posledních desetiletí.</w:t>
      </w:r>
      <w:r>
        <w:t xml:space="preserve"> </w:t>
      </w:r>
      <w:r>
        <w:t xml:space="preserve">Rozlišováno je proto 15</w:t>
      </w:r>
      <w:r>
        <w:t xml:space="preserve"> </w:t>
      </w:r>
      <w:r>
        <w:rPr>
          <w:iCs/>
          <w:i/>
        </w:rPr>
        <w:t xml:space="preserve">řad</w:t>
      </w:r>
      <w:r>
        <w:t xml:space="preserve"> </w:t>
      </w:r>
      <w:r>
        <w:t xml:space="preserve">dokumentů, každá s vlastní řadou</w:t>
      </w:r>
      <w:r>
        <w:t xml:space="preserve"> </w:t>
      </w:r>
      <w:hyperlink r:id="rId36">
        <w:r>
          <w:rPr>
            <w:rStyle w:val="Hyperlink"/>
          </w:rPr>
          <w:t xml:space="preserve">identifikátorů</w:t>
        </w:r>
      </w:hyperlink>
      <w:r>
        <w:t xml:space="preserve">.</w:t>
      </w:r>
    </w:p>
    <w:p>
      <w:pPr>
        <w:pStyle w:val="BodyText"/>
      </w:pPr>
      <w:r>
        <w:t xml:space="preserve">Datová třída</w:t>
      </w:r>
      <w:r>
        <w:t xml:space="preserve"> </w:t>
      </w:r>
      <w:r>
        <w:rPr>
          <w:bCs/>
          <w:b/>
        </w:rPr>
        <w:t xml:space="preserve">Dokumenty</w:t>
      </w:r>
      <w:r>
        <w:t xml:space="preserve"> </w:t>
      </w:r>
      <w:r>
        <w:t xml:space="preserve">popisuje obsah informačního zdroje a fyzickou podobu analogového originálu (pokud existuje).</w:t>
      </w:r>
      <w:r>
        <w:t xml:space="preserve"> </w:t>
      </w:r>
      <w:r>
        <w:t xml:space="preserve">Popis dokumentů vychází ze systému, který vznikl po r. 2002 v rámci projektu</w:t>
      </w:r>
      <w:r>
        <w:t xml:space="preserve"> </w:t>
      </w:r>
      <w:hyperlink r:id="rId60">
        <w:r>
          <w:rPr>
            <w:rStyle w:val="Hyperlink"/>
          </w:rPr>
          <w:t xml:space="preserve">Digitálního archivu ARÚP</w:t>
        </w:r>
      </w:hyperlink>
      <w:r>
        <w:t xml:space="preserve">; v současné době je většina dokumentů již popsána.</w:t>
      </w:r>
      <w:r>
        <w:t xml:space="preserve"> </w:t>
      </w:r>
      <w:r>
        <w:t xml:space="preserve">Větším problémem než sám popis ovšem představuje vytvoření vazeb mezi dokumenty a konkrétními akcemi či lokalitami; tento úkol byl dosud limitován absencí jejich autoritních seznamů.</w:t>
      </w:r>
    </w:p>
    <w:p>
      <w:pPr>
        <w:pStyle w:val="BodyText"/>
      </w:pPr>
      <w:r>
        <w:t xml:space="preserve">Popis dokumentů zahrnuje</w:t>
      </w:r>
      <w:r>
        <w:t xml:space="preserve"> </w:t>
      </w:r>
      <w:hyperlink r:id="rId59">
        <w:r>
          <w:rPr>
            <w:rStyle w:val="Hyperlink"/>
          </w:rPr>
          <w:t xml:space="preserve">typ dokumentu</w:t>
        </w:r>
      </w:hyperlink>
      <w:r>
        <w:t xml:space="preserve"> </w:t>
      </w:r>
      <w:r>
        <w:t xml:space="preserve">(např.</w:t>
      </w:r>
      <w:r>
        <w:t xml:space="preserve"> </w:t>
      </w:r>
      <w:r>
        <w:rPr>
          <w:iCs/>
          <w:i/>
        </w:rPr>
        <w:t xml:space="preserve">nálezová zpráva</w:t>
      </w:r>
      <w:r>
        <w:t xml:space="preserve">,</w:t>
      </w:r>
      <w:r>
        <w:t xml:space="preserve"> </w:t>
      </w:r>
      <w:r>
        <w:rPr>
          <w:iCs/>
          <w:i/>
        </w:rPr>
        <w:t xml:space="preserve">plán objektu</w:t>
      </w:r>
      <w:r>
        <w:t xml:space="preserve">,</w:t>
      </w:r>
      <w:r>
        <w:t xml:space="preserve"> </w:t>
      </w:r>
      <w:r>
        <w:rPr>
          <w:iCs/>
          <w:i/>
        </w:rPr>
        <w:t xml:space="preserve">fotografie sondy</w:t>
      </w:r>
      <w:r>
        <w:t xml:space="preserve">), autora dokumentu,</w:t>
      </w:r>
      <w:r>
        <w:t xml:space="preserve"> </w:t>
      </w:r>
      <w:hyperlink r:id="rId59">
        <w:r>
          <w:rPr>
            <w:rStyle w:val="Hyperlink"/>
          </w:rPr>
          <w:t xml:space="preserve">materiál originálu</w:t>
        </w:r>
      </w:hyperlink>
      <w:r>
        <w:t xml:space="preserve"> </w:t>
      </w:r>
      <w:r>
        <w:t xml:space="preserve">(např.</w:t>
      </w:r>
      <w:r>
        <w:t xml:space="preserve"> </w:t>
      </w:r>
      <w:r>
        <w:rPr>
          <w:iCs/>
          <w:i/>
        </w:rPr>
        <w:t xml:space="preserve">černobílý negativ</w:t>
      </w:r>
      <w:r>
        <w:t xml:space="preserve">,</w:t>
      </w:r>
      <w:r>
        <w:t xml:space="preserve"> </w:t>
      </w:r>
      <w:r>
        <w:rPr>
          <w:iCs/>
          <w:i/>
        </w:rPr>
        <w:t xml:space="preserve">digitální text</w:t>
      </w:r>
      <w:r>
        <w:t xml:space="preserve">), datum vzniku a další údaje.</w:t>
      </w:r>
      <w:r>
        <w:t xml:space="preserve"> </w:t>
      </w:r>
      <w:r>
        <w:t xml:space="preserve">Vlastnosti, které jsou specifické jen pro některé typy dokumentů, jsou uloženy v samostatné tabulce</w:t>
      </w:r>
      <w:r>
        <w:t xml:space="preserve"> </w:t>
      </w:r>
      <w:r>
        <w:rPr>
          <w:iCs/>
          <w:i/>
        </w:rPr>
        <w:t xml:space="preserve">Extra data</w:t>
      </w:r>
      <w:r>
        <w:t xml:space="preserve">.</w:t>
      </w:r>
    </w:p>
    <w:p>
      <w:pPr>
        <w:pStyle w:val="BodyText"/>
      </w:pPr>
      <w:r>
        <w:t xml:space="preserve">Tabulka</w:t>
      </w:r>
      <w:r>
        <w:t xml:space="preserve"> </w:t>
      </w:r>
      <w:r>
        <w:rPr>
          <w:bCs/>
          <w:b/>
        </w:rPr>
        <w:t xml:space="preserve">Extra data</w:t>
      </w:r>
      <w:r>
        <w:t xml:space="preserve"> </w:t>
      </w:r>
      <w:r>
        <w:t xml:space="preserve">obsahuje údaje získané z</w:t>
      </w:r>
      <w:r>
        <w:t xml:space="preserve"> </w:t>
      </w:r>
      <w:r>
        <w:rPr>
          <w:iCs/>
          <w:i/>
        </w:rPr>
        <w:t xml:space="preserve">exif</w:t>
      </w:r>
      <w:r>
        <w:t xml:space="preserve"> </w:t>
      </w:r>
      <w:r>
        <w:t xml:space="preserve">souborů digitálních fotografií (např. přesné datum snímku a zeměpisné souřadnice zachycené kamerou), dále rozměry fotografie či plánu, číslo objektu podle původní terénní dokumentace a údaje o události, k níž se dokument váže (v případě fotografií dokumentujících život instituce).</w:t>
      </w:r>
      <w:r>
        <w:t xml:space="preserve"> </w:t>
      </w:r>
      <w:r>
        <w:t xml:space="preserve">Lze také připojit jména osob, které jsou na snímcích zachyceny či popis událostí, ze kterých fotografie pocházejí (např. zahraniční expedice či konference).</w:t>
      </w:r>
    </w:p>
    <w:p>
      <w:pPr>
        <w:pStyle w:val="BodyText"/>
      </w:pPr>
      <w:r>
        <w:rPr>
          <w:bCs/>
          <w:b/>
        </w:rPr>
        <w:t xml:space="preserve">Soubory</w:t>
      </w:r>
      <w:r>
        <w:t xml:space="preserve"> </w:t>
      </w:r>
      <w:r>
        <w:t xml:space="preserve">jsou metadatové popisy digitálních dokumentů a digitálních kopií analogových dokumentů obsažených v repozitáři na úrovni souborového systému.</w:t>
      </w:r>
      <w:r>
        <w:t xml:space="preserve"> </w:t>
      </w:r>
      <w:r>
        <w:t xml:space="preserve">Tabulka obsahuje popis fyzické podoby a historie vzniku (nikoliv obsahu) digitálních dokumentů (např. název, původní označení, velikost, datum uložení atd.).</w:t>
      </w:r>
    </w:p>
    <w:bookmarkEnd w:id="61"/>
    <w:bookmarkStart w:id="64" w:name="evidence-leteckých-snímků"/>
    <w:p>
      <w:pPr>
        <w:pStyle w:val="Heading2"/>
      </w:pPr>
      <w:r>
        <w:t xml:space="preserve">Evidence leteckých snímků</w:t>
      </w:r>
    </w:p>
    <w:p>
      <w:pPr>
        <w:pStyle w:val="FirstParagraph"/>
      </w:pPr>
      <w:r>
        <w:t xml:space="preserve">Pro potřeby evidence leteckých snímků je systém doplněn o dvojici datových tříd –</w:t>
      </w:r>
      <w:r>
        <w:t xml:space="preserve"> </w:t>
      </w:r>
      <w:r>
        <w:rPr>
          <w:bCs/>
          <w:b/>
        </w:rPr>
        <w:t xml:space="preserve">Tvary</w:t>
      </w:r>
      <w:r>
        <w:t xml:space="preserve"> </w:t>
      </w:r>
      <w:r>
        <w:t xml:space="preserve">a</w:t>
      </w:r>
      <w:r>
        <w:t xml:space="preserve"> </w:t>
      </w:r>
      <w:r>
        <w:rPr>
          <w:bCs/>
          <w:b/>
        </w:rPr>
        <w:t xml:space="preserve">Lety</w:t>
      </w:r>
      <w:r>
        <w:t xml:space="preserve">.</w:t>
      </w:r>
      <w:r>
        <w:t xml:space="preserve"> </w:t>
      </w:r>
      <w:r>
        <w:t xml:space="preserve">Ostatní popisné údaje jsou evidovány standardní formou v nativních datových třídách (zejména</w:t>
      </w:r>
      <w:r>
        <w:t xml:space="preserve"> </w:t>
      </w:r>
      <w:hyperlink r:id="rId58">
        <w:r>
          <w:rPr>
            <w:rStyle w:val="Hyperlink"/>
          </w:rPr>
          <w:t xml:space="preserve">Dokumenty</w:t>
        </w:r>
      </w:hyperlink>
      <w:r>
        <w:t xml:space="preserve">,</w:t>
      </w:r>
      <w:r>
        <w:t xml:space="preserve"> </w:t>
      </w:r>
      <w:hyperlink r:id="rId52">
        <w:r>
          <w:rPr>
            <w:rStyle w:val="Hyperlink"/>
          </w:rPr>
          <w:t xml:space="preserve">Lokality</w:t>
        </w:r>
      </w:hyperlink>
      <w:r>
        <w:t xml:space="preserve">,</w:t>
      </w:r>
      <w:r>
        <w:t xml:space="preserve"> </w:t>
      </w:r>
      <w:hyperlink r:id="rId20">
        <w:r>
          <w:rPr>
            <w:rStyle w:val="Hyperlink"/>
          </w:rPr>
          <w:t xml:space="preserve">Komponenty</w:t>
        </w:r>
      </w:hyperlink>
      <w:r>
        <w:t xml:space="preserve">,</w:t>
      </w:r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).</w:t>
      </w:r>
      <w:r>
        <w:t xml:space="preserve"> </w:t>
      </w:r>
      <w:r>
        <w:t xml:space="preserve">Datová třída</w:t>
      </w:r>
      <w:r>
        <w:t xml:space="preserve"> </w:t>
      </w:r>
      <w:hyperlink r:id="rId62">
        <w:r>
          <w:rPr>
            <w:rStyle w:val="Hyperlink"/>
          </w:rPr>
          <w:t xml:space="preserve">Tvary</w:t>
        </w:r>
      </w:hyperlink>
      <w:r>
        <w:t xml:space="preserve"> </w:t>
      </w:r>
      <w:r>
        <w:t xml:space="preserve">obsahuje popis příznaků (vegetačních, půdních atd.) pozorovaných na leteckých fotografiích (např.</w:t>
      </w:r>
      <w:r>
        <w:t xml:space="preserve"> </w:t>
      </w:r>
      <w:r>
        <w:rPr>
          <w:iCs/>
          <w:i/>
        </w:rPr>
        <w:t xml:space="preserve">macula</w:t>
      </w:r>
      <w:r>
        <w:t xml:space="preserve">,</w:t>
      </w:r>
      <w:r>
        <w:t xml:space="preserve"> </w:t>
      </w:r>
      <w:r>
        <w:rPr>
          <w:iCs/>
          <w:i/>
        </w:rPr>
        <w:t xml:space="preserve">ohrazení pravoúhlé malé</w:t>
      </w:r>
      <w:r>
        <w:t xml:space="preserve"> </w:t>
      </w:r>
      <w:r>
        <w:t xml:space="preserve">apod.).</w:t>
      </w:r>
      <w:r>
        <w:t xml:space="preserve"> </w:t>
      </w:r>
      <w:r>
        <w:t xml:space="preserve">Datová třída Lety shrnuje záznamy o terénních</w:t>
      </w:r>
      <w:r>
        <w:t xml:space="preserve"> </w:t>
      </w:r>
      <w:r>
        <w:rPr>
          <w:iCs/>
          <w:i/>
        </w:rPr>
        <w:t xml:space="preserve">akcích</w:t>
      </w:r>
      <w:r>
        <w:t xml:space="preserve"> </w:t>
      </w:r>
      <w:r>
        <w:t xml:space="preserve">v oblasti letecké fotografie (datum průzkumného letu, počasí, letiště, jméno pilota, jméno archeologa apod.).</w:t>
      </w:r>
    </w:p>
    <w:p>
      <w:pPr>
        <w:pStyle w:val="BodyText"/>
      </w:pPr>
      <w:r>
        <w:t xml:space="preserve">Modul letecké snímky lze prohlížet v</w:t>
      </w:r>
      <w:r>
        <w:t xml:space="preserve"> </w:t>
      </w:r>
      <w:hyperlink r:id="rId63">
        <w:r>
          <w:rPr>
            <w:rStyle w:val="Hyperlink"/>
          </w:rPr>
          <w:t xml:space="preserve">Digitálním Archivu AMČR</w:t>
        </w:r>
      </w:hyperlink>
      <w:r>
        <w:t xml:space="preserve">.</w:t>
      </w:r>
    </w:p>
    <w:bookmarkEnd w:id="64"/>
    <w:bookmarkStart w:id="66" w:name="popis-obsahu-dokumentů"/>
    <w:p>
      <w:pPr>
        <w:pStyle w:val="Heading2"/>
      </w:pPr>
      <w:r>
        <w:t xml:space="preserve">Popis obsahu dokumentů</w:t>
      </w:r>
    </w:p>
    <w:p>
      <w:pPr>
        <w:pStyle w:val="FirstParagraph"/>
      </w:pPr>
      <w:hyperlink r:id="rId58">
        <w:r>
          <w:rPr>
            <w:rStyle w:val="Hyperlink"/>
          </w:rPr>
          <w:t xml:space="preserve">Dokumenty</w:t>
        </w:r>
      </w:hyperlink>
      <w:r>
        <w:t xml:space="preserve"> </w:t>
      </w:r>
      <w:r>
        <w:t xml:space="preserve">podle obsahu dělíme na logické části, které lze vztahovat k dílčím archeologickým</w:t>
      </w:r>
      <w:r>
        <w:t xml:space="preserve"> </w:t>
      </w:r>
      <w:hyperlink r:id="rId21">
        <w:r>
          <w:rPr>
            <w:rStyle w:val="Hyperlink"/>
          </w:rPr>
          <w:t xml:space="preserve">akcím</w:t>
        </w:r>
      </w:hyperlink>
      <w:r>
        <w:t xml:space="preserve"> </w:t>
      </w:r>
      <w:r>
        <w:t xml:space="preserve">či</w:t>
      </w:r>
      <w:r>
        <w:t xml:space="preserve"> </w:t>
      </w:r>
      <w:hyperlink r:id="rId52">
        <w:r>
          <w:rPr>
            <w:rStyle w:val="Hyperlink"/>
          </w:rPr>
          <w:t xml:space="preserve">lokalitám</w:t>
        </w:r>
      </w:hyperlink>
      <w:r>
        <w:t xml:space="preserve">.</w:t>
      </w:r>
      <w:r>
        <w:t xml:space="preserve"> </w:t>
      </w:r>
      <w:r>
        <w:t xml:space="preserve">Tyto logické části nazýváme</w:t>
      </w:r>
      <w:r>
        <w:t xml:space="preserve"> </w:t>
      </w:r>
      <w:r>
        <w:rPr>
          <w:bCs/>
          <w:b/>
        </w:rPr>
        <w:t xml:space="preserve">Jednotkami dokumentu</w:t>
      </w:r>
      <w:r>
        <w:t xml:space="preserve"> </w:t>
      </w:r>
      <w:r>
        <w:t xml:space="preserve">(analogicky k</w:t>
      </w:r>
      <w:r>
        <w:t xml:space="preserve"> </w:t>
      </w:r>
      <w:hyperlink r:id="rId45">
        <w:r>
          <w:rPr>
            <w:rStyle w:val="Hyperlink"/>
          </w:rPr>
          <w:t xml:space="preserve">dokumentačním jednotkám</w:t>
        </w:r>
      </w:hyperlink>
      <w:r>
        <w:t xml:space="preserve"> </w:t>
      </w:r>
      <w:r>
        <w:t xml:space="preserve">akcí).</w:t>
      </w:r>
      <w:r>
        <w:t xml:space="preserve"> </w:t>
      </w:r>
      <w:r>
        <w:t xml:space="preserve">Jednotky dokumentu mohou mít svůj vlastní odborný popis pomocí</w:t>
      </w:r>
      <w:r>
        <w:t xml:space="preserve"> </w:t>
      </w:r>
      <w:hyperlink r:id="rId20">
        <w:r>
          <w:rPr>
            <w:rStyle w:val="Hyperlink"/>
          </w:rPr>
          <w:t xml:space="preserve">komponent</w:t>
        </w:r>
      </w:hyperlink>
      <w:r>
        <w:t xml:space="preserve"> </w:t>
      </w:r>
      <w:r>
        <w:t xml:space="preserve">a</w:t>
      </w:r>
      <w:r>
        <w:t xml:space="preserve"> </w:t>
      </w:r>
      <w:hyperlink r:id="rId46">
        <w:r>
          <w:rPr>
            <w:rStyle w:val="Hyperlink"/>
          </w:rPr>
          <w:t xml:space="preserve">nálezů</w:t>
        </w:r>
      </w:hyperlink>
      <w:r>
        <w:t xml:space="preserve"> </w:t>
      </w:r>
      <w:r>
        <w:t xml:space="preserve">a zároveň zprostředkovávají vazbu mezi dokumentem a konkrétní archeologickou akcí či lokalitou.</w:t>
      </w:r>
    </w:p>
    <w:p>
      <w:pPr>
        <w:pStyle w:val="BodyText"/>
      </w:pPr>
      <w:r>
        <w:t xml:space="preserve">Odborný popis obsahu dokumentů má dvojí význam.</w:t>
      </w:r>
      <w:r>
        <w:t xml:space="preserve"> </w:t>
      </w:r>
      <w:r>
        <w:t xml:space="preserve">Za prvé, dokumenty (zejména</w:t>
      </w:r>
      <w:r>
        <w:t xml:space="preserve"> </w:t>
      </w:r>
      <w:hyperlink r:id="rId44">
        <w:r>
          <w:rPr>
            <w:rStyle w:val="Hyperlink"/>
          </w:rPr>
          <w:t xml:space="preserve">hlášení</w:t>
        </w:r>
      </w:hyperlink>
      <w:r>
        <w:t xml:space="preserve"> </w:t>
      </w:r>
      <w:r>
        <w:t xml:space="preserve">a</w:t>
      </w:r>
      <w:r>
        <w:t xml:space="preserve"> </w:t>
      </w:r>
      <w:hyperlink r:id="rId65">
        <w:r>
          <w:rPr>
            <w:rStyle w:val="Hyperlink"/>
          </w:rPr>
          <w:t xml:space="preserve">nálezové zprávy</w:t>
        </w:r>
      </w:hyperlink>
      <w:r>
        <w:t xml:space="preserve">) někdy obsahují informace o terénních výzkumech, které nejsou reportovány v záznamech archeologických akcí, nebo (a to je častější) není zatím mezi dokumentem a záznamem o akci nastavena vazba.</w:t>
      </w:r>
      <w:r>
        <w:t xml:space="preserve"> </w:t>
      </w:r>
      <w:r>
        <w:t xml:space="preserve">Pro tyto případy je v AMČR vytvořena datová třída</w:t>
      </w:r>
      <w:r>
        <w:t xml:space="preserve"> </w:t>
      </w:r>
      <w:r>
        <w:rPr>
          <w:bCs/>
          <w:b/>
        </w:rPr>
        <w:t xml:space="preserve">Neidentifikované akce</w:t>
      </w:r>
      <w:r>
        <w:t xml:space="preserve"> </w:t>
      </w:r>
      <w:r>
        <w:t xml:space="preserve">ve formě rozšiřujících informací o jednotce dokumentu.</w:t>
      </w:r>
      <w:r>
        <w:t xml:space="preserve"> </w:t>
      </w:r>
      <w:r>
        <w:t xml:space="preserve">Tyto záznamy simulují záznamy o terénních akcích, ale jakmile bude k jednotkám dokumentu vytvořena nebo nalezena příslušná akce či lokalita a dané informace budou na ni připojeny, virtuální</w:t>
      </w:r>
      <w:r>
        <w:t xml:space="preserve"> </w:t>
      </w:r>
      <w:r>
        <w:rPr>
          <w:iCs/>
          <w:i/>
        </w:rPr>
        <w:t xml:space="preserve">neidentifikovaná akce</w:t>
      </w:r>
      <w:r>
        <w:t xml:space="preserve"> </w:t>
      </w:r>
      <w:r>
        <w:t xml:space="preserve">zanikne.</w:t>
      </w:r>
    </w:p>
    <w:p>
      <w:pPr>
        <w:pStyle w:val="BodyText"/>
      </w:pPr>
      <w:r>
        <w:t xml:space="preserve">Za druhé, v případě dokumentů, které se nevztahují k akci jako celku (např.</w:t>
      </w:r>
      <w:r>
        <w:t xml:space="preserve"> </w:t>
      </w:r>
      <w:hyperlink r:id="rId65">
        <w:r>
          <w:rPr>
            <w:rStyle w:val="Hyperlink"/>
          </w:rPr>
          <w:t xml:space="preserve">nálezová zpráva</w:t>
        </w:r>
      </w:hyperlink>
      <w:r>
        <w:t xml:space="preserve">), nýbrž jen k jejím dílčím částem (např. fotografie či plán objektu), je popis obsahu jednotlivých dokumentů nezbytný.</w:t>
      </w:r>
      <w:r>
        <w:t xml:space="preserve"> </w:t>
      </w:r>
      <w:r>
        <w:t xml:space="preserve">Jde-li např. o fotografii hrobu starší doby bronzové, je chronologický a věcný údaj zachycen jako komponenta a nález (dokumentu), podle nichž lze fotografii vyhledat, aniž by bylo nutné probírat veškerou dokumentaci z daného výzkumu (jehož větší část může patřit zcela jinému</w:t>
      </w:r>
      <w:r>
        <w:t xml:space="preserve"> </w:t>
      </w:r>
      <w:hyperlink r:id="rId55">
        <w:r>
          <w:rPr>
            <w:rStyle w:val="Hyperlink"/>
          </w:rPr>
          <w:t xml:space="preserve">období</w:t>
        </w:r>
      </w:hyperlink>
      <w:r>
        <w:t xml:space="preserve"> </w:t>
      </w:r>
      <w:r>
        <w:t xml:space="preserve">a</w:t>
      </w:r>
      <w:r>
        <w:t xml:space="preserve"> </w:t>
      </w:r>
      <w:hyperlink r:id="rId55">
        <w:r>
          <w:rPr>
            <w:rStyle w:val="Hyperlink"/>
          </w:rPr>
          <w:t xml:space="preserve">areálům</w:t>
        </w:r>
      </w:hyperlink>
      <w:r>
        <w:t xml:space="preserve">).</w:t>
      </w:r>
    </w:p>
    <w:p>
      <w:pPr>
        <w:pStyle w:val="BodyText"/>
      </w:pPr>
      <w:r>
        <w:t xml:space="preserve">Vazba mezi dokumentem a terénní akcí může být v principu tří typů:</w:t>
      </w:r>
    </w:p>
    <w:p>
      <w:pPr>
        <w:numPr>
          <w:ilvl w:val="0"/>
          <w:numId w:val="1002"/>
        </w:numPr>
        <w:pStyle w:val="Compact"/>
      </w:pPr>
      <w:r>
        <w:t xml:space="preserve">V prvním případě jde o vazbu mezi akcí a její primární terénní dokumentací v archivu. Tato vazba vzniká napojením akce na příslušnou jednotku dokumentu uloženého v repozitáři ARÚP/ARÚB.</w:t>
      </w:r>
    </w:p>
    <w:p>
      <w:pPr>
        <w:numPr>
          <w:ilvl w:val="0"/>
          <w:numId w:val="1002"/>
        </w:numPr>
        <w:pStyle w:val="Compact"/>
      </w:pPr>
      <w:r>
        <w:t xml:space="preserve">V druhém případě jde o vztah záznamu akce k dokumentu, který z hlediska akce obsahuje jen sekundární informaci (např. údaj o dalších výzkumech na stejném místě, analogie k nálezům apod.).</w:t>
      </w:r>
    </w:p>
    <w:p>
      <w:pPr>
        <w:numPr>
          <w:ilvl w:val="0"/>
          <w:numId w:val="1002"/>
        </w:numPr>
        <w:pStyle w:val="Compact"/>
      </w:pPr>
      <w:r>
        <w:t xml:space="preserve">Třetím případem je vztah akce k dokumentu uloženému mimo repozitáře ARÚP/ARÚB.</w:t>
      </w:r>
    </w:p>
    <w:p>
      <w:pPr>
        <w:pStyle w:val="FirstParagraph"/>
      </w:pPr>
      <w:r>
        <w:t xml:space="preserve">Druhý a třetí typ vazby zařazujeme mezi</w:t>
      </w:r>
      <w:r>
        <w:t xml:space="preserve"> </w:t>
      </w:r>
      <w:r>
        <w:rPr>
          <w:iCs/>
          <w:i/>
        </w:rPr>
        <w:t xml:space="preserve">externí odkazy</w:t>
      </w:r>
      <w:r>
        <w:t xml:space="preserve">, tedy vztahy mezi akcí a</w:t>
      </w:r>
      <w:r>
        <w:t xml:space="preserve"> </w:t>
      </w:r>
      <w:hyperlink r:id="rId34">
        <w:r>
          <w:rPr>
            <w:rStyle w:val="Hyperlink"/>
          </w:rPr>
          <w:t xml:space="preserve">bibliografickými záznamy</w:t>
        </w:r>
      </w:hyperlink>
      <w:r>
        <w:t xml:space="preserve">.</w:t>
      </w:r>
    </w:p>
    <w:p>
      <w:pPr>
        <w:pStyle w:val="BodyText"/>
      </w:pPr>
      <w:r>
        <w:t xml:space="preserve">Validita vazby mezi dokumentem a konkrétní archeologickou akcí může být v tomto okamžiku nejasná, a to zejména v otázce rozlišení prvního a druhého typu vazby.</w:t>
      </w:r>
      <w:r>
        <w:t xml:space="preserve"> </w:t>
      </w:r>
      <w:r>
        <w:t xml:space="preserve">V průběhu revize dat sice byly tyto vazby revidovány, avšak revizi dosud nelze považovat za dokončenou.</w:t>
      </w:r>
      <w:r>
        <w:t xml:space="preserve"> </w:t>
      </w:r>
      <w:r>
        <w:t xml:space="preserve">Z tohoto důvodu je datový model opatřen třídou</w:t>
      </w:r>
      <w:r>
        <w:t xml:space="preserve"> </w:t>
      </w:r>
      <w:r>
        <w:rPr>
          <w:bCs/>
          <w:b/>
        </w:rPr>
        <w:t xml:space="preserve">Odkazy</w:t>
      </w:r>
      <w:r>
        <w:t xml:space="preserve">, která provazuje dokumenty a akce (lokality) v případě, že přímé napojení dokumentu k akci je nejisté.</w:t>
      </w:r>
      <w:r>
        <w:t xml:space="preserve"> </w:t>
      </w:r>
      <w:r>
        <w:t xml:space="preserve">Postupným zpracováním dat budou</w:t>
      </w:r>
      <w:r>
        <w:t xml:space="preserve"> </w:t>
      </w:r>
      <w:r>
        <w:rPr>
          <w:iCs/>
          <w:i/>
        </w:rPr>
        <w:t xml:space="preserve">odkazy</w:t>
      </w:r>
      <w:r>
        <w:t xml:space="preserve"> </w:t>
      </w:r>
      <w:r>
        <w:t xml:space="preserve">validovány a převáděny buď na přímé vazby mezi akcí a jednotkou dokumentu, nebo na externí odkazy.</w:t>
      </w:r>
      <w:r>
        <w:t xml:space="preserve"> </w:t>
      </w:r>
      <w:r>
        <w:t xml:space="preserve">Pro systémové vyhledávací funkce však typ propojení nehraje roli.</w:t>
      </w:r>
    </w:p>
    <w:bookmarkEnd w:id="66"/>
    <w:bookmarkStart w:id="69" w:name="evidence-pian"/>
    <w:p>
      <w:pPr>
        <w:pStyle w:val="Heading2"/>
      </w:pPr>
      <w:r>
        <w:t xml:space="preserve">Evidence PIAN</w:t>
      </w:r>
    </w:p>
    <w:p>
      <w:pPr>
        <w:pStyle w:val="FirstParagraph"/>
      </w:pPr>
      <w:hyperlink r:id="rId32">
        <w:r>
          <w:rPr>
            <w:rStyle w:val="Hyperlink"/>
          </w:rPr>
          <w:t xml:space="preserve">PIAN</w:t>
        </w:r>
      </w:hyperlink>
      <w:r>
        <w:t xml:space="preserve"> </w:t>
      </w:r>
      <w:r>
        <w:t xml:space="preserve">je prostorový útvar vymezující některou z dokumentačních jednotek archeologické</w:t>
      </w:r>
      <w:r>
        <w:t xml:space="preserve"> </w:t>
      </w:r>
      <w:hyperlink r:id="rId21">
        <w:r>
          <w:rPr>
            <w:rStyle w:val="Hyperlink"/>
          </w:rPr>
          <w:t xml:space="preserve">akce</w:t>
        </w:r>
      </w:hyperlink>
      <w:r>
        <w:t xml:space="preserve"> </w:t>
      </w:r>
      <w:r>
        <w:t xml:space="preserve">či</w:t>
      </w:r>
      <w:r>
        <w:t xml:space="preserve"> </w:t>
      </w:r>
      <w:hyperlink r:id="rId52">
        <w:r>
          <w:rPr>
            <w:rStyle w:val="Hyperlink"/>
          </w:rPr>
          <w:t xml:space="preserve">lokality</w:t>
        </w:r>
      </w:hyperlink>
      <w:r>
        <w:t xml:space="preserve">.</w:t>
      </w:r>
      <w:r>
        <w:t xml:space="preserve"> </w:t>
      </w:r>
      <w:r>
        <w:t xml:space="preserve">Jednotky PIAN se liší</w:t>
      </w:r>
      <w:r>
        <w:t xml:space="preserve"> </w:t>
      </w:r>
      <w:hyperlink r:id="rId67">
        <w:r>
          <w:rPr>
            <w:rStyle w:val="Hyperlink"/>
          </w:rPr>
          <w:t xml:space="preserve">tvarem</w:t>
        </w:r>
      </w:hyperlink>
      <w:r>
        <w:t xml:space="preserve"> </w:t>
      </w:r>
      <w:r>
        <w:t xml:space="preserve">(polygon, linie nebo bod) a</w:t>
      </w:r>
      <w:r>
        <w:t xml:space="preserve"> </w:t>
      </w:r>
      <w:hyperlink r:id="rId67">
        <w:r>
          <w:rPr>
            <w:rStyle w:val="Hyperlink"/>
          </w:rPr>
          <w:t xml:space="preserve">přesností</w:t>
        </w:r>
      </w:hyperlink>
      <w:r>
        <w:t xml:space="preserve"> </w:t>
      </w:r>
      <w:r>
        <w:t xml:space="preserve">(stupně 1-4).</w:t>
      </w:r>
      <w:r>
        <w:t xml:space="preserve"> </w:t>
      </w:r>
      <w:r>
        <w:t xml:space="preserve">Stupně přesnosti odpovídají možné chybě do (1)</w:t>
      </w:r>
      <w:r>
        <w:t xml:space="preserve"> </w:t>
      </w:r>
      <w:r>
        <w:rPr>
          <w:iCs/>
          <w:i/>
        </w:rPr>
        <w:t xml:space="preserve">nižších</w:t>
      </w:r>
      <w:r>
        <w:t xml:space="preserve"> </w:t>
      </w:r>
      <w:r>
        <w:t xml:space="preserve">jednotek metrů, (2) desítek metrů, (3) stovek metrů, resp. možnosti lokalizovat nález pouze (4) jménem katastru.</w:t>
      </w:r>
      <w:r>
        <w:t xml:space="preserve"> </w:t>
      </w:r>
      <w:r>
        <w:t xml:space="preserve">Jednotka PIAN může mít vazby k většímu počtu</w:t>
      </w:r>
      <w:r>
        <w:t xml:space="preserve"> </w:t>
      </w:r>
      <w:hyperlink r:id="rId45">
        <w:r>
          <w:rPr>
            <w:rStyle w:val="Hyperlink"/>
          </w:rPr>
          <w:t xml:space="preserve">dokumentačních jednotek</w:t>
        </w:r>
      </w:hyperlink>
      <w:r>
        <w:t xml:space="preserve"> </w:t>
      </w:r>
      <w:r>
        <w:t xml:space="preserve">(nezávisle na</w:t>
      </w:r>
      <w:r>
        <w:t xml:space="preserve"> </w:t>
      </w:r>
      <w:hyperlink r:id="rId67">
        <w:r>
          <w:rPr>
            <w:rStyle w:val="Hyperlink"/>
          </w:rPr>
          <w:t xml:space="preserve">typu</w:t>
        </w:r>
      </w:hyperlink>
      <w:r>
        <w:t xml:space="preserve">), neboť uživatel má možnost napojovat záznamy na již existující PIAN a zamezit tak vzniku redundantních údajů.</w:t>
      </w:r>
      <w:r>
        <w:t xml:space="preserve"> </w:t>
      </w:r>
      <w:r>
        <w:t xml:space="preserve">PIAN je v systému ukládán na dvou úrovních; jednak v rámci metadatového popisu</w:t>
      </w:r>
      <w:r>
        <w:t xml:space="preserve"> </w:t>
      </w:r>
      <w:hyperlink r:id="rId67">
        <w:r>
          <w:rPr>
            <w:rStyle w:val="Hyperlink"/>
          </w:rPr>
          <w:t xml:space="preserve">typu (tvaru)</w:t>
        </w:r>
      </w:hyperlink>
      <w:r>
        <w:t xml:space="preserve">,</w:t>
      </w:r>
      <w:r>
        <w:t xml:space="preserve"> </w:t>
      </w:r>
      <w:hyperlink r:id="rId67">
        <w:r>
          <w:rPr>
            <w:rStyle w:val="Hyperlink"/>
          </w:rPr>
          <w:t xml:space="preserve">přesnosti</w:t>
        </w:r>
      </w:hyperlink>
      <w:r>
        <w:t xml:space="preserve"> </w:t>
      </w:r>
      <w:r>
        <w:t xml:space="preserve">a autora vymezení jednotky, jednak na úrovni geometrie geografických prvků.</w:t>
      </w:r>
      <w:r>
        <w:t xml:space="preserve"> </w:t>
      </w:r>
      <w:r>
        <w:t xml:space="preserve">PIAN v přesnostech 1–3 jsou vymezovány uživatelem v mapě v aplikačním prostředí AMČR.</w:t>
      </w:r>
      <w:r>
        <w:t xml:space="preserve"> </w:t>
      </w:r>
      <w:r>
        <w:t xml:space="preserve">Jednotky PIAN s přesností 4 jsou vymezeny systémově (automaticky) na základě pravidelně aktualizované polygonové vrstvy</w:t>
      </w:r>
      <w:r>
        <w:t xml:space="preserve"> </w:t>
      </w:r>
      <w:hyperlink r:id="rId68">
        <w:r>
          <w:rPr>
            <w:rStyle w:val="Hyperlink"/>
          </w:rPr>
          <w:t xml:space="preserve">katastrálních území ČR</w:t>
        </w:r>
      </w:hyperlink>
      <w:r>
        <w:t xml:space="preserve">.</w:t>
      </w:r>
    </w:p>
    <w:p>
      <w:pPr>
        <w:pStyle w:val="BodyText"/>
      </w:pPr>
      <w:r>
        <w:t xml:space="preserve">Systém AMČR z důvodu integrace starších dat nepracuje pouze s heslářem aktuálních katastrálních území, ale jsou v něm zahrnuty také katastry staré, jež mohly administrativně zaniknout v důsledku slučování, přejmenování, dělení apod.</w:t>
      </w:r>
      <w:r>
        <w:t xml:space="preserve"> </w:t>
      </w:r>
      <w:r>
        <w:t xml:space="preserve">Vzhledem k tomu, že v oborové literatuře je jméno katastru užíváno jako jeden z definujících identifikačních znaků</w:t>
      </w:r>
      <w:r>
        <w:t xml:space="preserve"> </w:t>
      </w:r>
      <w:hyperlink r:id="rId21">
        <w:r>
          <w:rPr>
            <w:rStyle w:val="Hyperlink"/>
          </w:rPr>
          <w:t xml:space="preserve">akcí</w:t>
        </w:r>
      </w:hyperlink>
      <w:r>
        <w:t xml:space="preserve"> </w:t>
      </w:r>
      <w:r>
        <w:t xml:space="preserve">a</w:t>
      </w:r>
      <w:r>
        <w:t xml:space="preserve"> </w:t>
      </w:r>
      <w:hyperlink r:id="rId52">
        <w:r>
          <w:rPr>
            <w:rStyle w:val="Hyperlink"/>
          </w:rPr>
          <w:t xml:space="preserve">lokalit</w:t>
        </w:r>
      </w:hyperlink>
      <w:r>
        <w:t xml:space="preserve">, nebylo možné provést prostý převod na současný stav, neboť by došlo k podstatné ztrátě informací.</w:t>
      </w:r>
      <w:r>
        <w:t xml:space="preserve"> </w:t>
      </w:r>
      <w:r>
        <w:t xml:space="preserve">Tzv.</w:t>
      </w:r>
      <w:r>
        <w:t xml:space="preserve"> </w:t>
      </w:r>
      <w:r>
        <w:rPr>
          <w:bCs/>
          <w:b/>
        </w:rPr>
        <w:t xml:space="preserve">staré katastry</w:t>
      </w:r>
      <w:r>
        <w:t xml:space="preserve"> </w:t>
      </w:r>
      <w:r>
        <w:t xml:space="preserve">tak sice nelze užívat při popisu</w:t>
      </w:r>
      <w:r>
        <w:t xml:space="preserve"> </w:t>
      </w:r>
      <w:hyperlink r:id="rId21">
        <w:r>
          <w:rPr>
            <w:rStyle w:val="Hyperlink"/>
          </w:rPr>
          <w:t xml:space="preserve">projektových akcí</w:t>
        </w:r>
      </w:hyperlink>
      <w:r>
        <w:t xml:space="preserve"> </w:t>
      </w:r>
      <w:r>
        <w:t xml:space="preserve">(vznikají vždy nově), jejich užití je však možné v případě</w:t>
      </w:r>
      <w:r>
        <w:t xml:space="preserve"> </w:t>
      </w:r>
      <w:hyperlink r:id="rId21">
        <w:r>
          <w:rPr>
            <w:rStyle w:val="Hyperlink"/>
          </w:rPr>
          <w:t xml:space="preserve">samostatných akcí</w:t>
        </w:r>
      </w:hyperlink>
      <w:r>
        <w:t xml:space="preserve">.</w:t>
      </w:r>
      <w:r>
        <w:t xml:space="preserve"> </w:t>
      </w:r>
      <w:r>
        <w:t xml:space="preserve">Za starý katastr považujeme takový, který (a) názvem neodpovídá žádnému z aktuálních katastrů, nebo (b) jeho definice v mapě ani rámcově neodpovídá stávajícímu vymezení.</w:t>
      </w:r>
      <w:r>
        <w:t xml:space="preserve"> </w:t>
      </w:r>
      <w:r>
        <w:t xml:space="preserve">Takové katastry jsou v hesláři označeny pomocí symbolu * a jejich zobrazení záleží na uživatelské volbě.</w:t>
      </w:r>
      <w:r>
        <w:t xml:space="preserve"> </w:t>
      </w:r>
      <w:r>
        <w:t xml:space="preserve">Aktualizace hesláře katastrů a tím i označení starých katastrů probíhá zpravidla jednou ročně.</w:t>
      </w:r>
      <w:r>
        <w:t xml:space="preserve"> </w:t>
      </w:r>
      <w:r>
        <w:t xml:space="preserve">Při vzniku nových katastrálních území tak k jejich zařazení do hesláře dojde nejdéle s ročním zpožděním.</w:t>
      </w:r>
      <w:r>
        <w:t xml:space="preserve"> </w:t>
      </w:r>
      <w:r>
        <w:t xml:space="preserve">Východiskem pro evidenci starých katastrů bylo porovnání stavu územního dělení v letech 1949 a 2016.</w:t>
      </w:r>
    </w:p>
    <w:p>
      <w:pPr>
        <w:pStyle w:val="BodyText"/>
      </w:pPr>
      <w:r>
        <w:t xml:space="preserve">Vyhledávací funkce umožňují tvořit dotazy jak na základě starých katastrů i aktuálních katastrů, kdy jsou data vedená pod starými katastry na základě geoprostorové korelace zobrazena současně s daty vázanými na stávající katastrální území a naopak ke starým katastrům jsou automaticky napojována data katastrů aktuálních.</w:t>
      </w:r>
    </w:p>
    <w:bookmarkEnd w:id="69"/>
    <w:bookmarkStart w:id="70" w:name="katalog-externích-zdrojů"/>
    <w:p>
      <w:pPr>
        <w:pStyle w:val="Heading2"/>
      </w:pPr>
      <w:r>
        <w:t xml:space="preserve">Katalog externích zdrojů</w:t>
      </w:r>
    </w:p>
    <w:p>
      <w:pPr>
        <w:pStyle w:val="FirstParagraph"/>
      </w:pPr>
      <w:hyperlink r:id="rId34">
        <w:r>
          <w:rPr>
            <w:rStyle w:val="Hyperlink"/>
          </w:rPr>
          <w:t xml:space="preserve">Bibliografie</w:t>
        </w:r>
      </w:hyperlink>
      <w:r>
        <w:t xml:space="preserve"> </w:t>
      </w:r>
      <w:r>
        <w:t xml:space="preserve">je v AMČR evidována pomocí datové třídy</w:t>
      </w:r>
      <w:r>
        <w:t xml:space="preserve"> </w:t>
      </w:r>
      <w:r>
        <w:rPr>
          <w:bCs/>
          <w:b/>
        </w:rPr>
        <w:t xml:space="preserve">Externí zdroje</w:t>
      </w:r>
      <w:r>
        <w:t xml:space="preserve">, která obsahuje autoritní seznam bibliografických záznamů.</w:t>
      </w:r>
      <w:r>
        <w:t xml:space="preserve"> </w:t>
      </w:r>
      <w:r>
        <w:t xml:space="preserve">Pojem</w:t>
      </w:r>
      <w:r>
        <w:t xml:space="preserve"> </w:t>
      </w:r>
      <w:r>
        <w:rPr>
          <w:iCs/>
          <w:i/>
        </w:rPr>
        <w:t xml:space="preserve">externí zdroj</w:t>
      </w:r>
      <w:r>
        <w:t xml:space="preserve"> </w:t>
      </w:r>
      <w:r>
        <w:t xml:space="preserve">byl zaveden proto, že jde o informace uložené mimo</w:t>
      </w:r>
      <w:r>
        <w:t xml:space="preserve"> </w:t>
      </w:r>
      <w:hyperlink r:id="rId28">
        <w:r>
          <w:rPr>
            <w:rStyle w:val="Hyperlink"/>
          </w:rPr>
          <w:t xml:space="preserve">repozitář ARÚP/ARÚB</w:t>
        </w:r>
      </w:hyperlink>
      <w:r>
        <w:t xml:space="preserve">.</w:t>
      </w:r>
      <w:r>
        <w:t xml:space="preserve"> </w:t>
      </w:r>
      <w:r>
        <w:t xml:space="preserve">Mezi nimi nalezneme všechny typy publikací, šedé literatury a nepublikovaných zpráv.</w:t>
      </w:r>
      <w:r>
        <w:t xml:space="preserve"> </w:t>
      </w:r>
      <w:r>
        <w:t xml:space="preserve">Struktura popisu odpovídá oborovému citačnímu standardu</w:t>
      </w:r>
      <w:r>
        <w:t xml:space="preserve"> </w:t>
      </w:r>
      <w:r>
        <w:t xml:space="preserve"> </w:t>
      </w:r>
      <w:r>
        <w:t xml:space="preserve">a je doplněna o identifikátor v knihovním systému ALEPH (pole sysno), užívaném Knihovnou ARÚP, díky čemuž je možná pravidelná aktualizace obsahu databáze, stejně jako snadné vyhledávání fyzických svazků v knihovně.</w:t>
      </w:r>
      <w:r>
        <w:t xml:space="preserve"> </w:t>
      </w:r>
      <w:r>
        <w:t xml:space="preserve">Externí zdroje jsou prostřednictvím</w:t>
      </w:r>
      <w:r>
        <w:t xml:space="preserve"> </w:t>
      </w:r>
      <w:r>
        <w:rPr>
          <w:bCs/>
          <w:b/>
        </w:rPr>
        <w:t xml:space="preserve">Externích odkazů</w:t>
      </w:r>
      <w:r>
        <w:t xml:space="preserve"> </w:t>
      </w:r>
      <w:r>
        <w:t xml:space="preserve">provázány s</w:t>
      </w:r>
      <w:r>
        <w:t xml:space="preserve"> </w:t>
      </w:r>
      <w:hyperlink r:id="rId21">
        <w:r>
          <w:rPr>
            <w:rStyle w:val="Hyperlink"/>
          </w:rPr>
          <w:t xml:space="preserve">akcemi</w:t>
        </w:r>
      </w:hyperlink>
      <w:r>
        <w:t xml:space="preserve"> </w:t>
      </w:r>
      <w:r>
        <w:t xml:space="preserve">a</w:t>
      </w:r>
      <w:r>
        <w:t xml:space="preserve"> </w:t>
      </w:r>
      <w:hyperlink r:id="rId52">
        <w:r>
          <w:rPr>
            <w:rStyle w:val="Hyperlink"/>
          </w:rPr>
          <w:t xml:space="preserve">lokalitami</w:t>
        </w:r>
      </w:hyperlink>
      <w:r>
        <w:t xml:space="preserve">, přičemž je možné uvádět konkrétní stranový rozsah každého takového odkazu (paginaci).</w:t>
      </w:r>
      <w:r>
        <w:t xml:space="preserve"> </w:t>
      </w:r>
      <w:r>
        <w:t xml:space="preserve">S ukládáním fulltextových souborů systém AMČR nepočítá, ale pomocí identifikátoru typu sysno umožňuje propojení na knihovnické systémy, které takové soubory obsahují, nebo v budoucnu obsahovat budou.</w:t>
      </w:r>
    </w:p>
    <w:bookmarkEnd w:id="70"/>
    <w:bookmarkStart w:id="73" w:name="popis-madb"/>
    <w:p>
      <w:pPr>
        <w:pStyle w:val="Heading2"/>
      </w:pPr>
      <w:r>
        <w:t xml:space="preserve">Popis MADB</w:t>
      </w:r>
    </w:p>
    <w:p>
      <w:pPr>
        <w:pStyle w:val="FirstParagraph"/>
      </w:pPr>
      <w:r>
        <w:t xml:space="preserve">Mapa archeologických dokumentačních bodů (</w:t>
      </w:r>
      <w:hyperlink r:id="rId22">
        <w:r>
          <w:rPr>
            <w:rStyle w:val="Hyperlink"/>
          </w:rPr>
          <w:t xml:space="preserve">MADB</w:t>
        </w:r>
      </w:hyperlink>
      <w:r>
        <w:t xml:space="preserve">) je stejně jako</w:t>
      </w:r>
      <w:r>
        <w:t xml:space="preserve"> </w:t>
      </w:r>
      <w:hyperlink r:id="rId29">
        <w:r>
          <w:rPr>
            <w:rStyle w:val="Hyperlink"/>
          </w:rPr>
          <w:t xml:space="preserve">modul leteckých snímků</w:t>
        </w:r>
      </w:hyperlink>
      <w:r>
        <w:t xml:space="preserve"> </w:t>
      </w:r>
      <w:r>
        <w:t xml:space="preserve">plně integrován do AMČR.</w:t>
      </w:r>
      <w:r>
        <w:t xml:space="preserve"> </w:t>
      </w:r>
      <w:r>
        <w:t xml:space="preserve">Rozšiřuje systém v oblasti</w:t>
      </w:r>
      <w:r>
        <w:t xml:space="preserve"> </w:t>
      </w:r>
      <w:hyperlink r:id="rId45">
        <w:r>
          <w:rPr>
            <w:rStyle w:val="Hyperlink"/>
          </w:rPr>
          <w:t xml:space="preserve">dokumentačních jednotek</w:t>
        </w:r>
      </w:hyperlink>
      <w:r>
        <w:t xml:space="preserve">, kde k dokumentačním jednotkám typu sonda připojuje další popis</w:t>
      </w:r>
      <w:r>
        <w:t xml:space="preserve"> </w:t>
      </w:r>
      <w:r>
        <w:rPr>
          <w:bCs/>
          <w:b/>
        </w:rPr>
        <w:t xml:space="preserve">Dokumentačních bodů</w:t>
      </w:r>
      <w:r>
        <w:t xml:space="preserve"> </w:t>
      </w:r>
      <w:r>
        <w:t xml:space="preserve">a</w:t>
      </w:r>
      <w:r>
        <w:t xml:space="preserve"> </w:t>
      </w:r>
      <w:r>
        <w:rPr>
          <w:bCs/>
          <w:b/>
        </w:rPr>
        <w:t xml:space="preserve">Výškových bodů</w:t>
      </w:r>
      <w:r>
        <w:t xml:space="preserve">.</w:t>
      </w:r>
    </w:p>
    <w:p>
      <w:pPr>
        <w:pStyle w:val="BodyText"/>
      </w:pPr>
      <w:r>
        <w:t xml:space="preserve">Pro MADB je v rámci projektu</w:t>
      </w:r>
      <w:r>
        <w:t xml:space="preserve"> </w:t>
      </w:r>
      <w:r>
        <w:rPr>
          <w:iCs/>
          <w:i/>
        </w:rPr>
        <w:t xml:space="preserve">Integrovaný informační systém archeologických pramenů Prahy</w:t>
      </w:r>
      <w:r>
        <w:t xml:space="preserve"> </w:t>
      </w:r>
      <w:r>
        <w:t xml:space="preserve">implementováno speciální webové rozhraní, které umožňuje provázání údajů MADB s další evidencí, zejména pak s fondy</w:t>
      </w:r>
      <w:r>
        <w:t xml:space="preserve"> </w:t>
      </w:r>
      <w:hyperlink r:id="rId71">
        <w:r>
          <w:rPr>
            <w:rStyle w:val="Hyperlink"/>
          </w:rPr>
          <w:t xml:space="preserve">Národního památkového ústavu</w:t>
        </w:r>
      </w:hyperlink>
      <w:r>
        <w:t xml:space="preserve">.</w:t>
      </w:r>
      <w:r>
        <w:t xml:space="preserve"> </w:t>
      </w:r>
      <w:r>
        <w:t xml:space="preserve">Rozhraní je dostupné na webu</w:t>
      </w:r>
      <w:r>
        <w:t xml:space="preserve"> </w:t>
      </w:r>
      <w:hyperlink r:id="rId72">
        <w:r>
          <w:rPr>
            <w:rStyle w:val="Hyperlink"/>
          </w:rPr>
          <w:t xml:space="preserve">http://www.praha-archeologicka.cz/</w:t>
        </w:r>
      </w:hyperlink>
      <w:r>
        <w:t xml:space="preserve"> </w:t>
      </w:r>
      <w:r>
        <w:t xml:space="preserve">a bylo uvedeno do provozu v roce 2017.</w:t>
      </w:r>
    </w:p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7" Target="media/rId37.png" /><Relationship Type="http://schemas.openxmlformats.org/officeDocument/2006/relationships/image" Id="rId47" Target="media/rId47.png" /><Relationship Type="http://schemas.openxmlformats.org/officeDocument/2006/relationships/hyperlink" Id="rId28" Target="datovy-model.qmd#digit&#225;ln&#237;-archiv-a-repozit&#225;&#345;" TargetMode="External" /><Relationship Type="http://schemas.openxmlformats.org/officeDocument/2006/relationships/hyperlink" Id="rId24" Target="datovy-model.qmd#evidence-archeologick&#253;ch-akc&#237;" TargetMode="External" /><Relationship Type="http://schemas.openxmlformats.org/officeDocument/2006/relationships/hyperlink" Id="rId29" Target="datovy-model.qmd#evidence-leteck&#253;ch-sn&#237;mk&#367;" TargetMode="External" /><Relationship Type="http://schemas.openxmlformats.org/officeDocument/2006/relationships/hyperlink" Id="rId26" Target="datovy-model.qmd#evidence-lokalit" TargetMode="External" /><Relationship Type="http://schemas.openxmlformats.org/officeDocument/2006/relationships/hyperlink" Id="rId31" Target="datovy-model.qmd#evidence-pian" TargetMode="External" /><Relationship Type="http://schemas.openxmlformats.org/officeDocument/2006/relationships/hyperlink" Id="rId33" Target="datovy-model.qmd#katalog-extern&#237;ch-zdroj&#367;" TargetMode="External" /><Relationship Type="http://schemas.openxmlformats.org/officeDocument/2006/relationships/hyperlink" Id="rId27" Target="datovy-model.qmd#popis-akc&#237;-a-lokalit" TargetMode="External" /><Relationship Type="http://schemas.openxmlformats.org/officeDocument/2006/relationships/hyperlink" Id="rId35" Target="datovy-model.qmd#popis-madb" TargetMode="External" /><Relationship Type="http://schemas.openxmlformats.org/officeDocument/2006/relationships/hyperlink" Id="rId30" Target="datovy-model.qmd#popis-obsahu-dokument&#367;" TargetMode="External" /><Relationship Type="http://schemas.openxmlformats.org/officeDocument/2006/relationships/hyperlink" Id="rId23" Target="datovy-model.qmd#registr-projekt&#367;" TargetMode="External" /><Relationship Type="http://schemas.openxmlformats.org/officeDocument/2006/relationships/hyperlink" Id="rId59" Target="heslare.qmd#archiv-dokument&#367;" TargetMode="External" /><Relationship Type="http://schemas.openxmlformats.org/officeDocument/2006/relationships/hyperlink" Id="rId55" Target="heslare.qmd#komponenty" TargetMode="External" /><Relationship Type="http://schemas.openxmlformats.org/officeDocument/2006/relationships/hyperlink" Id="rId62" Target="heslare.qmd#leteck&#233;-sn&#237;mky" TargetMode="External" /><Relationship Type="http://schemas.openxmlformats.org/officeDocument/2006/relationships/hyperlink" Id="rId53" Target="heslare.qmd#lokality" TargetMode="External" /><Relationship Type="http://schemas.openxmlformats.org/officeDocument/2006/relationships/hyperlink" Id="rId56" Target="heslare.qmd#n&#225;lezy" TargetMode="External" /><Relationship Type="http://schemas.openxmlformats.org/officeDocument/2006/relationships/hyperlink" Id="rId68" Target="heslare.qmd#obecn&#233;-hesl&#225;&#345;e" TargetMode="External" /><Relationship Type="http://schemas.openxmlformats.org/officeDocument/2006/relationships/hyperlink" Id="rId67" Target="heslare.qmd#prostorov&#233;-vymezen&#237;" TargetMode="External" /><Relationship Type="http://schemas.openxmlformats.org/officeDocument/2006/relationships/hyperlink" Id="rId60" Target="historie.qmd#zdroje-financov&#225;n&#237;" TargetMode="External" /><Relationship Type="http://schemas.openxmlformats.org/officeDocument/2006/relationships/hyperlink" Id="rId72" Target="http://www.praha-archeologicka.cz/" TargetMode="External" /><Relationship Type="http://schemas.openxmlformats.org/officeDocument/2006/relationships/hyperlink" Id="rId63" Target="https://digiarchiv.aiscr.cz/results?kategorie_dokumentu=lfoto&amp;entity=dokument" TargetMode="External" /><Relationship Type="http://schemas.openxmlformats.org/officeDocument/2006/relationships/hyperlink" Id="rId71" Target="https://npu.cz/" TargetMode="External" /><Relationship Type="http://schemas.openxmlformats.org/officeDocument/2006/relationships/hyperlink" Id="rId36" Target="identifikatory.qmd" TargetMode="External" /><Relationship Type="http://schemas.openxmlformats.org/officeDocument/2006/relationships/hyperlink" Id="rId21" Target="pojmy.qmd#akce" TargetMode="External" /><Relationship Type="http://schemas.openxmlformats.org/officeDocument/2006/relationships/hyperlink" Id="rId42" Target="pojmy.qmd#digit&#225;ln&#237;-archiv-am&#269;r" TargetMode="External" /><Relationship Type="http://schemas.openxmlformats.org/officeDocument/2006/relationships/hyperlink" Id="rId45" Target="pojmy.qmd#dokumenta&#269;n&#237;-jednotky" TargetMode="External" /><Relationship Type="http://schemas.openxmlformats.org/officeDocument/2006/relationships/hyperlink" Id="rId58" Target="pojmy.qmd#dokumenty" TargetMode="External" /><Relationship Type="http://schemas.openxmlformats.org/officeDocument/2006/relationships/hyperlink" Id="rId34" Target="pojmy.qmd#extern&#237;-zdroje-bibliografie" TargetMode="External" /><Relationship Type="http://schemas.openxmlformats.org/officeDocument/2006/relationships/hyperlink" Id="rId20" Target="pojmy.qmd#komponenty" TargetMode="External" /><Relationship Type="http://schemas.openxmlformats.org/officeDocument/2006/relationships/hyperlink" Id="rId52" Target="pojmy.qmd#lokality" TargetMode="External" /><Relationship Type="http://schemas.openxmlformats.org/officeDocument/2006/relationships/hyperlink" Id="rId22" Target="pojmy.qmd#madb" TargetMode="External" /><Relationship Type="http://schemas.openxmlformats.org/officeDocument/2006/relationships/hyperlink" Id="rId65" Target="pojmy.qmd#n&#225;lezov&#225;-zpr&#225;va" TargetMode="External" /><Relationship Type="http://schemas.openxmlformats.org/officeDocument/2006/relationships/hyperlink" Id="rId46" Target="pojmy.qmd#n&#225;lezy" TargetMode="External" /><Relationship Type="http://schemas.openxmlformats.org/officeDocument/2006/relationships/hyperlink" Id="rId32" Target="pojmy.qmd#pian" TargetMode="External" /><Relationship Type="http://schemas.openxmlformats.org/officeDocument/2006/relationships/hyperlink" Id="rId25" Target="pojmy.qmd#projekty" TargetMode="External" /><Relationship Type="http://schemas.openxmlformats.org/officeDocument/2006/relationships/hyperlink" Id="rId44" Target="pojmy.qmd#zpr&#225;va-o-archeologick&#233;-akci-zaa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8" Target="datovy-model.qmd#digit&#225;ln&#237;-archiv-a-repozit&#225;&#345;" TargetMode="External" /><Relationship Type="http://schemas.openxmlformats.org/officeDocument/2006/relationships/hyperlink" Id="rId24" Target="datovy-model.qmd#evidence-archeologick&#253;ch-akc&#237;" TargetMode="External" /><Relationship Type="http://schemas.openxmlformats.org/officeDocument/2006/relationships/hyperlink" Id="rId29" Target="datovy-model.qmd#evidence-leteck&#253;ch-sn&#237;mk&#367;" TargetMode="External" /><Relationship Type="http://schemas.openxmlformats.org/officeDocument/2006/relationships/hyperlink" Id="rId26" Target="datovy-model.qmd#evidence-lokalit" TargetMode="External" /><Relationship Type="http://schemas.openxmlformats.org/officeDocument/2006/relationships/hyperlink" Id="rId31" Target="datovy-model.qmd#evidence-pian" TargetMode="External" /><Relationship Type="http://schemas.openxmlformats.org/officeDocument/2006/relationships/hyperlink" Id="rId33" Target="datovy-model.qmd#katalog-extern&#237;ch-zdroj&#367;" TargetMode="External" /><Relationship Type="http://schemas.openxmlformats.org/officeDocument/2006/relationships/hyperlink" Id="rId27" Target="datovy-model.qmd#popis-akc&#237;-a-lokalit" TargetMode="External" /><Relationship Type="http://schemas.openxmlformats.org/officeDocument/2006/relationships/hyperlink" Id="rId35" Target="datovy-model.qmd#popis-madb" TargetMode="External" /><Relationship Type="http://schemas.openxmlformats.org/officeDocument/2006/relationships/hyperlink" Id="rId30" Target="datovy-model.qmd#popis-obsahu-dokument&#367;" TargetMode="External" /><Relationship Type="http://schemas.openxmlformats.org/officeDocument/2006/relationships/hyperlink" Id="rId23" Target="datovy-model.qmd#registr-projekt&#367;" TargetMode="External" /><Relationship Type="http://schemas.openxmlformats.org/officeDocument/2006/relationships/hyperlink" Id="rId59" Target="heslare.qmd#archiv-dokument&#367;" TargetMode="External" /><Relationship Type="http://schemas.openxmlformats.org/officeDocument/2006/relationships/hyperlink" Id="rId55" Target="heslare.qmd#komponenty" TargetMode="External" /><Relationship Type="http://schemas.openxmlformats.org/officeDocument/2006/relationships/hyperlink" Id="rId62" Target="heslare.qmd#leteck&#233;-sn&#237;mky" TargetMode="External" /><Relationship Type="http://schemas.openxmlformats.org/officeDocument/2006/relationships/hyperlink" Id="rId53" Target="heslare.qmd#lokality" TargetMode="External" /><Relationship Type="http://schemas.openxmlformats.org/officeDocument/2006/relationships/hyperlink" Id="rId56" Target="heslare.qmd#n&#225;lezy" TargetMode="External" /><Relationship Type="http://schemas.openxmlformats.org/officeDocument/2006/relationships/hyperlink" Id="rId68" Target="heslare.qmd#obecn&#233;-hesl&#225;&#345;e" TargetMode="External" /><Relationship Type="http://schemas.openxmlformats.org/officeDocument/2006/relationships/hyperlink" Id="rId67" Target="heslare.qmd#prostorov&#233;-vymezen&#237;" TargetMode="External" /><Relationship Type="http://schemas.openxmlformats.org/officeDocument/2006/relationships/hyperlink" Id="rId60" Target="historie.qmd#zdroje-financov&#225;n&#237;" TargetMode="External" /><Relationship Type="http://schemas.openxmlformats.org/officeDocument/2006/relationships/hyperlink" Id="rId72" Target="http://www.praha-archeologicka.cz/" TargetMode="External" /><Relationship Type="http://schemas.openxmlformats.org/officeDocument/2006/relationships/hyperlink" Id="rId63" Target="https://digiarchiv.aiscr.cz/results?kategorie_dokumentu=lfoto&amp;entity=dokument" TargetMode="External" /><Relationship Type="http://schemas.openxmlformats.org/officeDocument/2006/relationships/hyperlink" Id="rId71" Target="https://npu.cz/" TargetMode="External" /><Relationship Type="http://schemas.openxmlformats.org/officeDocument/2006/relationships/hyperlink" Id="rId36" Target="identifikatory.qmd" TargetMode="External" /><Relationship Type="http://schemas.openxmlformats.org/officeDocument/2006/relationships/hyperlink" Id="rId21" Target="pojmy.qmd#akce" TargetMode="External" /><Relationship Type="http://schemas.openxmlformats.org/officeDocument/2006/relationships/hyperlink" Id="rId42" Target="pojmy.qmd#digit&#225;ln&#237;-archiv-am&#269;r" TargetMode="External" /><Relationship Type="http://schemas.openxmlformats.org/officeDocument/2006/relationships/hyperlink" Id="rId45" Target="pojmy.qmd#dokumenta&#269;n&#237;-jednotky" TargetMode="External" /><Relationship Type="http://schemas.openxmlformats.org/officeDocument/2006/relationships/hyperlink" Id="rId58" Target="pojmy.qmd#dokumenty" TargetMode="External" /><Relationship Type="http://schemas.openxmlformats.org/officeDocument/2006/relationships/hyperlink" Id="rId34" Target="pojmy.qmd#extern&#237;-zdroje-bibliografie" TargetMode="External" /><Relationship Type="http://schemas.openxmlformats.org/officeDocument/2006/relationships/hyperlink" Id="rId20" Target="pojmy.qmd#komponenty" TargetMode="External" /><Relationship Type="http://schemas.openxmlformats.org/officeDocument/2006/relationships/hyperlink" Id="rId52" Target="pojmy.qmd#lokality" TargetMode="External" /><Relationship Type="http://schemas.openxmlformats.org/officeDocument/2006/relationships/hyperlink" Id="rId22" Target="pojmy.qmd#madb" TargetMode="External" /><Relationship Type="http://schemas.openxmlformats.org/officeDocument/2006/relationships/hyperlink" Id="rId65" Target="pojmy.qmd#n&#225;lezov&#225;-zpr&#225;va" TargetMode="External" /><Relationship Type="http://schemas.openxmlformats.org/officeDocument/2006/relationships/hyperlink" Id="rId46" Target="pojmy.qmd#n&#225;lezy" TargetMode="External" /><Relationship Type="http://schemas.openxmlformats.org/officeDocument/2006/relationships/hyperlink" Id="rId32" Target="pojmy.qmd#pian" TargetMode="External" /><Relationship Type="http://schemas.openxmlformats.org/officeDocument/2006/relationships/hyperlink" Id="rId25" Target="pojmy.qmd#projekty" TargetMode="External" /><Relationship Type="http://schemas.openxmlformats.org/officeDocument/2006/relationships/hyperlink" Id="rId44" Target="pojmy.qmd#zpr&#225;va-o-archeologick&#233;-akci-zaa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Datový model</dc:title>
  <dc:creator/>
  <dc:language>cs</dc:language>
  <cp:keywords/>
  <dcterms:created xsi:type="dcterms:W3CDTF">2023-09-20T13:18:05Z</dcterms:created>
  <dcterms:modified xsi:type="dcterms:W3CDTF">2023-09-20T13:18:05Z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/>
  </property>
  <property fmtid="{D5CDD505-2E9C-101B-9397-08002B2CF9AE}" pid="4" name="callout-appearance">
    <vt:lpwstr>simple</vt:lpwstr>
  </property>
  <property fmtid="{D5CDD505-2E9C-101B-9397-08002B2CF9AE}" pid="5" name="crossref">
    <vt:lpwstr/>
  </property>
  <property fmtid="{D5CDD505-2E9C-101B-9397-08002B2CF9AE}" pid="6" name="csl">
    <vt:lpwstr>https://www.zotero.org/styles/internet-archaeology</vt:lpwstr>
  </property>
  <property fmtid="{D5CDD505-2E9C-101B-9397-08002B2CF9AE}" pid="7" name="header-includes">
    <vt:lpwstr/>
  </property>
  <property fmtid="{D5CDD505-2E9C-101B-9397-08002B2CF9AE}" pid="8" name="include-after">
    <vt:lpwstr/>
  </property>
  <property fmtid="{D5CDD505-2E9C-101B-9397-08002B2CF9AE}" pid="9" name="include-before">
    <vt:lpwstr/>
  </property>
  <property fmtid="{D5CDD505-2E9C-101B-9397-08002B2CF9AE}" pid="10" name="labels">
    <vt:lpwstr/>
  </property>
  <property fmtid="{D5CDD505-2E9C-101B-9397-08002B2CF9AE}" pid="11" name="toc-title">
    <vt:lpwstr>Na této stránce…</vt:lpwstr>
  </property>
</Properties>
</file>