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tavy"/>
          <w:p>
            <w:pPr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bookmarkStart w:id="33" w:name="tbl-stavy-projekty"/>
    <w:p>
      <w:pPr>
        <w:pStyle w:val="TableCaption"/>
      </w:pPr>
      <w:r>
        <w:t xml:space="preserve">Tab. 1: Procesní stavy projektů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Procesní stavy projektů"/>
      </w:tblPr>
      <w:tblGrid>
        <w:gridCol w:w="84"/>
        <w:gridCol w:w="322"/>
        <w:gridCol w:w="7343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Přihlášený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Zahájený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Ukončený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Uzavřený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uzavřený po vyplnění potřebných údajů k jednotlivým akcím, včetně prostorového vymezení, připojení všech nálezových zpráv a odeslání ke kontrole pomocí obrazovky Uzavřít projekt.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automaticky archivován, jakmile byl uzavřený pracovníkem oprávněné organizace a jsou archivovány všechny obsažené Karty akcí. Archivované projekty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Navržen ke zrušení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uživatelem pomocí Karty projektu navržen ke zrušení,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Zrušený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správcem systému pomocí Karty projektu zrušen,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3"/>
    <w:bookmarkEnd w:id="34"/>
    <w:bookmarkStart w:id="36" w:name="procesní-stavy-akcí"/>
    <w:p>
      <w:pPr>
        <w:pStyle w:val="Heading2"/>
      </w:pPr>
      <w:r>
        <w:t xml:space="preserve">Procesní stavy akcí</w:t>
      </w:r>
    </w:p>
    <w:bookmarkStart w:id="35" w:name="tbl-stavy-akce"/>
    <w:p>
      <w:pPr>
        <w:pStyle w:val="TableCaption"/>
      </w:pPr>
      <w:r>
        <w:t xml:space="preserve">Tab. 2: Procesní stavy akcí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Procesní stavy akcí"/>
      </w:tblPr>
      <w:tblGrid>
        <w:gridCol w:w="150"/>
        <w:gridCol w:w="480"/>
        <w:gridCol w:w="687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do systému vložena dávkově pomocí importu a věcný obsah záznamu čeká na kontrolu. Nerevidované akce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Rozepsaná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Karta akce obsahuje všechny potřebné údaje, avšak akce byla odeslána k archivaci bez nálezové zprávy z důvodu její nedostupnosti.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či chybějících údajů na Kartě akce.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zprávy. Dodání nálezové zprávy již v budoucnu nelze očekávat.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odložená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zprávy, která však bude dodána v budoucnu.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odeslána ke kontrole správci systému a obsahuje všechny potřebné údaje, včetně nálezové zprávy.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ZAA/NZ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nebo chybějících údajů na Kartě akce či v nálezové zprávě.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spolu s nálezovou zprávou.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5"/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bookmarkStart w:id="37" w:name="tbl-stavy-lokality"/>
    <w:p>
      <w:pPr>
        <w:pStyle w:val="TableCaption"/>
      </w:pPr>
      <w:r>
        <w:t xml:space="preserve">Tab. 3: Procesní stavy lokalit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3: Procesní stavy lokalit"/>
      </w:tblPr>
      <w:tblGrid>
        <w:gridCol w:w="175"/>
        <w:gridCol w:w="455"/>
        <w:gridCol w:w="6798"/>
        <w:gridCol w:w="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do systému vložena dávkově pomocí importu a věcný obsah záznamu čeká na kontrolu. Nerevidované lokality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založena, avšak na Kartě lokality nebyly doplněny všechny údaje a lokalita nebyla dosud zveřejněna. Identifikátor lokality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po kontrole všech údajů správcem systému archivována. Lokality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7"/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bookmarkStart w:id="39" w:name="tbl-stavy-dokumenty"/>
    <w:p>
      <w:pPr>
        <w:pStyle w:val="TableCaption"/>
      </w:pPr>
      <w:r>
        <w:t xml:space="preserve">Tab. 4: Procesní stavy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4: Procesní stavy dokumentů"/>
      </w:tblPr>
      <w:tblGrid>
        <w:gridCol w:w="176"/>
        <w:gridCol w:w="457"/>
        <w:gridCol w:w="6793"/>
        <w:gridCol w:w="4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do systému vložen dávkově pomocí importu a věcný obsah záznamu čeká na kontrolu. Nerevidované dokumenty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založen, avšak na Kartě dokumentu nebyly doplněny všechny údaje a dokument nebyl dosud zveřejněn. Identifikátor dokumentu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po kontrole všech údajů správcem systému archivován. Dokumenty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9"/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bookmarkStart w:id="41" w:name="tbl-stavy-biblio"/>
    <w:p>
      <w:pPr>
        <w:pStyle w:val="TableCaption"/>
      </w:pPr>
      <w:r>
        <w:t xml:space="preserve">Tab. 5: Procesní stavy externích zdrojů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5: Procesní stavy externích zdrojů"/>
      </w:tblPr>
      <w:tblGrid>
        <w:gridCol w:w="152"/>
        <w:gridCol w:w="611"/>
        <w:gridCol w:w="6727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 záznam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založen, avšak na Kartě bibliografického záznamu nebyly doplněny všechny údaje a záznam nebyl dosud zveřejněn. Identifikátor záznamu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po kontrole všech údajů správcem systému potvrzen. Záznamy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1"/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bookmarkStart w:id="43" w:name="tbl-stavy-pian"/>
    <w:p>
      <w:pPr>
        <w:pStyle w:val="TableCaption"/>
      </w:pPr>
      <w:r>
        <w:t xml:space="preserve">Tab. 6: Procesní stavy jednotek PIAN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6: Procesní stavy jednotek PIAN"/>
      </w:tblPr>
      <w:tblGrid>
        <w:gridCol w:w="222"/>
        <w:gridCol w:w="533"/>
        <w:gridCol w:w="6763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vytvořen uživatelem při zápisu akce či projektu, avšak nebyl dosud ověřen správcem systému. Identifikátor PIAN je v tomto stavu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zkontrolován správcem systému a byl mu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2023-09-20T13:17:33Z</dcterms:created>
  <dcterms:modified xsi:type="dcterms:W3CDTF">2023-09-20T13:17:33Z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