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základní-pracovní-postupy"/>
    <w:p>
      <w:pPr>
        <w:pStyle w:val="Heading1"/>
      </w:pPr>
      <w:r>
        <w:t xml:space="preserve">Základní pracovní postupy</w:t>
      </w:r>
    </w:p>
    <w:bookmarkStart w:id="20" w:name="registrace-uživatele"/>
    <w:p>
      <w:pPr>
        <w:pStyle w:val="Heading2"/>
      </w:pPr>
      <w:r>
        <w:t xml:space="preserve">Registrace uživatele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cs</dc:language>
  <cp:keywords/>
  <dcterms:created xsi:type="dcterms:W3CDTF">2023-08-11T13:54:32Z</dcterms:created>
  <dcterms:modified xsi:type="dcterms:W3CDTF">2023-08-11T13:54:32Z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