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446A5" w14:textId="77777777" w:rsidR="00737D51" w:rsidRPr="00BA1D82" w:rsidRDefault="00737D51" w:rsidP="00737D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BA1D82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72470812" w14:textId="77777777" w:rsidR="00737D51" w:rsidRPr="00BA1D82" w:rsidRDefault="00737D51" w:rsidP="00737D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BA1D82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2A0D9C8B" w14:textId="77777777" w:rsidR="00737D51" w:rsidRPr="00BA1D82" w:rsidRDefault="00737D51" w:rsidP="00737D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BA1D82">
        <w:rPr>
          <w:rFonts w:ascii="Times New Roman" w:hAnsi="Times New Roman" w:cs="Times New Roman"/>
          <w:sz w:val="28"/>
          <w:szCs w:val="28"/>
        </w:rPr>
        <w:t xml:space="preserve">«Белорусский государственный университет информатики </w:t>
      </w:r>
    </w:p>
    <w:p w14:paraId="673B39AA" w14:textId="77777777" w:rsidR="00737D51" w:rsidRPr="00BA1D82" w:rsidRDefault="00737D51" w:rsidP="00737D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BA1D82">
        <w:rPr>
          <w:rFonts w:ascii="Times New Roman" w:hAnsi="Times New Roman" w:cs="Times New Roman"/>
          <w:sz w:val="28"/>
          <w:szCs w:val="28"/>
        </w:rPr>
        <w:t>и радиоэлектроники»</w:t>
      </w:r>
    </w:p>
    <w:p w14:paraId="73EFCB69" w14:textId="77777777" w:rsidR="00737D51" w:rsidRDefault="00737D51" w:rsidP="007113F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C895DF3" w14:textId="77777777" w:rsidR="007113F9" w:rsidRPr="00206FF1" w:rsidRDefault="007113F9" w:rsidP="007113F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58BF60A" w14:textId="77777777" w:rsidR="00363488" w:rsidRDefault="00363488" w:rsidP="00363488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BA1D82">
        <w:rPr>
          <w:rFonts w:ascii="Times New Roman" w:hAnsi="Times New Roman" w:cs="Times New Roman"/>
          <w:sz w:val="28"/>
          <w:szCs w:val="28"/>
        </w:rPr>
        <w:t>Специальность «</w:t>
      </w:r>
      <w:r>
        <w:rPr>
          <w:rFonts w:ascii="Times New Roman" w:hAnsi="Times New Roman" w:cs="Times New Roman"/>
          <w:sz w:val="28"/>
          <w:szCs w:val="28"/>
        </w:rPr>
        <w:t>Программная инженерия»</w:t>
      </w:r>
    </w:p>
    <w:p w14:paraId="515B774D" w14:textId="77777777" w:rsidR="00737D51" w:rsidRPr="00BA1D82" w:rsidRDefault="00737D51" w:rsidP="007113F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CFC9E10" w14:textId="77777777" w:rsidR="00737D51" w:rsidRPr="00BA1D82" w:rsidRDefault="00737D51" w:rsidP="00737D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4248A487" w14:textId="1B18F68D" w:rsidR="00737D51" w:rsidRPr="00BA1D82" w:rsidRDefault="00737D51" w:rsidP="00737D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BA1D82">
        <w:rPr>
          <w:rFonts w:ascii="Times New Roman" w:hAnsi="Times New Roman" w:cs="Times New Roman"/>
          <w:sz w:val="28"/>
          <w:szCs w:val="28"/>
        </w:rPr>
        <w:t>Учебная дисциплина «</w:t>
      </w:r>
      <w:r w:rsidR="007113F9">
        <w:rPr>
          <w:rFonts w:ascii="Times New Roman" w:hAnsi="Times New Roman" w:cs="Times New Roman"/>
          <w:sz w:val="28"/>
          <w:szCs w:val="28"/>
        </w:rPr>
        <w:t>Компьютерные системы и сети</w:t>
      </w:r>
      <w:r w:rsidRPr="00BA1D82">
        <w:rPr>
          <w:rFonts w:ascii="Times New Roman" w:hAnsi="Times New Roman" w:cs="Times New Roman"/>
          <w:sz w:val="28"/>
          <w:szCs w:val="28"/>
        </w:rPr>
        <w:t>»</w:t>
      </w:r>
    </w:p>
    <w:p w14:paraId="77DCAB47" w14:textId="77777777" w:rsidR="00737D51" w:rsidRPr="00BA1D82" w:rsidRDefault="00737D51" w:rsidP="00737D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67A3B3A2" w14:textId="77777777" w:rsidR="00737D51" w:rsidRPr="00BA1D82" w:rsidRDefault="00737D51" w:rsidP="00737D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E2F3CF9" w14:textId="77777777" w:rsidR="00737D51" w:rsidRPr="00BA1D82" w:rsidRDefault="00737D51" w:rsidP="00737D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4542DE3E" w14:textId="77777777" w:rsidR="00737D51" w:rsidRPr="00BA1D82" w:rsidRDefault="00737D51" w:rsidP="00737D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3154DCCC" w14:textId="77777777" w:rsidR="00737D51" w:rsidRPr="00BA1D82" w:rsidRDefault="00737D51" w:rsidP="00737D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1FA743A5" w14:textId="77777777" w:rsidR="00737D51" w:rsidRPr="00BA1D82" w:rsidRDefault="00737D51" w:rsidP="00737D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BA1D82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ТЧЕТ</w:t>
      </w:r>
    </w:p>
    <w:p w14:paraId="6EDAD9FE" w14:textId="77777777" w:rsidR="00737D51" w:rsidRPr="00BA1D82" w:rsidRDefault="00737D51" w:rsidP="00737D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2F4885B" w14:textId="40B48805" w:rsidR="000362AB" w:rsidRPr="00D616B7" w:rsidRDefault="00737D51" w:rsidP="000362AB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BA1D82">
        <w:rPr>
          <w:rFonts w:ascii="Times New Roman" w:hAnsi="Times New Roman" w:cs="Times New Roman"/>
          <w:sz w:val="28"/>
          <w:szCs w:val="28"/>
        </w:rPr>
        <w:t>по лабораторной работе No</w:t>
      </w:r>
      <w:r w:rsidR="007113F9">
        <w:rPr>
          <w:rFonts w:ascii="Times New Roman" w:hAnsi="Times New Roman" w:cs="Times New Roman"/>
          <w:sz w:val="28"/>
          <w:szCs w:val="28"/>
        </w:rPr>
        <w:t>2</w:t>
      </w:r>
    </w:p>
    <w:p w14:paraId="06F843E0" w14:textId="3AAB94A9" w:rsidR="00D616B7" w:rsidRPr="00E533B3" w:rsidRDefault="00E533B3" w:rsidP="00D616B7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533B3">
        <w:rPr>
          <w:rFonts w:ascii="Times New Roman" w:hAnsi="Times New Roman" w:cs="Times New Roman"/>
          <w:b/>
          <w:bCs/>
          <w:i/>
          <w:iCs/>
          <w:sz w:val="28"/>
          <w:szCs w:val="28"/>
        </w:rPr>
        <w:t>«</w:t>
      </w:r>
      <w:r w:rsidR="007113F9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Traceroute</w:t>
      </w:r>
      <w:r w:rsidRPr="00E533B3">
        <w:rPr>
          <w:rFonts w:ascii="Times New Roman" w:hAnsi="Times New Roman" w:cs="Times New Roman"/>
          <w:b/>
          <w:bCs/>
          <w:i/>
          <w:iCs/>
          <w:sz w:val="28"/>
          <w:szCs w:val="28"/>
        </w:rPr>
        <w:t>»</w:t>
      </w:r>
    </w:p>
    <w:p w14:paraId="07F7A3D5" w14:textId="7F76B744" w:rsidR="00737D51" w:rsidRPr="00D616B7" w:rsidRDefault="00737D51" w:rsidP="00D616B7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iCs/>
          <w:sz w:val="28"/>
          <w:szCs w:val="28"/>
        </w:rPr>
      </w:pPr>
    </w:p>
    <w:p w14:paraId="4254D51B" w14:textId="77777777" w:rsidR="00737D51" w:rsidRPr="00BA1D82" w:rsidRDefault="00737D51" w:rsidP="00737D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4B804586" w14:textId="77777777" w:rsidR="00737D51" w:rsidRDefault="00737D51" w:rsidP="00737D51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12F801EB" w14:textId="77777777" w:rsidR="00737D51" w:rsidRDefault="00737D51" w:rsidP="00737D51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4F6E5ED9" w14:textId="77777777" w:rsidR="00737D51" w:rsidRPr="00BA1D82" w:rsidRDefault="00737D51" w:rsidP="00737D51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583999CD" w14:textId="11F94354" w:rsidR="00737D51" w:rsidRPr="007113F9" w:rsidRDefault="00737D51" w:rsidP="00737D51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Подготовил</w:t>
      </w:r>
      <w:r w:rsidRPr="008620FF">
        <w:rPr>
          <w:rFonts w:ascii="Times New Roman" w:hAnsi="Times New Roman" w:cs="Times New Roman"/>
          <w:sz w:val="28"/>
          <w:szCs w:val="28"/>
        </w:rPr>
        <w:t xml:space="preserve">: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Гавлев Н.В.</w:t>
      </w:r>
      <w:r w:rsidR="007113F9">
        <w:rPr>
          <w:rFonts w:ascii="Times New Roman" w:hAnsi="Times New Roman" w:cs="Times New Roman"/>
          <w:sz w:val="28"/>
          <w:szCs w:val="28"/>
        </w:rPr>
        <w:t xml:space="preserve"> 410902</w:t>
      </w:r>
      <w:r w:rsidR="007113F9" w:rsidRPr="007113F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CE27B0" w14:textId="77777777" w:rsidR="00737D51" w:rsidRPr="008620FF" w:rsidRDefault="00737D51" w:rsidP="00737D51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3D55916" w14:textId="5289DE57" w:rsidR="00737D51" w:rsidRPr="008620FF" w:rsidRDefault="00737D51" w:rsidP="00737D51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 xml:space="preserve">Проверил: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</w:t>
      </w:r>
      <w:r w:rsidR="007113F9">
        <w:rPr>
          <w:rFonts w:ascii="Times New Roman" w:hAnsi="Times New Roman" w:cs="Times New Roman"/>
          <w:sz w:val="28"/>
          <w:szCs w:val="28"/>
        </w:rPr>
        <w:t>Болтак С.В.</w:t>
      </w:r>
      <w:r>
        <w:rPr>
          <w:rFonts w:ascii="Times New Roman" w:hAnsi="Times New Roman" w:cs="Times New Roman"/>
          <w:sz w:val="28"/>
          <w:szCs w:val="28"/>
        </w:rPr>
        <w:tab/>
        <w:t xml:space="preserve">    </w:t>
      </w:r>
    </w:p>
    <w:p w14:paraId="2458112E" w14:textId="77777777" w:rsidR="00737D51" w:rsidRPr="00F378A8" w:rsidRDefault="00737D51" w:rsidP="00D616B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197CBDB" w14:textId="77777777" w:rsidR="00737D51" w:rsidRPr="00BA1D82" w:rsidRDefault="00737D51" w:rsidP="00737D51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1774689A" w14:textId="77777777" w:rsidR="00737D51" w:rsidRPr="00BA1D82" w:rsidRDefault="00737D51" w:rsidP="00737D51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7DD9FD4" w14:textId="77777777" w:rsidR="00737D51" w:rsidRPr="00BA1D82" w:rsidRDefault="00737D51" w:rsidP="00737D51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C497796" w14:textId="77777777" w:rsidR="00737D51" w:rsidRPr="00BA1D82" w:rsidRDefault="00737D51" w:rsidP="00737D51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2C1A4D0C" w14:textId="77777777" w:rsidR="00206FF1" w:rsidRDefault="00206FF1" w:rsidP="00737D51">
      <w:pPr>
        <w:rPr>
          <w:rFonts w:ascii="Times New Roman" w:hAnsi="Times New Roman" w:cs="Times New Roman"/>
          <w:sz w:val="28"/>
          <w:szCs w:val="28"/>
        </w:rPr>
      </w:pPr>
    </w:p>
    <w:p w14:paraId="2DBA656A" w14:textId="77777777" w:rsidR="00333637" w:rsidRPr="007113F9" w:rsidRDefault="00333637" w:rsidP="00737D51">
      <w:pPr>
        <w:rPr>
          <w:rFonts w:ascii="Times New Roman" w:hAnsi="Times New Roman" w:cs="Times New Roman"/>
          <w:sz w:val="28"/>
          <w:szCs w:val="28"/>
        </w:rPr>
      </w:pPr>
    </w:p>
    <w:p w14:paraId="4C7212E6" w14:textId="77777777" w:rsidR="007113F9" w:rsidRPr="007113F9" w:rsidRDefault="007113F9" w:rsidP="00737D51">
      <w:pPr>
        <w:rPr>
          <w:rFonts w:ascii="Times New Roman" w:hAnsi="Times New Roman" w:cs="Times New Roman"/>
          <w:sz w:val="28"/>
          <w:szCs w:val="28"/>
        </w:rPr>
      </w:pPr>
    </w:p>
    <w:p w14:paraId="7844B0A0" w14:textId="77777777" w:rsidR="007113F9" w:rsidRPr="007113F9" w:rsidRDefault="007113F9" w:rsidP="00737D51">
      <w:pPr>
        <w:rPr>
          <w:rFonts w:ascii="Times New Roman" w:hAnsi="Times New Roman" w:cs="Times New Roman"/>
          <w:sz w:val="28"/>
          <w:szCs w:val="28"/>
        </w:rPr>
      </w:pPr>
    </w:p>
    <w:p w14:paraId="56A6F6E5" w14:textId="07C964A5" w:rsidR="00975233" w:rsidRPr="00975233" w:rsidRDefault="00737D51" w:rsidP="00975233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BA1D82">
        <w:rPr>
          <w:rFonts w:ascii="Times New Roman" w:hAnsi="Times New Roman" w:cs="Times New Roman"/>
          <w:sz w:val="28"/>
          <w:szCs w:val="28"/>
        </w:rPr>
        <w:t>Минск 202</w:t>
      </w:r>
      <w:r w:rsidR="007113F9">
        <w:rPr>
          <w:rFonts w:ascii="Times New Roman" w:hAnsi="Times New Roman" w:cs="Times New Roman"/>
          <w:sz w:val="28"/>
          <w:szCs w:val="28"/>
        </w:rPr>
        <w:t>6</w:t>
      </w:r>
    </w:p>
    <w:p w14:paraId="5D21842F" w14:textId="3948668A" w:rsidR="00975233" w:rsidRPr="007113F9" w:rsidRDefault="00AF2A83" w:rsidP="007113F9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517A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  <w:r w:rsidR="00737D51" w:rsidRPr="0029517A">
        <w:rPr>
          <w:rFonts w:ascii="Times New Roman" w:hAnsi="Times New Roman" w:cs="Times New Roman"/>
          <w:b/>
          <w:bCs/>
          <w:sz w:val="28"/>
          <w:szCs w:val="28"/>
        </w:rPr>
        <w:t xml:space="preserve"> работы</w:t>
      </w:r>
      <w:r w:rsidR="00E454F6" w:rsidRPr="0029517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E454F6" w:rsidRPr="0029517A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7113F9">
        <w:rPr>
          <w:rFonts w:ascii="Times New Roman" w:hAnsi="Times New Roman" w:cs="Times New Roman"/>
          <w:sz w:val="28"/>
          <w:szCs w:val="28"/>
        </w:rPr>
        <w:t xml:space="preserve">изучить структуру </w:t>
      </w:r>
      <w:r w:rsidR="007113F9"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="007113F9" w:rsidRPr="007113F9">
        <w:rPr>
          <w:rFonts w:ascii="Times New Roman" w:hAnsi="Times New Roman" w:cs="Times New Roman"/>
          <w:sz w:val="28"/>
          <w:szCs w:val="28"/>
        </w:rPr>
        <w:t>/</w:t>
      </w:r>
      <w:r w:rsidR="007113F9">
        <w:rPr>
          <w:rFonts w:ascii="Times New Roman" w:hAnsi="Times New Roman" w:cs="Times New Roman"/>
          <w:sz w:val="28"/>
          <w:szCs w:val="28"/>
          <w:lang w:val="en-US"/>
        </w:rPr>
        <w:t>ICMP</w:t>
      </w:r>
      <w:r w:rsidR="007113F9" w:rsidRPr="007113F9">
        <w:rPr>
          <w:rFonts w:ascii="Times New Roman" w:hAnsi="Times New Roman" w:cs="Times New Roman"/>
          <w:sz w:val="28"/>
          <w:szCs w:val="28"/>
        </w:rPr>
        <w:t xml:space="preserve"> </w:t>
      </w:r>
      <w:r w:rsidR="007113F9">
        <w:rPr>
          <w:rFonts w:ascii="Times New Roman" w:hAnsi="Times New Roman" w:cs="Times New Roman"/>
          <w:sz w:val="28"/>
          <w:szCs w:val="28"/>
        </w:rPr>
        <w:t xml:space="preserve">пакетов, понятие </w:t>
      </w:r>
      <w:r w:rsidR="007113F9">
        <w:rPr>
          <w:rFonts w:ascii="Times New Roman" w:hAnsi="Times New Roman" w:cs="Times New Roman"/>
          <w:sz w:val="28"/>
          <w:szCs w:val="28"/>
          <w:lang w:val="en-US"/>
        </w:rPr>
        <w:t>TTL</w:t>
      </w:r>
      <w:r w:rsidR="007113F9" w:rsidRPr="007113F9">
        <w:rPr>
          <w:rFonts w:ascii="Times New Roman" w:hAnsi="Times New Roman" w:cs="Times New Roman"/>
          <w:sz w:val="28"/>
          <w:szCs w:val="28"/>
        </w:rPr>
        <w:t xml:space="preserve"> </w:t>
      </w:r>
      <w:r w:rsidR="007113F9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7113F9" w:rsidRPr="007113F9">
        <w:rPr>
          <w:rFonts w:ascii="Times New Roman" w:hAnsi="Times New Roman" w:cs="Times New Roman"/>
          <w:sz w:val="28"/>
          <w:szCs w:val="28"/>
        </w:rPr>
        <w:t xml:space="preserve"> </w:t>
      </w:r>
      <w:r w:rsidR="007113F9">
        <w:rPr>
          <w:rFonts w:ascii="Times New Roman" w:hAnsi="Times New Roman" w:cs="Times New Roman"/>
          <w:sz w:val="28"/>
          <w:szCs w:val="28"/>
        </w:rPr>
        <w:t>пакета. В ходе выполнения изучить программирование с использованием интерфейса сокетов.</w:t>
      </w:r>
    </w:p>
    <w:p w14:paraId="5F4DDAE1" w14:textId="77777777" w:rsidR="00FA1A8D" w:rsidRPr="0029517A" w:rsidRDefault="00FA1A8D" w:rsidP="00FA1A8D">
      <w:pPr>
        <w:tabs>
          <w:tab w:val="left" w:pos="1134"/>
        </w:tabs>
        <w:spacing w:after="0" w:line="276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8F5A9B5" w14:textId="4C16D8EB" w:rsidR="0029517A" w:rsidRDefault="00FC773B" w:rsidP="00F276D1">
      <w:pPr>
        <w:spacing w:after="0" w:line="276" w:lineRule="auto"/>
        <w:ind w:firstLine="720"/>
        <w:rPr>
          <w:rFonts w:ascii="Times New Roman" w:hAnsi="Times New Roman" w:cs="Times New Roman"/>
          <w:b/>
          <w:iCs/>
          <w:sz w:val="28"/>
          <w:szCs w:val="28"/>
        </w:rPr>
      </w:pPr>
      <w:r w:rsidRPr="00DC5621">
        <w:rPr>
          <w:rFonts w:ascii="Times New Roman" w:hAnsi="Times New Roman" w:cs="Times New Roman"/>
          <w:b/>
          <w:iCs/>
          <w:sz w:val="28"/>
          <w:szCs w:val="28"/>
        </w:rPr>
        <w:t>Индивидуальные задания для лабораторной работы:</w:t>
      </w:r>
    </w:p>
    <w:p w14:paraId="616AE0A3" w14:textId="77777777" w:rsidR="001041AC" w:rsidRPr="001041AC" w:rsidRDefault="001041AC" w:rsidP="001041AC">
      <w:pPr>
        <w:pStyle w:val="zfr3q"/>
        <w:spacing w:before="0" w:beforeAutospacing="0" w:after="0" w:afterAutospacing="0"/>
        <w:ind w:firstLine="720"/>
        <w:jc w:val="both"/>
        <w:rPr>
          <w:color w:val="212121"/>
          <w:sz w:val="28"/>
          <w:szCs w:val="28"/>
        </w:rPr>
      </w:pPr>
      <w:r w:rsidRPr="001041AC">
        <w:rPr>
          <w:rStyle w:val="kb0tx"/>
          <w:color w:val="1E1D1C"/>
          <w:sz w:val="28"/>
          <w:szCs w:val="28"/>
        </w:rPr>
        <w:t>Необходимо разработать простейший аналог утилиты </w:t>
      </w:r>
      <w:proofErr w:type="spellStart"/>
      <w:r w:rsidRPr="001041AC">
        <w:rPr>
          <w:rStyle w:val="kb0tx"/>
          <w:b/>
          <w:bCs/>
          <w:color w:val="1E1D1C"/>
          <w:sz w:val="28"/>
          <w:szCs w:val="28"/>
        </w:rPr>
        <w:t>traceroute</w:t>
      </w:r>
      <w:proofErr w:type="spellEnd"/>
      <w:r w:rsidRPr="001041AC">
        <w:rPr>
          <w:rStyle w:val="kb0tx"/>
          <w:b/>
          <w:bCs/>
          <w:color w:val="1E1D1C"/>
          <w:sz w:val="28"/>
          <w:szCs w:val="28"/>
        </w:rPr>
        <w:t xml:space="preserve"> / </w:t>
      </w:r>
      <w:proofErr w:type="spellStart"/>
      <w:r w:rsidRPr="001041AC">
        <w:rPr>
          <w:rStyle w:val="kb0tx"/>
          <w:b/>
          <w:bCs/>
          <w:color w:val="1E1D1C"/>
          <w:sz w:val="28"/>
          <w:szCs w:val="28"/>
        </w:rPr>
        <w:t>tracert</w:t>
      </w:r>
      <w:proofErr w:type="spellEnd"/>
      <w:r w:rsidRPr="001041AC">
        <w:rPr>
          <w:rStyle w:val="kb0tx"/>
          <w:color w:val="1E1D1C"/>
          <w:sz w:val="28"/>
          <w:szCs w:val="28"/>
        </w:rPr>
        <w:t>, изученной в рамках первой лабораторной работы. В качестве протокола передачи данных можно использовать </w:t>
      </w:r>
      <w:r w:rsidRPr="001041AC">
        <w:rPr>
          <w:rStyle w:val="kb0tx"/>
          <w:b/>
          <w:bCs/>
          <w:color w:val="1E1D1C"/>
          <w:sz w:val="28"/>
          <w:szCs w:val="28"/>
        </w:rPr>
        <w:t>ICMP </w:t>
      </w:r>
      <w:r w:rsidRPr="001041AC">
        <w:rPr>
          <w:rStyle w:val="kb0tx"/>
          <w:color w:val="1E1D1C"/>
          <w:sz w:val="28"/>
          <w:szCs w:val="28"/>
        </w:rPr>
        <w:t>или </w:t>
      </w:r>
      <w:r w:rsidRPr="001041AC">
        <w:rPr>
          <w:rStyle w:val="kb0tx"/>
          <w:b/>
          <w:bCs/>
          <w:color w:val="1E1D1C"/>
          <w:sz w:val="28"/>
          <w:szCs w:val="28"/>
        </w:rPr>
        <w:t>UDP</w:t>
      </w:r>
      <w:r w:rsidRPr="001041AC">
        <w:rPr>
          <w:rStyle w:val="kb0tx"/>
          <w:color w:val="1E1D1C"/>
          <w:sz w:val="28"/>
          <w:szCs w:val="28"/>
        </w:rPr>
        <w:t> (на выбор). </w:t>
      </w:r>
      <w:r w:rsidRPr="001041AC">
        <w:rPr>
          <w:rStyle w:val="kb0tx"/>
          <w:i/>
          <w:iCs/>
          <w:color w:val="1E1D1C"/>
          <w:sz w:val="28"/>
          <w:szCs w:val="28"/>
        </w:rPr>
        <w:t>При реализации использовать программный интерфейс сокетов </w:t>
      </w:r>
      <w:r w:rsidRPr="001041AC">
        <w:rPr>
          <w:rStyle w:val="kb0tx"/>
          <w:color w:val="1E1D1C"/>
          <w:sz w:val="28"/>
          <w:szCs w:val="28"/>
        </w:rPr>
        <w:t xml:space="preserve">(готовые реализации отправки/получения </w:t>
      </w:r>
      <w:proofErr w:type="spellStart"/>
      <w:r w:rsidRPr="001041AC">
        <w:rPr>
          <w:rStyle w:val="kb0tx"/>
          <w:color w:val="1E1D1C"/>
          <w:sz w:val="28"/>
          <w:szCs w:val="28"/>
        </w:rPr>
        <w:t>echo</w:t>
      </w:r>
      <w:proofErr w:type="spellEnd"/>
      <w:r w:rsidRPr="001041AC">
        <w:rPr>
          <w:rStyle w:val="kb0tx"/>
          <w:color w:val="1E1D1C"/>
          <w:sz w:val="28"/>
          <w:szCs w:val="28"/>
        </w:rPr>
        <w:t xml:space="preserve"> запросов использовать запрещено)</w:t>
      </w:r>
      <w:r w:rsidRPr="001041AC">
        <w:rPr>
          <w:rStyle w:val="kb0tx"/>
          <w:i/>
          <w:iCs/>
          <w:color w:val="1E1D1C"/>
          <w:sz w:val="28"/>
          <w:szCs w:val="28"/>
        </w:rPr>
        <w:t>.</w:t>
      </w:r>
      <w:r w:rsidRPr="001041AC">
        <w:rPr>
          <w:rStyle w:val="kb0tx"/>
          <w:color w:val="000000"/>
          <w:sz w:val="28"/>
          <w:szCs w:val="28"/>
        </w:rPr>
        <w:t> </w:t>
      </w:r>
    </w:p>
    <w:p w14:paraId="5C38C732" w14:textId="0C171BE3" w:rsidR="001041AC" w:rsidRPr="001041AC" w:rsidRDefault="001041AC" w:rsidP="001041AC">
      <w:pPr>
        <w:pStyle w:val="zfr3q"/>
        <w:spacing w:before="0" w:beforeAutospacing="0" w:after="0" w:afterAutospacing="0"/>
        <w:ind w:firstLine="720"/>
        <w:jc w:val="both"/>
        <w:rPr>
          <w:color w:val="212121"/>
          <w:sz w:val="28"/>
          <w:szCs w:val="28"/>
        </w:rPr>
      </w:pPr>
      <w:r w:rsidRPr="001041AC">
        <w:rPr>
          <w:rStyle w:val="kb0tx"/>
          <w:color w:val="1E1D1C"/>
          <w:sz w:val="28"/>
          <w:szCs w:val="28"/>
        </w:rPr>
        <w:t>Утилита должна принимать в качестве параметра IP-адрес целевого узла и выводить узлы маршрута аналогично системному </w:t>
      </w:r>
      <w:proofErr w:type="spellStart"/>
      <w:r w:rsidRPr="001041AC">
        <w:rPr>
          <w:rStyle w:val="kb0tx"/>
          <w:b/>
          <w:bCs/>
          <w:color w:val="1E1D1C"/>
          <w:sz w:val="28"/>
          <w:szCs w:val="28"/>
        </w:rPr>
        <w:t>traceroute</w:t>
      </w:r>
      <w:proofErr w:type="spellEnd"/>
      <w:r>
        <w:rPr>
          <w:rStyle w:val="kb0tx"/>
          <w:b/>
          <w:bCs/>
          <w:color w:val="1E1D1C"/>
          <w:sz w:val="28"/>
          <w:szCs w:val="28"/>
        </w:rPr>
        <w:t xml:space="preserve"> </w:t>
      </w:r>
      <w:r w:rsidRPr="001041AC">
        <w:rPr>
          <w:rStyle w:val="kb0tx"/>
          <w:b/>
          <w:bCs/>
          <w:color w:val="1E1D1C"/>
          <w:sz w:val="28"/>
          <w:szCs w:val="28"/>
        </w:rPr>
        <w:t xml:space="preserve">/ </w:t>
      </w:r>
      <w:proofErr w:type="spellStart"/>
      <w:r w:rsidRPr="001041AC">
        <w:rPr>
          <w:rStyle w:val="kb0tx"/>
          <w:b/>
          <w:bCs/>
          <w:color w:val="1E1D1C"/>
          <w:sz w:val="28"/>
          <w:szCs w:val="28"/>
        </w:rPr>
        <w:t>tracert</w:t>
      </w:r>
      <w:proofErr w:type="spellEnd"/>
      <w:r w:rsidRPr="001041AC">
        <w:rPr>
          <w:rStyle w:val="kb0tx"/>
          <w:color w:val="1E1D1C"/>
          <w:sz w:val="28"/>
          <w:szCs w:val="28"/>
        </w:rPr>
        <w:t> (порядковый номер, время ожидания ответа для каждого отправленного пакета и адрес узла). Следует отправлять более одного пакета.</w:t>
      </w:r>
      <w:r w:rsidRPr="001041AC">
        <w:rPr>
          <w:rStyle w:val="kb0tx"/>
          <w:color w:val="000000"/>
          <w:sz w:val="28"/>
          <w:szCs w:val="28"/>
        </w:rPr>
        <w:t> </w:t>
      </w:r>
    </w:p>
    <w:p w14:paraId="093EBE48" w14:textId="77777777" w:rsidR="001041AC" w:rsidRPr="001041AC" w:rsidRDefault="001041AC" w:rsidP="001041AC">
      <w:pPr>
        <w:pStyle w:val="zfr3q"/>
        <w:spacing w:before="0" w:beforeAutospacing="0" w:after="0" w:afterAutospacing="0"/>
        <w:jc w:val="both"/>
        <w:rPr>
          <w:color w:val="212121"/>
          <w:sz w:val="28"/>
          <w:szCs w:val="28"/>
        </w:rPr>
      </w:pPr>
      <w:r w:rsidRPr="001041AC">
        <w:rPr>
          <w:rStyle w:val="kb0tx"/>
          <w:color w:val="1E1D1C"/>
          <w:sz w:val="28"/>
          <w:szCs w:val="28"/>
        </w:rPr>
        <w:t xml:space="preserve">Проверьте, что разработанная программа дает такие же результаты, как и системная. Проанализируйте трафик, генерируемый вашей программой в процессе работы, с помощью </w:t>
      </w:r>
      <w:proofErr w:type="spellStart"/>
      <w:r w:rsidRPr="001041AC">
        <w:rPr>
          <w:rStyle w:val="kb0tx"/>
          <w:color w:val="1E1D1C"/>
          <w:sz w:val="28"/>
          <w:szCs w:val="28"/>
        </w:rPr>
        <w:t>Wireshark</w:t>
      </w:r>
      <w:proofErr w:type="spellEnd"/>
      <w:r w:rsidRPr="001041AC">
        <w:rPr>
          <w:rStyle w:val="kb0tx"/>
          <w:color w:val="1E1D1C"/>
          <w:sz w:val="28"/>
          <w:szCs w:val="28"/>
        </w:rPr>
        <w:t xml:space="preserve">. Также </w:t>
      </w:r>
      <w:proofErr w:type="spellStart"/>
      <w:r w:rsidRPr="001041AC">
        <w:rPr>
          <w:rStyle w:val="kb0tx"/>
          <w:color w:val="1E1D1C"/>
          <w:sz w:val="28"/>
          <w:szCs w:val="28"/>
        </w:rPr>
        <w:t>Wireshark</w:t>
      </w:r>
      <w:proofErr w:type="spellEnd"/>
      <w:r w:rsidRPr="001041AC">
        <w:rPr>
          <w:rStyle w:val="kb0tx"/>
          <w:color w:val="1E1D1C"/>
          <w:sz w:val="28"/>
          <w:szCs w:val="28"/>
        </w:rPr>
        <w:t xml:space="preserve"> можно использовать при отладке, в случае проблем с получением эхо-ответов.</w:t>
      </w:r>
      <w:r w:rsidRPr="001041AC">
        <w:rPr>
          <w:rStyle w:val="kb0tx"/>
          <w:color w:val="000000"/>
          <w:sz w:val="28"/>
          <w:szCs w:val="28"/>
        </w:rPr>
        <w:t> </w:t>
      </w:r>
    </w:p>
    <w:p w14:paraId="47167FF6" w14:textId="77777777" w:rsidR="001041AC" w:rsidRPr="001041AC" w:rsidRDefault="001041AC" w:rsidP="001041AC">
      <w:pPr>
        <w:pStyle w:val="zfr3q"/>
        <w:spacing w:before="0" w:beforeAutospacing="0" w:after="0" w:afterAutospacing="0"/>
        <w:jc w:val="both"/>
        <w:rPr>
          <w:color w:val="212121"/>
          <w:sz w:val="28"/>
          <w:szCs w:val="28"/>
        </w:rPr>
      </w:pPr>
      <w:r w:rsidRPr="001041AC">
        <w:rPr>
          <w:rStyle w:val="kb0tx"/>
          <w:color w:val="1E1D1C"/>
          <w:sz w:val="28"/>
          <w:szCs w:val="28"/>
        </w:rPr>
        <w:t>Обратите внимание на значение контрольной суммы (</w:t>
      </w:r>
      <w:proofErr w:type="spellStart"/>
      <w:r w:rsidRPr="001041AC">
        <w:rPr>
          <w:rStyle w:val="kb0tx"/>
          <w:color w:val="1E1D1C"/>
          <w:sz w:val="28"/>
          <w:szCs w:val="28"/>
        </w:rPr>
        <w:t>Wireshark</w:t>
      </w:r>
      <w:proofErr w:type="spellEnd"/>
      <w:r w:rsidRPr="001041AC">
        <w:rPr>
          <w:rStyle w:val="kb0tx"/>
          <w:color w:val="1E1D1C"/>
          <w:sz w:val="28"/>
          <w:szCs w:val="28"/>
        </w:rPr>
        <w:t xml:space="preserve"> показывает, верно ли оно подсчитано) и обновление значения </w:t>
      </w:r>
      <w:proofErr w:type="spellStart"/>
      <w:r w:rsidRPr="001041AC">
        <w:rPr>
          <w:rStyle w:val="kb0tx"/>
          <w:color w:val="1E1D1C"/>
          <w:sz w:val="28"/>
          <w:szCs w:val="28"/>
        </w:rPr>
        <w:t>sequence</w:t>
      </w:r>
      <w:proofErr w:type="spellEnd"/>
      <w:r w:rsidRPr="001041AC">
        <w:rPr>
          <w:rStyle w:val="kb0tx"/>
          <w:color w:val="1E1D1C"/>
          <w:sz w:val="28"/>
          <w:szCs w:val="28"/>
        </w:rPr>
        <w:t xml:space="preserve"> </w:t>
      </w:r>
      <w:proofErr w:type="spellStart"/>
      <w:r w:rsidRPr="001041AC">
        <w:rPr>
          <w:rStyle w:val="kb0tx"/>
          <w:color w:val="1E1D1C"/>
          <w:sz w:val="28"/>
          <w:szCs w:val="28"/>
        </w:rPr>
        <w:t>number</w:t>
      </w:r>
      <w:proofErr w:type="spellEnd"/>
      <w:r w:rsidRPr="001041AC">
        <w:rPr>
          <w:rStyle w:val="kb0tx"/>
          <w:color w:val="1E1D1C"/>
          <w:sz w:val="28"/>
          <w:szCs w:val="28"/>
        </w:rPr>
        <w:t xml:space="preserve"> между отправками (изучите, как оно изменяется в системной утилите </w:t>
      </w:r>
      <w:proofErr w:type="spellStart"/>
      <w:r w:rsidRPr="001041AC">
        <w:rPr>
          <w:rStyle w:val="kb0tx"/>
          <w:b/>
          <w:bCs/>
          <w:color w:val="1E1D1C"/>
          <w:sz w:val="28"/>
          <w:szCs w:val="28"/>
        </w:rPr>
        <w:t>traceroute</w:t>
      </w:r>
      <w:proofErr w:type="spellEnd"/>
      <w:r w:rsidRPr="001041AC">
        <w:rPr>
          <w:rStyle w:val="kb0tx"/>
          <w:b/>
          <w:bCs/>
          <w:color w:val="1E1D1C"/>
          <w:sz w:val="28"/>
          <w:szCs w:val="28"/>
        </w:rPr>
        <w:t xml:space="preserve"> / </w:t>
      </w:r>
      <w:proofErr w:type="spellStart"/>
      <w:r w:rsidRPr="001041AC">
        <w:rPr>
          <w:rStyle w:val="kb0tx"/>
          <w:b/>
          <w:bCs/>
          <w:color w:val="1E1D1C"/>
          <w:sz w:val="28"/>
          <w:szCs w:val="28"/>
        </w:rPr>
        <w:t>tracert</w:t>
      </w:r>
      <w:proofErr w:type="spellEnd"/>
      <w:r w:rsidRPr="001041AC">
        <w:rPr>
          <w:rStyle w:val="kb0tx"/>
          <w:color w:val="1E1D1C"/>
          <w:sz w:val="28"/>
          <w:szCs w:val="28"/>
        </w:rPr>
        <w:t>). </w:t>
      </w:r>
    </w:p>
    <w:p w14:paraId="0A143C6E" w14:textId="21C68407" w:rsidR="001041AC" w:rsidRPr="001041AC" w:rsidRDefault="001041AC" w:rsidP="001041AC">
      <w:pPr>
        <w:pStyle w:val="zfr3q"/>
        <w:spacing w:before="0" w:beforeAutospacing="0" w:after="0" w:afterAutospacing="0"/>
        <w:ind w:firstLine="720"/>
        <w:rPr>
          <w:color w:val="212121"/>
          <w:sz w:val="28"/>
          <w:szCs w:val="28"/>
        </w:rPr>
      </w:pPr>
      <w:r w:rsidRPr="001041AC">
        <w:rPr>
          <w:rStyle w:val="kb0tx"/>
          <w:b/>
          <w:bCs/>
          <w:color w:val="1E1D1C"/>
          <w:sz w:val="28"/>
          <w:szCs w:val="28"/>
        </w:rPr>
        <w:t>Дополнительное задание</w:t>
      </w:r>
      <w:r>
        <w:rPr>
          <w:rStyle w:val="kb0tx"/>
          <w:b/>
          <w:bCs/>
          <w:color w:val="1E1D1C"/>
          <w:sz w:val="28"/>
          <w:szCs w:val="28"/>
        </w:rPr>
        <w:t xml:space="preserve"> (выполнено):</w:t>
      </w:r>
    </w:p>
    <w:p w14:paraId="455F03D4" w14:textId="77777777" w:rsidR="001041AC" w:rsidRPr="001041AC" w:rsidRDefault="001041AC" w:rsidP="001041AC">
      <w:pPr>
        <w:pStyle w:val="zfr3q"/>
        <w:spacing w:before="0" w:beforeAutospacing="0" w:after="0" w:afterAutospacing="0"/>
        <w:ind w:firstLine="720"/>
        <w:jc w:val="both"/>
        <w:rPr>
          <w:color w:val="212121"/>
          <w:sz w:val="28"/>
          <w:szCs w:val="28"/>
        </w:rPr>
      </w:pPr>
      <w:r w:rsidRPr="001041AC">
        <w:rPr>
          <w:rStyle w:val="kb0tx"/>
          <w:color w:val="1E1D1C"/>
          <w:sz w:val="28"/>
          <w:szCs w:val="28"/>
        </w:rPr>
        <w:t>Добавить параметр командной строки, активирующий режим разрешения в имена узлов через обратные DNS-запросы. В этом режиме помимо IP-адресов узлов маршрута должны выводиться и их имена (такое поведение является поведением по умолчанию для системных </w:t>
      </w:r>
      <w:proofErr w:type="spellStart"/>
      <w:r w:rsidRPr="001041AC">
        <w:rPr>
          <w:rStyle w:val="kb0tx"/>
          <w:b/>
          <w:bCs/>
          <w:color w:val="1E1D1C"/>
          <w:sz w:val="28"/>
          <w:szCs w:val="28"/>
        </w:rPr>
        <w:t>tracert</w:t>
      </w:r>
      <w:proofErr w:type="spellEnd"/>
      <w:r w:rsidRPr="001041AC">
        <w:rPr>
          <w:rStyle w:val="kb0tx"/>
          <w:b/>
          <w:bCs/>
          <w:color w:val="1E1D1C"/>
          <w:sz w:val="28"/>
          <w:szCs w:val="28"/>
        </w:rPr>
        <w:t xml:space="preserve"> / </w:t>
      </w:r>
      <w:proofErr w:type="spellStart"/>
      <w:r w:rsidRPr="001041AC">
        <w:rPr>
          <w:rStyle w:val="kb0tx"/>
          <w:b/>
          <w:bCs/>
          <w:color w:val="1E1D1C"/>
          <w:sz w:val="28"/>
          <w:szCs w:val="28"/>
        </w:rPr>
        <w:t>traceroute</w:t>
      </w:r>
      <w:proofErr w:type="spellEnd"/>
      <w:r w:rsidRPr="001041AC">
        <w:rPr>
          <w:rStyle w:val="kb0tx"/>
          <w:color w:val="1E1D1C"/>
          <w:sz w:val="28"/>
          <w:szCs w:val="28"/>
        </w:rPr>
        <w:t>).</w:t>
      </w:r>
      <w:r w:rsidRPr="001041AC">
        <w:rPr>
          <w:rStyle w:val="kb0tx"/>
          <w:color w:val="000000"/>
          <w:sz w:val="28"/>
          <w:szCs w:val="28"/>
        </w:rPr>
        <w:t> </w:t>
      </w:r>
    </w:p>
    <w:p w14:paraId="6922BADF" w14:textId="7EF20FC1" w:rsidR="001041AC" w:rsidRPr="001041AC" w:rsidRDefault="001041AC" w:rsidP="001041AC">
      <w:pPr>
        <w:pStyle w:val="zfr3q"/>
        <w:spacing w:before="0" w:beforeAutospacing="0" w:after="0" w:afterAutospacing="0"/>
        <w:ind w:firstLine="720"/>
        <w:jc w:val="both"/>
        <w:rPr>
          <w:color w:val="212121"/>
          <w:sz w:val="28"/>
          <w:szCs w:val="28"/>
        </w:rPr>
      </w:pPr>
      <w:r w:rsidRPr="001041AC">
        <w:rPr>
          <w:rStyle w:val="kb0tx"/>
          <w:color w:val="1E1D1C"/>
          <w:sz w:val="28"/>
          <w:szCs w:val="28"/>
        </w:rPr>
        <w:t>Добавить возможность задавать имя целевого узла вместо его IP-адреса: </w:t>
      </w:r>
      <w:proofErr w:type="spellStart"/>
      <w:r w:rsidRPr="001041AC">
        <w:rPr>
          <w:rStyle w:val="kb0tx"/>
          <w:i/>
          <w:iCs/>
          <w:color w:val="1E1D1C"/>
          <w:sz w:val="28"/>
          <w:szCs w:val="28"/>
        </w:rPr>
        <w:t>mytraceroute</w:t>
      </w:r>
      <w:proofErr w:type="spellEnd"/>
      <w:r w:rsidRPr="001041AC">
        <w:rPr>
          <w:rStyle w:val="kb0tx"/>
          <w:i/>
          <w:iCs/>
          <w:color w:val="1E1D1C"/>
          <w:sz w:val="28"/>
          <w:szCs w:val="28"/>
        </w:rPr>
        <w:t xml:space="preserve"> google.com.</w:t>
      </w:r>
      <w:r w:rsidRPr="001041AC">
        <w:rPr>
          <w:rStyle w:val="kb0tx"/>
          <w:color w:val="000000"/>
          <w:sz w:val="28"/>
          <w:szCs w:val="28"/>
        </w:rPr>
        <w:t> </w:t>
      </w:r>
    </w:p>
    <w:p w14:paraId="4E7F9A73" w14:textId="6B8F2055" w:rsidR="00EB4E78" w:rsidRPr="001F0BB9" w:rsidRDefault="00D646C0" w:rsidP="001F0BB9">
      <w:pPr>
        <w:spacing w:after="0" w:line="276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1F0BB9">
        <w:rPr>
          <w:rFonts w:ascii="Times New Roman" w:hAnsi="Times New Roman" w:cs="Times New Roman"/>
          <w:bCs/>
          <w:iCs/>
          <w:sz w:val="28"/>
          <w:szCs w:val="28"/>
        </w:rPr>
        <w:tab/>
      </w:r>
      <w:r w:rsidRPr="00D646C0">
        <w:rPr>
          <w:rFonts w:ascii="Times New Roman" w:hAnsi="Times New Roman" w:cs="Times New Roman"/>
          <w:b/>
          <w:iCs/>
          <w:sz w:val="28"/>
          <w:szCs w:val="28"/>
        </w:rPr>
        <w:t>Ссылка</w:t>
      </w:r>
      <w:r>
        <w:rPr>
          <w:rFonts w:ascii="Times New Roman" w:hAnsi="Times New Roman" w:cs="Times New Roman"/>
          <w:b/>
          <w:iCs/>
          <w:sz w:val="28"/>
          <w:szCs w:val="28"/>
        </w:rPr>
        <w:t> </w:t>
      </w:r>
      <w:r w:rsidRPr="00D646C0">
        <w:rPr>
          <w:rFonts w:ascii="Times New Roman" w:hAnsi="Times New Roman" w:cs="Times New Roman"/>
          <w:b/>
          <w:iCs/>
          <w:sz w:val="28"/>
          <w:szCs w:val="28"/>
        </w:rPr>
        <w:t>на</w:t>
      </w:r>
      <w:r>
        <w:rPr>
          <w:rFonts w:ascii="Times New Roman" w:hAnsi="Times New Roman" w:cs="Times New Roman"/>
          <w:b/>
          <w:iCs/>
          <w:sz w:val="28"/>
          <w:szCs w:val="28"/>
        </w:rPr>
        <w:t> </w:t>
      </w:r>
      <w:r w:rsidRPr="00D646C0">
        <w:rPr>
          <w:rFonts w:ascii="Times New Roman" w:hAnsi="Times New Roman" w:cs="Times New Roman"/>
          <w:b/>
          <w:iCs/>
          <w:sz w:val="28"/>
          <w:szCs w:val="28"/>
        </w:rPr>
        <w:t>репозиторий</w:t>
      </w:r>
      <w:r>
        <w:rPr>
          <w:rFonts w:ascii="Times New Roman" w:hAnsi="Times New Roman" w:cs="Times New Roman"/>
          <w:b/>
          <w:iCs/>
          <w:sz w:val="28"/>
          <w:szCs w:val="28"/>
        </w:rPr>
        <w:t> </w:t>
      </w:r>
      <w:r w:rsidRPr="00D646C0">
        <w:rPr>
          <w:rFonts w:ascii="Times New Roman" w:hAnsi="Times New Roman" w:cs="Times New Roman"/>
          <w:b/>
          <w:iCs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/>
          <w:iCs/>
          <w:sz w:val="28"/>
          <w:szCs w:val="28"/>
        </w:rPr>
        <w:t> </w:t>
      </w:r>
      <w:r w:rsidRPr="00D646C0">
        <w:rPr>
          <w:rFonts w:ascii="Times New Roman" w:hAnsi="Times New Roman" w:cs="Times New Roman"/>
          <w:b/>
          <w:iCs/>
          <w:sz w:val="28"/>
          <w:szCs w:val="28"/>
        </w:rPr>
        <w:t>с</w:t>
      </w:r>
      <w:r>
        <w:rPr>
          <w:rFonts w:ascii="Times New Roman" w:hAnsi="Times New Roman" w:cs="Times New Roman"/>
          <w:b/>
          <w:iCs/>
          <w:sz w:val="28"/>
          <w:szCs w:val="28"/>
        </w:rPr>
        <w:t> </w:t>
      </w:r>
      <w:r w:rsidRPr="00D646C0">
        <w:rPr>
          <w:rFonts w:ascii="Times New Roman" w:hAnsi="Times New Roman" w:cs="Times New Roman"/>
          <w:b/>
          <w:iCs/>
          <w:sz w:val="28"/>
          <w:szCs w:val="28"/>
        </w:rPr>
        <w:t>решением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: </w:t>
      </w:r>
      <w:hyperlink r:id="rId6" w:history="1">
        <w:r w:rsidRPr="005966FD">
          <w:rPr>
            <w:rStyle w:val="a3"/>
            <w:rFonts w:ascii="Times New Roman" w:hAnsi="Times New Roman" w:cs="Times New Roman"/>
            <w:bCs/>
            <w:iCs/>
            <w:sz w:val="28"/>
            <w:szCs w:val="28"/>
          </w:rPr>
          <w:t>https://github.com/ARXlMED/Traceroute-on-Windows</w:t>
        </w:r>
      </w:hyperlink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</w:p>
    <w:p w14:paraId="7F5F8DF5" w14:textId="7E0C947D" w:rsidR="001F0BB9" w:rsidRPr="00077426" w:rsidRDefault="00077426" w:rsidP="001F0BB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На рисунках 1 и 2 мы </w:t>
      </w:r>
      <w:r w:rsidR="00B12E5F">
        <w:rPr>
          <w:rFonts w:ascii="Times New Roman" w:hAnsi="Times New Roman" w:cs="Times New Roman"/>
          <w:sz w:val="28"/>
          <w:szCs w:val="28"/>
        </w:rPr>
        <w:t>видим,</w:t>
      </w:r>
      <w:r>
        <w:rPr>
          <w:rFonts w:ascii="Times New Roman" w:hAnsi="Times New Roman" w:cs="Times New Roman"/>
          <w:sz w:val="28"/>
          <w:szCs w:val="28"/>
        </w:rPr>
        <w:t xml:space="preserve"> что маршрут </w:t>
      </w:r>
      <w:r w:rsidR="00B12E5F">
        <w:rPr>
          <w:rFonts w:ascii="Times New Roman" w:hAnsi="Times New Roman" w:cs="Times New Roman"/>
          <w:sz w:val="28"/>
          <w:szCs w:val="28"/>
        </w:rPr>
        <w:t>пакетов,</w:t>
      </w:r>
      <w:r>
        <w:rPr>
          <w:rFonts w:ascii="Times New Roman" w:hAnsi="Times New Roman" w:cs="Times New Roman"/>
          <w:sz w:val="28"/>
          <w:szCs w:val="28"/>
        </w:rPr>
        <w:t xml:space="preserve"> отправляемых через реализованный </w:t>
      </w:r>
      <w:r>
        <w:rPr>
          <w:rFonts w:ascii="Times New Roman" w:hAnsi="Times New Roman" w:cs="Times New Roman"/>
          <w:sz w:val="28"/>
          <w:szCs w:val="28"/>
          <w:lang w:val="en-US"/>
        </w:rPr>
        <w:t>traceroute</w:t>
      </w:r>
      <w:r w:rsidRPr="0007742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tracert</w:t>
      </w:r>
      <w:proofErr w:type="spellEnd"/>
      <w:r w:rsidRPr="0007742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 отличаются между собой:</w:t>
      </w:r>
    </w:p>
    <w:p w14:paraId="2BA16C96" w14:textId="77777777" w:rsidR="00EB4E78" w:rsidRDefault="00EB4E78" w:rsidP="00EB4E7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4FB3FEB" w14:textId="77777777" w:rsidR="00EB4E78" w:rsidRDefault="00EB4E78" w:rsidP="00EB4E7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8F65EB1" w14:textId="7F535CD6" w:rsidR="00806205" w:rsidRPr="00077426" w:rsidRDefault="00EB4E78" w:rsidP="00EB4E7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59F971F1" wp14:editId="545868E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3440" cy="3409315"/>
            <wp:effectExtent l="0" t="0" r="0" b="63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340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5E1DEA" w14:textId="465C0898" w:rsidR="001415D0" w:rsidRPr="00EB4E78" w:rsidRDefault="00EB4E78" w:rsidP="00EB4E7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Демонстрация работы программы с доменным именем </w:t>
      </w:r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EB4E7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com</w:t>
      </w:r>
    </w:p>
    <w:p w14:paraId="3C4AF379" w14:textId="53C29379" w:rsidR="00EB4E78" w:rsidRPr="00EB4E78" w:rsidRDefault="00EB4E78" w:rsidP="00EB4E7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F525B26" wp14:editId="69DA2D13">
            <wp:simplePos x="0" y="0"/>
            <wp:positionH relativeFrom="column">
              <wp:posOffset>-4445</wp:posOffset>
            </wp:positionH>
            <wp:positionV relativeFrom="paragraph">
              <wp:posOffset>238465</wp:posOffset>
            </wp:positionV>
            <wp:extent cx="5937885" cy="3180080"/>
            <wp:effectExtent l="0" t="0" r="5715" b="127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18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15C702" w14:textId="6B7CC347" w:rsidR="00EB4E78" w:rsidRDefault="00EB4E78" w:rsidP="001415D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0BD42FE4" w14:textId="3B90A5D3" w:rsidR="00EB4E78" w:rsidRDefault="00EB4E78" w:rsidP="00EB4E7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Сравнение маршрута пакетов через стандартный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tracert</w:t>
      </w:r>
      <w:proofErr w:type="spellEnd"/>
      <w:r w:rsidRPr="00EB4E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 сравнению с разработанным продуктом</w:t>
      </w:r>
    </w:p>
    <w:p w14:paraId="3CEA1EE9" w14:textId="77777777" w:rsidR="00EB4E78" w:rsidRDefault="00EB4E78" w:rsidP="00EB4E7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F7166C1" w14:textId="43910FEF" w:rsidR="00EB4E78" w:rsidRPr="00D112B6" w:rsidRDefault="00D112B6" w:rsidP="00D112B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На рисунке 3 продемонстрирована работа не только с доменными именами, а также со стандартными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sz w:val="28"/>
          <w:szCs w:val="28"/>
        </w:rPr>
        <w:t>-адресами</w:t>
      </w:r>
      <w:r w:rsidRPr="00D112B6">
        <w:rPr>
          <w:rFonts w:ascii="Times New Roman" w:hAnsi="Times New Roman" w:cs="Times New Roman"/>
          <w:sz w:val="28"/>
          <w:szCs w:val="28"/>
        </w:rPr>
        <w:t>:</w:t>
      </w:r>
    </w:p>
    <w:p w14:paraId="229A10ED" w14:textId="45336333" w:rsidR="00EB4E78" w:rsidRPr="00EB4E78" w:rsidRDefault="00EB4E78" w:rsidP="00EB4E7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4A331962" wp14:editId="3694F35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7250" cy="5422900"/>
            <wp:effectExtent l="0" t="0" r="6350" b="635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542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0F70FF" w14:textId="55AC28A5" w:rsidR="00EB4E78" w:rsidRDefault="00EB4E78" w:rsidP="00EB4E78">
      <w:pPr>
        <w:pStyle w:val="Default"/>
        <w:ind w:firstLine="720"/>
        <w:jc w:val="center"/>
        <w:rPr>
          <w:bCs/>
          <w:sz w:val="28"/>
          <w:szCs w:val="28"/>
        </w:rPr>
      </w:pPr>
      <w:r>
        <w:rPr>
          <w:bCs/>
          <w:sz w:val="28"/>
          <w:szCs w:val="28"/>
          <w:lang w:val="ru-RU"/>
        </w:rPr>
        <w:t xml:space="preserve">Рисунок 3 – Демонстрация работы в режиме через </w:t>
      </w:r>
      <w:proofErr w:type="spellStart"/>
      <w:r w:rsidR="00003958">
        <w:rPr>
          <w:bCs/>
          <w:sz w:val="28"/>
          <w:szCs w:val="28"/>
        </w:rPr>
        <w:t>ip</w:t>
      </w:r>
      <w:proofErr w:type="spellEnd"/>
    </w:p>
    <w:p w14:paraId="41C99428" w14:textId="77777777" w:rsidR="00003958" w:rsidRDefault="00003958" w:rsidP="00EB4E78">
      <w:pPr>
        <w:pStyle w:val="Default"/>
        <w:ind w:firstLine="720"/>
        <w:jc w:val="center"/>
        <w:rPr>
          <w:bCs/>
          <w:sz w:val="28"/>
          <w:szCs w:val="28"/>
        </w:rPr>
      </w:pPr>
    </w:p>
    <w:p w14:paraId="2251B167" w14:textId="74A43CD2" w:rsidR="00FB4778" w:rsidRPr="00D112B6" w:rsidRDefault="00D112B6" w:rsidP="00D112B6">
      <w:pPr>
        <w:pStyle w:val="Default"/>
        <w:ind w:firstLine="720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 xml:space="preserve">На рисунках 4 – 6 продемонстрированы пакеты </w:t>
      </w:r>
      <w:r>
        <w:rPr>
          <w:bCs/>
          <w:sz w:val="28"/>
          <w:szCs w:val="28"/>
        </w:rPr>
        <w:t>ICMP</w:t>
      </w:r>
      <w:r>
        <w:rPr>
          <w:bCs/>
          <w:sz w:val="28"/>
          <w:szCs w:val="28"/>
          <w:lang w:val="ru-RU"/>
        </w:rPr>
        <w:t xml:space="preserve"> и их структура проходящих через наш узел. Можно увидеть, что на </w:t>
      </w:r>
      <w:r>
        <w:rPr>
          <w:bCs/>
          <w:sz w:val="28"/>
          <w:szCs w:val="28"/>
        </w:rPr>
        <w:t>ICMP</w:t>
      </w:r>
      <w:r w:rsidRPr="00D112B6">
        <w:rPr>
          <w:bCs/>
          <w:sz w:val="28"/>
          <w:szCs w:val="28"/>
          <w:lang w:val="ru-RU"/>
        </w:rPr>
        <w:t xml:space="preserve"> </w:t>
      </w:r>
      <w:r>
        <w:rPr>
          <w:bCs/>
          <w:sz w:val="28"/>
          <w:szCs w:val="28"/>
        </w:rPr>
        <w:t>request</w:t>
      </w:r>
      <w:r>
        <w:rPr>
          <w:bCs/>
          <w:sz w:val="28"/>
          <w:szCs w:val="28"/>
          <w:lang w:val="ru-RU"/>
        </w:rPr>
        <w:t xml:space="preserve"> (8) при недостаточном </w:t>
      </w:r>
      <w:r>
        <w:rPr>
          <w:bCs/>
          <w:sz w:val="28"/>
          <w:szCs w:val="28"/>
        </w:rPr>
        <w:t>TTL</w:t>
      </w:r>
      <w:r w:rsidRPr="00D112B6">
        <w:rPr>
          <w:bCs/>
          <w:sz w:val="28"/>
          <w:szCs w:val="28"/>
          <w:lang w:val="ru-RU"/>
        </w:rPr>
        <w:t xml:space="preserve"> </w:t>
      </w:r>
      <w:r>
        <w:rPr>
          <w:bCs/>
          <w:sz w:val="28"/>
          <w:szCs w:val="28"/>
          <w:lang w:val="ru-RU"/>
        </w:rPr>
        <w:t>для достижения конечного узла</w:t>
      </w:r>
      <w:r w:rsidRPr="00D112B6">
        <w:rPr>
          <w:bCs/>
          <w:sz w:val="28"/>
          <w:szCs w:val="28"/>
          <w:lang w:val="ru-RU"/>
        </w:rPr>
        <w:t xml:space="preserve"> </w:t>
      </w:r>
      <w:r>
        <w:rPr>
          <w:bCs/>
          <w:sz w:val="28"/>
          <w:szCs w:val="28"/>
          <w:lang w:val="ru-RU"/>
        </w:rPr>
        <w:t xml:space="preserve">приходят </w:t>
      </w:r>
      <w:r>
        <w:rPr>
          <w:bCs/>
          <w:sz w:val="28"/>
          <w:szCs w:val="28"/>
        </w:rPr>
        <w:t>ICMP</w:t>
      </w:r>
      <w:r w:rsidRPr="00D112B6">
        <w:rPr>
          <w:bCs/>
          <w:sz w:val="28"/>
          <w:szCs w:val="28"/>
          <w:lang w:val="ru-RU"/>
        </w:rPr>
        <w:t xml:space="preserve"> </w:t>
      </w:r>
      <w:r>
        <w:rPr>
          <w:bCs/>
          <w:sz w:val="28"/>
          <w:szCs w:val="28"/>
        </w:rPr>
        <w:t>time</w:t>
      </w:r>
      <w:r w:rsidRPr="00D112B6">
        <w:rPr>
          <w:bCs/>
          <w:sz w:val="28"/>
          <w:szCs w:val="28"/>
          <w:lang w:val="ru-RU"/>
        </w:rPr>
        <w:t>-</w:t>
      </w:r>
      <w:r>
        <w:rPr>
          <w:bCs/>
          <w:sz w:val="28"/>
          <w:szCs w:val="28"/>
        </w:rPr>
        <w:t>to</w:t>
      </w:r>
      <w:r w:rsidRPr="00D112B6">
        <w:rPr>
          <w:bCs/>
          <w:sz w:val="28"/>
          <w:szCs w:val="28"/>
          <w:lang w:val="ru-RU"/>
        </w:rPr>
        <w:t>-</w:t>
      </w:r>
      <w:r>
        <w:rPr>
          <w:bCs/>
          <w:sz w:val="28"/>
          <w:szCs w:val="28"/>
        </w:rPr>
        <w:t>live</w:t>
      </w:r>
      <w:r w:rsidRPr="00D112B6">
        <w:rPr>
          <w:bCs/>
          <w:sz w:val="28"/>
          <w:szCs w:val="28"/>
          <w:lang w:val="ru-RU"/>
        </w:rPr>
        <w:t xml:space="preserve"> </w:t>
      </w:r>
      <w:r>
        <w:rPr>
          <w:bCs/>
          <w:sz w:val="28"/>
          <w:szCs w:val="28"/>
        </w:rPr>
        <w:t>exceeded</w:t>
      </w:r>
      <w:r>
        <w:rPr>
          <w:bCs/>
          <w:sz w:val="28"/>
          <w:szCs w:val="28"/>
          <w:lang w:val="ru-RU"/>
        </w:rPr>
        <w:t xml:space="preserve"> (11)</w:t>
      </w:r>
      <w:r w:rsidRPr="00D112B6">
        <w:rPr>
          <w:bCs/>
          <w:sz w:val="28"/>
          <w:szCs w:val="28"/>
          <w:lang w:val="ru-RU"/>
        </w:rPr>
        <w:t xml:space="preserve"> </w:t>
      </w:r>
      <w:r>
        <w:rPr>
          <w:bCs/>
          <w:sz w:val="28"/>
          <w:szCs w:val="28"/>
          <w:lang w:val="ru-RU"/>
        </w:rPr>
        <w:t xml:space="preserve">ответы с промежуточных узлов. В конце, когда мы достигли необходимого узла мы получаем от него прямой ответ </w:t>
      </w:r>
      <w:r>
        <w:rPr>
          <w:bCs/>
          <w:sz w:val="28"/>
          <w:szCs w:val="28"/>
        </w:rPr>
        <w:t>ICMP</w:t>
      </w:r>
      <w:r w:rsidRPr="00D112B6">
        <w:rPr>
          <w:bCs/>
          <w:sz w:val="28"/>
          <w:szCs w:val="28"/>
          <w:lang w:val="ru-RU"/>
        </w:rPr>
        <w:t xml:space="preserve"> </w:t>
      </w:r>
      <w:r>
        <w:rPr>
          <w:bCs/>
          <w:sz w:val="28"/>
          <w:szCs w:val="28"/>
        </w:rPr>
        <w:t>reply</w:t>
      </w:r>
      <w:r w:rsidRPr="00D112B6">
        <w:rPr>
          <w:bCs/>
          <w:sz w:val="28"/>
          <w:szCs w:val="28"/>
          <w:lang w:val="ru-RU"/>
        </w:rPr>
        <w:t xml:space="preserve">. </w:t>
      </w:r>
      <w:r>
        <w:rPr>
          <w:bCs/>
          <w:sz w:val="28"/>
          <w:szCs w:val="28"/>
          <w:lang w:val="ru-RU"/>
        </w:rPr>
        <w:t>На рисунках 5 и 6 продемонстрирована, что структура пакетов корректна и контрольная сумма верна.</w:t>
      </w:r>
    </w:p>
    <w:p w14:paraId="20C68E9F" w14:textId="0E24515A" w:rsidR="00003958" w:rsidRPr="00003958" w:rsidRDefault="00FB4778" w:rsidP="00EB4E78">
      <w:pPr>
        <w:pStyle w:val="Default"/>
        <w:ind w:firstLine="720"/>
        <w:jc w:val="center"/>
        <w:rPr>
          <w:bCs/>
          <w:sz w:val="28"/>
          <w:szCs w:val="28"/>
          <w:lang w:val="ru-RU"/>
        </w:rPr>
      </w:pPr>
      <w:r>
        <w:rPr>
          <w:bCs/>
          <w:noProof/>
          <w:sz w:val="28"/>
          <w:szCs w:val="28"/>
          <w:lang w:val="ru-RU"/>
        </w:rPr>
        <w:lastRenderedPageBreak/>
        <w:drawing>
          <wp:anchor distT="0" distB="0" distL="114300" distR="114300" simplePos="0" relativeHeight="251661312" behindDoc="0" locked="0" layoutInCell="1" allowOverlap="1" wp14:anchorId="4B6F6483" wp14:editId="2763427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2805" cy="4943475"/>
            <wp:effectExtent l="0" t="0" r="0" b="9525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94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69E58F" w14:textId="2F1ABCC2" w:rsidR="00EB4E78" w:rsidRDefault="00FB4778" w:rsidP="00EB4E78">
      <w:pPr>
        <w:pStyle w:val="Default"/>
        <w:ind w:firstLine="720"/>
        <w:jc w:val="center"/>
        <w:rPr>
          <w:bCs/>
          <w:sz w:val="28"/>
          <w:szCs w:val="28"/>
        </w:rPr>
      </w:pPr>
      <w:r>
        <w:rPr>
          <w:bCs/>
          <w:sz w:val="28"/>
          <w:szCs w:val="28"/>
          <w:lang w:val="ru-RU"/>
        </w:rPr>
        <w:t xml:space="preserve">Рисунок 4 – Демонстрация приходящих/исходящих пакетов при работе утилиты через </w:t>
      </w:r>
      <w:proofErr w:type="spellStart"/>
      <w:r>
        <w:rPr>
          <w:bCs/>
          <w:sz w:val="28"/>
          <w:szCs w:val="28"/>
        </w:rPr>
        <w:t>wireshark</w:t>
      </w:r>
      <w:proofErr w:type="spellEnd"/>
    </w:p>
    <w:p w14:paraId="2EF74F2B" w14:textId="77777777" w:rsidR="00FB4778" w:rsidRDefault="00FB4778" w:rsidP="00EB4E78">
      <w:pPr>
        <w:pStyle w:val="Default"/>
        <w:ind w:firstLine="720"/>
        <w:jc w:val="center"/>
        <w:rPr>
          <w:bCs/>
          <w:sz w:val="28"/>
          <w:szCs w:val="28"/>
        </w:rPr>
      </w:pPr>
    </w:p>
    <w:p w14:paraId="331399F0" w14:textId="699C96F8" w:rsidR="00FB4778" w:rsidRPr="00FB4778" w:rsidRDefault="00FB4778" w:rsidP="00EB4E78">
      <w:pPr>
        <w:pStyle w:val="Default"/>
        <w:ind w:firstLine="720"/>
        <w:jc w:val="center"/>
        <w:rPr>
          <w:bCs/>
          <w:sz w:val="28"/>
          <w:szCs w:val="28"/>
          <w:lang w:val="ru-RU"/>
        </w:rPr>
      </w:pPr>
      <w:r>
        <w:rPr>
          <w:bCs/>
          <w:noProof/>
          <w:sz w:val="28"/>
          <w:szCs w:val="28"/>
          <w:lang w:val="ru-RU"/>
        </w:rPr>
        <w:drawing>
          <wp:anchor distT="0" distB="0" distL="114300" distR="114300" simplePos="0" relativeHeight="251662336" behindDoc="0" locked="0" layoutInCell="1" allowOverlap="1" wp14:anchorId="47D80A79" wp14:editId="5E39C73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8520" cy="1436370"/>
            <wp:effectExtent l="0" t="0" r="5080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143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0A1EE6" w14:textId="5AFCEB7A" w:rsidR="00FB4778" w:rsidRPr="00FB4778" w:rsidRDefault="00FB4778" w:rsidP="00EB4E78">
      <w:pPr>
        <w:pStyle w:val="Default"/>
        <w:ind w:firstLine="720"/>
        <w:jc w:val="center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 xml:space="preserve">Рисунок 5 – Демонстрация структуры </w:t>
      </w:r>
      <w:r>
        <w:rPr>
          <w:bCs/>
          <w:sz w:val="28"/>
          <w:szCs w:val="28"/>
        </w:rPr>
        <w:t>request</w:t>
      </w:r>
      <w:r w:rsidRPr="00FB4778">
        <w:rPr>
          <w:bCs/>
          <w:sz w:val="28"/>
          <w:szCs w:val="28"/>
          <w:lang w:val="ru-RU"/>
        </w:rPr>
        <w:t xml:space="preserve"> </w:t>
      </w:r>
      <w:r>
        <w:rPr>
          <w:bCs/>
          <w:sz w:val="28"/>
          <w:szCs w:val="28"/>
          <w:lang w:val="ru-RU"/>
        </w:rPr>
        <w:t>запроса</w:t>
      </w:r>
    </w:p>
    <w:p w14:paraId="5258DDC8" w14:textId="33E28CED" w:rsidR="00FB4778" w:rsidRPr="00FB4778" w:rsidRDefault="00FB4778" w:rsidP="00EB4E78">
      <w:pPr>
        <w:pStyle w:val="Default"/>
        <w:ind w:firstLine="720"/>
        <w:jc w:val="center"/>
        <w:rPr>
          <w:b/>
          <w:sz w:val="28"/>
          <w:szCs w:val="28"/>
          <w:lang w:val="ru-RU"/>
        </w:rPr>
      </w:pPr>
      <w:r>
        <w:rPr>
          <w:bCs/>
          <w:noProof/>
          <w:sz w:val="28"/>
          <w:szCs w:val="28"/>
          <w:lang w:val="ru-RU"/>
        </w:rPr>
        <w:lastRenderedPageBreak/>
        <w:drawing>
          <wp:anchor distT="0" distB="0" distL="114300" distR="114300" simplePos="0" relativeHeight="251663360" behindDoc="0" locked="0" layoutInCell="1" allowOverlap="1" wp14:anchorId="48E6F492" wp14:editId="7A33EDB3">
            <wp:simplePos x="0" y="0"/>
            <wp:positionH relativeFrom="column">
              <wp:posOffset>116840</wp:posOffset>
            </wp:positionH>
            <wp:positionV relativeFrom="paragraph">
              <wp:posOffset>531</wp:posOffset>
            </wp:positionV>
            <wp:extent cx="5937885" cy="1675130"/>
            <wp:effectExtent l="0" t="0" r="5715" b="127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67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DF253E" w14:textId="07898F68" w:rsidR="00FB4778" w:rsidRPr="00FB4778" w:rsidRDefault="00FB4778" w:rsidP="00EB4E78">
      <w:pPr>
        <w:pStyle w:val="Default"/>
        <w:ind w:firstLine="720"/>
        <w:jc w:val="center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 xml:space="preserve">Рисунок 6 – Демонстрация структуры </w:t>
      </w:r>
      <w:proofErr w:type="spellStart"/>
      <w:r>
        <w:rPr>
          <w:bCs/>
          <w:sz w:val="28"/>
          <w:szCs w:val="28"/>
        </w:rPr>
        <w:t>ttl</w:t>
      </w:r>
      <w:proofErr w:type="spellEnd"/>
      <w:r w:rsidRPr="00FB4778">
        <w:rPr>
          <w:bCs/>
          <w:sz w:val="28"/>
          <w:szCs w:val="28"/>
          <w:lang w:val="ru-RU"/>
        </w:rPr>
        <w:t xml:space="preserve"> </w:t>
      </w:r>
      <w:r>
        <w:rPr>
          <w:bCs/>
          <w:sz w:val="28"/>
          <w:szCs w:val="28"/>
        </w:rPr>
        <w:t>exceeded</w:t>
      </w:r>
      <w:r w:rsidRPr="00FB4778">
        <w:rPr>
          <w:bCs/>
          <w:sz w:val="28"/>
          <w:szCs w:val="28"/>
          <w:lang w:val="ru-RU"/>
        </w:rPr>
        <w:t xml:space="preserve"> </w:t>
      </w:r>
      <w:r>
        <w:rPr>
          <w:bCs/>
          <w:sz w:val="28"/>
          <w:szCs w:val="28"/>
          <w:lang w:val="ru-RU"/>
        </w:rPr>
        <w:t xml:space="preserve">ответа  </w:t>
      </w:r>
    </w:p>
    <w:p w14:paraId="6B9524D7" w14:textId="0158861F" w:rsidR="00FB4778" w:rsidRDefault="00FB4778" w:rsidP="00EB4E78">
      <w:pPr>
        <w:pStyle w:val="Default"/>
        <w:ind w:firstLine="720"/>
        <w:jc w:val="center"/>
        <w:rPr>
          <w:b/>
          <w:sz w:val="28"/>
          <w:szCs w:val="28"/>
          <w:lang w:val="ru-RU"/>
        </w:rPr>
      </w:pPr>
    </w:p>
    <w:p w14:paraId="53BA1DAA" w14:textId="213AF20C" w:rsidR="00D112B6" w:rsidRPr="00D112B6" w:rsidRDefault="00D112B6" w:rsidP="00D112B6">
      <w:pPr>
        <w:pStyle w:val="Default"/>
        <w:ind w:firstLine="720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 xml:space="preserve">На рисунке 7 продемонстрировано как работают </w:t>
      </w:r>
      <w:r>
        <w:rPr>
          <w:bCs/>
          <w:sz w:val="28"/>
          <w:szCs w:val="28"/>
        </w:rPr>
        <w:t>DNS</w:t>
      </w:r>
      <w:r w:rsidRPr="00D112B6">
        <w:rPr>
          <w:bCs/>
          <w:sz w:val="28"/>
          <w:szCs w:val="28"/>
          <w:lang w:val="ru-RU"/>
        </w:rPr>
        <w:t xml:space="preserve"> </w:t>
      </w:r>
      <w:r>
        <w:rPr>
          <w:bCs/>
          <w:sz w:val="28"/>
          <w:szCs w:val="28"/>
          <w:lang w:val="ru-RU"/>
        </w:rPr>
        <w:t>запросы во время работы утилиты.</w:t>
      </w:r>
    </w:p>
    <w:p w14:paraId="703947C2" w14:textId="77777777" w:rsidR="00D112B6" w:rsidRPr="00FB4778" w:rsidRDefault="00D112B6" w:rsidP="00EB4E78">
      <w:pPr>
        <w:pStyle w:val="Default"/>
        <w:ind w:firstLine="720"/>
        <w:jc w:val="center"/>
        <w:rPr>
          <w:b/>
          <w:sz w:val="28"/>
          <w:szCs w:val="28"/>
          <w:lang w:val="ru-RU"/>
        </w:rPr>
      </w:pPr>
    </w:p>
    <w:p w14:paraId="1D026CCC" w14:textId="41761D20" w:rsidR="00FB4778" w:rsidRPr="00FB4778" w:rsidRDefault="00FB4778" w:rsidP="00EB4E78">
      <w:pPr>
        <w:pStyle w:val="Default"/>
        <w:ind w:firstLine="720"/>
        <w:jc w:val="center"/>
        <w:rPr>
          <w:b/>
          <w:sz w:val="28"/>
          <w:szCs w:val="28"/>
          <w:lang w:val="ru-RU"/>
        </w:rPr>
      </w:pPr>
      <w:r>
        <w:rPr>
          <w:b/>
          <w:noProof/>
          <w:sz w:val="28"/>
          <w:szCs w:val="28"/>
          <w:lang w:val="ru-RU"/>
        </w:rPr>
        <w:drawing>
          <wp:anchor distT="0" distB="0" distL="114300" distR="114300" simplePos="0" relativeHeight="251664384" behindDoc="0" locked="0" layoutInCell="1" allowOverlap="1" wp14:anchorId="6183FDE2" wp14:editId="4DA7EAC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2805" cy="3902075"/>
            <wp:effectExtent l="0" t="0" r="0" b="3175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90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AD1BC6" w14:textId="26398B64" w:rsidR="00FB4778" w:rsidRPr="00FB4778" w:rsidRDefault="00FB4778" w:rsidP="00EB4E78">
      <w:pPr>
        <w:pStyle w:val="Default"/>
        <w:ind w:firstLine="720"/>
        <w:jc w:val="center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 xml:space="preserve">Рисунок 7 – Демонстрация работы </w:t>
      </w:r>
      <w:r>
        <w:rPr>
          <w:bCs/>
          <w:sz w:val="28"/>
          <w:szCs w:val="28"/>
        </w:rPr>
        <w:t>DNS</w:t>
      </w:r>
      <w:r>
        <w:rPr>
          <w:bCs/>
          <w:sz w:val="28"/>
          <w:szCs w:val="28"/>
          <w:lang w:val="ru-RU"/>
        </w:rPr>
        <w:t xml:space="preserve"> при запросах</w:t>
      </w:r>
    </w:p>
    <w:p w14:paraId="0FEB951B" w14:textId="4E591949" w:rsidR="00FB4778" w:rsidRPr="007D6DF9" w:rsidRDefault="00FB4778" w:rsidP="00EB4E78">
      <w:pPr>
        <w:pStyle w:val="Default"/>
        <w:ind w:firstLine="720"/>
        <w:jc w:val="center"/>
        <w:rPr>
          <w:b/>
          <w:sz w:val="28"/>
          <w:szCs w:val="28"/>
          <w:lang w:val="ru-RU"/>
        </w:rPr>
      </w:pPr>
    </w:p>
    <w:p w14:paraId="1B39E98B" w14:textId="00B32824" w:rsidR="007D6DF9" w:rsidRPr="00D112B6" w:rsidRDefault="00D112B6" w:rsidP="00D112B6">
      <w:pPr>
        <w:pStyle w:val="Default"/>
        <w:ind w:firstLine="720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>На рисунке 8 продемонстрирована работа параметра -</w:t>
      </w:r>
      <w:r>
        <w:rPr>
          <w:bCs/>
          <w:sz w:val="28"/>
          <w:szCs w:val="28"/>
        </w:rPr>
        <w:t>d</w:t>
      </w:r>
      <w:r w:rsidRPr="00D112B6">
        <w:rPr>
          <w:bCs/>
          <w:sz w:val="28"/>
          <w:szCs w:val="28"/>
          <w:lang w:val="ru-RU"/>
        </w:rPr>
        <w:t xml:space="preserve"> </w:t>
      </w:r>
      <w:r>
        <w:rPr>
          <w:bCs/>
          <w:sz w:val="28"/>
          <w:szCs w:val="28"/>
          <w:lang w:val="ru-RU"/>
        </w:rPr>
        <w:t xml:space="preserve">отключающий функцию </w:t>
      </w:r>
      <w:r>
        <w:rPr>
          <w:bCs/>
          <w:sz w:val="28"/>
          <w:szCs w:val="28"/>
        </w:rPr>
        <w:t>DNS</w:t>
      </w:r>
      <w:r>
        <w:rPr>
          <w:bCs/>
          <w:sz w:val="28"/>
          <w:szCs w:val="28"/>
          <w:lang w:val="ru-RU"/>
        </w:rPr>
        <w:t>-запросов, благодаря этому работа утилиты ускоряется.</w:t>
      </w:r>
    </w:p>
    <w:p w14:paraId="694319FD" w14:textId="3C1DF2CF" w:rsidR="007D6DF9" w:rsidRPr="007D6DF9" w:rsidRDefault="007D6DF9" w:rsidP="00EB4E78">
      <w:pPr>
        <w:pStyle w:val="Default"/>
        <w:ind w:firstLine="720"/>
        <w:jc w:val="center"/>
        <w:rPr>
          <w:b/>
          <w:sz w:val="28"/>
          <w:szCs w:val="28"/>
          <w:lang w:val="ru-RU"/>
        </w:rPr>
      </w:pPr>
      <w:r w:rsidRPr="007D6DF9">
        <w:rPr>
          <w:b/>
          <w:sz w:val="28"/>
          <w:szCs w:val="28"/>
        </w:rPr>
        <w:lastRenderedPageBreak/>
        <w:drawing>
          <wp:anchor distT="0" distB="0" distL="114300" distR="114300" simplePos="0" relativeHeight="251666432" behindDoc="0" locked="0" layoutInCell="1" allowOverlap="1" wp14:anchorId="48C1687E" wp14:editId="5453E569">
            <wp:simplePos x="0" y="0"/>
            <wp:positionH relativeFrom="column">
              <wp:posOffset>0</wp:posOffset>
            </wp:positionH>
            <wp:positionV relativeFrom="paragraph">
              <wp:posOffset>201295</wp:posOffset>
            </wp:positionV>
            <wp:extent cx="5940425" cy="3543935"/>
            <wp:effectExtent l="0" t="0" r="3175" b="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510D54" w14:textId="6A6798E8" w:rsidR="007D6DF9" w:rsidRPr="007D6DF9" w:rsidRDefault="007D6DF9" w:rsidP="007D6DF9">
      <w:pPr>
        <w:pStyle w:val="Default"/>
        <w:ind w:firstLine="720"/>
        <w:jc w:val="center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 xml:space="preserve">Рисунок 8 – Демонстрация работы параметра </w:t>
      </w:r>
      <w:r w:rsidRPr="007D6DF9">
        <w:rPr>
          <w:bCs/>
          <w:sz w:val="28"/>
          <w:szCs w:val="28"/>
          <w:lang w:val="ru-RU"/>
        </w:rPr>
        <w:t>-</w:t>
      </w:r>
      <w:r>
        <w:rPr>
          <w:bCs/>
          <w:sz w:val="28"/>
          <w:szCs w:val="28"/>
        </w:rPr>
        <w:t>d</w:t>
      </w:r>
      <w:r w:rsidRPr="007D6DF9">
        <w:rPr>
          <w:bCs/>
          <w:sz w:val="28"/>
          <w:szCs w:val="28"/>
          <w:lang w:val="ru-RU"/>
        </w:rPr>
        <w:t xml:space="preserve"> </w:t>
      </w:r>
      <w:r>
        <w:rPr>
          <w:bCs/>
          <w:sz w:val="28"/>
          <w:szCs w:val="28"/>
          <w:lang w:val="ru-RU"/>
        </w:rPr>
        <w:t>передаваемого через консоль</w:t>
      </w:r>
    </w:p>
    <w:p w14:paraId="6A7F41E0" w14:textId="77777777" w:rsidR="007D6DF9" w:rsidRPr="007D6DF9" w:rsidRDefault="007D6DF9" w:rsidP="007D6DF9">
      <w:pPr>
        <w:pStyle w:val="Default"/>
        <w:ind w:firstLine="720"/>
        <w:rPr>
          <w:b/>
          <w:sz w:val="28"/>
          <w:szCs w:val="28"/>
          <w:lang w:val="ru-RU"/>
        </w:rPr>
      </w:pPr>
    </w:p>
    <w:p w14:paraId="5399C29D" w14:textId="24EBD51B" w:rsidR="005D22DE" w:rsidRPr="000E73BE" w:rsidRDefault="007B778A" w:rsidP="00602E71">
      <w:pPr>
        <w:pStyle w:val="Default"/>
        <w:ind w:firstLine="720"/>
        <w:jc w:val="both"/>
        <w:rPr>
          <w:sz w:val="28"/>
          <w:szCs w:val="28"/>
          <w:lang w:val="ru-RU"/>
        </w:rPr>
      </w:pPr>
      <w:r w:rsidRPr="007B778A">
        <w:rPr>
          <w:b/>
          <w:sz w:val="28"/>
          <w:szCs w:val="28"/>
          <w:lang w:val="ru-RU"/>
        </w:rPr>
        <w:t>Вывод</w:t>
      </w:r>
      <w:r w:rsidRPr="00806205">
        <w:rPr>
          <w:b/>
          <w:sz w:val="28"/>
          <w:szCs w:val="28"/>
          <w:lang w:val="ru-RU"/>
        </w:rPr>
        <w:t>:</w:t>
      </w:r>
      <w:r w:rsidRPr="00806205">
        <w:rPr>
          <w:sz w:val="28"/>
          <w:szCs w:val="28"/>
          <w:lang w:val="ru-RU"/>
        </w:rPr>
        <w:t xml:space="preserve"> </w:t>
      </w:r>
      <w:r w:rsidR="00D646C0">
        <w:rPr>
          <w:sz w:val="28"/>
          <w:szCs w:val="28"/>
          <w:lang w:val="ru-RU"/>
        </w:rPr>
        <w:t xml:space="preserve">в ходе выполнения лабораторной работы был разработан аналог </w:t>
      </w:r>
      <w:r w:rsidR="00D646C0">
        <w:rPr>
          <w:sz w:val="28"/>
          <w:szCs w:val="28"/>
        </w:rPr>
        <w:t>traceroute</w:t>
      </w:r>
      <w:r w:rsidR="00D646C0" w:rsidRPr="00D646C0">
        <w:rPr>
          <w:sz w:val="28"/>
          <w:szCs w:val="28"/>
          <w:lang w:val="ru-RU"/>
        </w:rPr>
        <w:t>/</w:t>
      </w:r>
      <w:proofErr w:type="spellStart"/>
      <w:r w:rsidR="00D646C0">
        <w:rPr>
          <w:sz w:val="28"/>
          <w:szCs w:val="28"/>
        </w:rPr>
        <w:t>tracert</w:t>
      </w:r>
      <w:proofErr w:type="spellEnd"/>
      <w:r w:rsidR="00D646C0" w:rsidRPr="00D646C0">
        <w:rPr>
          <w:sz w:val="28"/>
          <w:szCs w:val="28"/>
          <w:lang w:val="ru-RU"/>
        </w:rPr>
        <w:t xml:space="preserve"> </w:t>
      </w:r>
      <w:r w:rsidR="00D646C0">
        <w:rPr>
          <w:sz w:val="28"/>
          <w:szCs w:val="28"/>
          <w:lang w:val="ru-RU"/>
        </w:rPr>
        <w:t xml:space="preserve">на </w:t>
      </w:r>
      <w:r w:rsidR="00D646C0">
        <w:rPr>
          <w:sz w:val="28"/>
          <w:szCs w:val="28"/>
        </w:rPr>
        <w:t>Windows</w:t>
      </w:r>
      <w:r w:rsidR="00D646C0" w:rsidRPr="00D646C0">
        <w:rPr>
          <w:sz w:val="28"/>
          <w:szCs w:val="28"/>
          <w:lang w:val="ru-RU"/>
        </w:rPr>
        <w:t xml:space="preserve"> </w:t>
      </w:r>
      <w:r w:rsidR="00D646C0">
        <w:rPr>
          <w:sz w:val="28"/>
          <w:szCs w:val="28"/>
          <w:lang w:val="ru-RU"/>
        </w:rPr>
        <w:t xml:space="preserve">с использованием </w:t>
      </w:r>
      <w:r w:rsidR="00D646C0">
        <w:rPr>
          <w:sz w:val="28"/>
          <w:szCs w:val="28"/>
        </w:rPr>
        <w:t>ICMP</w:t>
      </w:r>
      <w:r w:rsidR="00D646C0" w:rsidRPr="00D646C0">
        <w:rPr>
          <w:sz w:val="28"/>
          <w:szCs w:val="28"/>
          <w:lang w:val="ru-RU"/>
        </w:rPr>
        <w:t xml:space="preserve"> </w:t>
      </w:r>
      <w:r w:rsidR="00D646C0">
        <w:rPr>
          <w:sz w:val="28"/>
          <w:szCs w:val="28"/>
        </w:rPr>
        <w:t>request</w:t>
      </w:r>
      <w:r w:rsidR="00D646C0" w:rsidRPr="00D646C0">
        <w:rPr>
          <w:sz w:val="28"/>
          <w:szCs w:val="28"/>
          <w:lang w:val="ru-RU"/>
        </w:rPr>
        <w:t xml:space="preserve"> </w:t>
      </w:r>
      <w:r w:rsidR="00D646C0">
        <w:rPr>
          <w:sz w:val="28"/>
          <w:szCs w:val="28"/>
          <w:lang w:val="ru-RU"/>
        </w:rPr>
        <w:t>в качестве отправляемых пакетов.</w:t>
      </w:r>
      <w:r w:rsidR="000E73BE">
        <w:rPr>
          <w:sz w:val="28"/>
          <w:szCs w:val="28"/>
          <w:lang w:val="ru-RU"/>
        </w:rPr>
        <w:t xml:space="preserve"> Данный выбор позволил легко улавливать приходящие пакеты, работающим приложением, в отличии от работы с </w:t>
      </w:r>
      <w:r w:rsidR="000E73BE">
        <w:rPr>
          <w:sz w:val="28"/>
          <w:szCs w:val="28"/>
        </w:rPr>
        <w:t>UDP</w:t>
      </w:r>
      <w:r w:rsidR="000E73BE">
        <w:rPr>
          <w:sz w:val="28"/>
          <w:szCs w:val="28"/>
          <w:lang w:val="ru-RU"/>
        </w:rPr>
        <w:t xml:space="preserve">, где </w:t>
      </w:r>
      <w:r w:rsidR="000E73BE">
        <w:rPr>
          <w:sz w:val="28"/>
          <w:szCs w:val="28"/>
        </w:rPr>
        <w:t>ICMP</w:t>
      </w:r>
      <w:r w:rsidR="000E73BE" w:rsidRPr="000E73BE">
        <w:rPr>
          <w:sz w:val="28"/>
          <w:szCs w:val="28"/>
          <w:lang w:val="ru-RU"/>
        </w:rPr>
        <w:t xml:space="preserve"> </w:t>
      </w:r>
      <w:r w:rsidR="000E73BE">
        <w:rPr>
          <w:sz w:val="28"/>
          <w:szCs w:val="28"/>
          <w:lang w:val="ru-RU"/>
        </w:rPr>
        <w:t>ответы</w:t>
      </w:r>
      <w:r w:rsidR="000E73BE" w:rsidRPr="000E73BE">
        <w:rPr>
          <w:sz w:val="28"/>
          <w:szCs w:val="28"/>
          <w:lang w:val="ru-RU"/>
        </w:rPr>
        <w:t xml:space="preserve"> </w:t>
      </w:r>
      <w:r w:rsidR="000E73BE">
        <w:rPr>
          <w:sz w:val="28"/>
          <w:szCs w:val="28"/>
        </w:rPr>
        <w:t>Port</w:t>
      </w:r>
      <w:r w:rsidR="000E73BE" w:rsidRPr="000E73BE">
        <w:rPr>
          <w:sz w:val="28"/>
          <w:szCs w:val="28"/>
          <w:lang w:val="ru-RU"/>
        </w:rPr>
        <w:t xml:space="preserve"> </w:t>
      </w:r>
      <w:r w:rsidR="000E73BE">
        <w:rPr>
          <w:sz w:val="28"/>
          <w:szCs w:val="28"/>
        </w:rPr>
        <w:t>unreachable</w:t>
      </w:r>
      <w:r w:rsidR="000E73BE">
        <w:rPr>
          <w:sz w:val="28"/>
          <w:szCs w:val="28"/>
          <w:lang w:val="ru-RU"/>
        </w:rPr>
        <w:t xml:space="preserve"> на </w:t>
      </w:r>
      <w:r w:rsidR="000E73BE">
        <w:rPr>
          <w:sz w:val="28"/>
          <w:szCs w:val="28"/>
        </w:rPr>
        <w:t>UDP</w:t>
      </w:r>
      <w:r w:rsidR="000E73BE" w:rsidRPr="000E73BE">
        <w:rPr>
          <w:sz w:val="28"/>
          <w:szCs w:val="28"/>
          <w:lang w:val="ru-RU"/>
        </w:rPr>
        <w:t xml:space="preserve"> </w:t>
      </w:r>
      <w:r w:rsidR="000E73BE">
        <w:rPr>
          <w:sz w:val="28"/>
          <w:szCs w:val="28"/>
          <w:lang w:val="ru-RU"/>
        </w:rPr>
        <w:t xml:space="preserve">могут перехватываться </w:t>
      </w:r>
      <w:r w:rsidR="000E73BE">
        <w:rPr>
          <w:sz w:val="28"/>
          <w:szCs w:val="28"/>
        </w:rPr>
        <w:t>Windows</w:t>
      </w:r>
      <w:r w:rsidR="000E73BE" w:rsidRPr="000E73BE">
        <w:rPr>
          <w:sz w:val="28"/>
          <w:szCs w:val="28"/>
          <w:lang w:val="ru-RU"/>
        </w:rPr>
        <w:t xml:space="preserve"> </w:t>
      </w:r>
      <w:r w:rsidR="000E73BE">
        <w:rPr>
          <w:sz w:val="28"/>
          <w:szCs w:val="28"/>
          <w:lang w:val="ru-RU"/>
        </w:rPr>
        <w:t>и не доходить до приложения</w:t>
      </w:r>
      <w:r w:rsidR="000E73BE" w:rsidRPr="000E73BE">
        <w:rPr>
          <w:sz w:val="28"/>
          <w:szCs w:val="28"/>
          <w:lang w:val="ru-RU"/>
        </w:rPr>
        <w:t>.</w:t>
      </w:r>
      <w:r w:rsidR="00D646C0">
        <w:rPr>
          <w:sz w:val="28"/>
          <w:szCs w:val="28"/>
          <w:lang w:val="ru-RU"/>
        </w:rPr>
        <w:t xml:space="preserve"> Разработанный программный продукт умеет работать как с </w:t>
      </w:r>
      <w:r w:rsidR="00D646C0">
        <w:rPr>
          <w:sz w:val="28"/>
          <w:szCs w:val="28"/>
        </w:rPr>
        <w:t>IP</w:t>
      </w:r>
      <w:r w:rsidR="00D646C0" w:rsidRPr="00D646C0">
        <w:rPr>
          <w:sz w:val="28"/>
          <w:szCs w:val="28"/>
          <w:lang w:val="ru-RU"/>
        </w:rPr>
        <w:t xml:space="preserve"> </w:t>
      </w:r>
      <w:r w:rsidR="00D646C0">
        <w:rPr>
          <w:sz w:val="28"/>
          <w:szCs w:val="28"/>
          <w:lang w:val="ru-RU"/>
        </w:rPr>
        <w:t xml:space="preserve">адресами, так и разрешать доменные имена с помощью дополнительных </w:t>
      </w:r>
      <w:r w:rsidR="00D646C0">
        <w:rPr>
          <w:sz w:val="28"/>
          <w:szCs w:val="28"/>
        </w:rPr>
        <w:t>DNS</w:t>
      </w:r>
      <w:r w:rsidR="00D646C0" w:rsidRPr="00D646C0">
        <w:rPr>
          <w:sz w:val="28"/>
          <w:szCs w:val="28"/>
          <w:lang w:val="ru-RU"/>
        </w:rPr>
        <w:t xml:space="preserve"> </w:t>
      </w:r>
      <w:r w:rsidR="00D646C0">
        <w:rPr>
          <w:sz w:val="28"/>
          <w:szCs w:val="28"/>
          <w:lang w:val="ru-RU"/>
        </w:rPr>
        <w:t>запросов.</w:t>
      </w:r>
      <w:r w:rsidR="00EB4E78" w:rsidRPr="00EB4E78">
        <w:rPr>
          <w:sz w:val="28"/>
          <w:szCs w:val="28"/>
          <w:lang w:val="ru-RU"/>
        </w:rPr>
        <w:t xml:space="preserve"> </w:t>
      </w:r>
      <w:r w:rsidR="000E73BE">
        <w:rPr>
          <w:sz w:val="28"/>
          <w:szCs w:val="28"/>
          <w:lang w:val="ru-RU"/>
        </w:rPr>
        <w:t xml:space="preserve">Анализ пакетов в </w:t>
      </w:r>
      <w:r w:rsidR="000E73BE">
        <w:rPr>
          <w:sz w:val="28"/>
          <w:szCs w:val="28"/>
        </w:rPr>
        <w:t>Wireshark</w:t>
      </w:r>
      <w:r w:rsidR="000E73BE" w:rsidRPr="000E73BE">
        <w:rPr>
          <w:sz w:val="28"/>
          <w:szCs w:val="28"/>
          <w:lang w:val="ru-RU"/>
        </w:rPr>
        <w:t xml:space="preserve"> </w:t>
      </w:r>
      <w:r w:rsidR="000E73BE">
        <w:rPr>
          <w:sz w:val="28"/>
          <w:szCs w:val="28"/>
          <w:lang w:val="ru-RU"/>
        </w:rPr>
        <w:t xml:space="preserve">показал что все пакеты формируются правильно и их маршрут соответствует стандартному </w:t>
      </w:r>
      <w:proofErr w:type="spellStart"/>
      <w:r w:rsidR="000E73BE">
        <w:rPr>
          <w:sz w:val="28"/>
          <w:szCs w:val="28"/>
        </w:rPr>
        <w:t>tracert</w:t>
      </w:r>
      <w:proofErr w:type="spellEnd"/>
      <w:r w:rsidR="000E73BE" w:rsidRPr="000E73BE">
        <w:rPr>
          <w:sz w:val="28"/>
          <w:szCs w:val="28"/>
          <w:lang w:val="ru-RU"/>
        </w:rPr>
        <w:t>.</w:t>
      </w:r>
    </w:p>
    <w:sectPr w:rsidR="005D22DE" w:rsidRPr="000E73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A2AEC"/>
    <w:multiLevelType w:val="hybridMultilevel"/>
    <w:tmpl w:val="EDE8A0EC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33ED3"/>
    <w:multiLevelType w:val="hybridMultilevel"/>
    <w:tmpl w:val="F5CAD7D2"/>
    <w:lvl w:ilvl="0" w:tplc="14042A7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0D664356"/>
    <w:multiLevelType w:val="hybridMultilevel"/>
    <w:tmpl w:val="8A405E38"/>
    <w:lvl w:ilvl="0" w:tplc="45ECFFA8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9AD3C13"/>
    <w:multiLevelType w:val="hybridMultilevel"/>
    <w:tmpl w:val="BCACA4D0"/>
    <w:lvl w:ilvl="0" w:tplc="8BEC54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C252B3"/>
    <w:multiLevelType w:val="hybridMultilevel"/>
    <w:tmpl w:val="5E705380"/>
    <w:lvl w:ilvl="0" w:tplc="B59CD98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  <w:i w:val="0"/>
        <w:iCs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91844AC"/>
    <w:multiLevelType w:val="hybridMultilevel"/>
    <w:tmpl w:val="86B2DAD0"/>
    <w:lvl w:ilvl="0" w:tplc="8BEC54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62287B"/>
    <w:multiLevelType w:val="hybridMultilevel"/>
    <w:tmpl w:val="B2144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4319DF"/>
    <w:multiLevelType w:val="hybridMultilevel"/>
    <w:tmpl w:val="62F00AD6"/>
    <w:lvl w:ilvl="0" w:tplc="8BEC54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DA6CA6"/>
    <w:multiLevelType w:val="hybridMultilevel"/>
    <w:tmpl w:val="222EA6AC"/>
    <w:lvl w:ilvl="0" w:tplc="6D34E2B6">
      <w:start w:val="3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sz w:val="28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87A3E4C"/>
    <w:multiLevelType w:val="hybridMultilevel"/>
    <w:tmpl w:val="0CE29AAE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9953CD"/>
    <w:multiLevelType w:val="hybridMultilevel"/>
    <w:tmpl w:val="1D20B3BA"/>
    <w:lvl w:ilvl="0" w:tplc="A9E89B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C8F117A"/>
    <w:multiLevelType w:val="hybridMultilevel"/>
    <w:tmpl w:val="463E29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693072"/>
    <w:multiLevelType w:val="hybridMultilevel"/>
    <w:tmpl w:val="7982E4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0A60CA"/>
    <w:multiLevelType w:val="hybridMultilevel"/>
    <w:tmpl w:val="FA869BC4"/>
    <w:lvl w:ilvl="0" w:tplc="8BEC54CE">
      <w:start w:val="1"/>
      <w:numFmt w:val="bullet"/>
      <w:lvlText w:val=""/>
      <w:lvlJc w:val="left"/>
      <w:pPr>
        <w:ind w:left="14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4" w15:restartNumberingAfterBreak="0">
    <w:nsid w:val="6D325D2F"/>
    <w:multiLevelType w:val="hybridMultilevel"/>
    <w:tmpl w:val="5840F8C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85629151">
    <w:abstractNumId w:val="4"/>
  </w:num>
  <w:num w:numId="2" w16cid:durableId="959191323">
    <w:abstractNumId w:val="10"/>
  </w:num>
  <w:num w:numId="3" w16cid:durableId="1242788375">
    <w:abstractNumId w:val="2"/>
  </w:num>
  <w:num w:numId="4" w16cid:durableId="973021816">
    <w:abstractNumId w:val="6"/>
  </w:num>
  <w:num w:numId="5" w16cid:durableId="1263369622">
    <w:abstractNumId w:val="7"/>
  </w:num>
  <w:num w:numId="6" w16cid:durableId="654069965">
    <w:abstractNumId w:val="5"/>
  </w:num>
  <w:num w:numId="7" w16cid:durableId="1476025393">
    <w:abstractNumId w:val="3"/>
  </w:num>
  <w:num w:numId="8" w16cid:durableId="1885369344">
    <w:abstractNumId w:val="13"/>
  </w:num>
  <w:num w:numId="9" w16cid:durableId="594509630">
    <w:abstractNumId w:val="8"/>
  </w:num>
  <w:num w:numId="10" w16cid:durableId="618075395">
    <w:abstractNumId w:val="1"/>
  </w:num>
  <w:num w:numId="11" w16cid:durableId="1649748179">
    <w:abstractNumId w:val="11"/>
  </w:num>
  <w:num w:numId="12" w16cid:durableId="1151754572">
    <w:abstractNumId w:val="0"/>
  </w:num>
  <w:num w:numId="13" w16cid:durableId="2032879549">
    <w:abstractNumId w:val="12"/>
  </w:num>
  <w:num w:numId="14" w16cid:durableId="1423523563">
    <w:abstractNumId w:val="9"/>
  </w:num>
  <w:num w:numId="15" w16cid:durableId="186308750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A83"/>
    <w:rsid w:val="00002E68"/>
    <w:rsid w:val="00003958"/>
    <w:rsid w:val="0000401A"/>
    <w:rsid w:val="00007BE8"/>
    <w:rsid w:val="0002494C"/>
    <w:rsid w:val="00031F88"/>
    <w:rsid w:val="000362AB"/>
    <w:rsid w:val="000422B5"/>
    <w:rsid w:val="000505DA"/>
    <w:rsid w:val="00052356"/>
    <w:rsid w:val="00062266"/>
    <w:rsid w:val="00077426"/>
    <w:rsid w:val="00080592"/>
    <w:rsid w:val="00085922"/>
    <w:rsid w:val="00092234"/>
    <w:rsid w:val="000A1558"/>
    <w:rsid w:val="000A2B40"/>
    <w:rsid w:val="000B6C8D"/>
    <w:rsid w:val="000D58CC"/>
    <w:rsid w:val="000E581E"/>
    <w:rsid w:val="000E73BE"/>
    <w:rsid w:val="001041AC"/>
    <w:rsid w:val="00124969"/>
    <w:rsid w:val="001415D0"/>
    <w:rsid w:val="00154D12"/>
    <w:rsid w:val="00156ADB"/>
    <w:rsid w:val="001926AD"/>
    <w:rsid w:val="001D09B0"/>
    <w:rsid w:val="001E1CC9"/>
    <w:rsid w:val="001F0BB9"/>
    <w:rsid w:val="00206FF1"/>
    <w:rsid w:val="00252255"/>
    <w:rsid w:val="00262DD0"/>
    <w:rsid w:val="0029517A"/>
    <w:rsid w:val="002C66F9"/>
    <w:rsid w:val="002D17A9"/>
    <w:rsid w:val="003264D5"/>
    <w:rsid w:val="00333637"/>
    <w:rsid w:val="00363488"/>
    <w:rsid w:val="0041086F"/>
    <w:rsid w:val="004454B4"/>
    <w:rsid w:val="004460DF"/>
    <w:rsid w:val="004D0929"/>
    <w:rsid w:val="004F6342"/>
    <w:rsid w:val="0057025F"/>
    <w:rsid w:val="005C28B4"/>
    <w:rsid w:val="005D22DE"/>
    <w:rsid w:val="00602E71"/>
    <w:rsid w:val="00606601"/>
    <w:rsid w:val="00610F2D"/>
    <w:rsid w:val="00621CE9"/>
    <w:rsid w:val="006232EC"/>
    <w:rsid w:val="00627C9F"/>
    <w:rsid w:val="00694CBB"/>
    <w:rsid w:val="006C3877"/>
    <w:rsid w:val="006C6A40"/>
    <w:rsid w:val="007113F9"/>
    <w:rsid w:val="00714737"/>
    <w:rsid w:val="00716CD9"/>
    <w:rsid w:val="00737D51"/>
    <w:rsid w:val="00743DC7"/>
    <w:rsid w:val="00751E3A"/>
    <w:rsid w:val="00761913"/>
    <w:rsid w:val="00762ED8"/>
    <w:rsid w:val="00765CDF"/>
    <w:rsid w:val="0077071F"/>
    <w:rsid w:val="00777CAF"/>
    <w:rsid w:val="00790A8C"/>
    <w:rsid w:val="007A19E7"/>
    <w:rsid w:val="007B778A"/>
    <w:rsid w:val="007C2BA2"/>
    <w:rsid w:val="007D6DF9"/>
    <w:rsid w:val="007E3F91"/>
    <w:rsid w:val="007F142F"/>
    <w:rsid w:val="007F5B9A"/>
    <w:rsid w:val="00806205"/>
    <w:rsid w:val="00813590"/>
    <w:rsid w:val="0082587D"/>
    <w:rsid w:val="00825BEE"/>
    <w:rsid w:val="008620FF"/>
    <w:rsid w:val="008803B7"/>
    <w:rsid w:val="008D14DF"/>
    <w:rsid w:val="008E4BFD"/>
    <w:rsid w:val="00925EDF"/>
    <w:rsid w:val="009351C3"/>
    <w:rsid w:val="00975233"/>
    <w:rsid w:val="0098372A"/>
    <w:rsid w:val="00994B50"/>
    <w:rsid w:val="00A04E54"/>
    <w:rsid w:val="00A36FC8"/>
    <w:rsid w:val="00A40004"/>
    <w:rsid w:val="00A51A38"/>
    <w:rsid w:val="00A53490"/>
    <w:rsid w:val="00A53524"/>
    <w:rsid w:val="00AB2BD1"/>
    <w:rsid w:val="00AE388F"/>
    <w:rsid w:val="00AF2A83"/>
    <w:rsid w:val="00B12E5F"/>
    <w:rsid w:val="00B2621D"/>
    <w:rsid w:val="00B36C23"/>
    <w:rsid w:val="00B41A83"/>
    <w:rsid w:val="00B6063E"/>
    <w:rsid w:val="00B64AAC"/>
    <w:rsid w:val="00B7227A"/>
    <w:rsid w:val="00B825A0"/>
    <w:rsid w:val="00B87F36"/>
    <w:rsid w:val="00BA4AA1"/>
    <w:rsid w:val="00BA7A36"/>
    <w:rsid w:val="00BF3A31"/>
    <w:rsid w:val="00C166D0"/>
    <w:rsid w:val="00C16858"/>
    <w:rsid w:val="00C4386E"/>
    <w:rsid w:val="00C45E93"/>
    <w:rsid w:val="00C57F6B"/>
    <w:rsid w:val="00CB3760"/>
    <w:rsid w:val="00CE5DE4"/>
    <w:rsid w:val="00CE69BA"/>
    <w:rsid w:val="00CF4878"/>
    <w:rsid w:val="00D10F09"/>
    <w:rsid w:val="00D112B6"/>
    <w:rsid w:val="00D211AB"/>
    <w:rsid w:val="00D422E7"/>
    <w:rsid w:val="00D616B7"/>
    <w:rsid w:val="00D646C0"/>
    <w:rsid w:val="00DB05A4"/>
    <w:rsid w:val="00DC5621"/>
    <w:rsid w:val="00DD03D9"/>
    <w:rsid w:val="00DE74E1"/>
    <w:rsid w:val="00DF5FFC"/>
    <w:rsid w:val="00E02C87"/>
    <w:rsid w:val="00E206A7"/>
    <w:rsid w:val="00E3099A"/>
    <w:rsid w:val="00E454F6"/>
    <w:rsid w:val="00E533B3"/>
    <w:rsid w:val="00E76E54"/>
    <w:rsid w:val="00EA6716"/>
    <w:rsid w:val="00EB4E78"/>
    <w:rsid w:val="00F07030"/>
    <w:rsid w:val="00F2238F"/>
    <w:rsid w:val="00F276D1"/>
    <w:rsid w:val="00F378A8"/>
    <w:rsid w:val="00F416DE"/>
    <w:rsid w:val="00F76CA1"/>
    <w:rsid w:val="00F909F3"/>
    <w:rsid w:val="00F94F5F"/>
    <w:rsid w:val="00FA1A8D"/>
    <w:rsid w:val="00FB4778"/>
    <w:rsid w:val="00FC297E"/>
    <w:rsid w:val="00FC773B"/>
    <w:rsid w:val="00FF2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A23B26"/>
  <w15:chartTrackingRefBased/>
  <w15:docId w15:val="{DDA391E2-6B34-4686-A71A-A6FD20C86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F2A83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AF2A83"/>
    <w:rPr>
      <w:color w:val="605E5C"/>
      <w:shd w:val="clear" w:color="auto" w:fill="E1DFDD"/>
    </w:rPr>
  </w:style>
  <w:style w:type="character" w:styleId="a4">
    <w:name w:val="FollowedHyperlink"/>
    <w:basedOn w:val="a0"/>
    <w:uiPriority w:val="99"/>
    <w:semiHidden/>
    <w:unhideWhenUsed/>
    <w:rsid w:val="00AF2A83"/>
    <w:rPr>
      <w:color w:val="954F72" w:themeColor="followedHyperlink"/>
      <w:u w:val="single"/>
    </w:rPr>
  </w:style>
  <w:style w:type="paragraph" w:customStyle="1" w:styleId="Default">
    <w:name w:val="Default"/>
    <w:rsid w:val="00BF3A3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character" w:styleId="a5">
    <w:name w:val="Placeholder Text"/>
    <w:basedOn w:val="a0"/>
    <w:uiPriority w:val="99"/>
    <w:semiHidden/>
    <w:rsid w:val="00BF3A31"/>
    <w:rPr>
      <w:color w:val="808080"/>
    </w:rPr>
  </w:style>
  <w:style w:type="character" w:styleId="a6">
    <w:name w:val="Unresolved Mention"/>
    <w:basedOn w:val="a0"/>
    <w:uiPriority w:val="99"/>
    <w:semiHidden/>
    <w:unhideWhenUsed/>
    <w:rsid w:val="000B6C8D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765CDF"/>
    <w:pPr>
      <w:ind w:left="720"/>
      <w:contextualSpacing/>
    </w:pPr>
  </w:style>
  <w:style w:type="character" w:styleId="a8">
    <w:name w:val="Strong"/>
    <w:basedOn w:val="a0"/>
    <w:uiPriority w:val="22"/>
    <w:qFormat/>
    <w:rsid w:val="004D0929"/>
    <w:rPr>
      <w:b/>
      <w:bCs/>
    </w:rPr>
  </w:style>
  <w:style w:type="character" w:styleId="HTML">
    <w:name w:val="HTML Code"/>
    <w:basedOn w:val="a0"/>
    <w:uiPriority w:val="99"/>
    <w:semiHidden/>
    <w:unhideWhenUsed/>
    <w:rsid w:val="004D0929"/>
    <w:rPr>
      <w:rFonts w:ascii="Courier New" w:eastAsia="Times New Roman" w:hAnsi="Courier New" w:cs="Courier New"/>
      <w:sz w:val="20"/>
      <w:szCs w:val="20"/>
    </w:rPr>
  </w:style>
  <w:style w:type="paragraph" w:styleId="a9">
    <w:name w:val="Normal (Web)"/>
    <w:basedOn w:val="a"/>
    <w:uiPriority w:val="99"/>
    <w:unhideWhenUsed/>
    <w:rsid w:val="004D09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C45E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45E93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zfr3q">
    <w:name w:val="zfr3q"/>
    <w:basedOn w:val="a"/>
    <w:rsid w:val="001041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b0tx">
    <w:name w:val="kb0tx"/>
    <w:basedOn w:val="a0"/>
    <w:rsid w:val="001041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43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14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03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3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10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9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63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4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94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8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15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8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10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3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99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11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79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3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70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8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RXlMED/Traceroute-on-Windows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4B7C98-B195-44AA-9A79-16780C67F2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867</TotalTime>
  <Pages>7</Pages>
  <Words>654</Words>
  <Characters>3728</Characters>
  <Application>Microsoft Office Word</Application>
  <DocSecurity>0</DocSecurity>
  <Lines>31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 Margolin</dc:creator>
  <cp:keywords/>
  <dc:description/>
  <cp:lastModifiedBy>ARXIMED ARXIMED</cp:lastModifiedBy>
  <cp:revision>90</cp:revision>
  <dcterms:created xsi:type="dcterms:W3CDTF">2024-05-16T19:09:00Z</dcterms:created>
  <dcterms:modified xsi:type="dcterms:W3CDTF">2026-03-05T22:01:00Z</dcterms:modified>
</cp:coreProperties>
</file>