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Software Requirements Specification</w:t>
      </w:r>
    </w:p>
    <w:p>
      <w:r>
        <w:rPr>
          <w:b/>
          <w:bCs/>
          <w:sz w:val="28"/>
          <w:szCs w:val="28"/>
        </w:rPr>
        <w:t xml:space="preserve">ExpanseTracker - IEEE 830 Standard</w:t>
      </w:r>
    </w:p>
    <w:p>
      <w:pPr>
        <w:spacing w:before="200"/>
      </w:pPr>
    </w:p>
    <w:p>
      <w:pPr>
        <w:pStyle w:val="Heading2"/>
      </w:pPr>
      <w:r>
        <w:t xml:space="preserve">1. Introduction</w:t>
      </w:r>
    </w:p>
    <w:p>
      <w:pPr>
        <w:pStyle w:val="Heading3"/>
      </w:pPr>
      <w:r>
        <w:t xml:space="preserve">1.1 Purpose</w:t>
      </w:r>
    </w:p>
    <w:p>
      <w:r>
        <w:t xml:space="preserve">The purpose of this document is to define the software requirements for ExpanseTracker. It details the functional and non-functional requirements, acting as the primary blueprint for the MERN stack development.</w:t>
      </w:r>
    </w:p>
    <w:p>
      <w:pPr>
        <w:pStyle w:val="Heading3"/>
        <w:spacing w:before="200"/>
      </w:pPr>
      <w:r>
        <w:t xml:space="preserve">1.2 Document Conventions</w:t>
      </w:r>
    </w:p>
    <w:p>
      <w:r>
        <w:t xml:space="preserve">This document adheres to the IEEE 830-1998 standard for Software Requirements Specifications. Priorities assigned to functional requirements assume "High" for core loop functionality and "Medium" for analytics.</w:t>
      </w:r>
    </w:p>
    <w:p>
      <w:pPr>
        <w:pStyle w:val="Heading3"/>
        <w:spacing w:before="200"/>
      </w:pPr>
      <w:r>
        <w:t xml:space="preserve">1.3 Intended Audience</w:t>
      </w:r>
    </w:p>
    <w:p>
      <w:r>
        <w:t xml:space="preserve">This document is intended for full-stack developers, QA testers, and product managers involved in validating the SaaS deployment of ExpanseTracker.</w:t>
      </w:r>
    </w:p>
    <w:p>
      <w:pPr>
        <w:pStyle w:val="Heading3"/>
        <w:spacing w:before="200"/>
      </w:pPr>
      <w:r>
        <w:t xml:space="preserve">1.4 Product Scope</w:t>
      </w:r>
    </w:p>
    <w:p>
      <w:r>
        <w:t xml:space="preserve">ExpanseTracker is a robust financial dashboard system. Users can authenticate securely, log real-time expenses and incomes, categorize them, establish budget ceiling limits, and generate real-time graphical analytics including line charts and categorical pie charts. This tool aims to promote financial literacy.</w:t>
      </w:r>
    </w:p>
    <w:p>
      <w:pPr>
        <w:pStyle w:val="Heading2"/>
        <w:spacing w:before="400"/>
      </w:pPr>
      <w:r>
        <w:t xml:space="preserve">2. Overall Description</w:t>
      </w:r>
    </w:p>
    <w:p>
      <w:pPr>
        <w:pStyle w:val="Heading3"/>
      </w:pPr>
      <w:r>
        <w:t xml:space="preserve">2.1 Product Perspective</w:t>
      </w:r>
    </w:p>
    <w:p>
      <w:r>
        <w:t xml:space="preserve">ExpanseTracker is a self-contained Single Page Application (SPA) driven by a RESTful Node/Express architecture and a MongoDB non-relational database.</w:t>
      </w:r>
    </w:p>
    <w:p>
      <w:pPr>
        <w:pStyle w:val="Heading3"/>
        <w:spacing w:before="200"/>
      </w:pPr>
      <w:r>
        <w:t xml:space="preserve">2.2 Product Functions</w:t>
      </w:r>
    </w:p>
    <w:p>
      <w:r>
        <w:t xml:space="preserve">- User isolation via JSON Web Tokens
- Expense and Income Entry logging (with Recurring support)
- Dynamic Visual Analytics (Chart.js)
- Budget Overspending Warning System
- Global CSV Data Extraction</w:t>
      </w:r>
    </w:p>
    <w:p>
      <w:pPr>
        <w:pStyle w:val="Heading3"/>
        <w:spacing w:before="200"/>
      </w:pPr>
      <w:r>
        <w:t xml:space="preserve">2.3 User Classes and Characteristics</w:t>
      </w:r>
    </w:p>
    <w:p>
      <w:r>
        <w:t xml:space="preserve">1. Standard Users: Require clean, simple UI to track their isolated budget goals.
2. Administrators: Require high-level oversight of system data flow and aggregated scaling constraints.</w:t>
      </w:r>
    </w:p>
    <w:p>
      <w:pPr>
        <w:pStyle w:val="Heading3"/>
        <w:spacing w:before="200"/>
      </w:pPr>
      <w:r>
        <w:t xml:space="preserve">2.4 Operating Environment</w:t>
      </w:r>
    </w:p>
    <w:p>
      <w:r>
        <w:t xml:space="preserve">Cross-browser compatible. Client devices require Chrome, Firefox, Safari, or Edge. Backend server operates securely within a Node.js V16+ runtime locally.</w:t>
      </w:r>
    </w:p>
    <w:p>
      <w:pPr>
        <w:pStyle w:val="Heading2"/>
        <w:spacing w:before="400"/>
      </w:pPr>
      <w:r>
        <w:t xml:space="preserve">3. System Features</w:t>
      </w:r>
    </w:p>
    <w:p>
      <w:pPr>
        <w:pStyle w:val="Heading3"/>
      </w:pPr>
      <w:r>
        <w:t xml:space="preserve">3.1 Authentication &amp; Authorization</w:t>
      </w:r>
    </w:p>
    <w:p>
      <w:r>
        <w:t xml:space="preserve">Description: Secure credential establishment mapping directly to a User Schema using bcryptjs hashing. Tokens govern API middleware access.</w:t>
      </w:r>
    </w:p>
    <w:p>
      <w:pPr>
        <w:pStyle w:val="Heading3"/>
        <w:spacing w:before="200"/>
      </w:pPr>
      <w:r>
        <w:t xml:space="preserve">3.2 Financial Logging</w:t>
      </w:r>
    </w:p>
    <w:p>
      <w:r>
        <w:t xml:space="preserve">Description: Recording positive (Income) and negative (Expense) financial events. Features metadata assignment (Title, Amount, Category, Description).</w:t>
      </w:r>
    </w:p>
    <w:p>
      <w:pPr>
        <w:pStyle w:val="Heading3"/>
        <w:spacing w:before="200"/>
      </w:pPr>
      <w:r>
        <w:t xml:space="preserve">3.3 Budget Analysis</w:t>
      </w:r>
    </w:p>
    <w:p>
      <w:r>
        <w:t xml:space="preserve">Description: Compares aggregated categorical expenditures against pre-defined user limits. Renders alert layers to the DOM upon limit eclipse.</w:t>
      </w:r>
    </w:p>
    <w:p>
      <w:pPr>
        <w:pStyle w:val="Heading2"/>
        <w:spacing w:before="400"/>
      </w:pPr>
      <w:r>
        <w:t xml:space="preserve">4. Nonfunctional Requirements</w:t>
      </w:r>
    </w:p>
    <w:p>
      <w:pPr>
        <w:pStyle w:val="Heading3"/>
      </w:pPr>
      <w:r>
        <w:t xml:space="preserve">4.1 Performance Requirements</w:t>
      </w:r>
    </w:p>
    <w:p>
      <w:r>
        <w:t xml:space="preserve">The RESTful API must respond to queries within 250ms natively. The client DOM must refresh state optimally using React hooks without re-rendering unnecessarily.</w:t>
      </w:r>
    </w:p>
    <w:p>
      <w:pPr>
        <w:pStyle w:val="Heading3"/>
        <w:spacing w:before="200"/>
      </w:pPr>
      <w:r>
        <w:t xml:space="preserve">4.2 Security Requirements</w:t>
      </w:r>
    </w:p>
    <w:p>
      <w:r>
        <w:t xml:space="preserve">All user data must be cryptographically sandboxed to the `user` reference field. Passwords must never be stored in plain text.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2026-04-09T09:09:01.988Z</dcterms:created>
  <dcterms:modified xsi:type="dcterms:W3CDTF">2026-04-09T09:09:01.989Z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