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Summary Handout: Literature Review &amp; Datasets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• Parent–child discourse is interactive, culturally shaped, and includes features like generic statements (e.g., 'dogs bark').</w:t>
      </w:r>
    </w:p>
    <w:p w:rsidR="00000000" w:rsidDel="00000000" w:rsidP="00000000" w:rsidRDefault="00000000" w:rsidRPr="00000000" w14:paraId="00000004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Citation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Context (dinner table parent/child conversation)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Sample size (dyads)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Construct (what is being analyzed)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Unit of analysis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Whether the data is openly available (if it is, provide a link)</w:t>
      </w:r>
    </w:p>
    <w:p w:rsidR="00000000" w:rsidDel="00000000" w:rsidP="00000000" w:rsidRDefault="00000000" w:rsidRPr="00000000" w14:paraId="0000000A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Qualitative analysis of conversation sessions (multiple turns) </w:t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-864294345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• Teacher–student corpora (e.g., Demszky et al.) provide labeled data for discourse move prediction; audio-only features can detect supportive vs. unsupportive talk.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• Shared Book Reading (SBR) improves outcomes when adults use dialogic reading strategies (open-ended questions, expansions, recasts).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• Conversational agents (e.g., StoryPal) already show feasibility in scaffolding SBR with preschoolers.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• AI/ML pipelines (ACLEW, ALICE) can process audio for diarization, turn counts, and speech metrics; multimodal ML can classify parent–child behaviors with moderate accuracy.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• Benchmarks: Macro-F1 ≈ 0.6 for frequent dialogue acts; lower for rare categories.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audio-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https://sla.talkbank.org/TBB/childes/EngAAE/Barriere/fr03.cha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Datasets for Preschool Discourse Analysis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 Group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Open Access?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Samples / Recordings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Modalities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b w:val="0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CHILDES / TalkBank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3–5 years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Thousands of transcripts; New England corpus includes dozens of preschool recordings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Transcripts + audio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Structured storytelling/play; widely used in language development research.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b w:val="0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HomeBank (LENA)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0"/>
              </w:rPr>
            </w:pP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https://talkbank.org/homebank/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0–6 years (focus 3–5)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Partially open (some corpora public)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~1,000+ daylong recordings (~12–16 hrs each)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Daylong audio + annotations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Naturalistic; annotations include adult words, child vocalizations, conversational turns.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Human Speechome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Birth–3 years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Restricted (by request)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&gt;200,000 hrs continuous audio-video from one child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Audio + video (dense multimodal)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Ultra-dense capture; younger than preschool but methodological blueprint.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DAMI-P2C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4–6 years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Restricted (academic request)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~100 dyads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Audio + video + physiology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Designed for affect recognition; labeled for engagement, affect, turn-taking.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Childes/Talkbank-(It has some different audio recording as well 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Parent,child(female)- audio-https://sla.talkbank.org/TBB/childes/EngAAE/Barriere/fr03.cha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hyperlink r:id="rId15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https://sla.talkbank.org/TBB/childes/EngAAE/Cameron/AAE/B3_26_47_PE_S22.cha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Video- not related to reading book or something-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https://sla.talkbank.org/TBB/childes/Eng-AAE/DSLT/DAR-pp.cha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Mother,child reading book transcript text-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https://sla.talkbank.org/TBB/childes/Eng-NA/FMB_book/English/20050_1.cha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dami p2c(Need to email them for access)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Cambria" w:cs="Cambria" w:eastAsia="Cambria" w:hAnsi="Cambria"/>
            <w:b w:val="1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https://www.media.mit.edu/projects/dami-p2c/overview/</w:t>
        </w:r>
      </w:hyperlink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for Access) To access the dataset for academic, non-profit, or research purposes only, please send an email to prg-dami-dataset@media.mit.edu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Design Implications for Prototype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• Multi-agent system design is feasible: perception (ASR</w:t>
      </w:r>
      <w:r w:rsidDel="00000000" w:rsidR="00000000" w:rsidRPr="00000000">
        <w:rPr>
          <w:b w:val="1"/>
          <w:color w:val="ff0000"/>
          <w:rtl w:val="0"/>
        </w:rPr>
        <w:t xml:space="preserve">**</w:t>
      </w:r>
      <w:r w:rsidDel="00000000" w:rsidR="00000000" w:rsidRPr="00000000">
        <w:rPr>
          <w:rtl w:val="0"/>
        </w:rPr>
        <w:t xml:space="preserve">, diarization), discourse coach (prompting), engagement monitor (visual cues), analytics agent (supportiveness).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• Target behaviors: open questions, expansions, praise, recasts, wait-time.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• Performance benchmarks: Macro-F1 ≈ 0.6 on common acts; ~10–20% increase in turns/min in intervention pilots.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Diarization is the process of partitioning an audio stream into homogeneous segments according to the speaker's identity. In simpler terms, it's about answering the question: "Who spoke when?"(Speaker 1,speaker 2….)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ff0000"/>
          <w:rtl w:val="0"/>
        </w:rPr>
        <w:t xml:space="preserve">**</w:t>
      </w:r>
      <w:r w:rsidDel="00000000" w:rsidR="00000000" w:rsidRPr="00000000">
        <w:rPr>
          <w:rtl w:val="0"/>
        </w:rPr>
        <w:t xml:space="preserve">ASR stands for </w:t>
      </w:r>
      <w:r w:rsidDel="00000000" w:rsidR="00000000" w:rsidRPr="00000000">
        <w:rPr>
          <w:b w:val="1"/>
          <w:rtl w:val="0"/>
        </w:rPr>
        <w:t xml:space="preserve">Automatic Speech Recognition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It’s the technology that converts spoken language (audio) into written text. In the context of this project: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Parent–child and teacher–student recordings are mostly in audio (sometimes video). To analyze discourse, we need transcripts. ASR automates that step instead of relying only on human transcribers.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Modern ASR systems use deep learning models trained on huge datasets of speech + text. They segment the audio, recognize phonemes/words, and produce transcripts with timestamps.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Limitations in this context:</w:t>
      </w:r>
      <w:r w:rsidDel="00000000" w:rsidR="00000000" w:rsidRPr="00000000">
        <w:rPr>
          <w:rtl w:val="0"/>
        </w:rPr>
        <w:t xml:space="preserve"> Preschool speech (especially child speech) is harder to recognize than adult speech; children’s voices are higher-pitched, more variable, and often embedded in noisy environments. So off-the-shelf ASR tools may need fine-tuning.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Role in this system:</w:t>
      </w:r>
      <w:r w:rsidDel="00000000" w:rsidR="00000000" w:rsidRPr="00000000">
        <w:rPr>
          <w:rtl w:val="0"/>
        </w:rPr>
        <w:t xml:space="preserve"> ASR would be part of the </w:t>
      </w:r>
      <w:r w:rsidDel="00000000" w:rsidR="00000000" w:rsidRPr="00000000">
        <w:rPr>
          <w:i w:val="1"/>
          <w:rtl w:val="0"/>
        </w:rPr>
        <w:t xml:space="preserve">perception agent</w:t>
      </w:r>
      <w:r w:rsidDel="00000000" w:rsidR="00000000" w:rsidRPr="00000000">
        <w:rPr>
          <w:rtl w:val="0"/>
        </w:rPr>
        <w:t xml:space="preserve">; it would take the audio from parent–child book reading or classroom interaction, generate transcripts, and feed them into labeling/classification modules (e.g., detecting open questions, praise, expansions).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Chen" w:id="0" w:date="2025-09-30T20:26:46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yourself and summarize bulletin point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lastCol">
      <w:rPr>
        <w:rFonts w:ascii="Calibri" w:cs="Calibri" w:eastAsia="Calibri" w:hAnsi="Calibri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character" w:styleId="Hyperlink">
    <w:name w:val="Hyperlink"/>
    <w:basedOn w:val="DefaultParagraphFont"/>
    <w:uiPriority w:val="99"/>
    <w:unhideWhenUsed w:val="1"/>
    <w:rsid w:val="00F85E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85E51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2030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720306"/>
    <w:pPr>
      <w:ind w:left="720"/>
      <w:contextualSpacing w:val="1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ieme-connect.com/products/ejournals/html/10.1055/s-0036-1580745" TargetMode="External"/><Relationship Id="rId10" Type="http://schemas.openxmlformats.org/officeDocument/2006/relationships/hyperlink" Target="https://talkbank.org/childes/access.html" TargetMode="External"/><Relationship Id="rId13" Type="http://schemas.openxmlformats.org/officeDocument/2006/relationships/hyperlink" Target="https://www.media.mit.edu/cogmac/projects/hsp.html" TargetMode="External"/><Relationship Id="rId12" Type="http://schemas.openxmlformats.org/officeDocument/2006/relationships/hyperlink" Target="https://talkbank.org/homebank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la.talkbank.org/TBB/childes/EngAAE/Barriere/fr03.cha" TargetMode="External"/><Relationship Id="rId15" Type="http://schemas.openxmlformats.org/officeDocument/2006/relationships/hyperlink" Target="https://sla.talkbank.org/TBB/childes/EngAAE/Cameron/AAE/B3_26_47_PE_S22.cha" TargetMode="External"/><Relationship Id="rId14" Type="http://schemas.openxmlformats.org/officeDocument/2006/relationships/hyperlink" Target="https://www.media.mit.edu/projects/dami-p2c/overview/" TargetMode="External"/><Relationship Id="rId17" Type="http://schemas.openxmlformats.org/officeDocument/2006/relationships/hyperlink" Target="https://sla.talkbank.org/TBB/childes/Eng-NA/FMB_book/English/20050_1.cha" TargetMode="External"/><Relationship Id="rId16" Type="http://schemas.openxmlformats.org/officeDocument/2006/relationships/hyperlink" Target="https://sla.talkbank.org/TBB/childes/Eng-AAE/DSLT/DAR-pp.ch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www.media.mit.edu/projects/dami-p2c/overview/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ZdzKfzHm95fLt7CPp/xOpkQUA==">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2025-09-28T23:29:00Z</dcterms:created>
  <dc:creator>Aryan Jagani</dc:creator>
</cp:coreProperties>
</file>