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A9DE2" w14:textId="77777777" w:rsidR="00CB768A" w:rsidRPr="0019484A" w:rsidRDefault="00000000">
      <w:pPr>
        <w:spacing w:before="480" w:after="120"/>
        <w:jc w:val="center"/>
        <w:rPr>
          <w:iCs/>
        </w:rPr>
      </w:pPr>
      <w:r w:rsidRPr="0019484A">
        <w:rPr>
          <w:rFonts w:ascii="Bookman Old Style" w:eastAsia="Bookman Old Style" w:hAnsi="Bookman Old Style" w:cs="Bookman Old Style"/>
          <w:b/>
          <w:iCs/>
          <w:sz w:val="28"/>
          <w:szCs w:val="36"/>
        </w:rPr>
        <w:t>National Economics University</w:t>
      </w:r>
    </w:p>
    <w:p w14:paraId="69D79B2D" w14:textId="77777777" w:rsidR="00CB768A" w:rsidRDefault="00000000">
      <w:pPr>
        <w:spacing w:after="360"/>
        <w:jc w:val="center"/>
      </w:pPr>
      <w:r>
        <w:rPr>
          <w:rFonts w:ascii="Bookman Old Style" w:eastAsia="Bookman Old Style" w:hAnsi="Bookman Old Style" w:cs="Bookman Old Style"/>
          <w:b/>
          <w:i/>
          <w:sz w:val="24"/>
          <w:szCs w:val="36"/>
        </w:rPr>
        <w:t>DSEB K66A</w:t>
      </w:r>
    </w:p>
    <w:p w14:paraId="0F68F068" w14:textId="77777777" w:rsidR="00CB768A" w:rsidRDefault="00CB768A">
      <w:pPr>
        <w:spacing w:after="200"/>
      </w:pPr>
    </w:p>
    <w:p w14:paraId="47DB7E34" w14:textId="77777777" w:rsidR="00CB768A" w:rsidRDefault="00000000">
      <w:pPr>
        <w:spacing w:after="480"/>
        <w:jc w:val="center"/>
      </w:pPr>
      <w:r>
        <w:rPr>
          <w:rFonts w:ascii="Bookman Old Style" w:eastAsia="Bookman Old Style" w:hAnsi="Bookman Old Style" w:cs="Bookman Old Style"/>
          <w:b/>
          <w:sz w:val="28"/>
          <w:szCs w:val="36"/>
        </w:rPr>
        <w:t>Final Project: Database Management System</w:t>
      </w:r>
    </w:p>
    <w:p w14:paraId="4A85621D" w14:textId="77777777" w:rsidR="00CB768A" w:rsidRDefault="00000000">
      <w:pPr>
        <w:spacing w:after="480"/>
        <w:jc w:val="center"/>
      </w:pPr>
      <w:r>
        <w:rPr>
          <w:rFonts w:ascii="Bookman Old Style" w:eastAsia="Bookman Old Style" w:hAnsi="Bookman Old Style" w:cs="Bookman Old Style"/>
          <w:b/>
          <w:sz w:val="36"/>
          <w:szCs w:val="28"/>
        </w:rPr>
        <w:t>Group 7</w:t>
      </w:r>
    </w:p>
    <w:p w14:paraId="7A11C87A" w14:textId="77777777" w:rsidR="00CB768A" w:rsidRDefault="00000000">
      <w:pPr>
        <w:spacing w:after="120"/>
        <w:jc w:val="center"/>
      </w:pPr>
      <w:r>
        <w:rPr>
          <w:rFonts w:ascii="Bookman Old Style" w:eastAsia="Bookman Old Style" w:hAnsi="Bookman Old Style" w:cs="Bookman Old Style"/>
          <w:b/>
          <w:i/>
          <w:sz w:val="28"/>
          <w:szCs w:val="36"/>
        </w:rPr>
        <w:t>Authors:</w:t>
      </w:r>
    </w:p>
    <w:p w14:paraId="1744D746" w14:textId="77777777" w:rsidR="00CB768A" w:rsidRDefault="00000000">
      <w:pPr>
        <w:spacing w:before="40" w:after="40"/>
        <w:jc w:val="center"/>
      </w:pPr>
      <w:r>
        <w:rPr>
          <w:sz w:val="24"/>
          <w:szCs w:val="24"/>
        </w:rPr>
        <w:t>Gia Bach</w:t>
      </w:r>
    </w:p>
    <w:p w14:paraId="47036216" w14:textId="77777777" w:rsidR="00CB768A" w:rsidRDefault="00000000">
      <w:pPr>
        <w:spacing w:before="40" w:after="40"/>
        <w:jc w:val="center"/>
      </w:pPr>
      <w:r>
        <w:rPr>
          <w:sz w:val="24"/>
          <w:szCs w:val="24"/>
        </w:rPr>
        <w:t>Canh Tung</w:t>
      </w:r>
    </w:p>
    <w:p w14:paraId="67D6AEAC" w14:textId="77777777" w:rsidR="00CB768A" w:rsidRDefault="00000000">
      <w:pPr>
        <w:spacing w:before="40" w:after="40"/>
        <w:jc w:val="center"/>
      </w:pPr>
      <w:r>
        <w:rPr>
          <w:sz w:val="24"/>
          <w:szCs w:val="24"/>
        </w:rPr>
        <w:t>Duc Anh</w:t>
      </w:r>
    </w:p>
    <w:p w14:paraId="31F7DDAB" w14:textId="77777777" w:rsidR="00CB768A" w:rsidRDefault="00000000">
      <w:pPr>
        <w:spacing w:before="40" w:after="40"/>
        <w:jc w:val="center"/>
      </w:pPr>
      <w:r>
        <w:rPr>
          <w:sz w:val="24"/>
          <w:szCs w:val="24"/>
        </w:rPr>
        <w:t>Hong Thao</w:t>
      </w:r>
    </w:p>
    <w:p w14:paraId="0CFFB327" w14:textId="77777777" w:rsidR="00CB768A" w:rsidRDefault="00000000">
      <w:pPr>
        <w:spacing w:before="40" w:after="40"/>
        <w:jc w:val="center"/>
      </w:pPr>
      <w:r>
        <w:rPr>
          <w:sz w:val="24"/>
          <w:szCs w:val="24"/>
        </w:rPr>
        <w:t>Hoang Tuan</w:t>
      </w:r>
    </w:p>
    <w:p w14:paraId="4888A454" w14:textId="77777777" w:rsidR="00CB768A" w:rsidRDefault="00CB768A">
      <w:pPr>
        <w:spacing w:before="240"/>
      </w:pPr>
    </w:p>
    <w:p w14:paraId="3D14F718" w14:textId="77777777" w:rsidR="00CB768A" w:rsidRDefault="00000000">
      <w:pPr>
        <w:spacing w:after="480"/>
        <w:jc w:val="center"/>
      </w:pPr>
      <w:r>
        <w:rPr>
          <w:rFonts w:ascii="Bookman Old Style" w:eastAsia="Bookman Old Style" w:hAnsi="Bookman Old Style" w:cs="Bookman Old Style"/>
          <w:b/>
          <w:i/>
          <w:sz w:val="28"/>
          <w:szCs w:val="36"/>
        </w:rPr>
        <w:t xml:space="preserve">Lecturer: </w:t>
      </w:r>
      <w:r>
        <w:rPr>
          <w:sz w:val="24"/>
          <w:szCs w:val="24"/>
        </w:rPr>
        <w:t>Mr. Vu Duc Minh</w:t>
      </w:r>
    </w:p>
    <w:p w14:paraId="68581F9E" w14:textId="77777777" w:rsidR="00CB768A" w:rsidRDefault="00000000">
      <w:pPr>
        <w:spacing w:before="240"/>
        <w:jc w:val="center"/>
      </w:pPr>
      <w:r>
        <w:rPr>
          <w:noProof/>
        </w:rPr>
        <w:drawing>
          <wp:inline distT="0" distB="0" distL="0" distR="0" wp14:anchorId="7BA386C2" wp14:editId="4B75B54A">
            <wp:extent cx="1095375" cy="113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95375" cy="1133475"/>
                    </a:xfrm>
                    <a:prstGeom prst="rect">
                      <a:avLst/>
                    </a:prstGeom>
                  </pic:spPr>
                </pic:pic>
              </a:graphicData>
            </a:graphic>
          </wp:inline>
        </w:drawing>
      </w:r>
    </w:p>
    <w:p w14:paraId="17C1F0AE" w14:textId="77777777" w:rsidR="00CB768A" w:rsidRDefault="00CB768A">
      <w:pPr>
        <w:spacing w:before="240"/>
        <w:jc w:val="center"/>
      </w:pPr>
    </w:p>
    <w:p w14:paraId="063AF57E" w14:textId="77777777" w:rsidR="00CB768A" w:rsidRDefault="00000000">
      <w:r>
        <w:br w:type="page"/>
      </w:r>
    </w:p>
    <w:p w14:paraId="1EE891AE" w14:textId="77777777" w:rsidR="00CB768A" w:rsidRDefault="00000000">
      <w:pPr>
        <w:spacing w:before="360" w:after="120"/>
      </w:pPr>
      <w:r>
        <w:rPr>
          <w:rFonts w:ascii="Bookman Old Style" w:eastAsia="Bookman Old Style" w:hAnsi="Bookman Old Style" w:cs="Bookman Old Style"/>
          <w:b/>
          <w:sz w:val="28"/>
          <w:szCs w:val="28"/>
        </w:rPr>
        <w:lastRenderedPageBreak/>
        <w:t>1. INTRODUCTION &amp; PROBLEM STATEMENT</w:t>
      </w:r>
    </w:p>
    <w:p w14:paraId="5B298ECF" w14:textId="77777777" w:rsidR="00CB768A" w:rsidRDefault="00000000">
      <w:pPr>
        <w:spacing w:before="240" w:after="60"/>
      </w:pPr>
      <w:r>
        <w:rPr>
          <w:b/>
          <w:sz w:val="26"/>
          <w:szCs w:val="26"/>
        </w:rPr>
        <w:t>1.1 Objective</w:t>
      </w:r>
    </w:p>
    <w:p w14:paraId="645889CB" w14:textId="77777777" w:rsidR="00CB768A" w:rsidRDefault="00000000">
      <w:pPr>
        <w:spacing w:before="240"/>
        <w:rPr>
          <w:sz w:val="26"/>
          <w:szCs w:val="26"/>
        </w:rPr>
      </w:pPr>
      <w:r w:rsidRPr="00E21190">
        <w:rPr>
          <w:sz w:val="26"/>
          <w:szCs w:val="26"/>
        </w:rPr>
        <w:t>The primary objective of this project is to develop an effective digital system for managing library operations. The system aims to optimize the borrowing and returning processes, enhance user experience through efficient information retrieval, and securely manage data using a robust relational database.</w:t>
      </w:r>
    </w:p>
    <w:p w14:paraId="33AB0E7C" w14:textId="77777777" w:rsidR="00CB768A" w:rsidRDefault="00CB768A">
      <w:pPr>
        <w:spacing w:before="240"/>
        <w:rPr>
          <w:sz w:val="26"/>
          <w:szCs w:val="26"/>
        </w:rPr>
      </w:pPr>
    </w:p>
    <w:p w14:paraId="44576770" w14:textId="77777777" w:rsidR="00CB768A" w:rsidRDefault="00000000">
      <w:pPr>
        <w:spacing w:before="240" w:after="60"/>
      </w:pPr>
      <w:r>
        <w:rPr>
          <w:b/>
          <w:sz w:val="26"/>
          <w:szCs w:val="26"/>
        </w:rPr>
        <w:t>1.2 Problem Statement</w:t>
      </w:r>
    </w:p>
    <w:p w14:paraId="68281CF6" w14:textId="77777777" w:rsidR="00CB768A" w:rsidRDefault="00000000">
      <w:pPr>
        <w:spacing w:before="240"/>
        <w:rPr>
          <w:sz w:val="26"/>
          <w:szCs w:val="26"/>
        </w:rPr>
      </w:pPr>
      <w:r w:rsidRPr="00E21190">
        <w:rPr>
          <w:sz w:val="26"/>
          <w:szCs w:val="26"/>
        </w:rPr>
        <w:t>Traditional, manual library management systems are highly susceptible to human error, data redundancy, and security vulnerabilities. Tracking overdue books, calculating fines, and managing reader personal information requires a system that enforces strict data integrity (normalization) and access control.</w:t>
      </w:r>
    </w:p>
    <w:p w14:paraId="65EBEB12" w14:textId="77777777" w:rsidR="00CB768A" w:rsidRDefault="00CB768A">
      <w:pPr>
        <w:spacing w:before="240"/>
        <w:rPr>
          <w:sz w:val="26"/>
          <w:szCs w:val="26"/>
        </w:rPr>
      </w:pPr>
    </w:p>
    <w:p w14:paraId="26A60C59" w14:textId="77777777" w:rsidR="00CB768A" w:rsidRDefault="00CB768A"/>
    <w:p w14:paraId="4B348102" w14:textId="77777777" w:rsidR="00CB768A" w:rsidRDefault="00000000">
      <w:pPr>
        <w:spacing w:before="360" w:after="120"/>
      </w:pPr>
      <w:r>
        <w:rPr>
          <w:rFonts w:ascii="Bookman Old Style" w:eastAsia="Bookman Old Style" w:hAnsi="Bookman Old Style" w:cs="Bookman Old Style"/>
          <w:b/>
          <w:sz w:val="28"/>
          <w:szCs w:val="28"/>
        </w:rPr>
        <w:t>2. SYSTEM ANALYSIS &amp; REQUIREMENTS</w:t>
      </w:r>
    </w:p>
    <w:p w14:paraId="3845F8ED" w14:textId="77777777" w:rsidR="00CB768A" w:rsidRDefault="00000000">
      <w:pPr>
        <w:spacing w:before="240" w:after="60"/>
      </w:pPr>
      <w:r>
        <w:rPr>
          <w:b/>
          <w:sz w:val="26"/>
          <w:szCs w:val="26"/>
        </w:rPr>
        <w:t>2.1 Core Entities Managed</w:t>
      </w:r>
    </w:p>
    <w:p w14:paraId="6F6B75B6" w14:textId="77777777" w:rsidR="00CB768A" w:rsidRDefault="00000000">
      <w:pPr>
        <w:spacing w:before="240"/>
        <w:rPr>
          <w:sz w:val="26"/>
          <w:szCs w:val="26"/>
        </w:rPr>
      </w:pPr>
      <w:r w:rsidRPr="00E21190">
        <w:rPr>
          <w:b/>
          <w:sz w:val="26"/>
          <w:szCs w:val="26"/>
        </w:rPr>
        <w:t>Books &amp; Categories:</w:t>
      </w:r>
      <w:r w:rsidRPr="00E21190">
        <w:rPr>
          <w:sz w:val="26"/>
          <w:szCs w:val="26"/>
        </w:rPr>
        <w:t xml:space="preserve"> Managing the library's physical inventory and genres.</w:t>
      </w:r>
    </w:p>
    <w:p w14:paraId="088FAA40" w14:textId="77777777" w:rsidR="00CB768A" w:rsidRDefault="00000000">
      <w:pPr>
        <w:spacing w:before="240"/>
        <w:rPr>
          <w:sz w:val="26"/>
          <w:szCs w:val="26"/>
        </w:rPr>
      </w:pPr>
      <w:r w:rsidRPr="00E21190">
        <w:rPr>
          <w:b/>
          <w:sz w:val="26"/>
          <w:szCs w:val="26"/>
        </w:rPr>
        <w:t>Authors:</w:t>
      </w:r>
      <w:r w:rsidRPr="00E21190">
        <w:rPr>
          <w:sz w:val="26"/>
          <w:szCs w:val="26"/>
        </w:rPr>
        <w:t xml:space="preserve"> Tracking the creators of the literary works.</w:t>
      </w:r>
    </w:p>
    <w:p w14:paraId="0A8318B8" w14:textId="77777777" w:rsidR="00CB768A" w:rsidRDefault="00000000">
      <w:pPr>
        <w:spacing w:before="240"/>
        <w:rPr>
          <w:sz w:val="26"/>
          <w:szCs w:val="26"/>
        </w:rPr>
      </w:pPr>
      <w:r w:rsidRPr="00E21190">
        <w:rPr>
          <w:b/>
          <w:sz w:val="26"/>
          <w:szCs w:val="26"/>
        </w:rPr>
        <w:t>Readers:</w:t>
      </w:r>
      <w:r w:rsidRPr="00E21190">
        <w:rPr>
          <w:sz w:val="26"/>
          <w:szCs w:val="26"/>
        </w:rPr>
        <w:t xml:space="preserve"> Managing patron profiles and their sensitive contact information.</w:t>
      </w:r>
    </w:p>
    <w:p w14:paraId="6257F88C" w14:textId="77777777" w:rsidR="00CB768A" w:rsidRDefault="00000000">
      <w:pPr>
        <w:spacing w:before="240"/>
        <w:rPr>
          <w:sz w:val="26"/>
          <w:szCs w:val="26"/>
        </w:rPr>
      </w:pPr>
      <w:r w:rsidRPr="00E21190">
        <w:rPr>
          <w:b/>
          <w:sz w:val="26"/>
          <w:szCs w:val="26"/>
        </w:rPr>
        <w:t>Borrowing/Transactions:</w:t>
      </w:r>
      <w:r w:rsidRPr="00E21190">
        <w:rPr>
          <w:sz w:val="26"/>
          <w:szCs w:val="26"/>
        </w:rPr>
        <w:t xml:space="preserve"> Logging the lifecycle of a book leaving and returning to the library.</w:t>
      </w:r>
    </w:p>
    <w:p w14:paraId="63E70B6B" w14:textId="77777777" w:rsidR="00CB768A" w:rsidRDefault="00CB768A">
      <w:pPr>
        <w:spacing w:before="240"/>
        <w:rPr>
          <w:sz w:val="26"/>
          <w:szCs w:val="26"/>
        </w:rPr>
      </w:pPr>
    </w:p>
    <w:p w14:paraId="31ADEBAD" w14:textId="77777777" w:rsidR="00CB768A" w:rsidRDefault="00000000">
      <w:pPr>
        <w:spacing w:before="240" w:after="60"/>
      </w:pPr>
      <w:r>
        <w:rPr>
          <w:b/>
          <w:sz w:val="26"/>
          <w:szCs w:val="26"/>
        </w:rPr>
        <w:t>2.2 Functional Requirements</w:t>
      </w:r>
    </w:p>
    <w:p w14:paraId="78372396" w14:textId="77777777" w:rsidR="00CB768A" w:rsidRDefault="00000000">
      <w:pPr>
        <w:spacing w:before="240"/>
        <w:rPr>
          <w:sz w:val="26"/>
          <w:szCs w:val="26"/>
        </w:rPr>
      </w:pPr>
      <w:r w:rsidRPr="00E21190">
        <w:rPr>
          <w:b/>
          <w:sz w:val="26"/>
          <w:szCs w:val="26"/>
        </w:rPr>
        <w:t>Book Management:</w:t>
      </w:r>
      <w:r w:rsidRPr="00E21190">
        <w:rPr>
          <w:sz w:val="26"/>
          <w:szCs w:val="26"/>
        </w:rPr>
        <w:t xml:space="preserve"> Add, Edit, Delete, and Search functionality.</w:t>
      </w:r>
    </w:p>
    <w:p w14:paraId="765D263A" w14:textId="77777777" w:rsidR="00CB768A" w:rsidRDefault="00000000">
      <w:pPr>
        <w:spacing w:before="240"/>
        <w:rPr>
          <w:sz w:val="26"/>
          <w:szCs w:val="26"/>
        </w:rPr>
      </w:pPr>
      <w:r w:rsidRPr="00E21190">
        <w:rPr>
          <w:b/>
          <w:sz w:val="26"/>
          <w:szCs w:val="26"/>
        </w:rPr>
        <w:t>Reader Information Management:</w:t>
      </w:r>
      <w:r w:rsidRPr="00E21190">
        <w:rPr>
          <w:sz w:val="26"/>
          <w:szCs w:val="26"/>
        </w:rPr>
        <w:t xml:space="preserve"> Secure registration and profile updates.</w:t>
      </w:r>
    </w:p>
    <w:p w14:paraId="6E907F45" w14:textId="77777777" w:rsidR="00CB768A" w:rsidRDefault="00000000">
      <w:pPr>
        <w:spacing w:before="240"/>
        <w:rPr>
          <w:sz w:val="26"/>
          <w:szCs w:val="26"/>
        </w:rPr>
      </w:pPr>
      <w:r w:rsidRPr="00E21190">
        <w:rPr>
          <w:b/>
          <w:sz w:val="26"/>
          <w:szCs w:val="26"/>
        </w:rPr>
        <w:t>Transaction Processing:</w:t>
      </w:r>
      <w:r w:rsidRPr="00E21190">
        <w:rPr>
          <w:sz w:val="26"/>
          <w:szCs w:val="26"/>
        </w:rPr>
        <w:t xml:space="preserve"> Safely process borrowing and returning of books, automatically updating inventory quantities.</w:t>
      </w:r>
    </w:p>
    <w:p w14:paraId="386F722D" w14:textId="77777777" w:rsidR="00CB768A" w:rsidRDefault="00000000">
      <w:pPr>
        <w:spacing w:before="240"/>
        <w:rPr>
          <w:sz w:val="26"/>
          <w:szCs w:val="26"/>
        </w:rPr>
      </w:pPr>
      <w:r w:rsidRPr="00E21190">
        <w:rPr>
          <w:b/>
          <w:sz w:val="26"/>
          <w:szCs w:val="26"/>
        </w:rPr>
        <w:t>Overdue Book Alerts:</w:t>
      </w:r>
      <w:r w:rsidRPr="00E21190">
        <w:rPr>
          <w:sz w:val="26"/>
          <w:szCs w:val="26"/>
        </w:rPr>
        <w:t xml:space="preserve"> Track overdue items and calculate necessary late fees.</w:t>
      </w:r>
    </w:p>
    <w:p w14:paraId="267C08C8" w14:textId="77777777" w:rsidR="00CB768A" w:rsidRDefault="00000000">
      <w:pPr>
        <w:spacing w:before="240"/>
        <w:rPr>
          <w:sz w:val="26"/>
          <w:szCs w:val="26"/>
        </w:rPr>
      </w:pPr>
      <w:r w:rsidRPr="00E21190">
        <w:rPr>
          <w:b/>
          <w:sz w:val="26"/>
          <w:szCs w:val="26"/>
        </w:rPr>
        <w:lastRenderedPageBreak/>
        <w:t>Statistical Reporting:</w:t>
      </w:r>
      <w:r w:rsidRPr="00E21190">
        <w:rPr>
          <w:sz w:val="26"/>
          <w:szCs w:val="26"/>
        </w:rPr>
        <w:t xml:space="preserve"> Generate analytics on book availability and reader borrowing patterns.</w:t>
      </w:r>
    </w:p>
    <w:p w14:paraId="7F69B1BA" w14:textId="77777777" w:rsidR="00CB768A" w:rsidRDefault="00CB768A">
      <w:pPr>
        <w:spacing w:before="240"/>
        <w:rPr>
          <w:sz w:val="26"/>
          <w:szCs w:val="26"/>
        </w:rPr>
      </w:pPr>
    </w:p>
    <w:p w14:paraId="14D41AF1" w14:textId="77777777" w:rsidR="00CB768A" w:rsidRDefault="00CB768A"/>
    <w:p w14:paraId="281A5875" w14:textId="77777777" w:rsidR="00CB768A" w:rsidRDefault="00000000">
      <w:pPr>
        <w:spacing w:before="360" w:after="120"/>
      </w:pPr>
      <w:r>
        <w:rPr>
          <w:rFonts w:ascii="Bookman Old Style" w:eastAsia="Bookman Old Style" w:hAnsi="Bookman Old Style" w:cs="Bookman Old Style"/>
          <w:b/>
          <w:sz w:val="28"/>
          <w:szCs w:val="28"/>
        </w:rPr>
        <w:t>3. DATABASE DESIGN &amp; ARCHITECTURE</w:t>
      </w:r>
    </w:p>
    <w:p w14:paraId="15C0503B" w14:textId="77777777" w:rsidR="00CB768A" w:rsidRDefault="00000000">
      <w:pPr>
        <w:spacing w:before="240" w:after="60"/>
      </w:pPr>
      <w:r>
        <w:rPr>
          <w:b/>
          <w:sz w:val="26"/>
          <w:szCs w:val="26"/>
        </w:rPr>
        <w:t>3.1 Relational Schema &amp; Normalization</w:t>
      </w:r>
    </w:p>
    <w:p w14:paraId="0DD2A51A" w14:textId="77777777" w:rsidR="00CB768A" w:rsidRDefault="00000000">
      <w:pPr>
        <w:spacing w:before="240"/>
        <w:rPr>
          <w:sz w:val="26"/>
          <w:szCs w:val="26"/>
        </w:rPr>
      </w:pPr>
      <w:r w:rsidRPr="00E21190">
        <w:rPr>
          <w:sz w:val="26"/>
          <w:szCs w:val="26"/>
        </w:rPr>
        <w:t xml:space="preserve">The database was designed strictly adhering to Third Normal Form (3NF) to eliminate data redundancy. </w:t>
      </w:r>
    </w:p>
    <w:p w14:paraId="65149CBA" w14:textId="77777777" w:rsidR="00CB768A" w:rsidRDefault="00CB768A">
      <w:pPr>
        <w:spacing w:before="240"/>
        <w:rPr>
          <w:sz w:val="26"/>
          <w:szCs w:val="26"/>
        </w:rPr>
      </w:pPr>
    </w:p>
    <w:p w14:paraId="62CD73F2" w14:textId="77777777" w:rsidR="00CB768A" w:rsidRDefault="00000000">
      <w:pPr>
        <w:spacing w:before="240"/>
        <w:rPr>
          <w:sz w:val="26"/>
          <w:szCs w:val="26"/>
        </w:rPr>
      </w:pPr>
      <w:r w:rsidRPr="00E21190">
        <w:rPr>
          <w:b/>
          <w:sz w:val="26"/>
          <w:szCs w:val="26"/>
        </w:rPr>
        <w:t>Core Tables:</w:t>
      </w:r>
    </w:p>
    <w:p w14:paraId="7EE5E5B9" w14:textId="77777777" w:rsidR="00CB768A" w:rsidRDefault="00000000">
      <w:pPr>
        <w:spacing w:before="240"/>
        <w:rPr>
          <w:sz w:val="26"/>
          <w:szCs w:val="26"/>
        </w:rPr>
      </w:pPr>
      <w:r w:rsidRPr="00E21190">
        <w:rPr>
          <w:sz w:val="26"/>
          <w:szCs w:val="26"/>
        </w:rPr>
        <w:t>1.  </w:t>
      </w:r>
      <w:r w:rsidRPr="00E21190">
        <w:rPr>
          <w:b/>
          <w:sz w:val="26"/>
          <w:szCs w:val="26"/>
        </w:rPr>
        <w:t>Categories</w:t>
      </w:r>
      <w:r w:rsidRPr="00E21190">
        <w:rPr>
          <w:sz w:val="26"/>
          <w:szCs w:val="26"/>
        </w:rPr>
        <w:t xml:space="preserve"> (`CategoryID` PK, `CategoryName`)</w:t>
      </w:r>
    </w:p>
    <w:p w14:paraId="54AAF01A" w14:textId="77777777" w:rsidR="00CB768A" w:rsidRDefault="00000000">
      <w:pPr>
        <w:spacing w:before="240"/>
        <w:rPr>
          <w:sz w:val="26"/>
          <w:szCs w:val="26"/>
        </w:rPr>
      </w:pPr>
      <w:r w:rsidRPr="00E21190">
        <w:rPr>
          <w:sz w:val="26"/>
          <w:szCs w:val="26"/>
        </w:rPr>
        <w:t>2.  </w:t>
      </w:r>
      <w:r w:rsidRPr="00E21190">
        <w:rPr>
          <w:b/>
          <w:sz w:val="26"/>
          <w:szCs w:val="26"/>
        </w:rPr>
        <w:t>Authors</w:t>
      </w:r>
      <w:r w:rsidRPr="00E21190">
        <w:rPr>
          <w:sz w:val="26"/>
          <w:szCs w:val="26"/>
        </w:rPr>
        <w:t xml:space="preserve"> (`AuthorID` PK, `AuthorName`)</w:t>
      </w:r>
    </w:p>
    <w:p w14:paraId="3CCA0610" w14:textId="77777777" w:rsidR="00CB768A" w:rsidRDefault="00000000">
      <w:pPr>
        <w:spacing w:before="240"/>
        <w:rPr>
          <w:sz w:val="26"/>
          <w:szCs w:val="26"/>
        </w:rPr>
      </w:pPr>
      <w:r w:rsidRPr="00E21190">
        <w:rPr>
          <w:sz w:val="26"/>
          <w:szCs w:val="26"/>
        </w:rPr>
        <w:t>3.  </w:t>
      </w:r>
      <w:r w:rsidRPr="00E21190">
        <w:rPr>
          <w:b/>
          <w:sz w:val="26"/>
          <w:szCs w:val="26"/>
        </w:rPr>
        <w:t>Readers</w:t>
      </w:r>
      <w:r w:rsidRPr="00E21190">
        <w:rPr>
          <w:sz w:val="26"/>
          <w:szCs w:val="26"/>
        </w:rPr>
        <w:t xml:space="preserve"> (`ReaderID` PK, `ReaderName`, `Address`, `PhoneNumber`)</w:t>
      </w:r>
    </w:p>
    <w:p w14:paraId="2D576DE1" w14:textId="77777777" w:rsidR="00CB768A" w:rsidRDefault="00000000">
      <w:pPr>
        <w:spacing w:before="240"/>
        <w:rPr>
          <w:sz w:val="26"/>
          <w:szCs w:val="26"/>
        </w:rPr>
      </w:pPr>
      <w:r w:rsidRPr="00E21190">
        <w:rPr>
          <w:i/>
          <w:sz w:val="26"/>
          <w:szCs w:val="26"/>
        </w:rPr>
        <w:t>Security Note:</w:t>
      </w:r>
      <w:r w:rsidRPr="00E21190">
        <w:rPr>
          <w:sz w:val="26"/>
          <w:szCs w:val="26"/>
        </w:rPr>
        <w:t xml:space="preserve"> `Address` and `PhoneNumber` are stored as `VARBINARY` to support AES encryption natively in MySQL.</w:t>
      </w:r>
    </w:p>
    <w:p w14:paraId="0E1F10F5" w14:textId="77777777" w:rsidR="00CB768A" w:rsidRDefault="00000000">
      <w:pPr>
        <w:spacing w:before="240"/>
        <w:rPr>
          <w:sz w:val="26"/>
          <w:szCs w:val="26"/>
        </w:rPr>
      </w:pPr>
      <w:r w:rsidRPr="00E21190">
        <w:rPr>
          <w:sz w:val="26"/>
          <w:szCs w:val="26"/>
        </w:rPr>
        <w:t>4.  </w:t>
      </w:r>
      <w:r w:rsidRPr="00E21190">
        <w:rPr>
          <w:b/>
          <w:sz w:val="26"/>
          <w:szCs w:val="26"/>
        </w:rPr>
        <w:t>Books</w:t>
      </w:r>
      <w:r w:rsidRPr="00E21190">
        <w:rPr>
          <w:sz w:val="26"/>
          <w:szCs w:val="26"/>
        </w:rPr>
        <w:t xml:space="preserve"> (`BookID` PK, `BookName`, `AuthorID` FK, `PublishYear`, `Quantity`, `CategoryID` FK)</w:t>
      </w:r>
    </w:p>
    <w:p w14:paraId="58DA2DAA" w14:textId="77777777" w:rsidR="00CB768A" w:rsidRDefault="00000000">
      <w:pPr>
        <w:spacing w:before="240"/>
        <w:rPr>
          <w:sz w:val="26"/>
          <w:szCs w:val="26"/>
        </w:rPr>
      </w:pPr>
      <w:r w:rsidRPr="00E21190">
        <w:rPr>
          <w:sz w:val="26"/>
          <w:szCs w:val="26"/>
        </w:rPr>
        <w:t>5.  </w:t>
      </w:r>
      <w:r w:rsidRPr="00E21190">
        <w:rPr>
          <w:b/>
          <w:sz w:val="26"/>
          <w:szCs w:val="26"/>
        </w:rPr>
        <w:t>Borrowing</w:t>
      </w:r>
      <w:r w:rsidRPr="00E21190">
        <w:rPr>
          <w:sz w:val="26"/>
          <w:szCs w:val="26"/>
        </w:rPr>
        <w:t xml:space="preserve"> (`BorrowID` PK, `ReaderID` FK, `BookID` FK, `BorrowDate`, `ReturnDate`)</w:t>
      </w:r>
    </w:p>
    <w:p w14:paraId="4516C878" w14:textId="77777777" w:rsidR="00CB768A" w:rsidRDefault="00000000">
      <w:pPr>
        <w:spacing w:before="240"/>
        <w:rPr>
          <w:sz w:val="26"/>
          <w:szCs w:val="26"/>
        </w:rPr>
      </w:pPr>
      <w:r w:rsidRPr="00E21190">
        <w:rPr>
          <w:sz w:val="26"/>
          <w:szCs w:val="26"/>
        </w:rPr>
        <w:t>6.  </w:t>
      </w:r>
      <w:r w:rsidRPr="00E21190">
        <w:rPr>
          <w:b/>
          <w:sz w:val="26"/>
          <w:szCs w:val="26"/>
        </w:rPr>
        <w:t>Accounts</w:t>
      </w:r>
      <w:r w:rsidRPr="00E21190">
        <w:rPr>
          <w:sz w:val="26"/>
          <w:szCs w:val="26"/>
        </w:rPr>
        <w:t xml:space="preserve"> (`AccountID` PK, `Username`, `PasswordHash`, `Role`, `ReaderID` FK) - </w:t>
      </w:r>
      <w:r w:rsidRPr="00E21190">
        <w:rPr>
          <w:i/>
          <w:sz w:val="26"/>
          <w:szCs w:val="26"/>
        </w:rPr>
        <w:t>Used for application-level authentication.</w:t>
      </w:r>
    </w:p>
    <w:p w14:paraId="16158B26" w14:textId="77777777" w:rsidR="00CB768A" w:rsidRDefault="00CB768A">
      <w:pPr>
        <w:spacing w:before="240"/>
        <w:rPr>
          <w:sz w:val="26"/>
          <w:szCs w:val="26"/>
        </w:rPr>
      </w:pPr>
    </w:p>
    <w:p w14:paraId="5387E554" w14:textId="77777777" w:rsidR="00CB768A" w:rsidRPr="0019484A" w:rsidRDefault="00000000">
      <w:pPr>
        <w:spacing w:before="240" w:after="60"/>
        <w:rPr>
          <w:iCs/>
          <w:sz w:val="26"/>
          <w:szCs w:val="26"/>
        </w:rPr>
      </w:pPr>
      <w:r w:rsidRPr="0019484A">
        <w:rPr>
          <w:b/>
          <w:iCs/>
          <w:sz w:val="26"/>
          <w:szCs w:val="26"/>
        </w:rPr>
        <w:t>3.2 Entity-Relationship Diagram (ERD)</w:t>
      </w:r>
    </w:p>
    <w:p w14:paraId="1F75AE05" w14:textId="77777777" w:rsidR="00CB768A" w:rsidRPr="0019484A" w:rsidRDefault="00000000">
      <w:pPr>
        <w:spacing w:before="240"/>
        <w:rPr>
          <w:iCs/>
          <w:sz w:val="26"/>
          <w:szCs w:val="26"/>
        </w:rPr>
      </w:pPr>
      <w:r w:rsidRPr="0019484A">
        <w:rPr>
          <w:iCs/>
          <w:sz w:val="26"/>
          <w:szCs w:val="26"/>
        </w:rPr>
        <w:t>(Please refer to the `docs/ERD.png` file for the visual representation of table relationships and cardinalities.)</w:t>
      </w:r>
    </w:p>
    <w:p w14:paraId="00A1BBE1" w14:textId="77777777" w:rsidR="00CB768A" w:rsidRPr="0019484A" w:rsidRDefault="00CB768A">
      <w:pPr>
        <w:spacing w:before="240"/>
        <w:rPr>
          <w:iCs/>
          <w:sz w:val="26"/>
          <w:szCs w:val="26"/>
        </w:rPr>
      </w:pPr>
    </w:p>
    <w:p w14:paraId="57B153D8" w14:textId="77777777" w:rsidR="00CB768A" w:rsidRPr="0019484A" w:rsidRDefault="00CB768A">
      <w:pPr>
        <w:spacing w:before="240"/>
        <w:rPr>
          <w:iCs/>
          <w:sz w:val="26"/>
          <w:szCs w:val="26"/>
        </w:rPr>
      </w:pPr>
    </w:p>
    <w:p w14:paraId="48EA6CA5" w14:textId="77777777" w:rsidR="00CB768A" w:rsidRPr="0019484A" w:rsidRDefault="00000000">
      <w:pPr>
        <w:spacing w:before="360" w:after="120"/>
        <w:rPr>
          <w:iCs/>
          <w:sz w:val="26"/>
          <w:szCs w:val="26"/>
        </w:rPr>
      </w:pPr>
      <w:r w:rsidRPr="0019484A">
        <w:rPr>
          <w:rFonts w:ascii="Bookman Old Style" w:eastAsia="Bookman Old Style" w:hAnsi="Bookman Old Style" w:cs="Bookman Old Style"/>
          <w:b/>
          <w:iCs/>
          <w:sz w:val="28"/>
          <w:szCs w:val="26"/>
        </w:rPr>
        <w:lastRenderedPageBreak/>
        <w:t>4. IMPLEMENTATION DETAILS</w:t>
      </w:r>
    </w:p>
    <w:p w14:paraId="6456DFD0" w14:textId="77777777" w:rsidR="00CB768A" w:rsidRPr="0019484A" w:rsidRDefault="00000000">
      <w:pPr>
        <w:spacing w:before="240" w:after="60"/>
        <w:rPr>
          <w:iCs/>
          <w:sz w:val="26"/>
          <w:szCs w:val="26"/>
        </w:rPr>
      </w:pPr>
      <w:r w:rsidRPr="0019484A">
        <w:rPr>
          <w:b/>
          <w:iCs/>
          <w:sz w:val="26"/>
          <w:szCs w:val="26"/>
        </w:rPr>
        <w:t>4.1 Advanced Database Objects (MySQL)</w:t>
      </w:r>
    </w:p>
    <w:p w14:paraId="73D521A6" w14:textId="77777777" w:rsidR="00CB768A" w:rsidRPr="0019484A" w:rsidRDefault="00000000">
      <w:pPr>
        <w:spacing w:before="240"/>
        <w:rPr>
          <w:iCs/>
          <w:sz w:val="26"/>
          <w:szCs w:val="26"/>
        </w:rPr>
      </w:pPr>
      <w:r w:rsidRPr="0019484A">
        <w:rPr>
          <w:iCs/>
          <w:sz w:val="26"/>
          <w:szCs w:val="26"/>
        </w:rPr>
        <w:t>To ensure data integrity and performance, logic was pushed to the database layer wherever possible:</w:t>
      </w:r>
    </w:p>
    <w:p w14:paraId="5278DD82" w14:textId="77777777" w:rsidR="00CB768A" w:rsidRPr="0019484A" w:rsidRDefault="00000000">
      <w:pPr>
        <w:spacing w:before="240"/>
        <w:rPr>
          <w:iCs/>
          <w:sz w:val="26"/>
          <w:szCs w:val="26"/>
        </w:rPr>
      </w:pPr>
      <w:r w:rsidRPr="0019484A">
        <w:rPr>
          <w:b/>
          <w:iCs/>
          <w:sz w:val="26"/>
          <w:szCs w:val="26"/>
        </w:rPr>
        <w:t>Indexes:</w:t>
      </w:r>
      <w:r w:rsidRPr="0019484A">
        <w:rPr>
          <w:iCs/>
          <w:sz w:val="26"/>
          <w:szCs w:val="26"/>
        </w:rPr>
        <w:t xml:space="preserve"> Created on `Books(BookName)`, `Borrowing(ReaderID)`, and `Borrowing(ReturnDate)` to drastically improve query speeds for common searches.</w:t>
      </w:r>
    </w:p>
    <w:p w14:paraId="01D695FA" w14:textId="77777777" w:rsidR="00CB768A" w:rsidRPr="0019484A" w:rsidRDefault="00000000">
      <w:pPr>
        <w:spacing w:before="240"/>
        <w:rPr>
          <w:iCs/>
          <w:sz w:val="26"/>
          <w:szCs w:val="26"/>
        </w:rPr>
      </w:pPr>
      <w:r w:rsidRPr="0019484A">
        <w:rPr>
          <w:b/>
          <w:iCs/>
          <w:sz w:val="26"/>
          <w:szCs w:val="26"/>
        </w:rPr>
        <w:t>Views:</w:t>
      </w:r>
      <w:r w:rsidRPr="0019484A">
        <w:rPr>
          <w:iCs/>
          <w:sz w:val="26"/>
          <w:szCs w:val="26"/>
        </w:rPr>
        <w:t xml:space="preserve"> </w:t>
      </w:r>
    </w:p>
    <w:p w14:paraId="204451D1" w14:textId="77777777" w:rsidR="00CB768A" w:rsidRPr="0019484A" w:rsidRDefault="00000000">
      <w:pPr>
        <w:spacing w:before="240"/>
        <w:rPr>
          <w:iCs/>
          <w:sz w:val="26"/>
          <w:szCs w:val="26"/>
        </w:rPr>
      </w:pPr>
      <w:r w:rsidRPr="0019484A">
        <w:rPr>
          <w:iCs/>
          <w:sz w:val="26"/>
          <w:szCs w:val="26"/>
        </w:rPr>
        <w:t>    *   `vw_AvailableBooks`: Abstracted joins for clean catalog viewing.</w:t>
      </w:r>
    </w:p>
    <w:p w14:paraId="78038907" w14:textId="77777777" w:rsidR="00CB768A" w:rsidRPr="0019484A" w:rsidRDefault="00000000">
      <w:pPr>
        <w:spacing w:before="240"/>
        <w:rPr>
          <w:iCs/>
          <w:sz w:val="26"/>
          <w:szCs w:val="26"/>
        </w:rPr>
      </w:pPr>
      <w:r w:rsidRPr="0019484A">
        <w:rPr>
          <w:iCs/>
          <w:sz w:val="26"/>
          <w:szCs w:val="26"/>
        </w:rPr>
        <w:t>    *   `vw_OverdueBorrows`: Automatically filters out active borrows that have exceeded the 14-day limit.</w:t>
      </w:r>
    </w:p>
    <w:p w14:paraId="3AACDB09" w14:textId="77777777" w:rsidR="00CB768A" w:rsidRPr="0019484A" w:rsidRDefault="00000000">
      <w:pPr>
        <w:spacing w:before="240"/>
        <w:rPr>
          <w:iCs/>
          <w:sz w:val="26"/>
          <w:szCs w:val="26"/>
        </w:rPr>
      </w:pPr>
      <w:r w:rsidRPr="0019484A">
        <w:rPr>
          <w:b/>
          <w:iCs/>
          <w:sz w:val="26"/>
          <w:szCs w:val="26"/>
        </w:rPr>
        <w:t>Stored Procedures:</w:t>
      </w:r>
      <w:r w:rsidRPr="0019484A">
        <w:rPr>
          <w:iCs/>
          <w:sz w:val="26"/>
          <w:szCs w:val="26"/>
        </w:rPr>
        <w:t xml:space="preserve"> Safely encapsulate business logic. </w:t>
      </w:r>
    </w:p>
    <w:p w14:paraId="145BCE1A" w14:textId="77777777" w:rsidR="00CB768A" w:rsidRPr="0019484A" w:rsidRDefault="00000000">
      <w:pPr>
        <w:spacing w:before="240"/>
        <w:rPr>
          <w:iCs/>
          <w:sz w:val="26"/>
          <w:szCs w:val="26"/>
        </w:rPr>
      </w:pPr>
      <w:r w:rsidRPr="0019484A">
        <w:rPr>
          <w:iCs/>
          <w:sz w:val="26"/>
          <w:szCs w:val="26"/>
        </w:rPr>
        <w:t>    *   `sp_BorrowBook`: Validates stock before inserting a record.</w:t>
      </w:r>
    </w:p>
    <w:p w14:paraId="20FE6927" w14:textId="77777777" w:rsidR="00CB768A" w:rsidRPr="0019484A" w:rsidRDefault="00000000">
      <w:pPr>
        <w:spacing w:before="240"/>
        <w:rPr>
          <w:iCs/>
          <w:sz w:val="26"/>
          <w:szCs w:val="26"/>
        </w:rPr>
      </w:pPr>
      <w:r w:rsidRPr="0019484A">
        <w:rPr>
          <w:iCs/>
          <w:sz w:val="26"/>
          <w:szCs w:val="26"/>
        </w:rPr>
        <w:t>    *   `sp_ReturnBook`: Updates return dates and calls a UDF to calculate fines.</w:t>
      </w:r>
    </w:p>
    <w:p w14:paraId="5B14CF5D" w14:textId="77777777" w:rsidR="00CB768A" w:rsidRPr="0019484A" w:rsidRDefault="00000000">
      <w:pPr>
        <w:spacing w:before="240"/>
        <w:rPr>
          <w:iCs/>
          <w:sz w:val="26"/>
          <w:szCs w:val="26"/>
        </w:rPr>
      </w:pPr>
      <w:r w:rsidRPr="0019484A">
        <w:rPr>
          <w:iCs/>
          <w:sz w:val="26"/>
          <w:szCs w:val="26"/>
        </w:rPr>
        <w:t>    *   `sp_RegisterReader`: Handles account creation and natively encrypts sensitive data.</w:t>
      </w:r>
    </w:p>
    <w:p w14:paraId="48640697" w14:textId="77777777" w:rsidR="00CB768A" w:rsidRPr="0019484A" w:rsidRDefault="00000000">
      <w:pPr>
        <w:spacing w:before="240"/>
        <w:rPr>
          <w:iCs/>
          <w:sz w:val="26"/>
          <w:szCs w:val="26"/>
        </w:rPr>
      </w:pPr>
      <w:r w:rsidRPr="0019484A">
        <w:rPr>
          <w:b/>
          <w:iCs/>
          <w:sz w:val="26"/>
          <w:szCs w:val="26"/>
        </w:rPr>
        <w:t>User-Defined Functions (UDF):</w:t>
      </w:r>
      <w:r w:rsidRPr="0019484A">
        <w:rPr>
          <w:iCs/>
          <w:sz w:val="26"/>
          <w:szCs w:val="26"/>
        </w:rPr>
        <w:t xml:space="preserve"> `fn_CalculateFine` calculates late fees (5000 VND per day overdue).</w:t>
      </w:r>
    </w:p>
    <w:p w14:paraId="405DA699" w14:textId="77777777" w:rsidR="00CB768A" w:rsidRPr="0019484A" w:rsidRDefault="00000000">
      <w:pPr>
        <w:spacing w:before="240"/>
        <w:rPr>
          <w:iCs/>
          <w:sz w:val="26"/>
          <w:szCs w:val="26"/>
        </w:rPr>
      </w:pPr>
      <w:r w:rsidRPr="0019484A">
        <w:rPr>
          <w:b/>
          <w:iCs/>
          <w:sz w:val="26"/>
          <w:szCs w:val="26"/>
        </w:rPr>
        <w:t>Triggers:</w:t>
      </w:r>
      <w:r w:rsidRPr="0019484A">
        <w:rPr>
          <w:iCs/>
          <w:sz w:val="26"/>
          <w:szCs w:val="26"/>
        </w:rPr>
        <w:t xml:space="preserve"> `trg_AfterBorrow` and `trg_AfterReturn` automatically decrement and increment the `Quantity` in the `Books` table, ensuring inventory is never out of sync.</w:t>
      </w:r>
    </w:p>
    <w:p w14:paraId="63CD09F5" w14:textId="77777777" w:rsidR="00CB768A" w:rsidRPr="0019484A" w:rsidRDefault="00CB768A">
      <w:pPr>
        <w:spacing w:before="240"/>
        <w:rPr>
          <w:iCs/>
          <w:sz w:val="26"/>
          <w:szCs w:val="26"/>
        </w:rPr>
      </w:pPr>
    </w:p>
    <w:p w14:paraId="4C03D5B1" w14:textId="77777777" w:rsidR="00CB768A" w:rsidRPr="0019484A" w:rsidRDefault="00000000">
      <w:pPr>
        <w:spacing w:before="240" w:after="60"/>
        <w:rPr>
          <w:iCs/>
          <w:sz w:val="26"/>
          <w:szCs w:val="26"/>
        </w:rPr>
      </w:pPr>
      <w:r w:rsidRPr="0019484A">
        <w:rPr>
          <w:b/>
          <w:iCs/>
          <w:sz w:val="26"/>
          <w:szCs w:val="26"/>
        </w:rPr>
        <w:t>4.2 Database Security &amp; Administration</w:t>
      </w:r>
    </w:p>
    <w:p w14:paraId="4A29D166" w14:textId="77777777" w:rsidR="00CB768A" w:rsidRPr="0019484A" w:rsidRDefault="00000000">
      <w:pPr>
        <w:spacing w:before="240"/>
        <w:rPr>
          <w:iCs/>
          <w:sz w:val="26"/>
          <w:szCs w:val="26"/>
        </w:rPr>
      </w:pPr>
      <w:r w:rsidRPr="0019484A">
        <w:rPr>
          <w:b/>
          <w:iCs/>
          <w:sz w:val="26"/>
          <w:szCs w:val="26"/>
        </w:rPr>
        <w:t>Data Encryption:</w:t>
      </w:r>
      <w:r w:rsidRPr="0019484A">
        <w:rPr>
          <w:iCs/>
          <w:sz w:val="26"/>
          <w:szCs w:val="26"/>
        </w:rPr>
        <w:t xml:space="preserve"> Used MySQL's native `AES_ENCRYPT()` and `AES_DECRYPT()` functions to protect Reader `Address` and `PhoneNumber` fields.</w:t>
      </w:r>
    </w:p>
    <w:p w14:paraId="415317B0" w14:textId="77777777" w:rsidR="00CB768A" w:rsidRPr="0019484A" w:rsidRDefault="00000000">
      <w:pPr>
        <w:spacing w:before="240"/>
        <w:rPr>
          <w:iCs/>
          <w:sz w:val="26"/>
          <w:szCs w:val="26"/>
        </w:rPr>
      </w:pPr>
      <w:r w:rsidRPr="0019484A">
        <w:rPr>
          <w:b/>
          <w:iCs/>
          <w:sz w:val="26"/>
          <w:szCs w:val="26"/>
        </w:rPr>
        <w:t>Role-Based Access Control (RBAC):</w:t>
      </w:r>
      <w:r w:rsidRPr="0019484A">
        <w:rPr>
          <w:iCs/>
          <w:sz w:val="26"/>
          <w:szCs w:val="26"/>
        </w:rPr>
        <w:t xml:space="preserve"> Created explicit roles (`db_admin_role`, `librarian_role`, `reader_role`, `app_service_role`). </w:t>
      </w:r>
    </w:p>
    <w:p w14:paraId="2BC0886A" w14:textId="77777777" w:rsidR="00CB768A" w:rsidRPr="0019484A" w:rsidRDefault="00000000">
      <w:pPr>
        <w:spacing w:before="240"/>
        <w:rPr>
          <w:iCs/>
          <w:sz w:val="26"/>
          <w:szCs w:val="26"/>
        </w:rPr>
      </w:pPr>
      <w:r w:rsidRPr="0019484A">
        <w:rPr>
          <w:b/>
          <w:iCs/>
          <w:sz w:val="26"/>
          <w:szCs w:val="26"/>
        </w:rPr>
        <w:t>SQL Injection Prevention:</w:t>
      </w:r>
      <w:r w:rsidRPr="0019484A">
        <w:rPr>
          <w:iCs/>
          <w:sz w:val="26"/>
          <w:szCs w:val="26"/>
        </w:rPr>
        <w:t xml:space="preserve"> All application interactions with the database utilize parameterized queries (prepared statements).</w:t>
      </w:r>
    </w:p>
    <w:p w14:paraId="143E1D4E" w14:textId="77777777" w:rsidR="00CB768A" w:rsidRPr="0019484A" w:rsidRDefault="00CB768A">
      <w:pPr>
        <w:spacing w:before="240"/>
        <w:rPr>
          <w:iCs/>
          <w:sz w:val="26"/>
          <w:szCs w:val="26"/>
        </w:rPr>
      </w:pPr>
    </w:p>
    <w:p w14:paraId="2DF70829" w14:textId="77777777" w:rsidR="00CB768A" w:rsidRPr="0019484A" w:rsidRDefault="00000000">
      <w:pPr>
        <w:spacing w:before="240" w:after="60"/>
        <w:rPr>
          <w:iCs/>
          <w:sz w:val="26"/>
          <w:szCs w:val="26"/>
        </w:rPr>
      </w:pPr>
      <w:r w:rsidRPr="0019484A">
        <w:rPr>
          <w:b/>
          <w:iCs/>
          <w:sz w:val="26"/>
          <w:szCs w:val="26"/>
        </w:rPr>
        <w:lastRenderedPageBreak/>
        <w:t>4.3 Python Application</w:t>
      </w:r>
    </w:p>
    <w:p w14:paraId="7900EA07" w14:textId="77777777" w:rsidR="00CB768A" w:rsidRPr="0019484A" w:rsidRDefault="00000000">
      <w:pPr>
        <w:spacing w:before="240"/>
        <w:rPr>
          <w:iCs/>
          <w:sz w:val="26"/>
          <w:szCs w:val="26"/>
        </w:rPr>
      </w:pPr>
      <w:r w:rsidRPr="0019484A">
        <w:rPr>
          <w:iCs/>
          <w:sz w:val="26"/>
          <w:szCs w:val="26"/>
        </w:rPr>
        <w:t>The backend was built using Python and the `mysql-connector-python` library, structured modularly:</w:t>
      </w:r>
    </w:p>
    <w:p w14:paraId="331F0648" w14:textId="77777777" w:rsidR="00CB768A" w:rsidRPr="0019484A" w:rsidRDefault="00000000">
      <w:pPr>
        <w:spacing w:before="240"/>
        <w:rPr>
          <w:iCs/>
          <w:sz w:val="26"/>
          <w:szCs w:val="26"/>
        </w:rPr>
      </w:pPr>
      <w:r w:rsidRPr="0019484A">
        <w:rPr>
          <w:b/>
          <w:iCs/>
          <w:sz w:val="26"/>
          <w:szCs w:val="26"/>
        </w:rPr>
        <w:t>`db_connector.py`:</w:t>
      </w:r>
      <w:r w:rsidRPr="0019484A">
        <w:rPr>
          <w:iCs/>
          <w:sz w:val="26"/>
          <w:szCs w:val="26"/>
        </w:rPr>
        <w:t xml:space="preserve"> Manages the MySQL connection singleton using the restricted `library_app` service account.</w:t>
      </w:r>
    </w:p>
    <w:p w14:paraId="4840B5D2" w14:textId="77777777" w:rsidR="00CB768A" w:rsidRPr="0019484A" w:rsidRDefault="00000000">
      <w:pPr>
        <w:spacing w:before="240"/>
        <w:rPr>
          <w:iCs/>
          <w:sz w:val="26"/>
          <w:szCs w:val="26"/>
        </w:rPr>
      </w:pPr>
      <w:r w:rsidRPr="0019484A">
        <w:rPr>
          <w:b/>
          <w:iCs/>
          <w:sz w:val="26"/>
          <w:szCs w:val="26"/>
        </w:rPr>
        <w:t>`crud.py` &amp; `transactions.py`:</w:t>
      </w:r>
      <w:r w:rsidRPr="0019484A">
        <w:rPr>
          <w:iCs/>
          <w:sz w:val="26"/>
          <w:szCs w:val="26"/>
        </w:rPr>
        <w:t xml:space="preserve"> Wrappers that safely execute stored procedures and handle the decryption of fetched reader profiles.</w:t>
      </w:r>
    </w:p>
    <w:p w14:paraId="758C25EF" w14:textId="77777777" w:rsidR="00CB768A" w:rsidRPr="0019484A" w:rsidRDefault="00000000">
      <w:pPr>
        <w:spacing w:before="240"/>
        <w:rPr>
          <w:iCs/>
          <w:sz w:val="26"/>
          <w:szCs w:val="26"/>
        </w:rPr>
      </w:pPr>
      <w:r w:rsidRPr="0019484A">
        <w:rPr>
          <w:b/>
          <w:iCs/>
          <w:sz w:val="26"/>
          <w:szCs w:val="26"/>
        </w:rPr>
        <w:t>`main.py`:</w:t>
      </w:r>
      <w:r w:rsidRPr="0019484A">
        <w:rPr>
          <w:iCs/>
          <w:sz w:val="26"/>
          <w:szCs w:val="26"/>
        </w:rPr>
        <w:t xml:space="preserve"> An interactive, console-based UI that forces user authentication and provides separate menus based on the user's role (Librarian vs. Reader).</w:t>
      </w:r>
    </w:p>
    <w:p w14:paraId="1C982A34" w14:textId="77777777" w:rsidR="00CB768A" w:rsidRPr="0019484A" w:rsidRDefault="00CB768A">
      <w:pPr>
        <w:spacing w:before="240"/>
        <w:rPr>
          <w:iCs/>
          <w:sz w:val="26"/>
          <w:szCs w:val="26"/>
        </w:rPr>
      </w:pPr>
    </w:p>
    <w:p w14:paraId="1497C16B" w14:textId="77777777" w:rsidR="00CB768A" w:rsidRPr="0019484A" w:rsidRDefault="00CB768A">
      <w:pPr>
        <w:spacing w:before="240"/>
        <w:rPr>
          <w:iCs/>
          <w:sz w:val="26"/>
          <w:szCs w:val="26"/>
        </w:rPr>
      </w:pPr>
    </w:p>
    <w:p w14:paraId="1CE3E603" w14:textId="77777777" w:rsidR="00CB768A" w:rsidRPr="0019484A" w:rsidRDefault="00000000">
      <w:pPr>
        <w:spacing w:before="360" w:after="120"/>
        <w:rPr>
          <w:iCs/>
          <w:sz w:val="26"/>
          <w:szCs w:val="26"/>
        </w:rPr>
      </w:pPr>
      <w:r w:rsidRPr="0019484A">
        <w:rPr>
          <w:rFonts w:ascii="Bookman Old Style" w:eastAsia="Bookman Old Style" w:hAnsi="Bookman Old Style" w:cs="Bookman Old Style"/>
          <w:b/>
          <w:iCs/>
          <w:sz w:val="28"/>
          <w:szCs w:val="26"/>
        </w:rPr>
        <w:t>5. TESTING &amp; RESULTS</w:t>
      </w:r>
    </w:p>
    <w:p w14:paraId="6DFBC725" w14:textId="77777777" w:rsidR="00CB768A" w:rsidRPr="0019484A" w:rsidRDefault="00000000">
      <w:pPr>
        <w:spacing w:before="240"/>
        <w:rPr>
          <w:iCs/>
          <w:sz w:val="26"/>
          <w:szCs w:val="26"/>
        </w:rPr>
      </w:pPr>
      <w:r w:rsidRPr="0019484A">
        <w:rPr>
          <w:iCs/>
          <w:sz w:val="26"/>
          <w:szCs w:val="26"/>
        </w:rPr>
        <w:t>Testing was conducted using Python's native `unittest` framework (`tests/test_cases.py`).</w:t>
      </w:r>
    </w:p>
    <w:p w14:paraId="6F13D046" w14:textId="77777777" w:rsidR="00CB768A" w:rsidRPr="0019484A" w:rsidRDefault="00CB768A">
      <w:pPr>
        <w:spacing w:before="240"/>
        <w:rPr>
          <w:iCs/>
          <w:sz w:val="26"/>
          <w:szCs w:val="26"/>
        </w:rPr>
      </w:pPr>
    </w:p>
    <w:p w14:paraId="6629F4C1" w14:textId="77777777" w:rsidR="00CB768A" w:rsidRPr="0019484A" w:rsidRDefault="00000000">
      <w:pPr>
        <w:spacing w:before="240"/>
        <w:rPr>
          <w:iCs/>
          <w:sz w:val="26"/>
          <w:szCs w:val="26"/>
        </w:rPr>
      </w:pPr>
      <w:r w:rsidRPr="0019484A">
        <w:rPr>
          <w:b/>
          <w:iCs/>
          <w:sz w:val="26"/>
          <w:szCs w:val="26"/>
        </w:rPr>
        <w:t>Test Cases Validated:</w:t>
      </w:r>
    </w:p>
    <w:p w14:paraId="729F7C88" w14:textId="77777777" w:rsidR="00CB768A" w:rsidRPr="0019484A" w:rsidRDefault="00000000">
      <w:pPr>
        <w:spacing w:before="240"/>
        <w:rPr>
          <w:iCs/>
          <w:sz w:val="26"/>
          <w:szCs w:val="26"/>
        </w:rPr>
      </w:pPr>
      <w:r w:rsidRPr="0019484A">
        <w:rPr>
          <w:iCs/>
          <w:sz w:val="26"/>
          <w:szCs w:val="26"/>
        </w:rPr>
        <w:t>1.  </w:t>
      </w:r>
      <w:r w:rsidRPr="0019484A">
        <w:rPr>
          <w:b/>
          <w:iCs/>
          <w:sz w:val="26"/>
          <w:szCs w:val="26"/>
        </w:rPr>
        <w:t>Authentication:</w:t>
      </w:r>
      <w:r w:rsidRPr="0019484A">
        <w:rPr>
          <w:iCs/>
          <w:sz w:val="26"/>
          <w:szCs w:val="26"/>
        </w:rPr>
        <w:t xml:space="preserve"> Verified successful login for valid credentials and graceful rejection of invalid ones.</w:t>
      </w:r>
    </w:p>
    <w:p w14:paraId="6B79673D" w14:textId="77777777" w:rsidR="00CB768A" w:rsidRPr="0019484A" w:rsidRDefault="00000000">
      <w:pPr>
        <w:spacing w:before="240"/>
        <w:rPr>
          <w:iCs/>
          <w:sz w:val="26"/>
          <w:szCs w:val="26"/>
        </w:rPr>
      </w:pPr>
      <w:r w:rsidRPr="0019484A">
        <w:rPr>
          <w:iCs/>
          <w:sz w:val="26"/>
          <w:szCs w:val="26"/>
        </w:rPr>
        <w:t>2.  </w:t>
      </w:r>
      <w:r w:rsidRPr="0019484A">
        <w:rPr>
          <w:b/>
          <w:iCs/>
          <w:sz w:val="26"/>
          <w:szCs w:val="26"/>
        </w:rPr>
        <w:t>View Access:</w:t>
      </w:r>
      <w:r w:rsidRPr="0019484A">
        <w:rPr>
          <w:iCs/>
          <w:sz w:val="26"/>
          <w:szCs w:val="26"/>
        </w:rPr>
        <w:t xml:space="preserve"> Ensured `vw_AvailableBooks` correctly returns aggregated inventory data.</w:t>
      </w:r>
    </w:p>
    <w:p w14:paraId="2B7A767D" w14:textId="77777777" w:rsidR="00CB768A" w:rsidRPr="0019484A" w:rsidRDefault="00000000">
      <w:pPr>
        <w:spacing w:before="240"/>
        <w:rPr>
          <w:iCs/>
          <w:sz w:val="26"/>
          <w:szCs w:val="26"/>
        </w:rPr>
      </w:pPr>
      <w:r w:rsidRPr="0019484A">
        <w:rPr>
          <w:iCs/>
          <w:sz w:val="26"/>
          <w:szCs w:val="26"/>
        </w:rPr>
        <w:t>3.  </w:t>
      </w:r>
      <w:r w:rsidRPr="0019484A">
        <w:rPr>
          <w:b/>
          <w:iCs/>
          <w:sz w:val="26"/>
          <w:szCs w:val="26"/>
        </w:rPr>
        <w:t>Procedure Validation:</w:t>
      </w:r>
      <w:r w:rsidRPr="0019484A">
        <w:rPr>
          <w:iCs/>
          <w:sz w:val="26"/>
          <w:szCs w:val="26"/>
        </w:rPr>
        <w:t xml:space="preserve"> Verified that `sp_BorrowBook` safely blocks users from borrowing books with `0` quantity.</w:t>
      </w:r>
    </w:p>
    <w:p w14:paraId="14205F79" w14:textId="77777777" w:rsidR="00CB768A" w:rsidRPr="0019484A" w:rsidRDefault="00000000">
      <w:pPr>
        <w:spacing w:before="240"/>
        <w:rPr>
          <w:iCs/>
          <w:sz w:val="26"/>
          <w:szCs w:val="26"/>
        </w:rPr>
      </w:pPr>
      <w:r w:rsidRPr="0019484A">
        <w:rPr>
          <w:iCs/>
          <w:sz w:val="26"/>
          <w:szCs w:val="26"/>
        </w:rPr>
        <w:t>4.  </w:t>
      </w:r>
      <w:r w:rsidRPr="0019484A">
        <w:rPr>
          <w:b/>
          <w:iCs/>
          <w:sz w:val="26"/>
          <w:szCs w:val="26"/>
        </w:rPr>
        <w:t>Encryption Integrity:</w:t>
      </w:r>
      <w:r w:rsidRPr="0019484A">
        <w:rPr>
          <w:iCs/>
          <w:sz w:val="26"/>
          <w:szCs w:val="26"/>
        </w:rPr>
        <w:t xml:space="preserve"> Verified that fetching a reader profile correctly applies `AES_DECRYPT` and returns the readable string.</w:t>
      </w:r>
    </w:p>
    <w:p w14:paraId="38FB5211" w14:textId="77777777" w:rsidR="00CB768A" w:rsidRPr="0019484A" w:rsidRDefault="00CB768A">
      <w:pPr>
        <w:spacing w:before="240"/>
        <w:rPr>
          <w:iCs/>
          <w:sz w:val="26"/>
          <w:szCs w:val="26"/>
        </w:rPr>
      </w:pPr>
    </w:p>
    <w:p w14:paraId="1C8816FE" w14:textId="77777777" w:rsidR="00CB768A" w:rsidRPr="0019484A" w:rsidRDefault="00000000">
      <w:pPr>
        <w:spacing w:before="240"/>
        <w:rPr>
          <w:iCs/>
          <w:sz w:val="26"/>
          <w:szCs w:val="26"/>
        </w:rPr>
      </w:pPr>
      <w:r w:rsidRPr="0019484A">
        <w:rPr>
          <w:iCs/>
          <w:sz w:val="26"/>
          <w:szCs w:val="26"/>
        </w:rPr>
        <w:t>(For full execution logs, refer to `tests/sample_outputs/test_results.txt`)</w:t>
      </w:r>
    </w:p>
    <w:p w14:paraId="2BE6C652" w14:textId="77777777" w:rsidR="00CB768A" w:rsidRPr="0019484A" w:rsidRDefault="00CB768A">
      <w:pPr>
        <w:spacing w:before="240"/>
        <w:rPr>
          <w:iCs/>
          <w:sz w:val="26"/>
          <w:szCs w:val="26"/>
        </w:rPr>
      </w:pPr>
    </w:p>
    <w:p w14:paraId="4F530C88" w14:textId="77777777" w:rsidR="00CB768A" w:rsidRPr="0019484A" w:rsidRDefault="00CB768A">
      <w:pPr>
        <w:spacing w:before="240"/>
        <w:rPr>
          <w:iCs/>
          <w:sz w:val="26"/>
          <w:szCs w:val="26"/>
        </w:rPr>
      </w:pPr>
    </w:p>
    <w:p w14:paraId="4014A7F4" w14:textId="77777777" w:rsidR="00CB768A" w:rsidRPr="0019484A" w:rsidRDefault="00000000">
      <w:pPr>
        <w:spacing w:before="360" w:after="120"/>
        <w:rPr>
          <w:iCs/>
          <w:sz w:val="26"/>
          <w:szCs w:val="26"/>
        </w:rPr>
      </w:pPr>
      <w:r w:rsidRPr="0019484A">
        <w:rPr>
          <w:rFonts w:ascii="Bookman Old Style" w:eastAsia="Bookman Old Style" w:hAnsi="Bookman Old Style" w:cs="Bookman Old Style"/>
          <w:b/>
          <w:iCs/>
          <w:sz w:val="28"/>
          <w:szCs w:val="26"/>
        </w:rPr>
        <w:lastRenderedPageBreak/>
        <w:t>6. CONCLUSIONS &amp; RECOMMENDATIONS</w:t>
      </w:r>
    </w:p>
    <w:p w14:paraId="737C20B7" w14:textId="77777777" w:rsidR="00CB768A" w:rsidRPr="0019484A" w:rsidRDefault="00000000">
      <w:pPr>
        <w:spacing w:before="240" w:after="60"/>
        <w:rPr>
          <w:iCs/>
          <w:sz w:val="26"/>
          <w:szCs w:val="26"/>
        </w:rPr>
      </w:pPr>
      <w:r w:rsidRPr="0019484A">
        <w:rPr>
          <w:b/>
          <w:iCs/>
          <w:sz w:val="26"/>
          <w:szCs w:val="26"/>
        </w:rPr>
        <w:t>6.1 Project Evaluation</w:t>
      </w:r>
    </w:p>
    <w:p w14:paraId="7C000DF4" w14:textId="77777777" w:rsidR="00CB768A" w:rsidRDefault="00000000">
      <w:pPr>
        <w:spacing w:before="240"/>
        <w:rPr>
          <w:sz w:val="26"/>
          <w:szCs w:val="26"/>
        </w:rPr>
      </w:pPr>
      <w:r w:rsidRPr="0019484A">
        <w:rPr>
          <w:iCs/>
          <w:sz w:val="26"/>
          <w:szCs w:val="26"/>
        </w:rPr>
        <w:t>The project successfully met all objectives outlined in the initial system requirements. By leveraging advanced MySQL objects (Procedures, Views, Triggers), we ensured a highly performant and deeply secure system. The separation of database logic from the Python UI resulted in a clean, maintainable codebase.</w:t>
      </w:r>
    </w:p>
    <w:p w14:paraId="2924450D" w14:textId="77777777" w:rsidR="00CB768A" w:rsidRDefault="00CB768A">
      <w:pPr>
        <w:spacing w:before="240"/>
        <w:rPr>
          <w:sz w:val="26"/>
          <w:szCs w:val="26"/>
        </w:rPr>
      </w:pPr>
    </w:p>
    <w:sectPr w:rsidR="00CB768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C1897"/>
    <w:multiLevelType w:val="hybridMultilevel"/>
    <w:tmpl w:val="BAE45FE2"/>
    <w:lvl w:ilvl="0" w:tplc="BB3ECB66">
      <w:start w:val="1"/>
      <w:numFmt w:val="bullet"/>
      <w:lvlText w:val="●"/>
      <w:lvlJc w:val="left"/>
      <w:pPr>
        <w:ind w:left="720" w:hanging="360"/>
      </w:pPr>
    </w:lvl>
    <w:lvl w:ilvl="1" w:tplc="C6DA2732">
      <w:start w:val="1"/>
      <w:numFmt w:val="bullet"/>
      <w:lvlText w:val="○"/>
      <w:lvlJc w:val="left"/>
      <w:pPr>
        <w:ind w:left="1440" w:hanging="360"/>
      </w:pPr>
    </w:lvl>
    <w:lvl w:ilvl="2" w:tplc="23F6F24A">
      <w:start w:val="1"/>
      <w:numFmt w:val="bullet"/>
      <w:lvlText w:val="■"/>
      <w:lvlJc w:val="left"/>
      <w:pPr>
        <w:ind w:left="2160" w:hanging="360"/>
      </w:pPr>
    </w:lvl>
    <w:lvl w:ilvl="3" w:tplc="C0506644">
      <w:start w:val="1"/>
      <w:numFmt w:val="bullet"/>
      <w:lvlText w:val="●"/>
      <w:lvlJc w:val="left"/>
      <w:pPr>
        <w:ind w:left="2880" w:hanging="360"/>
      </w:pPr>
    </w:lvl>
    <w:lvl w:ilvl="4" w:tplc="BFD837B0">
      <w:start w:val="1"/>
      <w:numFmt w:val="bullet"/>
      <w:lvlText w:val="○"/>
      <w:lvlJc w:val="left"/>
      <w:pPr>
        <w:ind w:left="3600" w:hanging="360"/>
      </w:pPr>
    </w:lvl>
    <w:lvl w:ilvl="5" w:tplc="BFDE2F84">
      <w:start w:val="1"/>
      <w:numFmt w:val="bullet"/>
      <w:lvlText w:val="■"/>
      <w:lvlJc w:val="left"/>
      <w:pPr>
        <w:ind w:left="4320" w:hanging="360"/>
      </w:pPr>
    </w:lvl>
    <w:lvl w:ilvl="6" w:tplc="39E8F67A">
      <w:start w:val="1"/>
      <w:numFmt w:val="bullet"/>
      <w:lvlText w:val="●"/>
      <w:lvlJc w:val="left"/>
      <w:pPr>
        <w:ind w:left="5040" w:hanging="360"/>
      </w:pPr>
    </w:lvl>
    <w:lvl w:ilvl="7" w:tplc="6EDEBE50">
      <w:start w:val="1"/>
      <w:numFmt w:val="bullet"/>
      <w:lvlText w:val="●"/>
      <w:lvlJc w:val="left"/>
      <w:pPr>
        <w:ind w:left="5760" w:hanging="360"/>
      </w:pPr>
    </w:lvl>
    <w:lvl w:ilvl="8" w:tplc="82DE166E">
      <w:start w:val="1"/>
      <w:numFmt w:val="bullet"/>
      <w:lvlText w:val="●"/>
      <w:lvlJc w:val="left"/>
      <w:pPr>
        <w:ind w:left="6480" w:hanging="360"/>
      </w:pPr>
    </w:lvl>
  </w:abstractNum>
  <w:num w:numId="1" w16cid:durableId="747831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5E48"/>
    <w:rsid w:val="00042DE2"/>
    <w:rsid w:val="0019484A"/>
    <w:rsid w:val="002B5E48"/>
    <w:rsid w:val="004212C1"/>
    <w:rsid w:val="00C0002E"/>
    <w:rsid w:val="00CB768A"/>
    <w:rsid w:val="00E21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6B85F"/>
  <w15:docId w15:val="{F7A20DD5-EC93-4D02-8089-62FDEFC31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841</Words>
  <Characters>4798</Characters>
  <Application>Microsoft Office Word</Application>
  <DocSecurity>0</DocSecurity>
  <Lines>39</Lines>
  <Paragraphs>11</Paragraphs>
  <ScaleCrop>false</ScaleCrop>
  <Company/>
  <LinksUpToDate>false</LinksUpToDate>
  <CharactersWithSpaces>5628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Noblesse Royal</cp:lastModifiedBy>
  <cp:revision>5</cp:revision>
  <dcterms:created xsi:type="dcterms:W3CDTF">2026-05-19T16:57:00Z</dcterms:created>
  <dcterms:modified xsi:type="dcterms:W3CDTF">2026-05-19T17:17:00Z</dcterms:modified>
</cp:coreProperties>
</file>