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Priya Shah</w:t>
      </w:r>
    </w:p>
    <w:p>
      <w:r>
        <w:t>Client: Acme Corp</w:t>
      </w:r>
    </w:p>
    <w:p>
      <w:r>
        <w:t>Period: 2026-01-01 to 2026-01-31</w:t>
      </w:r>
    </w:p>
    <w:p>
      <w:r>
        <w:t>Week starts on | Total Hours | State | Time Sheet Approver</w:t>
      </w:r>
    </w:p>
    <w:p>
      <w:r>
        <w:t>12/27/2025 | 40.00 | Approved | Jane Doe</w:t>
      </w:r>
    </w:p>
    <w:p>
      <w:r>
        <w:t>01/03/2026 | 40.00 | Approved | Jane Doe</w:t>
      </w:r>
    </w:p>
    <w:p>
      <w:r>
        <w:t>01/10/2026 | 40.00 | Approved | Jane Doe</w:t>
      </w:r>
    </w:p>
    <w:p>
      <w:r>
        <w:t>01/17/2026 | 40.00 | Approved | Jane Doe</w:t>
      </w:r>
    </w:p>
    <w:p>
      <w:r>
        <w:t>01/24/2026 | 40.00 | Approved | Jane Doe</w:t>
      </w:r>
    </w:p>
    <w:p>
      <w:r>
        <w:t>01/31/2026 | 40.00 | Approved | Jane Doe</w:t>
      </w:r>
    </w:p>
    <w:p>
      <w:r>
        <w:t>Total: 200.00</w:t>
      </w:r>
    </w:p>
    <w:p>
      <w:r>
        <w:t>State: Approved</w:t>
      </w:r>
    </w:p>
  </w:body>
</w:document>
</file>