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rehensive_landing_page_research"/>
    <w:p>
      <w:pPr>
        <w:pStyle w:val="Heading1"/>
      </w:pPr>
      <w:r>
        <w:t xml:space="preserve">comprehensive_landing_page_research</w:t>
      </w:r>
    </w:p>
    <w:bookmarkEnd w:id="20"/>
    <w:bookmarkStart w:id="33" w:name="X595ea39441bfad06358de97713ad823eecefbb7"/>
    <w:p>
      <w:pPr>
        <w:pStyle w:val="Heading1"/>
      </w:pPr>
      <w:r>
        <w:t xml:space="preserve">Comprehensive Landing Page Research for Startup Success</w:t>
      </w:r>
    </w:p>
    <w:bookmarkStart w:id="22" w:name="execution-process"/>
    <w:p>
      <w:pPr>
        <w:pStyle w:val="Heading2"/>
      </w:pPr>
      <w:r>
        <w:t xml:space="preserve">Execution Process</w:t>
      </w:r>
    </w:p>
    <w:p>
      <w:pPr>
        <w:pStyle w:val="FirstParagraph"/>
      </w:pPr>
      <w:r>
        <w:t xml:space="preserve">I conducted extensive research following a systematic search-focused workflow to gather comprehensive information about successful landing page strategies, methodologies, and industry-specific insights for startup deployment.</w:t>
      </w:r>
    </w:p>
    <w:bookmarkStart w:id="21" w:name="research-methodology"/>
    <w:p>
      <w:pPr>
        <w:pStyle w:val="Heading3"/>
      </w:pPr>
      <w:r>
        <w:t xml:space="preserve">Research Methodology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Strategic Information Gathering</w:t>
      </w:r>
      <w:r>
        <w:t xml:space="preserve">: Extracted content from 15+ authoritative sources including Unbounce, HubSpot, Hotjar, and industry-specific platforms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Cross-Source Validation</w:t>
      </w:r>
      <w:r>
        <w:t xml:space="preserve">: Verified key findings across multiple sources to ensure reliability and accuracy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Comprehensive Analysis</w:t>
      </w:r>
      <w:r>
        <w:t xml:space="preserve">: Analyzed 100+ landing page examples, 101 optimization tips, and proven methodologies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Industry-Specific Research</w:t>
      </w:r>
      <w:r>
        <w:t xml:space="preserve">: Focused research on AI platforms and sports analytics to provide tailored recommendations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Actionable Framework Development</w:t>
      </w:r>
      <w:r>
        <w:t xml:space="preserve">: Created practical deployment strategies for resource-constrained startups</w:t>
      </w:r>
    </w:p>
    <w:bookmarkEnd w:id="21"/>
    <w:bookmarkEnd w:id="22"/>
    <w:bookmarkStart w:id="26" w:name="key-findings"/>
    <w:p>
      <w:pPr>
        <w:pStyle w:val="Heading2"/>
      </w:pPr>
      <w:r>
        <w:t xml:space="preserve">Key Findings</w:t>
      </w:r>
    </w:p>
    <w:bookmarkStart w:id="23" w:name="top-landing-page-success-factors"/>
    <w:p>
      <w:pPr>
        <w:pStyle w:val="Heading3"/>
      </w:pPr>
      <w:r>
        <w:t xml:space="preserve">Top Landing Page Success Factors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Clear Value Proposition</w:t>
      </w:r>
      <w:r>
        <w:t xml:space="preserve">: Must be immediately understandable within 5 seconds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Trust Building</w:t>
      </w:r>
      <w:r>
        <w:t xml:space="preserve">: Social proof, testimonials, and credibility indicators are crucial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Conversion Optimization</w:t>
      </w:r>
      <w:r>
        <w:t xml:space="preserve">: Average conversion rate is 2.35%, top performers achieve 5%+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Mobile-First Design</w:t>
      </w:r>
      <w:r>
        <w:t xml:space="preserve">: Majority of traffic comes from mobile devices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Continuous Testing</w:t>
      </w:r>
      <w:r>
        <w:t xml:space="preserve">: A/B testing and iteration are essential for optimization</w:t>
      </w:r>
    </w:p>
    <w:bookmarkEnd w:id="23"/>
    <w:bookmarkStart w:id="24" w:name="industry-specific-insights"/>
    <w:p>
      <w:pPr>
        <w:pStyle w:val="Heading3"/>
      </w:pPr>
      <w:r>
        <w:t xml:space="preserve">Industry-Specific Insights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AI Platforms (Aigency)</w:t>
      </w:r>
      <w:r>
        <w:t xml:space="preserve">: Demo-first approach, technical trust building, developer-friendly design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Sports Analytics (Sportsclub)</w:t>
      </w:r>
      <w:r>
        <w:t xml:space="preserve">: Data visualization first, emotional connection, real-time elements</w:t>
      </w:r>
    </w:p>
    <w:p>
      <w:pPr>
        <w:numPr>
          <w:ilvl w:val="0"/>
          <w:numId w:val="1003"/>
        </w:numPr>
        <w:pStyle w:val="Compact"/>
      </w:pPr>
      <w:r>
        <w:t xml:space="preserve">Both industries benefit from community building and clear differentiation strategies</w:t>
      </w:r>
    </w:p>
    <w:bookmarkEnd w:id="24"/>
    <w:bookmarkStart w:id="25" w:name="proven-methodologies"/>
    <w:p>
      <w:pPr>
        <w:pStyle w:val="Heading3"/>
      </w:pPr>
      <w:r>
        <w:t xml:space="preserve">Proven Methodologies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101 Optimization Techniques</w:t>
      </w:r>
      <w:r>
        <w:t xml:space="preserve">: From basic setup to advanced conversion strategies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User Behavior Analytics</w:t>
      </w:r>
      <w:r>
        <w:t xml:space="preserve">: Heatmaps, session recordings, and personalization strategies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Retention Systems</w:t>
      </w:r>
      <w:r>
        <w:t xml:space="preserve">: Customer retention is 5-25x cheaper than acquisition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Referral Programs</w:t>
      </w:r>
      <w:r>
        <w:t xml:space="preserve">: Implement after product-market fit with mutual benefit structures</w:t>
      </w:r>
    </w:p>
    <w:bookmarkEnd w:id="25"/>
    <w:bookmarkEnd w:id="26"/>
    <w:bookmarkStart w:id="30" w:name="final-deliverables"/>
    <w:p>
      <w:pPr>
        <w:pStyle w:val="Heading2"/>
      </w:pPr>
      <w:r>
        <w:t xml:space="preserve">Final Deliverables</w:t>
      </w:r>
    </w:p>
    <w:bookmarkStart w:id="27" w:name="comprehensive-research-report"/>
    <w:p>
      <w:pPr>
        <w:pStyle w:val="Heading3"/>
      </w:pPr>
      <w:r>
        <w:t xml:space="preserve">1. Comprehensive Research Report</w:t>
      </w:r>
    </w:p>
    <w:p>
      <w:pPr>
        <w:pStyle w:val="FirstParagraph"/>
      </w:pPr>
      <w:r>
        <w:t xml:space="preserve">A complete analysis covering:</w:t>
      </w:r>
      <w:r>
        <w:t xml:space="preserve"> </w:t>
      </w:r>
      <w:r>
        <w:t xml:space="preserve">- Top 10 all-time successful landing pages with detailed analysis</w:t>
      </w:r>
      <w:r>
        <w:t xml:space="preserve"> </w:t>
      </w:r>
      <w:r>
        <w:t xml:space="preserve">- Top 5 most successful landing pages from 2024</w:t>
      </w:r>
      <w:r>
        <w:t xml:space="preserve"> </w:t>
      </w:r>
      <w:r>
        <w:t xml:space="preserve">- Evidence-based success and failure factors</w:t>
      </w:r>
      <w:r>
        <w:t xml:space="preserve"> </w:t>
      </w:r>
      <w:r>
        <w:t xml:space="preserve">- Proven optimization methodologies and frameworks</w:t>
      </w:r>
      <w:r>
        <w:t xml:space="preserve"> </w:t>
      </w:r>
      <w:r>
        <w:t xml:space="preserve">- User behavior observation strategies</w:t>
      </w:r>
      <w:r>
        <w:t xml:space="preserve"> </w:t>
      </w:r>
      <w:r>
        <w:t xml:space="preserve">- Industry-specific recommendations for AI and sports analytics</w:t>
      </w:r>
      <w:r>
        <w:t xml:space="preserve"> </w:t>
      </w:r>
      <w:r>
        <w:t xml:space="preserve">- Actionable 4-phase deployment strategy for solo founders</w:t>
      </w:r>
    </w:p>
    <w:bookmarkEnd w:id="27"/>
    <w:bookmarkStart w:id="28" w:name="implementation-framework"/>
    <w:p>
      <w:pPr>
        <w:pStyle w:val="Heading3"/>
      </w:pPr>
      <w:r>
        <w:t xml:space="preserve">2. Implementation Framework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Phase 1 (Weeks 1-4)</w:t>
      </w:r>
      <w:r>
        <w:t xml:space="preserve">: Foundation building with MVP landing page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Phase 2 (Weeks 5-12)</w:t>
      </w:r>
      <w:r>
        <w:t xml:space="preserve">: Validation through testing and user research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Phase 3 (Weeks 13-26)</w:t>
      </w:r>
      <w:r>
        <w:t xml:space="preserve">: Growth scaling and conversion optimization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Phase 4 (Weeks 27+)</w:t>
      </w:r>
      <w:r>
        <w:t xml:space="preserve">: Advanced optimization and retention focus</w:t>
      </w:r>
    </w:p>
    <w:bookmarkEnd w:id="28"/>
    <w:bookmarkStart w:id="29" w:name="resource-optimization-guide"/>
    <w:p>
      <w:pPr>
        <w:pStyle w:val="Heading3"/>
      </w:pPr>
      <w:r>
        <w:t xml:space="preserve">3. Resource Optimization Guide</w:t>
      </w:r>
    </w:p>
    <w:p>
      <w:pPr>
        <w:numPr>
          <w:ilvl w:val="0"/>
          <w:numId w:val="1006"/>
        </w:numPr>
        <w:pStyle w:val="Compact"/>
      </w:pPr>
      <w:r>
        <w:t xml:space="preserve">Time and budget allocation strategies for small teams</w:t>
      </w:r>
    </w:p>
    <w:p>
      <w:pPr>
        <w:numPr>
          <w:ilvl w:val="0"/>
          <w:numId w:val="1006"/>
        </w:numPr>
        <w:pStyle w:val="Compact"/>
      </w:pPr>
      <w:r>
        <w:t xml:space="preserve">Essential tool recommendations for each growth stage</w:t>
      </w:r>
    </w:p>
    <w:p>
      <w:pPr>
        <w:numPr>
          <w:ilvl w:val="0"/>
          <w:numId w:val="1006"/>
        </w:numPr>
        <w:pStyle w:val="Compact"/>
      </w:pPr>
      <w:r>
        <w:t xml:space="preserve">KPI tracking framework with specific targets</w:t>
      </w:r>
    </w:p>
    <w:p>
      <w:pPr>
        <w:numPr>
          <w:ilvl w:val="0"/>
          <w:numId w:val="1006"/>
        </w:numPr>
        <w:pStyle w:val="Compact"/>
      </w:pPr>
      <w:r>
        <w:t xml:space="preserve">Cost-effective alternatives for resource-constrained startups</w:t>
      </w:r>
    </w:p>
    <w:bookmarkEnd w:id="29"/>
    <w:bookmarkEnd w:id="30"/>
    <w:bookmarkStart w:id="31" w:name="strategic-value"/>
    <w:p>
      <w:pPr>
        <w:pStyle w:val="Heading2"/>
      </w:pPr>
      <w:r>
        <w:t xml:space="preserve">Strategic Value</w:t>
      </w:r>
    </w:p>
    <w:p>
      <w:pPr>
        <w:pStyle w:val="FirstParagraph"/>
      </w:pPr>
      <w:r>
        <w:t xml:space="preserve">This research provides battle-tested, evidence-based strategies specifically tailored for solo founders and small teams. The recommendations are actionable, resource-conscious, and designed for rapid implementation while maintaining long-term scalability. The industry-specific insights for Aigency and Sportsclub provide competitive advantages in their respective markets.</w:t>
      </w:r>
    </w:p>
    <w:bookmarkEnd w:id="31"/>
    <w:bookmarkStart w:id="32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7"/>
        </w:numPr>
        <w:pStyle w:val="Compact"/>
      </w:pPr>
      <w:r>
        <w:t xml:space="preserve">docs/comprehensive_landing_page_research_report.md: Complete research analysis covering successful landing page strategies, examples, methodologies, industry-specific insights, and actionable deployment frameworks for startup success</w:t>
      </w:r>
    </w:p>
    <w:p>
      <w:pPr>
        <w:numPr>
          <w:ilvl w:val="0"/>
          <w:numId w:val="1007"/>
        </w:numPr>
        <w:pStyle w:val="Compact"/>
      </w:pPr>
      <w:r>
        <w:t xml:space="preserve">docs/research_sources.md: Comprehensive documentation of all research sources, methodologies, and confidence levels used in the analysis</w:t>
      </w:r>
    </w:p>
    <w:p>
      <w:pPr>
        <w:numPr>
          <w:ilvl w:val="0"/>
          <w:numId w:val="1007"/>
        </w:numPr>
        <w:pStyle w:val="Compact"/>
      </w:pPr>
      <w:r>
        <w:t xml:space="preserve">docs/research_plan_landing_pages.md: Original research plan with updates showing completed objectives and key findings summary</w:t>
      </w:r>
    </w:p>
    <w:p>
      <w:pPr>
        <w:numPr>
          <w:ilvl w:val="0"/>
          <w:numId w:val="1007"/>
        </w:numPr>
        <w:pStyle w:val="Compact"/>
      </w:pPr>
      <w:r>
        <w:t xml:space="preserve">search_results/unbounce_best_landing_pages.json: Extracted data from Unbounce’s 40 best landing page examples of 2024 with detailed success descriptions</w:t>
      </w:r>
    </w:p>
    <w:p>
      <w:pPr>
        <w:numPr>
          <w:ilvl w:val="0"/>
          <w:numId w:val="1007"/>
        </w:numPr>
        <w:pStyle w:val="Compact"/>
      </w:pPr>
      <w:r>
        <w:t xml:space="preserve">search_results/unbounce_optimization_tips.json: Complete collection of 101 landing page optimization tips from industry experts</w:t>
      </w:r>
    </w:p>
    <w:p>
      <w:pPr>
        <w:numPr>
          <w:ilvl w:val="0"/>
          <w:numId w:val="1007"/>
        </w:numPr>
        <w:pStyle w:val="Compact"/>
      </w:pPr>
      <w:r>
        <w:t xml:space="preserve">search_results/hotjar_optimization_guide.json: Comprehensive landing page optimization guide with best practices and methodologies</w:t>
      </w:r>
    </w:p>
    <w:p>
      <w:pPr>
        <w:numPr>
          <w:ilvl w:val="0"/>
          <w:numId w:val="1007"/>
        </w:numPr>
        <w:pStyle w:val="Compact"/>
      </w:pPr>
      <w:r>
        <w:t xml:space="preserve">search_results/hubspot_retention_strategies.json: 22 proven customer retention strategies for building loyalty and reducing churn</w:t>
      </w:r>
    </w:p>
    <w:p>
      <w:pPr>
        <w:numPr>
          <w:ilvl w:val="0"/>
          <w:numId w:val="1007"/>
        </w:numPr>
        <w:pStyle w:val="Compact"/>
      </w:pPr>
      <w:r>
        <w:t xml:space="preserve">search_results/invitereferrals_referral_strategies.json: Referral marketing strategies specifically designed for startups with limited resources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2025-06-15T17:56:36Z</dcterms:created>
  <dcterms:modified xsi:type="dcterms:W3CDTF">2025-06-15T17:56:36Z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