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 How to create an experiment</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Version of Unity used for ExileToHome : 2018.3.7f1</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Go to Asset/Resources/AllExperiences.</w:t>
      </w:r>
    </w:p>
    <w:p w:rsidR="00000000" w:rsidDel="00000000" w:rsidP="00000000" w:rsidRDefault="00000000" w:rsidRPr="00000000" w14:paraId="00000006">
      <w:pPr>
        <w:spacing w:line="240" w:lineRule="auto"/>
        <w:rPr/>
      </w:pPr>
      <w:r w:rsidDel="00000000" w:rsidR="00000000" w:rsidRPr="00000000">
        <w:rPr>
          <w:rtl w:val="0"/>
        </w:rPr>
        <w:t xml:space="preserve">You can look at already created experiments such as MAIA and the Tutorial for inspiration.</w:t>
      </w:r>
    </w:p>
    <w:p w:rsidR="00000000" w:rsidDel="00000000" w:rsidP="00000000" w:rsidRDefault="00000000" w:rsidRPr="00000000" w14:paraId="00000007">
      <w:pPr>
        <w:spacing w:line="240" w:lineRule="auto"/>
        <w:rPr/>
      </w:pPr>
      <w:r w:rsidDel="00000000" w:rsidR="00000000" w:rsidRPr="00000000">
        <w:rPr>
          <w:rtl w:val="0"/>
        </w:rPr>
        <w:t xml:space="preserve">Create a folder with the name as your experiment.</w:t>
      </w:r>
    </w:p>
    <w:p w:rsidR="00000000" w:rsidDel="00000000" w:rsidP="00000000" w:rsidRDefault="00000000" w:rsidRPr="00000000" w14:paraId="00000008">
      <w:pPr>
        <w:spacing w:line="240" w:lineRule="auto"/>
        <w:rPr/>
      </w:pPr>
      <w:r w:rsidDel="00000000" w:rsidR="00000000" w:rsidRPr="00000000">
        <w:rPr>
          <w:rtl w:val="0"/>
        </w:rPr>
        <w:t xml:space="preserve">You need to create exactly two folders inside this folder :</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Contexts</w:t>
        <w:br w:type="textWrapping"/>
        <w:t xml:space="preserve"> </w:t>
        <w:tab/>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Group</w:t>
        <w:br w:type="textWrapping"/>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Asset/Resources/AllExperiences/Contexts</w:t>
      </w:r>
    </w:p>
    <w:p w:rsidR="00000000" w:rsidDel="00000000" w:rsidP="00000000" w:rsidRDefault="00000000" w:rsidRPr="00000000" w14:paraId="0000000D">
      <w:pPr>
        <w:spacing w:line="240" w:lineRule="auto"/>
        <w:rPr/>
      </w:pPr>
      <w:r w:rsidDel="00000000" w:rsidR="00000000" w:rsidRPr="00000000">
        <w:rPr>
          <w:rtl w:val="0"/>
        </w:rPr>
        <w:t xml:space="preserve">Contexts are represent the different difficulties or audiences for your experiment.</w:t>
      </w:r>
    </w:p>
    <w:p w:rsidR="00000000" w:rsidDel="00000000" w:rsidP="00000000" w:rsidRDefault="00000000" w:rsidRPr="00000000" w14:paraId="0000000E">
      <w:pPr>
        <w:spacing w:line="240" w:lineRule="auto"/>
        <w:rPr/>
      </w:pPr>
      <w:r w:rsidDel="00000000" w:rsidR="00000000" w:rsidRPr="00000000">
        <w:rPr>
          <w:rtl w:val="0"/>
        </w:rPr>
        <w:t xml:space="preserve">You can create as many contexts as you want.</w:t>
      </w:r>
    </w:p>
    <w:p w:rsidR="00000000" w:rsidDel="00000000" w:rsidP="00000000" w:rsidRDefault="00000000" w:rsidRPr="00000000" w14:paraId="0000000F">
      <w:pPr>
        <w:spacing w:line="240" w:lineRule="auto"/>
        <w:rPr/>
      </w:pPr>
      <w:r w:rsidDel="00000000" w:rsidR="00000000" w:rsidRPr="00000000">
        <w:rPr>
          <w:rtl w:val="0"/>
        </w:rPr>
        <w:t xml:space="preserve">To do this, Right-click&gt;Create&gt;Experience&gt;XpContext.</w:t>
      </w:r>
    </w:p>
    <w:p w:rsidR="00000000" w:rsidDel="00000000" w:rsidP="00000000" w:rsidRDefault="00000000" w:rsidRPr="00000000" w14:paraId="00000010">
      <w:pPr>
        <w:spacing w:line="240" w:lineRule="auto"/>
        <w:rPr/>
      </w:pPr>
      <w:r w:rsidDel="00000000" w:rsidR="00000000" w:rsidRPr="00000000">
        <w:rPr>
          <w:rtl w:val="0"/>
        </w:rPr>
        <w:t xml:space="preserve">Give the name you want to this context.</w:t>
      </w:r>
    </w:p>
    <w:p w:rsidR="00000000" w:rsidDel="00000000" w:rsidP="00000000" w:rsidRDefault="00000000" w:rsidRPr="00000000" w14:paraId="00000011">
      <w:pPr>
        <w:spacing w:line="240" w:lineRule="auto"/>
        <w:rPr/>
      </w:pPr>
      <w:r w:rsidDel="00000000" w:rsidR="00000000" w:rsidRPr="00000000">
        <w:rPr>
          <w:rtl w:val="0"/>
        </w:rPr>
        <w:t xml:space="preserve">Here are the fields you can fill right now :</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Context Name : the name you want to give to that context.</w:t>
        <w:br w:type="textWrapping"/>
        <w:t xml:space="preserve"> </w:t>
        <w:tab/>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Description</w:t>
        <w:br w:type="textWrapping"/>
        <w:t xml:space="preserve"> </w:t>
        <w:tab/>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Context : the difficulty or audience.</w:t>
        <w:br w:type="textWrapping"/>
        <w:t xml:space="preserve"> </w:t>
        <w:tab/>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Tubex Type : the ingame aspect of the tube that contains your experiment.</w:t>
        <w:br w:type="textWrapping"/>
      </w:r>
    </w:p>
    <w:p w:rsidR="00000000" w:rsidDel="00000000" w:rsidP="00000000" w:rsidRDefault="00000000" w:rsidRPr="00000000" w14:paraId="00000016">
      <w:pPr>
        <w:spacing w:line="240" w:lineRule="auto"/>
        <w:rPr/>
      </w:pPr>
      <w:r w:rsidDel="00000000" w:rsidR="00000000" w:rsidRPr="00000000">
        <w:rPr>
          <w:rtl w:val="0"/>
        </w:rPr>
        <w:t xml:space="preserve">For now leave the other fields empty.</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Asset/Resources/AllExperiences/Group</w:t>
      </w:r>
    </w:p>
    <w:p w:rsidR="00000000" w:rsidDel="00000000" w:rsidP="00000000" w:rsidRDefault="00000000" w:rsidRPr="00000000" w14:paraId="00000019">
      <w:pPr>
        <w:spacing w:line="240" w:lineRule="auto"/>
        <w:rPr/>
      </w:pPr>
      <w:r w:rsidDel="00000000" w:rsidR="00000000" w:rsidRPr="00000000">
        <w:rPr>
          <w:rtl w:val="0"/>
        </w:rPr>
        <w:t xml:space="preserve">Group is the description of your experiment.</w:t>
      </w:r>
    </w:p>
    <w:p w:rsidR="00000000" w:rsidDel="00000000" w:rsidP="00000000" w:rsidRDefault="00000000" w:rsidRPr="00000000" w14:paraId="0000001A">
      <w:pPr>
        <w:spacing w:line="240" w:lineRule="auto"/>
        <w:rPr/>
      </w:pPr>
      <w:r w:rsidDel="00000000" w:rsidR="00000000" w:rsidRPr="00000000">
        <w:rPr>
          <w:rtl w:val="0"/>
        </w:rPr>
        <w:t xml:space="preserve">To create a group, Right-click&gt;Create&gt;Experience&gt;XpGroup.</w:t>
      </w:r>
    </w:p>
    <w:p w:rsidR="00000000" w:rsidDel="00000000" w:rsidP="00000000" w:rsidRDefault="00000000" w:rsidRPr="00000000" w14:paraId="0000001B">
      <w:pPr>
        <w:spacing w:line="240" w:lineRule="auto"/>
        <w:rPr/>
      </w:pPr>
      <w:r w:rsidDel="00000000" w:rsidR="00000000" w:rsidRPr="00000000">
        <w:rPr>
          <w:rtl w:val="0"/>
        </w:rPr>
        <w:t xml:space="preserve">Give the name you want to the group.</w:t>
      </w:r>
    </w:p>
    <w:p w:rsidR="00000000" w:rsidDel="00000000" w:rsidP="00000000" w:rsidRDefault="00000000" w:rsidRPr="00000000" w14:paraId="0000001C">
      <w:pPr>
        <w:spacing w:line="240" w:lineRule="auto"/>
        <w:rPr/>
      </w:pPr>
      <w:r w:rsidDel="00000000" w:rsidR="00000000" w:rsidRPr="00000000">
        <w:rPr>
          <w:rtl w:val="0"/>
        </w:rPr>
        <w:t xml:space="preserve">Here are the fields you can fill right now :</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rtl w:val="0"/>
        </w:rPr>
        <w:t xml:space="preserve">Experiment name</w:t>
        <w:br w:type="textWrapping"/>
        <w:t xml:space="preserve"> </w:t>
        <w:tab/>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Description</w:t>
        <w:br w:type="textWrapping"/>
        <w:t xml:space="preserve"> </w:t>
        <w:tab/>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Type : type of gameplay</w:t>
        <w:br w:type="textWrapping"/>
        <w:t xml:space="preserve"> </w:t>
        <w:tab/>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Subject : subject for the pedagogical content</w:t>
        <w:br w:type="textWrapping"/>
      </w:r>
    </w:p>
    <w:p w:rsidR="00000000" w:rsidDel="00000000" w:rsidP="00000000" w:rsidRDefault="00000000" w:rsidRPr="00000000" w14:paraId="00000021">
      <w:pPr>
        <w:spacing w:line="240" w:lineRule="auto"/>
        <w:rPr/>
      </w:pPr>
      <w:r w:rsidDel="00000000" w:rsidR="00000000" w:rsidRPr="00000000">
        <w:rPr>
          <w:rtl w:val="0"/>
        </w:rPr>
        <w:t xml:space="preserve">For now leave the other fields empty.</w:t>
      </w:r>
    </w:p>
    <w:p w:rsidR="00000000" w:rsidDel="00000000" w:rsidP="00000000" w:rsidRDefault="00000000" w:rsidRPr="00000000" w14:paraId="00000022">
      <w:pPr>
        <w:spacing w:line="240" w:lineRule="auto"/>
        <w:rPr/>
      </w:pPr>
      <w:r w:rsidDel="00000000" w:rsidR="00000000" w:rsidRPr="00000000">
        <w:rPr>
          <w:rtl w:val="0"/>
        </w:rPr>
        <w:t xml:space="preserve">Fill the XpGroup field of your(s) context(s) with the XpGroup you just created.</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Go to Asset/Experiment.</w:t>
      </w:r>
    </w:p>
    <w:p w:rsidR="00000000" w:rsidDel="00000000" w:rsidP="00000000" w:rsidRDefault="00000000" w:rsidRPr="00000000" w14:paraId="00000025">
      <w:pPr>
        <w:spacing w:line="240" w:lineRule="auto"/>
        <w:rPr/>
      </w:pPr>
      <w:r w:rsidDel="00000000" w:rsidR="00000000" w:rsidRPr="00000000">
        <w:rPr>
          <w:rtl w:val="0"/>
        </w:rPr>
        <w:t xml:space="preserve">You can look at already created experiments such as MAIA and the Tutorial for inspiration.</w:t>
      </w:r>
    </w:p>
    <w:p w:rsidR="00000000" w:rsidDel="00000000" w:rsidP="00000000" w:rsidRDefault="00000000" w:rsidRPr="00000000" w14:paraId="00000026">
      <w:pPr>
        <w:spacing w:line="240" w:lineRule="auto"/>
        <w:rPr/>
      </w:pPr>
      <w:r w:rsidDel="00000000" w:rsidR="00000000" w:rsidRPr="00000000">
        <w:rPr>
          <w:rtl w:val="0"/>
        </w:rPr>
        <w:t xml:space="preserve">Create a folder with the name as your experiment.</w:t>
      </w:r>
    </w:p>
    <w:p w:rsidR="00000000" w:rsidDel="00000000" w:rsidP="00000000" w:rsidRDefault="00000000" w:rsidRPr="00000000" w14:paraId="00000027">
      <w:pPr>
        <w:spacing w:line="240" w:lineRule="auto"/>
        <w:rPr/>
      </w:pPr>
      <w:r w:rsidDel="00000000" w:rsidR="00000000" w:rsidRPr="00000000">
        <w:rPr>
          <w:rtl w:val="0"/>
        </w:rPr>
        <w:t xml:space="preserve">You need to create at least three folders inside this folder :</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Prefabs</w:t>
        <w:br w:type="textWrapping"/>
        <w:t xml:space="preserve"> </w:t>
        <w:tab/>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Scriptable Objects</w:t>
        <w:br w:type="textWrapping"/>
        <w:t xml:space="preserve"> </w:t>
        <w:tab/>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Scripts</w:t>
        <w:br w:type="textWrapping"/>
        <w:t xml:space="preserve"> </w:t>
        <w:tab/>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Settings</w:t>
        <w:br w:type="textWrapping"/>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Asset/Experiment/Scriptable Objects</w:t>
      </w:r>
    </w:p>
    <w:p w:rsidR="00000000" w:rsidDel="00000000" w:rsidP="00000000" w:rsidRDefault="00000000" w:rsidRPr="00000000" w14:paraId="0000002E">
      <w:pPr>
        <w:spacing w:line="240" w:lineRule="auto"/>
        <w:rPr/>
      </w:pPr>
      <w:r w:rsidDel="00000000" w:rsidR="00000000" w:rsidRPr="00000000">
        <w:rPr>
          <w:rtl w:val="0"/>
        </w:rPr>
        <w:t xml:space="preserve">You need to create at least two folders here :</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rtl w:val="0"/>
        </w:rPr>
        <w:t xml:space="preserve">Actions</w:t>
        <w:br w:type="textWrapping"/>
        <w:t xml:space="preserve"> </w:t>
        <w:tab/>
      </w:r>
    </w:p>
    <w:p w:rsidR="00000000" w:rsidDel="00000000" w:rsidP="00000000" w:rsidRDefault="00000000" w:rsidRPr="00000000" w14:paraId="00000030">
      <w:pPr>
        <w:numPr>
          <w:ilvl w:val="0"/>
          <w:numId w:val="10"/>
        </w:numPr>
        <w:spacing w:after="240" w:before="0" w:beforeAutospacing="0" w:lineRule="auto"/>
        <w:ind w:left="720" w:hanging="360"/>
      </w:pPr>
      <w:r w:rsidDel="00000000" w:rsidR="00000000" w:rsidRPr="00000000">
        <w:rPr>
          <w:rtl w:val="0"/>
        </w:rPr>
        <w:t xml:space="preserve">Zones</w:t>
        <w:br w:type="textWrapping"/>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Prefabs</w:t>
      </w:r>
    </w:p>
    <w:p w:rsidR="00000000" w:rsidDel="00000000" w:rsidP="00000000" w:rsidRDefault="00000000" w:rsidRPr="00000000" w14:paraId="00000033">
      <w:pPr>
        <w:spacing w:line="240" w:lineRule="auto"/>
        <w:rPr/>
      </w:pPr>
      <w:r w:rsidDel="00000000" w:rsidR="00000000" w:rsidRPr="00000000">
        <w:rPr>
          <w:rtl w:val="0"/>
        </w:rPr>
        <w:t xml:space="preserve">Create two folders here :</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tl w:val="0"/>
        </w:rPr>
        <w:t xml:space="preserve">Elements</w:t>
        <w:br w:type="textWrapping"/>
        <w:t xml:space="preserve"> </w:t>
        <w:tab/>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rtl w:val="0"/>
        </w:rPr>
        <w:t xml:space="preserve">Other</w:t>
        <w:br w:type="textWrapping"/>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Elements</w:t>
      </w:r>
    </w:p>
    <w:p w:rsidR="00000000" w:rsidDel="00000000" w:rsidP="00000000" w:rsidRDefault="00000000" w:rsidRPr="00000000" w14:paraId="00000038">
      <w:pPr>
        <w:spacing w:line="240" w:lineRule="auto"/>
        <w:rPr/>
      </w:pPr>
      <w:r w:rsidDel="00000000" w:rsidR="00000000" w:rsidRPr="00000000">
        <w:rPr>
          <w:rtl w:val="0"/>
        </w:rPr>
        <w:t xml:space="preserve">Here are the areas of the station room that will be occupied by the experiment during the game.</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An experiment contains at least :</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rtl w:val="0"/>
        </w:rPr>
        <w:t xml:space="preserve">A XpManager : an Empty that will monitor each element and allow them to </w:t>
        <w:tab/>
        <w:t xml:space="preserve">communicate together.</w:t>
        <w:br w:type="textWrapping"/>
        <w:t xml:space="preserve"> </w:t>
        <w:tab/>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tl w:val="0"/>
        </w:rPr>
        <w:t xml:space="preserve">A Top Screen : the computer screen that will tell the players what they should do.</w:t>
        <w:br w:type="textWrapping"/>
        <w:t xml:space="preserve"> </w:t>
        <w:tab/>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A Tablet Screen : the tablet to interact with the screen.</w:t>
        <w:br w:type="textWrapping"/>
        <w:t xml:space="preserve"> </w:t>
        <w:tab/>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A TubeX : the tube that contains the experiment.</w:t>
        <w:br w:type="textWrapping"/>
        <w:t xml:space="preserve"> </w:t>
        <w:tab/>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rtl w:val="0"/>
        </w:rPr>
        <w:t xml:space="preserve">As many Holograms as you want : the display 3D elements at the center </w:t>
        <w:tab/>
        <w:t xml:space="preserve">of the room.</w:t>
        <w:br w:type="textWrapping"/>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You can create some optional elements to improve the gameplay :</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rtl w:val="0"/>
        </w:rPr>
        <w:t xml:space="preserve">Up to four Bottom Screens : screens or wall areas that display informations under the tablet.</w:t>
        <w:br w:type="textWrapping"/>
        <w:t xml:space="preserve"> </w:t>
        <w:tab/>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Up to four Corner Screens : screens or wall areas that display informations in the corners of the room.</w:t>
        <w:br w:type="textWrapping"/>
        <w:t xml:space="preserve"> </w:t>
        <w:tab/>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rtl w:val="0"/>
        </w:rPr>
        <w:t xml:space="preserve">A door : some experiments will want to interact or display informations on </w:t>
        <w:tab/>
        <w:t xml:space="preserve">the entrance door of the station.</w:t>
        <w:br w:type="textWrapping"/>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Each of these prefabs must belong to a namespace under the Experience namespace :</w:t>
      </w:r>
    </w:p>
    <w:p w:rsidR="00000000" w:rsidDel="00000000" w:rsidP="00000000" w:rsidRDefault="00000000" w:rsidRPr="00000000" w14:paraId="00000047">
      <w:pPr>
        <w:spacing w:line="240" w:lineRule="auto"/>
        <w:rPr/>
      </w:pPr>
      <w:r w:rsidDel="00000000" w:rsidR="00000000" w:rsidRPr="00000000">
        <w:rPr>
          <w:rtl w:val="0"/>
        </w:rPr>
        <w:t xml:space="preserve">namespace CR.HelloHouston.Experience.YourExperimentName</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XpManager</w:t>
      </w:r>
    </w:p>
    <w:p w:rsidR="00000000" w:rsidDel="00000000" w:rsidP="00000000" w:rsidRDefault="00000000" w:rsidRPr="00000000" w14:paraId="0000004A">
      <w:pPr>
        <w:spacing w:line="240" w:lineRule="auto"/>
        <w:rPr/>
      </w:pPr>
      <w:r w:rsidDel="00000000" w:rsidR="00000000" w:rsidRPr="00000000">
        <w:rPr>
          <w:rtl w:val="0"/>
        </w:rPr>
        <w:t xml:space="preserve">Create an Empty.</w:t>
      </w:r>
    </w:p>
    <w:p w:rsidR="00000000" w:rsidDel="00000000" w:rsidP="00000000" w:rsidRDefault="00000000" w:rsidRPr="00000000" w14:paraId="0000004B">
      <w:pPr>
        <w:spacing w:line="240" w:lineRule="auto"/>
        <w:rPr/>
      </w:pPr>
      <w:r w:rsidDel="00000000" w:rsidR="00000000" w:rsidRPr="00000000">
        <w:rPr>
          <w:rtl w:val="0"/>
        </w:rPr>
        <w:t xml:space="preserve">Attach a script to the empty.</w:t>
      </w:r>
    </w:p>
    <w:p w:rsidR="00000000" w:rsidDel="00000000" w:rsidP="00000000" w:rsidRDefault="00000000" w:rsidRPr="00000000" w14:paraId="0000004C">
      <w:pPr>
        <w:spacing w:line="240" w:lineRule="auto"/>
        <w:rPr/>
      </w:pPr>
      <w:r w:rsidDel="00000000" w:rsidR="00000000" w:rsidRPr="00000000">
        <w:rPr>
          <w:rtl w:val="0"/>
        </w:rPr>
        <w:t xml:space="preserve">The script must use the calibration system from ExileToHome :</w:t>
      </w:r>
    </w:p>
    <w:p w:rsidR="00000000" w:rsidDel="00000000" w:rsidP="00000000" w:rsidRDefault="00000000" w:rsidRPr="00000000" w14:paraId="0000004D">
      <w:pP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color w:val="0000ff"/>
          <w:sz w:val="18"/>
          <w:szCs w:val="18"/>
          <w:highlight w:val="white"/>
          <w:rtl w:val="0"/>
        </w:rPr>
        <w:t xml:space="preserve">using</w:t>
      </w:r>
      <w:r w:rsidDel="00000000" w:rsidR="00000000" w:rsidRPr="00000000">
        <w:rPr>
          <w:rFonts w:ascii="Times New Roman" w:cs="Times New Roman" w:eastAsia="Times New Roman" w:hAnsi="Times New Roman"/>
          <w:sz w:val="18"/>
          <w:szCs w:val="18"/>
          <w:highlight w:val="white"/>
          <w:rtl w:val="0"/>
        </w:rPr>
        <w:t xml:space="preserve"> CRI.HelloHouston.Calibration;</w:t>
      </w:r>
    </w:p>
    <w:p w:rsidR="00000000" w:rsidDel="00000000" w:rsidP="00000000" w:rsidRDefault="00000000" w:rsidRPr="00000000" w14:paraId="000000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script must derive from XPManager.</w:t>
      </w:r>
    </w:p>
    <w:p w:rsidR="00000000" w:rsidDel="00000000" w:rsidP="00000000" w:rsidRDefault="00000000" w:rsidRPr="00000000" w14:paraId="0000004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 the prefab inside your Elements folder.</w:t>
      </w:r>
    </w:p>
    <w:p w:rsidR="00000000" w:rsidDel="00000000" w:rsidP="00000000" w:rsidRDefault="00000000" w:rsidRPr="00000000" w14:paraId="000000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 your XpManager in your Context located in the folder</w:t>
      </w:r>
    </w:p>
    <w:p w:rsidR="00000000" w:rsidDel="00000000" w:rsidP="00000000" w:rsidRDefault="00000000" w:rsidRPr="00000000" w14:paraId="0000005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Asset/Resources/AllExperiences/Contexts</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Top Screen</w:t>
      </w:r>
    </w:p>
    <w:p w:rsidR="00000000" w:rsidDel="00000000" w:rsidP="00000000" w:rsidRDefault="00000000" w:rsidRPr="00000000" w14:paraId="00000054">
      <w:pPr>
        <w:spacing w:line="240" w:lineRule="auto"/>
        <w:rPr/>
      </w:pPr>
      <w:r w:rsidDel="00000000" w:rsidR="00000000" w:rsidRPr="00000000">
        <w:rPr>
          <w:rtl w:val="0"/>
        </w:rPr>
        <w:t xml:space="preserve">Create a 1148*1148 canvas.</w:t>
      </w:r>
    </w:p>
    <w:p w:rsidR="00000000" w:rsidDel="00000000" w:rsidP="00000000" w:rsidRDefault="00000000" w:rsidRPr="00000000" w14:paraId="00000055">
      <w:pPr>
        <w:spacing w:line="240" w:lineRule="auto"/>
        <w:rPr/>
      </w:pPr>
      <w:r w:rsidDel="00000000" w:rsidR="00000000" w:rsidRPr="00000000">
        <w:rPr>
          <w:rtl w:val="0"/>
        </w:rPr>
        <w:t xml:space="preserve">Attach a script.</w:t>
      </w:r>
    </w:p>
    <w:p w:rsidR="00000000" w:rsidDel="00000000" w:rsidP="00000000" w:rsidRDefault="00000000" w:rsidRPr="00000000" w14:paraId="00000056">
      <w:pPr>
        <w:spacing w:line="240" w:lineRule="auto"/>
        <w:rPr/>
      </w:pPr>
      <w:r w:rsidDel="00000000" w:rsidR="00000000" w:rsidRPr="00000000">
        <w:rPr>
          <w:rtl w:val="0"/>
        </w:rPr>
        <w:t xml:space="preserve">The script must derive from XPElement.</w:t>
      </w:r>
    </w:p>
    <w:p w:rsidR="00000000" w:rsidDel="00000000" w:rsidP="00000000" w:rsidRDefault="00000000" w:rsidRPr="00000000" w14:paraId="0000005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 the prefab inside your Elements folder.</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Tablet Screen</w:t>
      </w:r>
    </w:p>
    <w:p w:rsidR="00000000" w:rsidDel="00000000" w:rsidP="00000000" w:rsidRDefault="00000000" w:rsidRPr="00000000" w14:paraId="0000005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(3895*881?) canvas.</w:t>
      </w:r>
    </w:p>
    <w:p w:rsidR="00000000" w:rsidDel="00000000" w:rsidP="00000000" w:rsidRDefault="00000000" w:rsidRPr="00000000" w14:paraId="0000005B">
      <w:pPr>
        <w:spacing w:line="240" w:lineRule="auto"/>
        <w:rPr/>
      </w:pPr>
      <w:r w:rsidDel="00000000" w:rsidR="00000000" w:rsidRPr="00000000">
        <w:rPr>
          <w:rtl w:val="0"/>
        </w:rPr>
        <w:t xml:space="preserve">Attach a script.</w:t>
      </w:r>
    </w:p>
    <w:p w:rsidR="00000000" w:rsidDel="00000000" w:rsidP="00000000" w:rsidRDefault="00000000" w:rsidRPr="00000000" w14:paraId="0000005C">
      <w:pPr>
        <w:spacing w:line="240" w:lineRule="auto"/>
        <w:rPr/>
      </w:pPr>
      <w:r w:rsidDel="00000000" w:rsidR="00000000" w:rsidRPr="00000000">
        <w:rPr>
          <w:rtl w:val="0"/>
        </w:rPr>
        <w:t xml:space="preserve">The script must derive from XPElement.</w:t>
      </w:r>
    </w:p>
    <w:p w:rsidR="00000000" w:rsidDel="00000000" w:rsidP="00000000" w:rsidRDefault="00000000" w:rsidRPr="00000000" w14:paraId="0000005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 the prefab inside your Elements folder.</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Hologram</w:t>
      </w:r>
    </w:p>
    <w:p w:rsidR="00000000" w:rsidDel="00000000" w:rsidP="00000000" w:rsidRDefault="00000000" w:rsidRPr="00000000" w14:paraId="000000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prefab with a 3D model.</w:t>
      </w:r>
    </w:p>
    <w:p w:rsidR="00000000" w:rsidDel="00000000" w:rsidP="00000000" w:rsidRDefault="00000000" w:rsidRPr="00000000" w14:paraId="0000006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should have a holographic material (you can use the ones used for MAIA or the tutorial experiment if you wish).</w:t>
      </w:r>
    </w:p>
    <w:p w:rsidR="00000000" w:rsidDel="00000000" w:rsidP="00000000" w:rsidRDefault="00000000" w:rsidRPr="00000000" w14:paraId="0000006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Attach a script.</w:t>
      </w:r>
    </w:p>
    <w:p w:rsidR="00000000" w:rsidDel="00000000" w:rsidP="00000000" w:rsidRDefault="00000000" w:rsidRPr="00000000" w14:paraId="00000063">
      <w:pPr>
        <w:spacing w:line="240" w:lineRule="auto"/>
        <w:rPr/>
      </w:pPr>
      <w:r w:rsidDel="00000000" w:rsidR="00000000" w:rsidRPr="00000000">
        <w:rPr>
          <w:rtl w:val="0"/>
        </w:rPr>
        <w:t xml:space="preserve">The script must derive from XPHologramElement.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 the prefab inside your Elements folder.</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Bottom Screen</w:t>
      </w:r>
    </w:p>
    <w:p w:rsidR="00000000" w:rsidDel="00000000" w:rsidP="00000000" w:rsidRDefault="00000000" w:rsidRPr="00000000" w14:paraId="00000067">
      <w:pPr>
        <w:spacing w:line="240" w:lineRule="auto"/>
        <w:rPr/>
      </w:pPr>
      <w:r w:rsidDel="00000000" w:rsidR="00000000" w:rsidRPr="00000000">
        <w:rPr>
          <w:rtl w:val="0"/>
        </w:rPr>
        <w:t xml:space="preserve">Create a * canvas.</w:t>
      </w:r>
    </w:p>
    <w:p w:rsidR="00000000" w:rsidDel="00000000" w:rsidP="00000000" w:rsidRDefault="00000000" w:rsidRPr="00000000" w14:paraId="00000068">
      <w:pPr>
        <w:spacing w:line="240" w:lineRule="auto"/>
        <w:rPr/>
      </w:pPr>
      <w:r w:rsidDel="00000000" w:rsidR="00000000" w:rsidRPr="00000000">
        <w:rPr>
          <w:rtl w:val="0"/>
        </w:rPr>
        <w:t xml:space="preserve">Attach a script.</w:t>
      </w:r>
    </w:p>
    <w:p w:rsidR="00000000" w:rsidDel="00000000" w:rsidP="00000000" w:rsidRDefault="00000000" w:rsidRPr="00000000" w14:paraId="00000069">
      <w:pPr>
        <w:spacing w:line="240" w:lineRule="auto"/>
        <w:rPr/>
      </w:pPr>
      <w:r w:rsidDel="00000000" w:rsidR="00000000" w:rsidRPr="00000000">
        <w:rPr>
          <w:rtl w:val="0"/>
        </w:rPr>
        <w:t xml:space="preserve">The script must derive from XPElement.</w:t>
      </w:r>
    </w:p>
    <w:p w:rsidR="00000000" w:rsidDel="00000000" w:rsidP="00000000" w:rsidRDefault="00000000" w:rsidRPr="00000000" w14:paraId="000000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 the prefab inside your Elements folder.</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Corner Screen</w:t>
      </w:r>
    </w:p>
    <w:p w:rsidR="00000000" w:rsidDel="00000000" w:rsidP="00000000" w:rsidRDefault="00000000" w:rsidRPr="00000000" w14:paraId="0000006D">
      <w:pPr>
        <w:spacing w:line="240" w:lineRule="auto"/>
        <w:rPr/>
      </w:pPr>
      <w:r w:rsidDel="00000000" w:rsidR="00000000" w:rsidRPr="00000000">
        <w:rPr>
          <w:rtl w:val="0"/>
        </w:rPr>
        <w:t xml:space="preserve">Create a * canvas.</w:t>
      </w:r>
    </w:p>
    <w:p w:rsidR="00000000" w:rsidDel="00000000" w:rsidP="00000000" w:rsidRDefault="00000000" w:rsidRPr="00000000" w14:paraId="0000006E">
      <w:pPr>
        <w:spacing w:line="240" w:lineRule="auto"/>
        <w:rPr/>
      </w:pPr>
      <w:r w:rsidDel="00000000" w:rsidR="00000000" w:rsidRPr="00000000">
        <w:rPr>
          <w:rtl w:val="0"/>
        </w:rPr>
        <w:t xml:space="preserve">Attach a script.</w:t>
      </w:r>
    </w:p>
    <w:p w:rsidR="00000000" w:rsidDel="00000000" w:rsidP="00000000" w:rsidRDefault="00000000" w:rsidRPr="00000000" w14:paraId="0000006F">
      <w:pPr>
        <w:spacing w:line="240" w:lineRule="auto"/>
        <w:rPr/>
      </w:pPr>
      <w:r w:rsidDel="00000000" w:rsidR="00000000" w:rsidRPr="00000000">
        <w:rPr>
          <w:rtl w:val="0"/>
        </w:rPr>
        <w:t xml:space="preserve">The script must derive from XPElement.</w:t>
      </w:r>
    </w:p>
    <w:p w:rsidR="00000000" w:rsidDel="00000000" w:rsidP="00000000" w:rsidRDefault="00000000" w:rsidRPr="00000000" w14:paraId="000000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 the prefab inside your Elements folder.</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Asset/Experiment/Scriptable Objects/Zones</w:t>
      </w:r>
    </w:p>
    <w:p w:rsidR="00000000" w:rsidDel="00000000" w:rsidP="00000000" w:rsidRDefault="00000000" w:rsidRPr="00000000" w14:paraId="00000073">
      <w:pPr>
        <w:spacing w:line="240" w:lineRule="auto"/>
        <w:rPr/>
      </w:pPr>
      <w:r w:rsidDel="00000000" w:rsidR="00000000" w:rsidRPr="00000000">
        <w:rPr>
          <w:rtl w:val="0"/>
        </w:rPr>
        <w:t xml:space="preserve">Zones represent areas of the station room occupied by one or several experiment elements.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you will create at least two Zones :</w:t>
      </w:r>
    </w:p>
    <w:p w:rsidR="00000000" w:rsidDel="00000000" w:rsidP="00000000" w:rsidRDefault="00000000" w:rsidRPr="00000000" w14:paraId="00000075">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WallTopZone : this wall panel will allow you to interact with the experiment. It </w:t>
        <w:tab/>
        <w:t xml:space="preserve">contains the Top Screen Element, the Tablet Element and the TubeX </w:t>
        <w:tab/>
        <w:t xml:space="preserve">Element.</w:t>
        <w:br w:type="textWrapping"/>
      </w:r>
      <w:r w:rsidDel="00000000" w:rsidR="00000000" w:rsidRPr="00000000">
        <w:rPr>
          <w:rtl w:val="0"/>
        </w:rPr>
        <w:t xml:space="preserve"> </w:t>
        <w:tab/>
      </w:r>
    </w:p>
    <w:p w:rsidR="00000000" w:rsidDel="00000000" w:rsidP="00000000" w:rsidRDefault="00000000" w:rsidRPr="00000000" w14:paraId="00000076">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HologramZone : it can contain as many Holograms Elements as you wish.</w:t>
        <w:br w:type="textWrapping"/>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create additional Zones if you wish :</w:t>
      </w:r>
    </w:p>
    <w:p w:rsidR="00000000" w:rsidDel="00000000" w:rsidP="00000000" w:rsidRDefault="00000000" w:rsidRPr="00000000" w14:paraId="00000079">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WallBottomZone</w:t>
        <w:br w:type="textWrapping"/>
      </w:r>
      <w:r w:rsidDel="00000000" w:rsidR="00000000" w:rsidRPr="00000000">
        <w:rPr>
          <w:rtl w:val="0"/>
        </w:rPr>
        <w:t xml:space="preserve"> </w:t>
        <w:tab/>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CornerZone</w:t>
        <w:br w:type="textWrapping"/>
      </w:r>
      <w:r w:rsidDel="00000000" w:rsidR="00000000" w:rsidRPr="00000000">
        <w:rPr>
          <w:rtl w:val="0"/>
        </w:rPr>
        <w:t xml:space="preserve"> </w:t>
        <w:tab/>
      </w:r>
    </w:p>
    <w:p w:rsidR="00000000" w:rsidDel="00000000" w:rsidP="00000000" w:rsidRDefault="00000000" w:rsidRPr="00000000" w14:paraId="0000007B">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sz w:val="24"/>
          <w:szCs w:val="24"/>
          <w:highlight w:val="white"/>
          <w:rtl w:val="0"/>
        </w:rPr>
        <w:t xml:space="preserve">DoorZone</w:t>
        <w:br w:type="textWrapping"/>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a Zone :</w:t>
      </w:r>
    </w:p>
    <w:p w:rsidR="00000000" w:rsidDel="00000000" w:rsidP="00000000" w:rsidRDefault="00000000" w:rsidRPr="00000000" w14:paraId="0000007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Create&gt;Experience&gt;Zone&gt;Click on the type of Zone you wish to create.</w:t>
      </w:r>
    </w:p>
    <w:p w:rsidR="00000000" w:rsidDel="00000000" w:rsidP="00000000" w:rsidRDefault="00000000" w:rsidRPr="00000000" w14:paraId="0000007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 each Zone you just created in your Context located in the folder</w:t>
      </w:r>
    </w:p>
    <w:p w:rsidR="00000000" w:rsidDel="00000000" w:rsidP="00000000" w:rsidRDefault="00000000" w:rsidRPr="00000000" w14:paraId="0000008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Asset/Resources/AllExperiences/Contexts</w:t>
      </w:r>
    </w:p>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 all your Elements prefabs created previously in your Zones.</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this point your experiment should work. It won’t do anything, but you can already run the game to check if everything works fine. Check the Game Master documentation for instruction on how to select the experiment ingame.</w:t>
      </w:r>
    </w:p>
    <w:p w:rsidR="00000000" w:rsidDel="00000000" w:rsidP="00000000" w:rsidRDefault="00000000" w:rsidRPr="00000000" w14:paraId="0000008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encounter any error, recheck the previous steps.</w:t>
      </w:r>
    </w:p>
    <w:p w:rsidR="00000000" w:rsidDel="00000000" w:rsidP="00000000" w:rsidRDefault="00000000" w:rsidRPr="00000000" w14:paraId="0000008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now you won’t have to do every instruction in a fixed order. You can jump to the parts that correspond to what you want to do.</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Manager</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Top Screen</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Tablet Screen</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Hologram</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Bottom Screen and Corner Screen</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Holocube</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Translation</w:t>
      </w:r>
    </w:p>
    <w:p w:rsidR="00000000" w:rsidDel="00000000" w:rsidP="00000000" w:rsidRDefault="00000000" w:rsidRPr="00000000" w14:paraId="000000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