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ADE25" w14:textId="77777777" w:rsidR="00F823F2" w:rsidRDefault="003F6075">
      <w:pPr>
        <w:pStyle w:val="Heading1"/>
      </w:pPr>
      <w:r>
        <w:t>Commentary on Psalm 10</w:t>
      </w:r>
    </w:p>
    <w:p w14:paraId="1288E85E" w14:textId="77777777" w:rsidR="00F823F2" w:rsidRDefault="003F6075">
      <w:pPr>
        <w:pStyle w:val="Heading2"/>
      </w:pPr>
      <w:r>
        <w:t>Psalm 10</w:t>
      </w:r>
    </w:p>
    <w:tbl>
      <w:tblPr>
        <w:tblW w:w="0" w:type="auto"/>
        <w:tblLook w:val="04A0" w:firstRow="1" w:lastRow="0" w:firstColumn="1" w:lastColumn="0" w:noHBand="0" w:noVBand="1"/>
      </w:tblPr>
      <w:tblGrid>
        <w:gridCol w:w="4680"/>
        <w:gridCol w:w="4680"/>
      </w:tblGrid>
      <w:tr w:rsidR="00F823F2" w14:paraId="6F18B584" w14:textId="77777777">
        <w:tc>
          <w:tcPr>
            <w:tcW w:w="4680" w:type="dxa"/>
          </w:tcPr>
          <w:p w14:paraId="29471718" w14:textId="77777777" w:rsidR="00F823F2" w:rsidRDefault="003F6075">
            <w:r>
              <w:rPr>
                <w:b/>
              </w:rPr>
              <w:t xml:space="preserve">1. </w:t>
            </w:r>
            <w:r>
              <w:rPr>
                <w:rtl/>
              </w:rPr>
              <w:t>לָמָ֣ה ה׳ תַּעֲמֹ֣ד בְּרָח֑וֹק תַּ֝עְלִ֗ים לְעִתּ֥וֹת בַּצָּרָֽה׃</w:t>
            </w:r>
          </w:p>
        </w:tc>
        <w:tc>
          <w:tcPr>
            <w:tcW w:w="4680" w:type="dxa"/>
          </w:tcPr>
          <w:p w14:paraId="274DCF5C" w14:textId="77777777" w:rsidR="00F823F2" w:rsidRDefault="003F6075">
            <w:r>
              <w:rPr>
                <w:rFonts w:ascii="Cambria" w:hAnsi="Cambria"/>
              </w:rPr>
              <w:t>Why, O LORD, do You stand aloof,</w:t>
            </w:r>
            <w:r>
              <w:rPr>
                <w:rFonts w:ascii="Cambria" w:hAnsi="Cambria"/>
              </w:rPr>
              <w:br/>
              <w:t>heedless in times of trouble?</w:t>
            </w:r>
          </w:p>
        </w:tc>
      </w:tr>
      <w:tr w:rsidR="00F823F2" w14:paraId="0504BA2D" w14:textId="77777777">
        <w:tc>
          <w:tcPr>
            <w:tcW w:w="4680" w:type="dxa"/>
          </w:tcPr>
          <w:p w14:paraId="21F87287" w14:textId="77777777" w:rsidR="00F823F2" w:rsidRDefault="003F6075">
            <w:r>
              <w:rPr>
                <w:b/>
              </w:rPr>
              <w:t xml:space="preserve">2. </w:t>
            </w:r>
            <w:r>
              <w:rPr>
                <w:rtl/>
              </w:rPr>
              <w:t>בְּגַאֲוַ֣ת רָ֭שָׁע יִדְלַ֣ק עָנִ֑י יִתָּפְשׂ֓וּ ׀ בִּמְזִמּ֖וֹת ז֣וּ חָשָֽׁבוּ׃</w:t>
            </w:r>
          </w:p>
        </w:tc>
        <w:tc>
          <w:tcPr>
            <w:tcW w:w="4680" w:type="dxa"/>
          </w:tcPr>
          <w:p w14:paraId="534E7C55" w14:textId="77777777" w:rsidR="00F823F2" w:rsidRDefault="003F6075">
            <w:r>
              <w:rPr>
                <w:rFonts w:ascii="Cambria" w:hAnsi="Cambria"/>
              </w:rPr>
              <w:t>The wicked in his arrogance hounds the lowly—</w:t>
            </w:r>
            <w:r>
              <w:rPr>
                <w:rFonts w:ascii="Cambria" w:hAnsi="Cambria"/>
              </w:rPr>
              <w:br/>
              <w:t>may they be caught in the schemes they devise!</w:t>
            </w:r>
          </w:p>
        </w:tc>
      </w:tr>
      <w:tr w:rsidR="00F823F2" w14:paraId="545A38A9" w14:textId="77777777">
        <w:tc>
          <w:tcPr>
            <w:tcW w:w="4680" w:type="dxa"/>
          </w:tcPr>
          <w:p w14:paraId="2166F60A" w14:textId="77777777" w:rsidR="00F823F2" w:rsidRDefault="003F6075">
            <w:r>
              <w:rPr>
                <w:b/>
              </w:rPr>
              <w:t xml:space="preserve">3. </w:t>
            </w:r>
            <w:r>
              <w:rPr>
                <w:rtl/>
              </w:rPr>
              <w:t>כִּֽי־הִלֵּ֣ל רָ֭שָׁע עַל־תַּאֲוַ֣ת נַפְשׁ֑וֹ וּבֹצֵ֥עַ בֵּ֝רֵ֗ךְ נִ֘אֵ֥ץ ׀ ה׳׃</w:t>
            </w:r>
          </w:p>
        </w:tc>
        <w:tc>
          <w:tcPr>
            <w:tcW w:w="4680" w:type="dxa"/>
          </w:tcPr>
          <w:p w14:paraId="05F99F20" w14:textId="77777777" w:rsidR="00F823F2" w:rsidRDefault="003F6075">
            <w:r>
              <w:rPr>
                <w:rFonts w:ascii="Cambria" w:hAnsi="Cambria"/>
              </w:rPr>
              <w:t>The wicked crows about his unbridled lusts;</w:t>
            </w:r>
            <w:r>
              <w:rPr>
                <w:rFonts w:ascii="Cambria" w:hAnsi="Cambria"/>
              </w:rPr>
              <w:br/>
              <w:t>the grasping man reviles and scorns the LORD.</w:t>
            </w:r>
          </w:p>
        </w:tc>
      </w:tr>
      <w:tr w:rsidR="00F823F2" w14:paraId="13735C90" w14:textId="77777777">
        <w:tc>
          <w:tcPr>
            <w:tcW w:w="4680" w:type="dxa"/>
          </w:tcPr>
          <w:p w14:paraId="243C816A" w14:textId="77777777" w:rsidR="00F823F2" w:rsidRDefault="003F6075">
            <w:r>
              <w:rPr>
                <w:b/>
              </w:rPr>
              <w:t xml:space="preserve">4. </w:t>
            </w:r>
            <w:r>
              <w:rPr>
                <w:rtl/>
              </w:rPr>
              <w:t>רָשָׁ֗ע כְּגֹ֣בַהּ אַ֭פּוֹ בַּל־יִדְרֹ֑שׁ אֵ֥ין אֱ֝לֹקִ֗ים כׇּל־מְזִמּוֹתָֽיו׃</w:t>
            </w:r>
          </w:p>
        </w:tc>
        <w:tc>
          <w:tcPr>
            <w:tcW w:w="4680" w:type="dxa"/>
          </w:tcPr>
          <w:p w14:paraId="403D8711" w14:textId="77777777" w:rsidR="00F823F2" w:rsidRDefault="003F6075">
            <w:r>
              <w:rPr>
                <w:rFonts w:ascii="Cambria" w:hAnsi="Cambria"/>
              </w:rPr>
              <w:t>The wicked, arrogant as he is,</w:t>
            </w:r>
            <w:r>
              <w:rPr>
                <w:rFonts w:ascii="Cambria" w:hAnsi="Cambria"/>
              </w:rPr>
              <w:br/>
              <w:t>in all his scheming [thinks],</w:t>
            </w:r>
            <w:r>
              <w:rPr>
                <w:rFonts w:ascii="Cambria" w:hAnsi="Cambria"/>
              </w:rPr>
              <w:br/>
              <w:t>“He does not call to account;</w:t>
            </w:r>
            <w:r>
              <w:rPr>
                <w:rFonts w:ascii="Cambria" w:hAnsi="Cambria"/>
              </w:rPr>
              <w:br/>
              <w:t>God does not care.”</w:t>
            </w:r>
          </w:p>
        </w:tc>
      </w:tr>
      <w:tr w:rsidR="00F823F2" w14:paraId="39A40953" w14:textId="77777777">
        <w:tc>
          <w:tcPr>
            <w:tcW w:w="4680" w:type="dxa"/>
          </w:tcPr>
          <w:p w14:paraId="4BB2BB6E" w14:textId="77777777" w:rsidR="00F823F2" w:rsidRDefault="003F6075">
            <w:r>
              <w:rPr>
                <w:b/>
              </w:rPr>
              <w:t xml:space="preserve">5. </w:t>
            </w:r>
            <w:r>
              <w:rPr>
                <w:rtl/>
              </w:rPr>
              <w:t>יָ֘חִ֤ילוּ דְרָכָ֨ו ׀ בְּכׇל־עֵ֗ת מָר֣וֹם מִ֭שְׁפָּטֶיךָ מִנֶּגְדּ֑וֹ כׇּל־צ֝וֹרְרָ֗יו יָפִ֥יחַ בָּהֶֽם׃</w:t>
            </w:r>
          </w:p>
        </w:tc>
        <w:tc>
          <w:tcPr>
            <w:tcW w:w="4680" w:type="dxa"/>
          </w:tcPr>
          <w:p w14:paraId="22CD50DE" w14:textId="77777777" w:rsidR="00F823F2" w:rsidRDefault="003F6075">
            <w:r>
              <w:rPr>
                <w:rFonts w:ascii="Cambria" w:hAnsi="Cambria"/>
              </w:rPr>
              <w:t>His ways prosper at all times;</w:t>
            </w:r>
            <w:r>
              <w:rPr>
                <w:rFonts w:ascii="Cambria" w:hAnsi="Cambria"/>
              </w:rPr>
              <w:br/>
              <w:t>Your judgments are far beyond him;</w:t>
            </w:r>
            <w:r>
              <w:rPr>
                <w:rFonts w:ascii="Cambria" w:hAnsi="Cambria"/>
              </w:rPr>
              <w:br/>
              <w:t>he snorts at all his foes.</w:t>
            </w:r>
          </w:p>
        </w:tc>
      </w:tr>
      <w:tr w:rsidR="00F823F2" w14:paraId="03DF6779" w14:textId="77777777">
        <w:tc>
          <w:tcPr>
            <w:tcW w:w="4680" w:type="dxa"/>
          </w:tcPr>
          <w:p w14:paraId="6506833A" w14:textId="77777777" w:rsidR="00F823F2" w:rsidRDefault="003F6075">
            <w:r>
              <w:rPr>
                <w:b/>
              </w:rPr>
              <w:t xml:space="preserve">6. </w:t>
            </w:r>
            <w:r>
              <w:rPr>
                <w:rtl/>
              </w:rPr>
              <w:t>אָמַ֣ר בְּ֭לִבּוֹ בַּל־אֶמּ֑וֹט לְדֹ֥ר וָ֝דֹ֗ר אֲשֶׁ֣ר לֹֽא־בְרָֽע׃</w:t>
            </w:r>
          </w:p>
        </w:tc>
        <w:tc>
          <w:tcPr>
            <w:tcW w:w="4680" w:type="dxa"/>
          </w:tcPr>
          <w:p w14:paraId="45E52C40" w14:textId="77777777" w:rsidR="00F823F2" w:rsidRDefault="003F6075">
            <w:r>
              <w:rPr>
                <w:rFonts w:ascii="Cambria" w:hAnsi="Cambria"/>
              </w:rPr>
              <w:t>He thinks, “I shall not be shaken,</w:t>
            </w:r>
            <w:r>
              <w:rPr>
                <w:rFonts w:ascii="Cambria" w:hAnsi="Cambria"/>
              </w:rPr>
              <w:br/>
              <w:t>through all time never be in trouble.”</w:t>
            </w:r>
          </w:p>
        </w:tc>
      </w:tr>
      <w:tr w:rsidR="00F823F2" w14:paraId="7D5DD5D7" w14:textId="77777777">
        <w:tc>
          <w:tcPr>
            <w:tcW w:w="4680" w:type="dxa"/>
          </w:tcPr>
          <w:p w14:paraId="2C9146BA" w14:textId="77777777" w:rsidR="00F823F2" w:rsidRDefault="003F6075">
            <w:r>
              <w:rPr>
                <w:b/>
              </w:rPr>
              <w:t xml:space="preserve">7. </w:t>
            </w:r>
            <w:r>
              <w:rPr>
                <w:rtl/>
              </w:rPr>
              <w:t>אָלָ֤ה ׀ פִּ֣יהוּ מָ֭לֵא וּמִרְמ֣וֹת וָתֹ֑ךְ תַּ֥חַת לְ֝שׁוֹנ֗וֹ עָמָ֥ל וָאָֽוֶן׃</w:t>
            </w:r>
          </w:p>
        </w:tc>
        <w:tc>
          <w:tcPr>
            <w:tcW w:w="4680" w:type="dxa"/>
          </w:tcPr>
          <w:p w14:paraId="5C532922" w14:textId="77777777" w:rsidR="00F823F2" w:rsidRDefault="003F6075">
            <w:r>
              <w:rPr>
                <w:rFonts w:ascii="Cambria" w:hAnsi="Cambria"/>
              </w:rPr>
              <w:t>His mouth is full of oaths, deceit, and fraud;</w:t>
            </w:r>
            <w:r>
              <w:rPr>
                <w:rFonts w:ascii="Cambria" w:hAnsi="Cambria"/>
              </w:rPr>
              <w:br/>
              <w:t>mischief and evil are under his tongue.</w:t>
            </w:r>
          </w:p>
        </w:tc>
      </w:tr>
      <w:tr w:rsidR="00F823F2" w14:paraId="072613E9" w14:textId="77777777">
        <w:tc>
          <w:tcPr>
            <w:tcW w:w="4680" w:type="dxa"/>
          </w:tcPr>
          <w:p w14:paraId="13E186CE" w14:textId="77777777" w:rsidR="00F823F2" w:rsidRDefault="003F6075">
            <w:r>
              <w:rPr>
                <w:b/>
              </w:rPr>
              <w:t xml:space="preserve">8. </w:t>
            </w:r>
            <w:r>
              <w:rPr>
                <w:rtl/>
              </w:rPr>
              <w:t>יֵשֵׁ֤ב ׀ בְּמַאְרַ֬ב חֲצֵרִ֗ים בַּֽ֭מִּסְתָּרִים יַהֲרֹ֣ג נָקִ֑י עֵ֝ינָ֗יו לְֽחֵלְכָ֥ה יִצְפֹּֽנוּ׃</w:t>
            </w:r>
          </w:p>
        </w:tc>
        <w:tc>
          <w:tcPr>
            <w:tcW w:w="4680" w:type="dxa"/>
          </w:tcPr>
          <w:p w14:paraId="4DFD3D50" w14:textId="77777777" w:rsidR="00F823F2" w:rsidRDefault="003F6075">
            <w:r>
              <w:rPr>
                <w:rFonts w:ascii="Cambria" w:hAnsi="Cambria"/>
              </w:rPr>
              <w:t>He lurks in outlying places;</w:t>
            </w:r>
            <w:r>
              <w:rPr>
                <w:rFonts w:ascii="Cambria" w:hAnsi="Cambria"/>
              </w:rPr>
              <w:br/>
              <w:t>from a covert he slays the innocent;</w:t>
            </w:r>
            <w:r>
              <w:rPr>
                <w:rFonts w:ascii="Cambria" w:hAnsi="Cambria"/>
              </w:rPr>
              <w:br/>
            </w:r>
            <w:r>
              <w:rPr>
                <w:rFonts w:ascii="Cambria" w:hAnsi="Cambria"/>
              </w:rPr>
              <w:t>his eyes spy out the hapless.</w:t>
            </w:r>
          </w:p>
        </w:tc>
      </w:tr>
      <w:tr w:rsidR="00F823F2" w14:paraId="59D45940" w14:textId="77777777">
        <w:tc>
          <w:tcPr>
            <w:tcW w:w="4680" w:type="dxa"/>
          </w:tcPr>
          <w:p w14:paraId="5AD6900F" w14:textId="77777777" w:rsidR="00F823F2" w:rsidRDefault="003F6075">
            <w:r>
              <w:rPr>
                <w:b/>
              </w:rPr>
              <w:t xml:space="preserve">9. </w:t>
            </w:r>
            <w:r>
              <w:rPr>
                <w:rtl/>
              </w:rPr>
              <w:t>יֶאֱרֹ֬ב בַּמִּסְתָּ֨ר ׀ כְּאַרְיֵ֬ה בְסֻכֹּ֗ה יֶ֭אֱרֹב לַחֲט֣וֹף עָנִ֑י יַחְטֹ֥ף עָ֝נִ֗י בְּמׇשְׁכ֥וֹ בְרִשְׁתּֽוֹ׃</w:t>
            </w:r>
          </w:p>
        </w:tc>
        <w:tc>
          <w:tcPr>
            <w:tcW w:w="4680" w:type="dxa"/>
          </w:tcPr>
          <w:p w14:paraId="7461750D" w14:textId="77777777" w:rsidR="00F823F2" w:rsidRDefault="003F6075">
            <w:r>
              <w:rPr>
                <w:rFonts w:ascii="Cambria" w:hAnsi="Cambria"/>
              </w:rPr>
              <w:t>He waits in a covert like a lion in his lair;</w:t>
            </w:r>
            <w:r>
              <w:rPr>
                <w:rFonts w:ascii="Cambria" w:hAnsi="Cambria"/>
              </w:rPr>
              <w:br/>
              <w:t>waits to seize the lowly;</w:t>
            </w:r>
            <w:r>
              <w:rPr>
                <w:rFonts w:ascii="Cambria" w:hAnsi="Cambria"/>
              </w:rPr>
              <w:br/>
              <w:t>he seizes the lowly as he pulls his net shut;</w:t>
            </w:r>
          </w:p>
        </w:tc>
      </w:tr>
      <w:tr w:rsidR="00F823F2" w14:paraId="126288F0" w14:textId="77777777">
        <w:tc>
          <w:tcPr>
            <w:tcW w:w="4680" w:type="dxa"/>
          </w:tcPr>
          <w:p w14:paraId="4270CAE2" w14:textId="77777777" w:rsidR="00F823F2" w:rsidRDefault="003F6075">
            <w:r>
              <w:rPr>
                <w:b/>
              </w:rPr>
              <w:t xml:space="preserve">10. </w:t>
            </w:r>
            <w:r>
              <w:rPr>
                <w:rtl/>
              </w:rPr>
              <w:t>(ודכה) [יִדְכֶּ֥ה] יָשֹׁ֑חַ וְנָפַ֥ל בַּ֝עֲצוּמָ֗יו (חלכאים) [חֵ֣ל כָּאִֽים]׃</w:t>
            </w:r>
          </w:p>
        </w:tc>
        <w:tc>
          <w:tcPr>
            <w:tcW w:w="4680" w:type="dxa"/>
          </w:tcPr>
          <w:p w14:paraId="7C2429BF" w14:textId="77777777" w:rsidR="00F823F2" w:rsidRDefault="003F6075">
            <w:r>
              <w:rPr>
                <w:rFonts w:ascii="Cambria" w:hAnsi="Cambria"/>
              </w:rPr>
              <w:t>he stoops, he crouches,</w:t>
            </w:r>
            <w:r>
              <w:rPr>
                <w:rFonts w:ascii="Cambria" w:hAnsi="Cambria"/>
              </w:rPr>
              <w:br/>
              <w:t>and the hapless fall prey to his might.</w:t>
            </w:r>
          </w:p>
        </w:tc>
      </w:tr>
      <w:tr w:rsidR="00F823F2" w14:paraId="33B56034" w14:textId="77777777">
        <w:tc>
          <w:tcPr>
            <w:tcW w:w="4680" w:type="dxa"/>
          </w:tcPr>
          <w:p w14:paraId="692C1F19" w14:textId="77777777" w:rsidR="00F823F2" w:rsidRDefault="003F6075">
            <w:r>
              <w:rPr>
                <w:b/>
              </w:rPr>
              <w:t xml:space="preserve">11. </w:t>
            </w:r>
            <w:r>
              <w:rPr>
                <w:rtl/>
              </w:rPr>
              <w:t>אָמַ֣ר בְּ֭לִבּוֹ שָׁ֣כַֽח קֵ֑ל הִסְתִּ֥יר פָּ֝נָ֗יו בַּל־רָאָ֥ה לָנֶֽצַח׃</w:t>
            </w:r>
          </w:p>
        </w:tc>
        <w:tc>
          <w:tcPr>
            <w:tcW w:w="4680" w:type="dxa"/>
          </w:tcPr>
          <w:p w14:paraId="5CB1FFF6" w14:textId="77777777" w:rsidR="00F823F2" w:rsidRDefault="003F6075">
            <w:r>
              <w:rPr>
                <w:rFonts w:ascii="Cambria" w:hAnsi="Cambria"/>
              </w:rPr>
              <w:t>He thinks, “God is not mindful,</w:t>
            </w:r>
            <w:r>
              <w:rPr>
                <w:rFonts w:ascii="Cambria" w:hAnsi="Cambria"/>
              </w:rPr>
              <w:br/>
            </w:r>
            <w:r>
              <w:rPr>
                <w:rFonts w:ascii="Cambria" w:hAnsi="Cambria"/>
              </w:rPr>
              <w:lastRenderedPageBreak/>
              <w:t>He hides His face, He never looks.”</w:t>
            </w:r>
          </w:p>
        </w:tc>
      </w:tr>
      <w:tr w:rsidR="00F823F2" w14:paraId="64B976DB" w14:textId="77777777">
        <w:tc>
          <w:tcPr>
            <w:tcW w:w="4680" w:type="dxa"/>
          </w:tcPr>
          <w:p w14:paraId="50386A94" w14:textId="77777777" w:rsidR="00F823F2" w:rsidRDefault="003F6075">
            <w:r>
              <w:rPr>
                <w:b/>
              </w:rPr>
              <w:lastRenderedPageBreak/>
              <w:t xml:space="preserve">12. </w:t>
            </w:r>
            <w:r>
              <w:rPr>
                <w:rtl/>
              </w:rPr>
              <w:t>קוּמָ֤ה ה׳ קֵ֭ל נְשָׂ֣א יָדֶ֑ךָ אַל־תִּשְׁכַּ֥ח (עניים) [עֲנָוִֽים]׃</w:t>
            </w:r>
          </w:p>
        </w:tc>
        <w:tc>
          <w:tcPr>
            <w:tcW w:w="4680" w:type="dxa"/>
          </w:tcPr>
          <w:p w14:paraId="1F5D98BE" w14:textId="77777777" w:rsidR="00F823F2" w:rsidRDefault="003F6075">
            <w:r>
              <w:rPr>
                <w:rFonts w:ascii="Cambria" w:hAnsi="Cambria"/>
              </w:rPr>
              <w:t>Rise, O LORD!</w:t>
            </w:r>
            <w:r>
              <w:rPr>
                <w:rFonts w:ascii="Cambria" w:hAnsi="Cambria"/>
              </w:rPr>
              <w:br/>
              <w:t>Strike at him, O God!</w:t>
            </w:r>
            <w:r>
              <w:rPr>
                <w:rFonts w:ascii="Cambria" w:hAnsi="Cambria"/>
              </w:rPr>
              <w:br/>
              <w:t>Do not forget the lowly.</w:t>
            </w:r>
          </w:p>
        </w:tc>
      </w:tr>
      <w:tr w:rsidR="00F823F2" w14:paraId="21D8F3C8" w14:textId="77777777">
        <w:tc>
          <w:tcPr>
            <w:tcW w:w="4680" w:type="dxa"/>
          </w:tcPr>
          <w:p w14:paraId="3A11947D" w14:textId="77777777" w:rsidR="00F823F2" w:rsidRDefault="003F6075">
            <w:r>
              <w:rPr>
                <w:b/>
              </w:rPr>
              <w:t xml:space="preserve">13. </w:t>
            </w:r>
            <w:r>
              <w:rPr>
                <w:rtl/>
              </w:rPr>
              <w:t>עַל־מֶ֤ה ׀ נִאֵ֖ץ רָשָׁ֥ע ׀ אֱלֹקִ֑ים אָמַ֥ר בְּ֝לִבּ֗וֹ לֹ֣א תִדְרֹֽשׁ׃</w:t>
            </w:r>
          </w:p>
        </w:tc>
        <w:tc>
          <w:tcPr>
            <w:tcW w:w="4680" w:type="dxa"/>
          </w:tcPr>
          <w:p w14:paraId="4F7A4C96" w14:textId="77777777" w:rsidR="00F823F2" w:rsidRDefault="003F6075">
            <w:r>
              <w:rPr>
                <w:rFonts w:ascii="Cambria" w:hAnsi="Cambria"/>
              </w:rPr>
              <w:t>Why should the wicked man scorn God,</w:t>
            </w:r>
            <w:r>
              <w:rPr>
                <w:rFonts w:ascii="Cambria" w:hAnsi="Cambria"/>
              </w:rPr>
              <w:br/>
              <w:t>thinking You do not call to account?</w:t>
            </w:r>
          </w:p>
        </w:tc>
      </w:tr>
      <w:tr w:rsidR="00F823F2" w14:paraId="24F1BE97" w14:textId="77777777">
        <w:tc>
          <w:tcPr>
            <w:tcW w:w="4680" w:type="dxa"/>
          </w:tcPr>
          <w:p w14:paraId="1B0CF89B" w14:textId="77777777" w:rsidR="00F823F2" w:rsidRDefault="003F6075">
            <w:r>
              <w:rPr>
                <w:b/>
              </w:rPr>
              <w:t xml:space="preserve">14. </w:t>
            </w:r>
            <w:r>
              <w:rPr>
                <w:rtl/>
              </w:rPr>
              <w:t>רָאִ֡תָה כִּי־אַתָּ֤ה ׀ עָ֘מָ֤ל וָכַ֨עַס ׀ תַּבִּיט֮ לָתֵ֢ת בְּיָ֫דֶ֥ךָ עָ֭לֶיךָ יַעֲזֹ֣ב חֵלֵ֑כָה יָ֝ת֗וֹם אַתָּ֤ה ׀ הָיִ֬יתָ עוֹזֵֽר׃</w:t>
            </w:r>
          </w:p>
        </w:tc>
        <w:tc>
          <w:tcPr>
            <w:tcW w:w="4680" w:type="dxa"/>
          </w:tcPr>
          <w:p w14:paraId="5BAA0795" w14:textId="77777777" w:rsidR="00F823F2" w:rsidRDefault="003F6075">
            <w:r>
              <w:rPr>
                <w:rFonts w:ascii="Cambria" w:hAnsi="Cambria"/>
              </w:rPr>
              <w:t>You do look!</w:t>
            </w:r>
            <w:r>
              <w:rPr>
                <w:rFonts w:ascii="Cambria" w:hAnsi="Cambria"/>
              </w:rPr>
              <w:br/>
              <w:t>You take note of mischief and vexation!</w:t>
            </w:r>
            <w:r>
              <w:rPr>
                <w:rFonts w:ascii="Cambria" w:hAnsi="Cambria"/>
              </w:rPr>
              <w:br/>
              <w:t>To requite is in Your power.</w:t>
            </w:r>
            <w:r>
              <w:rPr>
                <w:rFonts w:ascii="Cambria" w:hAnsi="Cambria"/>
              </w:rPr>
              <w:br/>
              <w:t>To You the hapless can entrust himself;</w:t>
            </w:r>
            <w:r>
              <w:rPr>
                <w:rFonts w:ascii="Cambria" w:hAnsi="Cambria"/>
              </w:rPr>
              <w:br/>
              <w:t>You have ever been the orphan’s help.</w:t>
            </w:r>
          </w:p>
        </w:tc>
      </w:tr>
      <w:tr w:rsidR="00F823F2" w14:paraId="732B17A6" w14:textId="77777777">
        <w:tc>
          <w:tcPr>
            <w:tcW w:w="4680" w:type="dxa"/>
          </w:tcPr>
          <w:p w14:paraId="69296A10" w14:textId="77777777" w:rsidR="00F823F2" w:rsidRDefault="003F6075">
            <w:r>
              <w:rPr>
                <w:b/>
              </w:rPr>
              <w:t xml:space="preserve">15. </w:t>
            </w:r>
            <w:r>
              <w:rPr>
                <w:rtl/>
              </w:rPr>
              <w:t>שְׁ֭בֹר זְר֣וֹעַ רָשָׁ֑ע וָ֝רָ֗ע תִּֽדְרוֹשׁ־רִשְׁע֥וֹ בַל־תִּמְצָֽא׃</w:t>
            </w:r>
          </w:p>
        </w:tc>
        <w:tc>
          <w:tcPr>
            <w:tcW w:w="4680" w:type="dxa"/>
          </w:tcPr>
          <w:p w14:paraId="74D6E564" w14:textId="77777777" w:rsidR="00F823F2" w:rsidRDefault="003F6075">
            <w:r>
              <w:rPr>
                <w:rFonts w:ascii="Cambria" w:hAnsi="Cambria"/>
              </w:rPr>
              <w:t>O break the power of the wicked and evil man,</w:t>
            </w:r>
            <w:r>
              <w:rPr>
                <w:rFonts w:ascii="Cambria" w:hAnsi="Cambria"/>
              </w:rPr>
              <w:br/>
              <w:t>so that when You look for his wickedness</w:t>
            </w:r>
            <w:r>
              <w:rPr>
                <w:rFonts w:ascii="Cambria" w:hAnsi="Cambria"/>
              </w:rPr>
              <w:br/>
              <w:t>You will find it no more.</w:t>
            </w:r>
          </w:p>
        </w:tc>
      </w:tr>
      <w:tr w:rsidR="00F823F2" w14:paraId="63ED2DCF" w14:textId="77777777">
        <w:tc>
          <w:tcPr>
            <w:tcW w:w="4680" w:type="dxa"/>
          </w:tcPr>
          <w:p w14:paraId="573731EA" w14:textId="77777777" w:rsidR="00F823F2" w:rsidRDefault="003F6075">
            <w:r>
              <w:rPr>
                <w:b/>
              </w:rPr>
              <w:t xml:space="preserve">16. </w:t>
            </w:r>
            <w:r>
              <w:rPr>
                <w:rtl/>
              </w:rPr>
              <w:t>ה׳ מֶ֭לֶךְ עוֹלָ֣ם וָעֶ֑ד אָבְד֥וּ ג֝וֹיִ֗ם מֵאַרְצֽוֹ׃</w:t>
            </w:r>
          </w:p>
        </w:tc>
        <w:tc>
          <w:tcPr>
            <w:tcW w:w="4680" w:type="dxa"/>
          </w:tcPr>
          <w:p w14:paraId="7B82CC86" w14:textId="77777777" w:rsidR="00F823F2" w:rsidRDefault="003F6075">
            <w:r>
              <w:rPr>
                <w:rFonts w:ascii="Cambria" w:hAnsi="Cambria"/>
              </w:rPr>
              <w:t>The LORD is king for ever and ever;</w:t>
            </w:r>
            <w:r>
              <w:rPr>
                <w:rFonts w:ascii="Cambria" w:hAnsi="Cambria"/>
              </w:rPr>
              <w:br/>
              <w:t>the nations will perish from His land.</w:t>
            </w:r>
          </w:p>
        </w:tc>
      </w:tr>
      <w:tr w:rsidR="00F823F2" w14:paraId="4F99BB7B" w14:textId="77777777">
        <w:tc>
          <w:tcPr>
            <w:tcW w:w="4680" w:type="dxa"/>
          </w:tcPr>
          <w:p w14:paraId="1D03453A" w14:textId="77777777" w:rsidR="00F823F2" w:rsidRDefault="003F6075">
            <w:r>
              <w:rPr>
                <w:b/>
              </w:rPr>
              <w:t xml:space="preserve">17. </w:t>
            </w:r>
            <w:r>
              <w:rPr>
                <w:rtl/>
              </w:rPr>
              <w:t>תַּאֲוַ֬ת עֲנָוִ֣ים שָׁמַ֣עְתָּ ה׳ תָּכִ֥ין לִ֝בָּ֗ם תַּקְשִׁ֥יב אׇזְנֶֽךָ׃</w:t>
            </w:r>
          </w:p>
        </w:tc>
        <w:tc>
          <w:tcPr>
            <w:tcW w:w="4680" w:type="dxa"/>
          </w:tcPr>
          <w:p w14:paraId="2183928C" w14:textId="77777777" w:rsidR="00F823F2" w:rsidRDefault="003F6075">
            <w:r>
              <w:rPr>
                <w:rFonts w:ascii="Cambria" w:hAnsi="Cambria"/>
              </w:rPr>
              <w:t>You will listen to the entreaty of the lowly, O LORD,</w:t>
            </w:r>
            <w:r>
              <w:rPr>
                <w:rFonts w:ascii="Cambria" w:hAnsi="Cambria"/>
              </w:rPr>
              <w:br/>
              <w:t>You will make their hearts firm;</w:t>
            </w:r>
            <w:r>
              <w:rPr>
                <w:rFonts w:ascii="Cambria" w:hAnsi="Cambria"/>
              </w:rPr>
              <w:br/>
              <w:t>You will incline Your ear</w:t>
            </w:r>
          </w:p>
        </w:tc>
      </w:tr>
      <w:tr w:rsidR="00F823F2" w14:paraId="7D982DCB" w14:textId="77777777">
        <w:tc>
          <w:tcPr>
            <w:tcW w:w="4680" w:type="dxa"/>
          </w:tcPr>
          <w:p w14:paraId="57BA477B" w14:textId="77777777" w:rsidR="00F823F2" w:rsidRDefault="003F6075">
            <w:r>
              <w:rPr>
                <w:b/>
              </w:rPr>
              <w:t xml:space="preserve">18. </w:t>
            </w:r>
            <w:r>
              <w:rPr>
                <w:rtl/>
              </w:rPr>
              <w:t>לִשְׁפֹּ֥ט יָת֗וֹם וָ֫דָ֥ךְ בַּל־יוֹסִ֥יף ע֑וֹד לַעֲרֹ֥ץ אֱ֝נ֗וֹשׁ מִן־הָאָֽרֶץ׃ {פ}</w:t>
            </w:r>
          </w:p>
        </w:tc>
        <w:tc>
          <w:tcPr>
            <w:tcW w:w="4680" w:type="dxa"/>
          </w:tcPr>
          <w:p w14:paraId="205525CF" w14:textId="77777777" w:rsidR="00F823F2" w:rsidRDefault="003F6075">
            <w:r>
              <w:rPr>
                <w:rFonts w:ascii="Cambria" w:hAnsi="Cambria"/>
              </w:rPr>
              <w:t>to champion the orphan and the downtrodden,</w:t>
            </w:r>
            <w:r>
              <w:rPr>
                <w:rFonts w:ascii="Cambria" w:hAnsi="Cambria"/>
              </w:rPr>
              <w:br/>
              <w:t>that men who are of the earth tyrannize no more.</w:t>
            </w:r>
          </w:p>
        </w:tc>
      </w:tr>
    </w:tbl>
    <w:p w14:paraId="5221BC68" w14:textId="77777777" w:rsidR="00F823F2" w:rsidRDefault="00F823F2"/>
    <w:p w14:paraId="7345BEC4" w14:textId="77777777" w:rsidR="00F823F2" w:rsidRDefault="003F6075">
      <w:r>
        <w:br w:type="page"/>
      </w:r>
    </w:p>
    <w:p w14:paraId="55B44F00" w14:textId="77777777" w:rsidR="00F823F2" w:rsidRDefault="003F6075">
      <w:pPr>
        <w:pStyle w:val="Heading2"/>
      </w:pPr>
      <w:r>
        <w:lastRenderedPageBreak/>
        <w:t>Introduction</w:t>
      </w:r>
    </w:p>
    <w:p w14:paraId="01479F20" w14:textId="77777777" w:rsidR="00F823F2" w:rsidRDefault="003F6075">
      <w:pPr>
        <w:pStyle w:val="BodySans"/>
      </w:pPr>
      <w:r>
        <w:t>Psalm 10 opens with an audacious question addressed to God: “Why do You stand far off? Why do You hide in times of trouble?” (</w:t>
      </w:r>
      <w:r>
        <w:t>לָמָה</w:t>
      </w:r>
      <w:r>
        <w:t xml:space="preserve"> </w:t>
      </w:r>
      <w:r>
        <w:t>ה׳</w:t>
      </w:r>
      <w:r>
        <w:t xml:space="preserve"> </w:t>
      </w:r>
      <w:r>
        <w:t>תַּעֲמֹד</w:t>
      </w:r>
      <w:r>
        <w:t xml:space="preserve"> </w:t>
      </w:r>
      <w:r>
        <w:t>בְּרָחוֹק</w:t>
      </w:r>
      <w:r>
        <w:t xml:space="preserve">; </w:t>
      </w:r>
      <w:r>
        <w:t>תַּעְלִים</w:t>
      </w:r>
      <w:r>
        <w:t xml:space="preserve"> </w:t>
      </w:r>
      <w:r>
        <w:t>לְעִתּוֹת</w:t>
      </w:r>
      <w:r>
        <w:t xml:space="preserve"> </w:t>
      </w:r>
      <w:r>
        <w:t>בַּצָּרָה</w:t>
      </w:r>
      <w:r>
        <w:t>, v.1). That “far off” and “hide” are spatial words, but the terrain is existential. The poet is mapping the sensation of abandonment: the One who should be near is distant; the face that should be turned toward us is veiled. The psalm proceeds to diagnose what happens when that sense of hiddenness prevails in the world: the wicked become predators, the vulnerable become prey, and theology curdles into cynicism.</w:t>
      </w:r>
    </w:p>
    <w:p w14:paraId="33B04639" w14:textId="77777777" w:rsidR="00F823F2" w:rsidRDefault="003F6075">
      <w:pPr>
        <w:pStyle w:val="BodySans"/>
      </w:pPr>
      <w:r>
        <w:t xml:space="preserve">Form matters here. From antiquity the Septuagint (the ancient Greek translation) treated Psalms 9 and 10 as one poem. The joint composition is an acrostic—an alphabet poem—that skips letters and falters midstream. The broken alphabet mirrors a broken world. Interpreters have long noticed the irony that the missing stanza for the letter </w:t>
      </w:r>
      <w:r>
        <w:t>ע</w:t>
      </w:r>
      <w:r>
        <w:t xml:space="preserve"> (‘ayin) is a poem obsessed with the </w:t>
      </w:r>
      <w:r>
        <w:t>עָנִי</w:t>
      </w:r>
      <w:r>
        <w:t xml:space="preserve"> (ani), the “poor/afflicted.” A missing ‘ayin for a psalm about the ‘ani: the poem makes absence felt in its typography.</w:t>
      </w:r>
    </w:p>
    <w:p w14:paraId="0C82CA02" w14:textId="77777777" w:rsidR="00F823F2" w:rsidRDefault="003F6075">
      <w:pPr>
        <w:pStyle w:val="BodySans"/>
      </w:pPr>
      <w:r>
        <w:t xml:space="preserve">If Psalm 9 looks backward to God’s public, national victories, Psalm 10 stares into the present: the wicked prospers, and God seems silent. The poet gives us a chilling interior portrait of the wicked that unfolds across three “says in his heart” monologues </w:t>
      </w:r>
      <w:bdo w:val="ltr">
        <w:r>
          <w:t>(</w:t>
        </w:r>
        <w:r>
          <w:t>וֹבּלִבְּ</w:t>
        </w:r>
        <w:r>
          <w:t xml:space="preserve"> </w:t>
        </w:r>
        <w:r>
          <w:t>רמַאָ</w:t>
        </w:r>
        <w:r>
          <w:t>)</w:t>
        </w:r>
        <w:r>
          <w:t>‬: “I shall not be shaken” (</w:t>
        </w:r>
        <w:r>
          <w:t>בַּל־אֶמּוֹט</w:t>
        </w:r>
        <w:r>
          <w:t>, v.6); “God has forgotten… He never sees” (v.11); “You do not call to account” (</w:t>
        </w:r>
        <w:r>
          <w:t>לֹא</w:t>
        </w:r>
        <w:r>
          <w:t xml:space="preserve"> </w:t>
        </w:r>
        <w:r>
          <w:t>תִדְרֹשׁ</w:t>
        </w:r>
        <w:r>
          <w:t xml:space="preserve">, v.13). This is not doctrinal atheism so much as practical atheism. The inner refrain recalls Psalm 14:1, “The fool says in his heart, ‘There is no God’” </w:t>
        </w:r>
        <w:bdo w:val="ltr">
          <w:r>
            <w:t>(</w:t>
          </w:r>
          <w:r>
            <w:t>םיקִ֑לֹאֱ</w:t>
          </w:r>
          <w:r>
            <w:t xml:space="preserve"> </w:t>
          </w:r>
          <w:r>
            <w:t>ןיאֵ֣</w:t>
          </w:r>
          <w:r>
            <w:t xml:space="preserve"> </w:t>
          </w:r>
          <w:r>
            <w:t>וֹבּ֑לִבְּ</w:t>
          </w:r>
          <w:r>
            <w:t xml:space="preserve"> </w:t>
          </w:r>
          <w:r>
            <w:t>לבָ֣נָ</w:t>
          </w:r>
          <w:r>
            <w:t xml:space="preserve"> </w:t>
          </w:r>
          <w:r>
            <w:t>רמַאָ֭</w:t>
          </w:r>
          <w:r>
            <w:t>)</w:t>
          </w:r>
          <w:r>
            <w:t>‬. Here the wicked reaches the same empirical conclusion the sufferer fears—God’s hidden face—but draws the opposite ethical inference: absence grants permission.</w:t>
          </w:r>
        </w:bdo>
      </w:bdo>
    </w:p>
    <w:p w14:paraId="108C70C7" w14:textId="77777777" w:rsidR="00F823F2" w:rsidRDefault="003F6075">
      <w:pPr>
        <w:pStyle w:val="BodySans"/>
      </w:pPr>
      <w:r>
        <w:t>The vocabulary of seeking—</w:t>
      </w:r>
      <w:r>
        <w:t>דרש</w:t>
      </w:r>
      <w:r>
        <w:t>—binds the argument. The wicked lives as though “He does not seek” (</w:t>
      </w:r>
      <w:r>
        <w:t>בַּל־יִדְרֹשׁ</w:t>
      </w:r>
      <w:r>
        <w:t>, v.4) and taunts God, “You do not call to account” (</w:t>
      </w:r>
      <w:r>
        <w:t>לֹא</w:t>
      </w:r>
      <w:r>
        <w:t xml:space="preserve"> </w:t>
      </w:r>
      <w:r>
        <w:t>תִדְרֹשׁ</w:t>
      </w:r>
      <w:r>
        <w:t>, v.13). The psalmist answers with a plea that flips the verb: “Seek out his wickedness until You find none” (</w:t>
      </w:r>
      <w:r>
        <w:t>תִּדְרוֹשׁ</w:t>
      </w:r>
      <w:r>
        <w:t xml:space="preserve"> </w:t>
      </w:r>
      <w:r>
        <w:t>רִשְׁעוֹ</w:t>
      </w:r>
      <w:r>
        <w:t xml:space="preserve"> </w:t>
      </w:r>
      <w:r>
        <w:t>בַּל־תִּמְצָא</w:t>
      </w:r>
      <w:r>
        <w:t xml:space="preserve">, v.15). The Hebrew </w:t>
      </w:r>
      <w:r>
        <w:t>דרש</w:t>
      </w:r>
      <w:r>
        <w:t xml:space="preserve"> spans “seek,” “inquire,” “investigate,” and in legal contexts, “require” or “hold to account.” The poem’s hinge is whether God will, in fact, derosh wickedness. Psalm 10 insists: He will.</w:t>
      </w:r>
    </w:p>
    <w:p w14:paraId="76CF4D68" w14:textId="77777777" w:rsidR="00F823F2" w:rsidRDefault="003F6075">
      <w:pPr>
        <w:pStyle w:val="BodySans"/>
      </w:pPr>
      <w:r>
        <w:t>Between lament and plea comes a long look at the wicked in action. He watches like a hunter and pounces like a lion. “He sits in ambush in the villages… in the secret places he kills the innocent; his eyes spy on the helpless” (</w:t>
      </w:r>
      <w:r>
        <w:t>יֵשֵׁב</w:t>
      </w:r>
      <w:r>
        <w:t xml:space="preserve"> </w:t>
      </w:r>
      <w:r>
        <w:t>בְּמַאְרַב</w:t>
      </w:r>
      <w:r>
        <w:t xml:space="preserve"> </w:t>
      </w:r>
      <w:r>
        <w:t>חֲצֵרִים</w:t>
      </w:r>
      <w:r>
        <w:t xml:space="preserve">… </w:t>
      </w:r>
      <w:r>
        <w:t>בַּמִּסְתָּרִים</w:t>
      </w:r>
      <w:r>
        <w:t xml:space="preserve"> </w:t>
      </w:r>
      <w:r>
        <w:t>יַהֲרֹג</w:t>
      </w:r>
      <w:r>
        <w:t xml:space="preserve"> </w:t>
      </w:r>
      <w:r>
        <w:t>נָקִי</w:t>
      </w:r>
      <w:r>
        <w:t xml:space="preserve">; </w:t>
      </w:r>
      <w:r>
        <w:t>עֵינָיו</w:t>
      </w:r>
      <w:r>
        <w:t xml:space="preserve"> </w:t>
      </w:r>
      <w:r>
        <w:t>לְחֵלְכָה</w:t>
      </w:r>
      <w:r>
        <w:t xml:space="preserve"> </w:t>
      </w:r>
      <w:r>
        <w:t>יִצְפֹּנוּ</w:t>
      </w:r>
      <w:r>
        <w:t xml:space="preserve">, v.8). The “secret places” </w:t>
      </w:r>
      <w:bdo w:val="ltr">
        <w:r>
          <w:t>(</w:t>
        </w:r>
        <w:r>
          <w:t>םירִתָּסְמִ</w:t>
        </w:r>
        <w:r>
          <w:t>)</w:t>
        </w:r>
        <w:r>
          <w:t xml:space="preserve">‬ and the “lair” </w:t>
        </w:r>
        <w:bdo w:val="ltr">
          <w:r>
            <w:t>(</w:t>
          </w:r>
          <w:r>
            <w:t>הכָּסֻ</w:t>
          </w:r>
          <w:r>
            <w:t>)</w:t>
          </w:r>
          <w:r>
            <w:t>‬ evoke predation. Parallel texts sharpen the image: “lest, like a lion, he tear my soul” (</w:t>
          </w:r>
          <w:r>
            <w:t>פֶּן־יִטְרֹף</w:t>
          </w:r>
          <w:r>
            <w:t xml:space="preserve"> </w:t>
          </w:r>
          <w:r>
            <w:t>כְּאַרְיֵה</w:t>
          </w:r>
          <w:r>
            <w:t xml:space="preserve"> </w:t>
          </w:r>
          <w:r>
            <w:t>נַפְשִׁי</w:t>
          </w:r>
          <w:r>
            <w:t>, Ps 7:3); “to shoot from hiding at the blameless” (</w:t>
          </w:r>
          <w:r>
            <w:t>לִירֹת</w:t>
          </w:r>
          <w:r>
            <w:t xml:space="preserve"> </w:t>
          </w:r>
          <w:r>
            <w:t>בַּמִּסְתָּרִים</w:t>
          </w:r>
          <w:r>
            <w:t xml:space="preserve"> </w:t>
          </w:r>
          <w:r>
            <w:t>תָּם</w:t>
          </w:r>
          <w:r>
            <w:t xml:space="preserve">, Ps 64:5). The poet stacks </w:t>
          </w:r>
          <w:r>
            <w:lastRenderedPageBreak/>
            <w:t>metaphors—a lion and a net (</w:t>
          </w:r>
          <w:r>
            <w:t>רֶשֶׁת</w:t>
          </w:r>
          <w:r>
            <w:t>, v.9)—to communicate cunning plus reach. The blending is deliberate: the wicked has both ani</w:t>
          </w:r>
          <w:r>
            <w:t>mal ferocity and human technology.</w:t>
          </w:r>
        </w:bdo>
      </w:bdo>
    </w:p>
    <w:p w14:paraId="09D97F71" w14:textId="77777777" w:rsidR="00F823F2" w:rsidRDefault="003F6075">
      <w:pPr>
        <w:pStyle w:val="BodySans"/>
      </w:pPr>
      <w:r>
        <w:t>All this is narrated beneath the question of divine attention. The wicked declares, “He hides His face; He will never see” (</w:t>
      </w:r>
      <w:r>
        <w:t>הִסְתִּיר</w:t>
      </w:r>
      <w:r>
        <w:t xml:space="preserve"> </w:t>
      </w:r>
      <w:r>
        <w:t>פָּנָיו</w:t>
      </w:r>
      <w:r>
        <w:t xml:space="preserve">; </w:t>
      </w:r>
      <w:r>
        <w:t>בַּל־רָאָה</w:t>
      </w:r>
      <w:r>
        <w:t xml:space="preserve"> </w:t>
      </w:r>
      <w:r>
        <w:t>לָנֶצַח</w:t>
      </w:r>
      <w:r>
        <w:t>, v.11), echoing Israel’s own dread in crises: “How long will You hide Your face from me?” (</w:t>
      </w:r>
      <w:r>
        <w:t>עַד־אָנָה</w:t>
      </w:r>
      <w:r>
        <w:t xml:space="preserve"> </w:t>
      </w:r>
      <w:r>
        <w:t>תַסְתִּיר</w:t>
      </w:r>
      <w:r>
        <w:t xml:space="preserve"> </w:t>
      </w:r>
      <w:r>
        <w:t>אֶת־פָּנֶיךָ</w:t>
      </w:r>
      <w:r>
        <w:t>, Ps 13:2); “I will hide My face from them” (Deut 31:17–18). Psalm 94 replies with a tart doctrine of created order: “He who planted the ear, shall He not hear? He who formed the eye, shall He not look?” (</w:t>
      </w:r>
      <w:r>
        <w:t>הֲנֹטַע</w:t>
      </w:r>
      <w:r>
        <w:t xml:space="preserve"> </w:t>
      </w:r>
      <w:r>
        <w:t>אֹזֶן</w:t>
      </w:r>
      <w:r>
        <w:t xml:space="preserve"> </w:t>
      </w:r>
      <w:r>
        <w:t>הֲלֹא</w:t>
      </w:r>
      <w:r>
        <w:t xml:space="preserve"> </w:t>
      </w:r>
      <w:r>
        <w:t>יִשְׁמָע</w:t>
      </w:r>
      <w:r>
        <w:t xml:space="preserve">? </w:t>
      </w:r>
      <w:r>
        <w:t>אִם־יֹצֵר</w:t>
      </w:r>
      <w:r>
        <w:t xml:space="preserve"> </w:t>
      </w:r>
      <w:r>
        <w:t>עַיִן</w:t>
      </w:r>
      <w:r>
        <w:t xml:space="preserve"> </w:t>
      </w:r>
      <w:r>
        <w:t>הֲלֹא</w:t>
      </w:r>
      <w:r>
        <w:t xml:space="preserve"> </w:t>
      </w:r>
      <w:r>
        <w:t>יַבִּיט</w:t>
      </w:r>
      <w:r>
        <w:t>? Ps 94:9). Psalm 10’s answer is likewise more than theory; it is liturgy: “You do look</w:t>
      </w:r>
      <w:r>
        <w:t>!” (</w:t>
      </w:r>
      <w:r>
        <w:t>רָאִיתָה</w:t>
      </w:r>
      <w:r>
        <w:t>, v.14). The psalmist switches to a perfect verb—a completed action—to assert a reality already in motion. The shift is as rhetorical as it is grammatical (by “perfect,” we simply mean a past/perfective form used here for emphatic certainty).</w:t>
      </w:r>
    </w:p>
    <w:p w14:paraId="77FAB617" w14:textId="77777777" w:rsidR="00F823F2" w:rsidRDefault="003F6075">
      <w:pPr>
        <w:pStyle w:val="BodySans"/>
      </w:pPr>
      <w:r>
        <w:t>The psalm’s dramatic turn—“You do look”—is followed by a plea that God disarm evil: “Break the arm of the wicked” (</w:t>
      </w:r>
      <w:r>
        <w:t>שְׁבֹר</w:t>
      </w:r>
      <w:r>
        <w:t xml:space="preserve"> </w:t>
      </w:r>
      <w:r>
        <w:t>זְרוֹעַ</w:t>
      </w:r>
      <w:r>
        <w:t xml:space="preserve"> </w:t>
      </w:r>
      <w:r>
        <w:t>רָשָׁע</w:t>
      </w:r>
      <w:r>
        <w:t xml:space="preserve">, v.15). In biblical political speech, the “arm” is power; to break it is to dismantle harmful capacity (“The arm of Moab is broken,” </w:t>
      </w:r>
      <w:r>
        <w:t>נִשְׁבְּרָה</w:t>
      </w:r>
      <w:r>
        <w:t xml:space="preserve"> </w:t>
      </w:r>
      <w:r>
        <w:t>זְרוֹעַ</w:t>
      </w:r>
      <w:r>
        <w:t xml:space="preserve"> </w:t>
      </w:r>
      <w:r>
        <w:t>מוֹאָב</w:t>
      </w:r>
      <w:r>
        <w:t>, Jer 48:25; “I will break the arms of Pharaoh,” Ezek 30:21–22). Then comes an abrupt doxology: “YHWH is King forever and ever; the nations have perished from His land” (</w:t>
      </w:r>
      <w:r>
        <w:t>ה׳</w:t>
      </w:r>
      <w:r>
        <w:t xml:space="preserve"> </w:t>
      </w:r>
      <w:r>
        <w:t>מֶלֶךְ</w:t>
      </w:r>
      <w:r>
        <w:t xml:space="preserve"> </w:t>
      </w:r>
      <w:r>
        <w:t>עוֹלָם</w:t>
      </w:r>
      <w:r>
        <w:t xml:space="preserve"> </w:t>
      </w:r>
      <w:r>
        <w:t>וָעֶד</w:t>
      </w:r>
      <w:r>
        <w:t xml:space="preserve">; </w:t>
      </w:r>
      <w:r>
        <w:t>אָבְדוּ</w:t>
      </w:r>
      <w:r>
        <w:t xml:space="preserve"> </w:t>
      </w:r>
      <w:r>
        <w:t>גוֹיִם</w:t>
      </w:r>
      <w:r>
        <w:t xml:space="preserve"> </w:t>
      </w:r>
      <w:r>
        <w:t>מֵאַרְצוֹ</w:t>
      </w:r>
      <w:r>
        <w:t xml:space="preserve">, v.16). The past tense “have perished” functions as prophetic certainty: the future is so sure it can be spoken </w:t>
      </w:r>
      <w:r>
        <w:t>as done.</w:t>
      </w:r>
    </w:p>
    <w:p w14:paraId="6828785B" w14:textId="77777777" w:rsidR="00F823F2" w:rsidRDefault="003F6075">
      <w:pPr>
        <w:pStyle w:val="BodySans"/>
      </w:pPr>
      <w:r>
        <w:t xml:space="preserve">The last lines name the vulnerable—“orphan” </w:t>
      </w:r>
      <w:bdo w:val="ltr">
        <w:r>
          <w:t>(</w:t>
        </w:r>
        <w:r>
          <w:t>םוֹתיָ</w:t>
        </w:r>
        <w:r>
          <w:t>)</w:t>
        </w:r>
        <w:r>
          <w:t xml:space="preserve">‬ and “the crushed” </w:t>
        </w:r>
        <w:bdo w:val="ltr">
          <w:r>
            <w:t>(</w:t>
          </w:r>
          <w:r>
            <w:t>ךְדָּ</w:t>
          </w:r>
          <w:r>
            <w:t>)</w:t>
          </w:r>
          <w:r>
            <w:t>‬—and define judgment as advocacy: “to judge [i.e., champion] the orphan and the crushed, so that a mortal of the earth no longer terrorize” (</w:t>
          </w:r>
          <w:r>
            <w:t>לִשְׁפֹּט</w:t>
          </w:r>
          <w:r>
            <w:t xml:space="preserve"> </w:t>
          </w:r>
          <w:r>
            <w:t>יָתוֹם</w:t>
          </w:r>
          <w:r>
            <w:t xml:space="preserve"> </w:t>
          </w:r>
          <w:r>
            <w:t>וָדָךְ</w:t>
          </w:r>
          <w:r>
            <w:t xml:space="preserve">; </w:t>
          </w:r>
          <w:r>
            <w:t>בַּל־יוֹסִיף</w:t>
          </w:r>
          <w:r>
            <w:t xml:space="preserve"> </w:t>
          </w:r>
          <w:r>
            <w:t>עוֹד</w:t>
          </w:r>
          <w:r>
            <w:t xml:space="preserve"> </w:t>
          </w:r>
          <w:r>
            <w:t>לַעֲרֹץ</w:t>
          </w:r>
          <w:r>
            <w:t xml:space="preserve"> </w:t>
          </w:r>
          <w:r>
            <w:t>אֱנוֹשׁ</w:t>
          </w:r>
          <w:r>
            <w:t xml:space="preserve"> </w:t>
          </w:r>
          <w:r>
            <w:t>מִן</w:t>
          </w:r>
          <w:r>
            <w:t xml:space="preserve"> </w:t>
          </w:r>
          <w:r>
            <w:t>הָאָרֶץ</w:t>
          </w:r>
          <w:r>
            <w:t>, v.18). In the Torah, God “executes justice for the orphan and the widow” (</w:t>
          </w:r>
          <w:r>
            <w:t>עֹשֶׂה</w:t>
          </w:r>
          <w:r>
            <w:t xml:space="preserve"> </w:t>
          </w:r>
          <w:r>
            <w:t>מִשְׁפַּט</w:t>
          </w:r>
          <w:r>
            <w:t xml:space="preserve"> </w:t>
          </w:r>
          <w:r>
            <w:t>יָתוֹם</w:t>
          </w:r>
          <w:r>
            <w:t xml:space="preserve"> </w:t>
          </w:r>
          <w:r>
            <w:t>וְאַלְמָנָה</w:t>
          </w:r>
          <w:r>
            <w:t xml:space="preserve">, Deut 10:18). Here that covenant identity is prayed back to God. The last phrase—“mortal of the earth” </w:t>
          </w:r>
          <w:bdo w:val="ltr">
            <w:r>
              <w:t>(</w:t>
            </w:r>
            <w:r>
              <w:t>ץרֶאָהָ־ןמִ</w:t>
            </w:r>
            <w:r>
              <w:t xml:space="preserve"> </w:t>
            </w:r>
            <w:r>
              <w:t>שׁוֹנאֱ</w:t>
            </w:r>
            <w:r>
              <w:t>)</w:t>
            </w:r>
            <w:r>
              <w:t>‬—counterpoints the kingsh</w:t>
            </w:r>
            <w:r>
              <w:t>ip claim. God’s reign is everlasting; human power is earthbound and brief. The prayer imagines a world where the terror that begins with a crouched predator ends with a humbled mortal and a defended child.</w:t>
            </w:r>
          </w:bdo>
        </w:bdo>
      </w:bdo>
    </w:p>
    <w:p w14:paraId="739E1964" w14:textId="77777777" w:rsidR="00F823F2" w:rsidRDefault="003F6075">
      <w:pPr>
        <w:pStyle w:val="BodySans"/>
      </w:pPr>
      <w:r>
        <w:t>Psalm 10 does not solve theodicy by argument. It resolves it by prayer and proclamation. The poet moves from protest (“Why are You far?”) to perception (“You do look”), and from petition (“Break the arm… seek out his wickedness”) to enthronement (“YHWH is King forever”). The broken acrostic remains broken. But the poem refuses to let brokenness be the last word.</w:t>
      </w:r>
    </w:p>
    <w:p w14:paraId="13410578" w14:textId="77777777" w:rsidR="00F823F2" w:rsidRDefault="003F6075">
      <w:pPr>
        <w:pStyle w:val="Heading2"/>
      </w:pPr>
      <w:r>
        <w:lastRenderedPageBreak/>
        <w:t xml:space="preserve">Introduction - </w:t>
      </w:r>
      <w:r>
        <w:rPr>
          <w:color w:val="008000"/>
        </w:rPr>
        <w:t>College</w:t>
      </w:r>
      <w:r>
        <w:t xml:space="preserve"> version</w:t>
      </w:r>
    </w:p>
    <w:p w14:paraId="407B950D" w14:textId="77777777" w:rsidR="00F823F2" w:rsidRDefault="003F6075">
      <w:pPr>
        <w:pStyle w:val="Heading3"/>
      </w:pPr>
      <w:r>
        <w:t>The Problem This Psalm Won't Stop Asking</w:t>
      </w:r>
    </w:p>
    <w:p w14:paraId="6011DFFF" w14:textId="77777777" w:rsidR="00F823F2" w:rsidRDefault="003F6075">
      <w:pPr>
        <w:pStyle w:val="BodySans"/>
      </w:pPr>
      <w:r>
        <w:t>Here's a question that has haunted believers for millennia: if God is good and powerful, why does evil flourish? Why do oppressors get rich while their victims suffer? Psalm 10 doesn't offer a tidy philosophical answer. Instead, it does something more interesting—it stages a confrontation between two competing theologies, letting us overhear the wicked man's internal monologue and then dramatically refuting it.</w:t>
      </w:r>
    </w:p>
    <w:p w14:paraId="28CB3665" w14:textId="77777777" w:rsidR="00F823F2" w:rsidRDefault="003F6075">
      <w:pPr>
        <w:pStyle w:val="BodySans"/>
      </w:pPr>
      <w:r>
        <w:t xml:space="preserve">This psalm is essentially a courtroom drama set inside someone's head. We get three separate quotations of what the wicked man "says in his heart" </w:t>
      </w:r>
      <w:bdo w:val="ltr">
        <w:r>
          <w:t>(</w:t>
        </w:r>
        <w:r>
          <w:t>וֹבּלִבְּ</w:t>
        </w:r>
        <w:r>
          <w:t xml:space="preserve"> </w:t>
        </w:r>
        <w:r>
          <w:t>רמַאָ</w:t>
        </w:r>
        <w:r>
          <w:t>)</w:t>
        </w:r>
        <w:r>
          <w:t>‬—a Hebrew expression meaning something like "thinks to himself" (verses 6, 11, and 13). Through these interior monologues, the psalmist exposes the theological corruption that makes violence possible. The wicked doesn't believe God is watching. And here's the devastating irony: the psalmist opens the poem agreeing with him. "Why, O LORD, do you stand aloof?" (</w:t>
        </w:r>
        <w:r>
          <w:t>לָמָ֣ה</w:t>
        </w:r>
        <w:r>
          <w:t xml:space="preserve"> </w:t>
        </w:r>
        <w:r>
          <w:t>ה׳</w:t>
        </w:r>
        <w:r>
          <w:t xml:space="preserve"> </w:t>
        </w:r>
        <w:r>
          <w:t>תַּעֲמֹ֣ד</w:t>
        </w:r>
        <w:r>
          <w:t xml:space="preserve"> </w:t>
        </w:r>
        <w:r>
          <w:t>בְּרָח֑וֹק</w:t>
        </w:r>
        <w:r>
          <w:t>, verse 1). Both the suffering believer and the cruel oppressor see the same apparent reality—God see</w:t>
        </w:r>
        <w:r>
          <w:t>ms absent. They just draw radically different conclusions from it.</w:t>
        </w:r>
      </w:bdo>
    </w:p>
    <w:p w14:paraId="16F284BB" w14:textId="77777777" w:rsidR="00F823F2" w:rsidRDefault="003F6075">
      <w:pPr>
        <w:pStyle w:val="Heading3"/>
      </w:pPr>
      <w:r>
        <w:t>A Broken Alphabet for a Broken World</w:t>
      </w:r>
    </w:p>
    <w:p w14:paraId="70DAAAB6" w14:textId="77777777" w:rsidR="00F823F2" w:rsidRDefault="003F6075">
      <w:pPr>
        <w:pStyle w:val="BodySans"/>
      </w:pPr>
      <w:r>
        <w:t>Before diving in, you should know something strange about this psalm's structure. Ancient Jewish tradition (preserved in the Septuagint, the Greek translation made around 250 BCE) combined Psalms 9 and 10 into a single composition—and for good reason. Together, they form what scholars call an acrostic poem, where each section begins with successive letters of the Hebrew alphabet. But here's the thing: the acrostic is broken. Letters are missing. Stanzas skip. The alphabet stutters.</w:t>
      </w:r>
    </w:p>
    <w:p w14:paraId="0FD3EB7A" w14:textId="77777777" w:rsidR="00F823F2" w:rsidRDefault="003F6075">
      <w:pPr>
        <w:pStyle w:val="BodySans"/>
      </w:pPr>
      <w:r>
        <w:t xml:space="preserve">This isn't ancient sloppiness. The structural fracture </w:t>
      </w:r>
      <w:r>
        <w:rPr>
          <w:i/>
        </w:rPr>
        <w:t>enacts</w:t>
      </w:r>
      <w:r>
        <w:t xml:space="preserve"> what the psalm describes. In a world where the wicked prosper and God seems distant, even the orderly alphabet of divine justice appears incomplete. The form itself becomes a kind of theological argument.</w:t>
      </w:r>
    </w:p>
    <w:p w14:paraId="4FFD5567" w14:textId="77777777" w:rsidR="00F823F2" w:rsidRDefault="003F6075">
      <w:pPr>
        <w:pStyle w:val="Heading3"/>
      </w:pPr>
      <w:r>
        <w:t>The Anatomy of Evil (Verses 2-11)</w:t>
      </w:r>
    </w:p>
    <w:p w14:paraId="44C21F18" w14:textId="77777777" w:rsidR="00F823F2" w:rsidRDefault="003F6075">
      <w:pPr>
        <w:pStyle w:val="BodySans"/>
      </w:pPr>
      <w:r>
        <w:t xml:space="preserve">The heart of this psalm is an unprecedented psychological portrait of the oppressor. The poet doesn't just describe what the wicked </w:t>
      </w:r>
      <w:r>
        <w:rPr>
          <w:i/>
        </w:rPr>
        <w:t>does</w:t>
      </w:r>
      <w:r>
        <w:t xml:space="preserve">—he exposes what the wicked </w:t>
      </w:r>
      <w:r>
        <w:rPr>
          <w:i/>
        </w:rPr>
        <w:t>thinks</w:t>
      </w:r>
      <w:r>
        <w:t>. Watch the progression through those three interior monologues:</w:t>
      </w:r>
    </w:p>
    <w:p w14:paraId="662FAAEA" w14:textId="77777777" w:rsidR="00F823F2" w:rsidRDefault="003F6075">
      <w:pPr>
        <w:pStyle w:val="BodySans"/>
      </w:pPr>
      <w:r>
        <w:rPr>
          <w:b/>
        </w:rPr>
        <w:t>First monologue (verse 6):</w:t>
      </w:r>
      <w:r>
        <w:t xml:space="preserve"> "I shall not be shaken, through all time never be in trouble" </w:t>
      </w:r>
      <w:bdo w:val="ltr">
        <w:r>
          <w:t>(</w:t>
        </w:r>
        <w:r>
          <w:t>רדֹ֗וָ֝</w:t>
        </w:r>
        <w:r>
          <w:t xml:space="preserve"> </w:t>
        </w:r>
        <w:r>
          <w:t>רדֹ֥לְ</w:t>
        </w:r>
        <w:r>
          <w:t xml:space="preserve"> </w:t>
        </w:r>
        <w:r>
          <w:t>טוֹמּ֑אֶ־לבַּ</w:t>
        </w:r>
        <w:r>
          <w:t>)</w:t>
        </w:r>
        <w:r>
          <w:t>‬. This is raw self-confidence—the wicked believes his success is permanent.</w:t>
        </w:r>
      </w:bdo>
    </w:p>
    <w:p w14:paraId="4DBCD2FC" w14:textId="77777777" w:rsidR="00F823F2" w:rsidRDefault="003F6075">
      <w:pPr>
        <w:pStyle w:val="BodySans"/>
      </w:pPr>
      <w:r>
        <w:rPr>
          <w:b/>
        </w:rPr>
        <w:lastRenderedPageBreak/>
        <w:t>Second monologue (verse 11):</w:t>
      </w:r>
      <w:r>
        <w:t xml:space="preserve"> "God has forgotten; He hides His face; He never looks" </w:t>
      </w:r>
      <w:bdo w:val="ltr">
        <w:r>
          <w:t>(</w:t>
        </w:r>
        <w:r>
          <w:t>חצַנֶֽלָ</w:t>
        </w:r>
        <w:r>
          <w:t xml:space="preserve"> </w:t>
        </w:r>
        <w:r>
          <w:t>האָ֥רָ־לבַּ</w:t>
        </w:r>
        <w:r>
          <w:t xml:space="preserve"> </w:t>
        </w:r>
        <w:r>
          <w:t>וינָ֗פָּ֝</w:t>
        </w:r>
        <w:r>
          <w:t xml:space="preserve"> </w:t>
        </w:r>
        <w:r>
          <w:t>ריתִּ֥סְהִ</w:t>
        </w:r>
        <w:r>
          <w:t xml:space="preserve"> </w:t>
        </w:r>
        <w:r>
          <w:t>לקֵ֑</w:t>
        </w:r>
        <w:r>
          <w:t xml:space="preserve"> </w:t>
        </w:r>
        <w:r>
          <w:t>חכַֽשָׁ֣</w:t>
        </w:r>
        <w:r>
          <w:t>)</w:t>
        </w:r>
        <w:r>
          <w:t>‬. Now his confidence has become theological—God isn't paying attention.</w:t>
        </w:r>
      </w:bdo>
    </w:p>
    <w:p w14:paraId="5FF6F0AD" w14:textId="77777777" w:rsidR="00F823F2" w:rsidRDefault="003F6075">
      <w:pPr>
        <w:pStyle w:val="BodySans"/>
      </w:pPr>
      <w:r>
        <w:rPr>
          <w:b/>
        </w:rPr>
        <w:t>Third monologue (verse 13):</w:t>
      </w:r>
      <w:r>
        <w:t xml:space="preserve"> "You do not call to account" </w:t>
      </w:r>
      <w:bdo w:val="ltr">
        <w:r>
          <w:t>(</w:t>
        </w:r>
        <w:r>
          <w:t>שׁרֹֽדְתִ</w:t>
        </w:r>
        <w:r>
          <w:t xml:space="preserve"> </w:t>
        </w:r>
        <w:r>
          <w:t>אלֹ֣</w:t>
        </w:r>
        <w:r>
          <w:t>)</w:t>
        </w:r>
        <w:r>
          <w:t>‬. The full denial: God won't investigate or punish.</w:t>
        </w:r>
      </w:bdo>
    </w:p>
    <w:p w14:paraId="1F7C029A" w14:textId="77777777" w:rsidR="00F823F2" w:rsidRDefault="003F6075">
      <w:pPr>
        <w:pStyle w:val="BodySans"/>
      </w:pPr>
      <w:r>
        <w:t xml:space="preserve">This is what scholars call "practical atheism"—not denying God exists, but living as if God doesn't matter. Notice how this echoes Psalm 14:1, "The fool says in his heart, 'There is no God'" </w:t>
      </w:r>
      <w:bdo w:val="ltr">
        <w:r>
          <w:t>(</w:t>
        </w:r>
        <w:r>
          <w:t>םיקִלֹאֱ</w:t>
        </w:r>
        <w:r>
          <w:t xml:space="preserve"> </w:t>
        </w:r>
        <w:r>
          <w:t>ןיאֵ</w:t>
        </w:r>
        <w:r>
          <w:t xml:space="preserve"> </w:t>
        </w:r>
        <w:r>
          <w:t>וֹבּלִבְּ</w:t>
        </w:r>
        <w:r>
          <w:t xml:space="preserve"> </w:t>
        </w:r>
        <w:r>
          <w:t>לבָנָ</w:t>
        </w:r>
        <w:r>
          <w:t xml:space="preserve"> </w:t>
        </w:r>
        <w:r>
          <w:t>רמַאָ</w:t>
        </w:r>
        <w:r>
          <w:t>)</w:t>
        </w:r>
        <w:r>
          <w:t>‬. Same formula, same interior corruption.</w:t>
        </w:r>
      </w:bdo>
    </w:p>
    <w:p w14:paraId="737C9B0B" w14:textId="77777777" w:rsidR="00F823F2" w:rsidRDefault="003F6075">
      <w:pPr>
        <w:pStyle w:val="BodySans"/>
      </w:pPr>
      <w:r>
        <w:t xml:space="preserve">Between these monologues, the psalmist paints the wicked as a predator. He lurks "in ambush" </w:t>
      </w:r>
      <w:bdo w:val="ltr">
        <w:r>
          <w:t>(</w:t>
        </w:r>
        <w:r>
          <w:t>ברַאְמַבְּ</w:t>
        </w:r>
        <w:r>
          <w:t>)</w:t>
        </w:r>
        <w:r>
          <w:t xml:space="preserve">‬, hides "in secret places" </w:t>
        </w:r>
        <w:bdo w:val="ltr">
          <w:r>
            <w:t>(</w:t>
          </w:r>
          <w:r>
            <w:t>םירִתָּסְמִּבַּ</w:t>
          </w:r>
          <w:r>
            <w:t>)</w:t>
          </w:r>
          <w:r>
            <w:t xml:space="preserve">‬, and waits "like a lion in his lair" </w:t>
          </w:r>
          <w:bdo w:val="ltr">
            <w:r>
              <w:t>(</w:t>
            </w:r>
            <w:r>
              <w:t>הכֹּ֗סֻבְ</w:t>
            </w:r>
            <w:r>
              <w:t xml:space="preserve"> </w:t>
            </w:r>
            <w:r>
              <w:t>היֵ֬רְאַכְּ</w:t>
            </w:r>
            <w:r>
              <w:t>)</w:t>
            </w:r>
            <w:r>
              <w:t xml:space="preserve">‬. Then the metaphor shifts—he's also a hunter pulling shut his net </w:t>
            </w:r>
            <w:bdo w:val="ltr">
              <w:r>
                <w:t>(</w:t>
              </w:r>
              <w:r>
                <w:t>וֹתּֽשְׁרִבְ</w:t>
              </w:r>
              <w:r>
                <w:t xml:space="preserve"> </w:t>
              </w:r>
              <w:r>
                <w:t>וֹכ֥שְׁמׇבְּ</w:t>
              </w:r>
              <w:r>
                <w:t>)</w:t>
              </w:r>
              <w:r>
                <w:t>‬. The mixing of predator images (lion AND net-hunter) might seem sloppy, but it's deliberate: the wicked is dangerous in multiple ways simultaneously. He's both raw power and calculated trap.</w:t>
              </w:r>
            </w:bdo>
          </w:bdo>
        </w:bdo>
      </w:bdo>
    </w:p>
    <w:p w14:paraId="0E54F1AE" w14:textId="77777777" w:rsidR="00F823F2" w:rsidRDefault="003F6075">
      <w:pPr>
        <w:pStyle w:val="Heading3"/>
      </w:pPr>
      <w:r>
        <w:t>The Turning Point: "You DO See!"</w:t>
      </w:r>
    </w:p>
    <w:p w14:paraId="6BC85D46" w14:textId="77777777" w:rsidR="00F823F2" w:rsidRDefault="003F6075">
      <w:pPr>
        <w:pStyle w:val="BodySans"/>
      </w:pPr>
      <w:r>
        <w:t xml:space="preserve">Everything shifts in verse 14. After eleven verses of complaint and description, the psalmist suddenly declares: </w:t>
      </w:r>
      <w:r>
        <w:t>רָאִ֡תָה</w:t>
      </w:r>
      <w:r>
        <w:t xml:space="preserve"> </w:t>
      </w:r>
      <w:r>
        <w:t>כִּי־אַתָּ֤ה</w:t>
      </w:r>
      <w:r>
        <w:t xml:space="preserve"> </w:t>
      </w:r>
      <w:r>
        <w:t>עָ֘מָ֤ל</w:t>
      </w:r>
      <w:r>
        <w:t xml:space="preserve"> </w:t>
      </w:r>
      <w:r>
        <w:t>וָכַ֨עַס</w:t>
      </w:r>
      <w:r>
        <w:t xml:space="preserve"> </w:t>
      </w:r>
      <w:r>
        <w:t>תַּבִּיט֮</w:t>
      </w:r>
      <w:r>
        <w:t>—"You DO look! You behold mischief and vexation!"</w:t>
      </w:r>
    </w:p>
    <w:p w14:paraId="00AF480F" w14:textId="77777777" w:rsidR="00F823F2" w:rsidRDefault="003F6075">
      <w:pPr>
        <w:pStyle w:val="BodySans"/>
      </w:pPr>
      <w:r>
        <w:t xml:space="preserve">This emphatic "You have seen" </w:t>
      </w:r>
      <w:bdo w:val="ltr">
        <w:r>
          <w:t>(</w:t>
        </w:r>
        <w:r>
          <w:t>התָאִרָ</w:t>
        </w:r>
        <w:r>
          <w:t>)</w:t>
        </w:r>
        <w:r>
          <w:t xml:space="preserve">‬ directly contradicts the wicked's claim that God "never looks" </w:t>
        </w:r>
        <w:bdo w:val="ltr">
          <w:r>
            <w:t>(</w:t>
          </w:r>
          <w:r>
            <w:t>האָ֥רָ־לבַּ</w:t>
          </w:r>
          <w:r>
            <w:t>)</w:t>
          </w:r>
          <w:r>
            <w:t xml:space="preserve">‬. The Hebrew verb form here (what grammarians call the "perfect tense," indicating completed action) is fronted—put first in the sentence—for maximum rhetorical punch. It's as if the psalmist interrupts himself: "Wait—You </w:t>
          </w:r>
          <w:r>
            <w:rPr>
              <w:i/>
            </w:rPr>
            <w:t>have</w:t>
          </w:r>
          <w:r>
            <w:t xml:space="preserve"> seen this. You're seeing it right now."</w:t>
          </w:r>
        </w:bdo>
      </w:bdo>
    </w:p>
    <w:p w14:paraId="5F6C2437" w14:textId="77777777" w:rsidR="00F823F2" w:rsidRDefault="003F6075">
      <w:pPr>
        <w:pStyle w:val="BodySans"/>
      </w:pPr>
      <w:r>
        <w:t xml:space="preserve">Here's the theological genius: the very act of praying contradicts the wicked's theology. If God doesn't listen, why pray? The psalmist's petition </w:t>
      </w:r>
      <w:r>
        <w:rPr>
          <w:i/>
        </w:rPr>
        <w:t>demonstrates</w:t>
      </w:r>
      <w:r>
        <w:t xml:space="preserve"> that God's absence is only apparent. Prayer itself is an act of faith against the evidence.</w:t>
      </w:r>
    </w:p>
    <w:p w14:paraId="52B637BC" w14:textId="77777777" w:rsidR="00F823F2" w:rsidRDefault="003F6075">
      <w:pPr>
        <w:pStyle w:val="Heading3"/>
      </w:pPr>
      <w:r>
        <w:t>Wordplay as Theology</w:t>
      </w:r>
    </w:p>
    <w:p w14:paraId="3384FFDD" w14:textId="77777777" w:rsidR="00F823F2" w:rsidRDefault="003F6075">
      <w:pPr>
        <w:pStyle w:val="BodySans"/>
      </w:pPr>
      <w:r>
        <w:t xml:space="preserve">One of the most elegant features of this psalm is how it plays with the Hebrew root </w:t>
      </w:r>
      <w:r>
        <w:t>דרש</w:t>
      </w:r>
      <w:r>
        <w:t xml:space="preserve"> (d-r-sh), which means "to seek, inquire, or call to account." Watch how it threads through the poem:</w:t>
      </w:r>
    </w:p>
    <w:p w14:paraId="10588F97" w14:textId="77777777" w:rsidR="00F823F2" w:rsidRDefault="003F6075">
      <w:pPr>
        <w:pStyle w:val="BodySans"/>
      </w:pPr>
      <w:r>
        <w:t xml:space="preserve">- Verse 4: The wicked thinks, "He does not call to account" </w:t>
      </w:r>
      <w:bdo w:val="ltr">
        <w:r>
          <w:t>(</w:t>
        </w:r>
        <w:r>
          <w:t>שׁרֹ֑דְיִ־לבַּ</w:t>
        </w:r>
        <w:r>
          <w:t>)</w:t>
        </w:r>
        <w:r>
          <w:t>‬</w:t>
        </w:r>
      </w:bdo>
    </w:p>
    <w:p w14:paraId="30894037" w14:textId="77777777" w:rsidR="00F823F2" w:rsidRDefault="003F6075">
      <w:pPr>
        <w:pStyle w:val="BodySans"/>
      </w:pPr>
      <w:r>
        <w:t xml:space="preserve">- Verse 13: "You do not call to account" </w:t>
      </w:r>
      <w:bdo w:val="ltr">
        <w:r>
          <w:t>(</w:t>
        </w:r>
        <w:r>
          <w:t>שׁרֹֽדְתִ</w:t>
        </w:r>
        <w:r>
          <w:t xml:space="preserve"> </w:t>
        </w:r>
        <w:r>
          <w:t>אלֹ֣</w:t>
        </w:r>
        <w:r>
          <w:t>)</w:t>
        </w:r>
        <w:r>
          <w:t xml:space="preserve">‬  </w:t>
        </w:r>
      </w:bdo>
    </w:p>
    <w:p w14:paraId="1C7145D7" w14:textId="77777777" w:rsidR="00F823F2" w:rsidRDefault="003F6075">
      <w:pPr>
        <w:pStyle w:val="BodySans"/>
      </w:pPr>
      <w:r>
        <w:lastRenderedPageBreak/>
        <w:t xml:space="preserve">- Verse 15: The psalmist prays, "Seek his wickedness" </w:t>
      </w:r>
      <w:bdo w:val="ltr">
        <w:r>
          <w:t>(</w:t>
        </w:r>
        <w:r>
          <w:t>וֹע֥שְׁרִ־שׁוֹרדְתִּֽ</w:t>
        </w:r>
        <w:r>
          <w:t>)</w:t>
        </w:r>
        <w:r>
          <w:t>‬</w:t>
        </w:r>
      </w:bdo>
    </w:p>
    <w:p w14:paraId="40910400" w14:textId="77777777" w:rsidR="00F823F2" w:rsidRDefault="003F6075">
      <w:pPr>
        <w:pStyle w:val="BodySans"/>
      </w:pPr>
      <w:r>
        <w:t>The wicked's confident denial becomes the psalmist's petition. What the oppressor says God won't do, the psalmist asks God to do. The same word becomes the weapon of reversal.</w:t>
      </w:r>
    </w:p>
    <w:p w14:paraId="16534500" w14:textId="77777777" w:rsidR="00F823F2" w:rsidRDefault="003F6075">
      <w:pPr>
        <w:pStyle w:val="Heading3"/>
      </w:pPr>
      <w:r>
        <w:t>An Unexpected Declaration</w:t>
      </w:r>
    </w:p>
    <w:p w14:paraId="138AD20A" w14:textId="77777777" w:rsidR="00F823F2" w:rsidRDefault="003F6075">
      <w:pPr>
        <w:pStyle w:val="BodySans"/>
      </w:pPr>
      <w:r>
        <w:t xml:space="preserve">Then comes verse 16, and the genre suddenly shifts. After all that complaint and petition, the psalmist declares: "The LORD is king forever and ever; the nations have perished from His land" </w:t>
      </w:r>
      <w:bdo w:val="ltr">
        <w:r>
          <w:t>(</w:t>
        </w:r>
        <w:r>
          <w:t>וֹצֽרְאַמֵ</w:t>
        </w:r>
        <w:r>
          <w:t xml:space="preserve"> </w:t>
        </w:r>
        <w:r>
          <w:t>םיִ֗וֹג֝</w:t>
        </w:r>
        <w:r>
          <w:t xml:space="preserve"> </w:t>
        </w:r>
        <w:r>
          <w:t>וּד֥בְאָ</w:t>
        </w:r>
        <w:r>
          <w:t xml:space="preserve"> </w:t>
        </w:r>
        <w:r>
          <w:t>דעֶ֑וָ</w:t>
        </w:r>
        <w:r>
          <w:t xml:space="preserve"> </w:t>
        </w:r>
        <w:r>
          <w:t>םלָ֣וֹע</w:t>
        </w:r>
        <w:r>
          <w:t xml:space="preserve"> </w:t>
        </w:r>
        <w:r>
          <w:t>ךְלֶמֶ֭</w:t>
        </w:r>
        <w:r>
          <w:t xml:space="preserve"> </w:t>
        </w:r>
        <w:r>
          <w:t>ה</w:t>
        </w:r>
        <w:r>
          <w:t>)</w:t>
        </w:r>
        <w:r>
          <w:t xml:space="preserve">‬. This isn't argument; it's proclamation. It's what linguists call a "performative utterance"—speech that doesn't just describe reality but creates it. By declaring God's kingship </w:t>
        </w:r>
        <w:r>
          <w:rPr>
            <w:i/>
          </w:rPr>
          <w:t>despite</w:t>
        </w:r>
        <w:r>
          <w:t xml:space="preserve"> the evidence, the psalmist resists the wicked's worldview.</w:t>
        </w:r>
      </w:bdo>
    </w:p>
    <w:p w14:paraId="4FA89695" w14:textId="77777777" w:rsidR="00F823F2" w:rsidRDefault="003F6075">
      <w:pPr>
        <w:pStyle w:val="BodySans"/>
      </w:pPr>
      <w:r>
        <w:t xml:space="preserve">The Hebrew verb "have perished" </w:t>
      </w:r>
      <w:bdo w:val="ltr">
        <w:r>
          <w:t>(</w:t>
        </w:r>
        <w:r>
          <w:t>וּדבְאָ</w:t>
        </w:r>
        <w:r>
          <w:t>)</w:t>
        </w:r>
        <w:r>
          <w:t xml:space="preserve">‬ is grammatically past tense—as if it's already happened. This is "prophetic perfect"—using completed-action grammar for future events you're absolutely certain about. The nations </w:t>
        </w:r>
        <w:r>
          <w:rPr>
            <w:i/>
          </w:rPr>
          <w:t>will</w:t>
        </w:r>
        <w:r>
          <w:t xml:space="preserve"> perish, but the psalmist's certainty makes him speak of it as done.</w:t>
        </w:r>
      </w:bdo>
    </w:p>
    <w:p w14:paraId="11A5C0E0" w14:textId="77777777" w:rsidR="00F823F2" w:rsidRDefault="003F6075">
      <w:pPr>
        <w:pStyle w:val="Heading3"/>
      </w:pPr>
      <w:r>
        <w:t>What This Psalm Teaches Us</w:t>
      </w:r>
    </w:p>
    <w:p w14:paraId="1EE516B0" w14:textId="77777777" w:rsidR="00F823F2" w:rsidRDefault="003F6075">
      <w:pPr>
        <w:pStyle w:val="BodySans"/>
      </w:pPr>
      <w:r>
        <w:t>Psalm 10 doesn't solve the problem of evil. It doesn't explain why God sometimes seems absent while wickedness flourishes. What it does is more valuable: it gives us language for the crisis. It validates the question "Why?" while modeling how faith speaks back. The psalmist doesn't pretend everything is fine. He complains vigorously. But he also refuses to let the wicked's theology be the final word.</w:t>
      </w:r>
    </w:p>
    <w:p w14:paraId="55A41216" w14:textId="77777777" w:rsidR="00F823F2" w:rsidRDefault="003F6075">
      <w:pPr>
        <w:pStyle w:val="BodySans"/>
      </w:pPr>
      <w:r>
        <w:t>The movement from "Why do You stand aloof?" (verse 1) to "The LORD is king forever" (verse 16) isn't a logical argument. It's a journey of faith—from honest protest through unflinching description to defiant proclamation. Both the first and last words are true: God does sometimes seem hidden, AND God is eternal king. Living with that tension, refusing to collapse it in either direction, is what this psalm teaches.</w:t>
      </w:r>
    </w:p>
    <w:p w14:paraId="1256C005" w14:textId="77777777" w:rsidR="00F823F2" w:rsidRDefault="003F6075">
      <w:pPr>
        <w:pStyle w:val="Heading2"/>
      </w:pPr>
      <w:r>
        <w:t>Modern Jewish Liturgical Use</w:t>
      </w:r>
    </w:p>
    <w:p w14:paraId="2511341E" w14:textId="77777777" w:rsidR="00F823F2" w:rsidRDefault="003F6075">
      <w:pPr>
        <w:pStyle w:val="Heading4"/>
      </w:pPr>
      <w:r>
        <w:t>Key verses</w:t>
      </w:r>
    </w:p>
    <w:p w14:paraId="2009347F" w14:textId="77777777" w:rsidR="00F823F2" w:rsidRDefault="003F6075">
      <w:pPr>
        <w:pStyle w:val="BodySans"/>
      </w:pPr>
      <w:r>
        <w:t>ה׳</w:t>
      </w:r>
      <w:r>
        <w:t xml:space="preserve"> </w:t>
      </w:r>
      <w:r>
        <w:t>מֶלֶךְ</w:t>
      </w:r>
      <w:r>
        <w:t xml:space="preserve"> </w:t>
      </w:r>
      <w:r>
        <w:t>עוֹלָם</w:t>
      </w:r>
      <w:r>
        <w:t xml:space="preserve"> </w:t>
      </w:r>
      <w:r>
        <w:t>וָעֶד</w:t>
      </w:r>
      <w:r>
        <w:t xml:space="preserve">; </w:t>
      </w:r>
      <w:r>
        <w:t>אָבְדוּ</w:t>
      </w:r>
      <w:r>
        <w:t xml:space="preserve"> </w:t>
      </w:r>
      <w:r>
        <w:t>גוֹיִם</w:t>
      </w:r>
      <w:r>
        <w:t xml:space="preserve"> </w:t>
      </w:r>
      <w:r>
        <w:t>מֵאַרְצוֹ</w:t>
      </w:r>
      <w:r>
        <w:t xml:space="preserve"> (Psalm 10:16) — “YHWH is King forever and ever; the nations have perished from His land.” In Sefardic (and many Mizrachi) rites, this verse anchors Yehi Kevod in Pesukei Dezimra each morning, immediately after the threefold kingship formula: </w:t>
      </w:r>
      <w:r>
        <w:t>ה׳</w:t>
      </w:r>
      <w:r>
        <w:t xml:space="preserve"> </w:t>
      </w:r>
      <w:r>
        <w:t>מָלָךְ</w:t>
      </w:r>
      <w:r>
        <w:t xml:space="preserve">, </w:t>
      </w:r>
      <w:r>
        <w:t>ה׳</w:t>
      </w:r>
      <w:r>
        <w:t xml:space="preserve"> </w:t>
      </w:r>
      <w:r>
        <w:t>מֶלֶךְ</w:t>
      </w:r>
      <w:r>
        <w:t xml:space="preserve">, </w:t>
      </w:r>
      <w:r>
        <w:t>ה׳</w:t>
      </w:r>
      <w:r>
        <w:t xml:space="preserve"> </w:t>
      </w:r>
      <w:r>
        <w:t>יִמְלֹךְ</w:t>
      </w:r>
      <w:r>
        <w:t xml:space="preserve"> </w:t>
      </w:r>
      <w:r>
        <w:t>לְעוֹלָם</w:t>
      </w:r>
      <w:r>
        <w:t xml:space="preserve"> </w:t>
      </w:r>
      <w:r>
        <w:t>וָעֶד</w:t>
      </w:r>
      <w:r>
        <w:t xml:space="preserve"> (“YHWH has reigned, is King, will reign forever”). Yehi Kevod continues: </w:t>
      </w:r>
      <w:r>
        <w:t>ה׳</w:t>
      </w:r>
      <w:r>
        <w:t xml:space="preserve"> </w:t>
      </w:r>
      <w:r>
        <w:t>מֶלֶךְ</w:t>
      </w:r>
      <w:r>
        <w:t xml:space="preserve"> </w:t>
      </w:r>
      <w:r>
        <w:t>עוֹלָם</w:t>
      </w:r>
      <w:r>
        <w:t xml:space="preserve"> </w:t>
      </w:r>
      <w:r>
        <w:t>וָעֶד</w:t>
      </w:r>
      <w:r>
        <w:t xml:space="preserve">; </w:t>
      </w:r>
      <w:r>
        <w:t>ה׳</w:t>
      </w:r>
      <w:r>
        <w:t xml:space="preserve"> </w:t>
      </w:r>
      <w:r>
        <w:t>הֵפִיר</w:t>
      </w:r>
      <w:r>
        <w:t xml:space="preserve"> </w:t>
      </w:r>
      <w:r>
        <w:t>עֲצַת</w:t>
      </w:r>
      <w:r>
        <w:t xml:space="preserve"> </w:t>
      </w:r>
      <w:r>
        <w:t>גּוֹיִם</w:t>
      </w:r>
      <w:r>
        <w:t xml:space="preserve">… (“YHWH is King forever and ever; YHWH foils </w:t>
      </w:r>
      <w:r>
        <w:lastRenderedPageBreak/>
        <w:t>the coun</w:t>
      </w:r>
      <w:r>
        <w:t>sel of nations…”). The sequence turns Psalm 10:16 into a daily confession that divine kingship endures beyond political gains.</w:t>
      </w:r>
    </w:p>
    <w:p w14:paraId="1C2FBE8F" w14:textId="77777777" w:rsidR="00F823F2" w:rsidRDefault="003F6075">
      <w:pPr>
        <w:pStyle w:val="BodySans"/>
      </w:pPr>
      <w:r>
        <w:t>תַּאֲוַת</w:t>
      </w:r>
      <w:r>
        <w:t xml:space="preserve"> </w:t>
      </w:r>
      <w:r>
        <w:t>עֲנָוִים</w:t>
      </w:r>
      <w:r>
        <w:t xml:space="preserve"> </w:t>
      </w:r>
      <w:r>
        <w:t>שָׁמַעְתָּ</w:t>
      </w:r>
      <w:r>
        <w:t xml:space="preserve"> </w:t>
      </w:r>
      <w:r>
        <w:t>ה׳</w:t>
      </w:r>
      <w:r>
        <w:t xml:space="preserve">; </w:t>
      </w:r>
      <w:r>
        <w:t>תָּכִין</w:t>
      </w:r>
      <w:r>
        <w:t xml:space="preserve"> </w:t>
      </w:r>
      <w:r>
        <w:t>לִבָּם</w:t>
      </w:r>
      <w:r>
        <w:t xml:space="preserve"> </w:t>
      </w:r>
      <w:r>
        <w:t>תַּקְשִׁיב</w:t>
      </w:r>
      <w:r>
        <w:t xml:space="preserve"> </w:t>
      </w:r>
      <w:r>
        <w:t>אָזְנֶךָ</w:t>
      </w:r>
      <w:r>
        <w:t xml:space="preserve"> (Psalm 10:17) — “The desire of the humble You have heard, O YHWH; You will steady their heart, You will incline Your ear.” High Holiday piyyutim put these words in the mouth of the shaliach tzibbur (prayer leader): </w:t>
      </w:r>
      <w:r>
        <w:t>לְחַלּוֹתְךָ</w:t>
      </w:r>
      <w:r>
        <w:t xml:space="preserve"> </w:t>
      </w:r>
      <w:r>
        <w:t>שְׁלָחוּנִי</w:t>
      </w:r>
      <w:r>
        <w:t xml:space="preserve"> </w:t>
      </w:r>
      <w:r>
        <w:t>מַקְהֲלוֹת</w:t>
      </w:r>
      <w:r>
        <w:t xml:space="preserve"> </w:t>
      </w:r>
      <w:r>
        <w:t>הֲמוֹנֶךָ</w:t>
      </w:r>
      <w:r>
        <w:t xml:space="preserve">; </w:t>
      </w:r>
      <w:r>
        <w:t>תָּכִין</w:t>
      </w:r>
      <w:r>
        <w:t xml:space="preserve"> </w:t>
      </w:r>
      <w:r>
        <w:t>לִבָּם</w:t>
      </w:r>
      <w:r>
        <w:t xml:space="preserve"> </w:t>
      </w:r>
      <w:r>
        <w:t>תַּקְשִׁיב</w:t>
      </w:r>
      <w:r>
        <w:t xml:space="preserve"> </w:t>
      </w:r>
      <w:r>
        <w:t>אָזְנֶךָ</w:t>
      </w:r>
      <w:r>
        <w:t xml:space="preserve"> — “Your teeming congregations sent me to entreat You; prepare their heart; incline Your ear.” The verse thus becomes a plea that God equip worshipers for p</w:t>
      </w:r>
      <w:r>
        <w:t>rayer and bend toward them.</w:t>
      </w:r>
    </w:p>
    <w:p w14:paraId="6EAE464B" w14:textId="77777777" w:rsidR="00F823F2" w:rsidRDefault="003F6075">
      <w:pPr>
        <w:pStyle w:val="BodySans"/>
      </w:pPr>
      <w:r>
        <w:t>שְׁבֹר</w:t>
      </w:r>
      <w:r>
        <w:t xml:space="preserve"> </w:t>
      </w:r>
      <w:r>
        <w:t>זְרוֹעַ</w:t>
      </w:r>
      <w:r>
        <w:t xml:space="preserve"> </w:t>
      </w:r>
      <w:r>
        <w:t>רָשָׁע</w:t>
      </w:r>
      <w:r>
        <w:t xml:space="preserve">… (Psalm 10:15) — “Break the arm of the wicked…” In the Ashkenazi Yom Kippur Musaf, after the Avodah, a piyyut implores: </w:t>
      </w:r>
      <w:r>
        <w:t>רוּמָה</w:t>
      </w:r>
      <w:r>
        <w:t xml:space="preserve"> </w:t>
      </w:r>
      <w:r>
        <w:t>עֻזֶּךָ</w:t>
      </w:r>
      <w:r>
        <w:t xml:space="preserve"> </w:t>
      </w:r>
      <w:r>
        <w:t>וְרוֹמֵם</w:t>
      </w:r>
      <w:r>
        <w:t xml:space="preserve"> </w:t>
      </w:r>
      <w:r>
        <w:t>שְׁפָלִים</w:t>
      </w:r>
      <w:r>
        <w:t xml:space="preserve">; </w:t>
      </w:r>
      <w:r>
        <w:t>שְׁבֹר</w:t>
      </w:r>
      <w:r>
        <w:t xml:space="preserve"> </w:t>
      </w:r>
      <w:r>
        <w:t>זְרוֹעַ</w:t>
      </w:r>
      <w:r>
        <w:t xml:space="preserve"> </w:t>
      </w:r>
      <w:r>
        <w:t>רֶשַׁע</w:t>
      </w:r>
      <w:r>
        <w:t xml:space="preserve">; </w:t>
      </w:r>
      <w:r>
        <w:t>תִּמְלֹךְ</w:t>
      </w:r>
      <w:r>
        <w:t xml:space="preserve"> </w:t>
      </w:r>
      <w:r>
        <w:t>לְבַדְּךָ</w:t>
      </w:r>
      <w:r>
        <w:t xml:space="preserve"> — “Raise Your might and lift the lowly; break the arm of wickedness; You alone reign.” The verse is re-heard as a communal plea for the dismantling of oppressive power.</w:t>
      </w:r>
    </w:p>
    <w:p w14:paraId="2ECB9CFD" w14:textId="77777777" w:rsidR="00F823F2" w:rsidRDefault="003F6075">
      <w:pPr>
        <w:pStyle w:val="Heading4"/>
      </w:pPr>
      <w:r>
        <w:t>Phrases</w:t>
      </w:r>
    </w:p>
    <w:p w14:paraId="5452658F" w14:textId="77777777" w:rsidR="00F823F2" w:rsidRDefault="003F6075">
      <w:pPr>
        <w:pStyle w:val="BodySans"/>
      </w:pPr>
      <w:r>
        <w:t>לָמָה</w:t>
      </w:r>
      <w:r>
        <w:t xml:space="preserve"> </w:t>
      </w:r>
      <w:r>
        <w:t>ה׳</w:t>
      </w:r>
      <w:r>
        <w:t xml:space="preserve"> </w:t>
      </w:r>
      <w:r>
        <w:t>תַּעֲמֹד</w:t>
      </w:r>
      <w:r>
        <w:t xml:space="preserve"> </w:t>
      </w:r>
      <w:r>
        <w:t>בְּרָחוֹק</w:t>
      </w:r>
      <w:r>
        <w:t xml:space="preserve"> (Psalm 10:1) — “Why, O YHWH, do You stand far off?” Sefardic Selichot for the fast of 20 Sivan weave this cry into a chain of laments: </w:t>
      </w:r>
      <w:r>
        <w:t>כִּי</w:t>
      </w:r>
      <w:r>
        <w:t xml:space="preserve"> </w:t>
      </w:r>
      <w:r>
        <w:t>אַתָּה</w:t>
      </w:r>
      <w:r>
        <w:t xml:space="preserve"> </w:t>
      </w:r>
      <w:r>
        <w:t>אֲדֹנָי</w:t>
      </w:r>
      <w:r>
        <w:t xml:space="preserve"> </w:t>
      </w:r>
      <w:r>
        <w:t>טוֹב</w:t>
      </w:r>
      <w:r>
        <w:t xml:space="preserve"> </w:t>
      </w:r>
      <w:r>
        <w:t>וְסַלָּח</w:t>
      </w:r>
      <w:r>
        <w:t xml:space="preserve">… </w:t>
      </w:r>
      <w:r>
        <w:t>לָמָה</w:t>
      </w:r>
      <w:r>
        <w:t xml:space="preserve"> </w:t>
      </w:r>
      <w:r>
        <w:t>ה׳</w:t>
      </w:r>
      <w:r>
        <w:t xml:space="preserve"> </w:t>
      </w:r>
      <w:r>
        <w:t>תַּעֲמֹד</w:t>
      </w:r>
      <w:r>
        <w:t xml:space="preserve"> </w:t>
      </w:r>
      <w:r>
        <w:t>בְּרָחוֹק</w:t>
      </w:r>
      <w:r>
        <w:t xml:space="preserve">; </w:t>
      </w:r>
      <w:r>
        <w:t>לָמָּה</w:t>
      </w:r>
      <w:r>
        <w:t xml:space="preserve"> </w:t>
      </w:r>
      <w:r>
        <w:t>פָנֶיךָ</w:t>
      </w:r>
      <w:r>
        <w:t xml:space="preserve"> </w:t>
      </w:r>
      <w:r>
        <w:t>תַסְתִּיר</w:t>
      </w:r>
      <w:r>
        <w:t xml:space="preserve"> (Ps 86:5; 10:1; 44:25). In some Edot HaMizrach communities it appears in Neilah piyyutim on Yom Kippur: </w:t>
      </w:r>
      <w:r>
        <w:t>עֲמֹד</w:t>
      </w:r>
      <w:r>
        <w:t xml:space="preserve"> </w:t>
      </w:r>
      <w:r>
        <w:t>בַפֶּרֶץ</w:t>
      </w:r>
      <w:r>
        <w:t xml:space="preserve">… </w:t>
      </w:r>
      <w:r>
        <w:t>לָמָה</w:t>
      </w:r>
      <w:r>
        <w:t xml:space="preserve"> </w:t>
      </w:r>
      <w:r>
        <w:t>ה׳</w:t>
      </w:r>
      <w:r>
        <w:t xml:space="preserve"> </w:t>
      </w:r>
      <w:r>
        <w:t>תַּעֲמֹד</w:t>
      </w:r>
      <w:r>
        <w:t xml:space="preserve"> </w:t>
      </w:r>
      <w:r>
        <w:t>בְּרָחוֹק</w:t>
      </w:r>
      <w:r>
        <w:t xml:space="preserve"> — “Stand in the breach… why stand far?”</w:t>
      </w:r>
    </w:p>
    <w:p w14:paraId="780EFC02" w14:textId="77777777" w:rsidR="00F823F2" w:rsidRDefault="003F6075">
      <w:pPr>
        <w:pStyle w:val="BodySans"/>
      </w:pPr>
      <w:r>
        <w:t xml:space="preserve">On Simchat Torah in Edot HaMizrach, Psalm 10:17 is recited within the Hakafot as part of a verse-garland: </w:t>
      </w:r>
      <w:r>
        <w:t>וַאֲנִי</w:t>
      </w:r>
      <w:r>
        <w:t xml:space="preserve"> </w:t>
      </w:r>
      <w:r>
        <w:t>כְּזַיִת</w:t>
      </w:r>
      <w:r>
        <w:t xml:space="preserve"> </w:t>
      </w:r>
      <w:r>
        <w:t>רַעֲנָן</w:t>
      </w:r>
      <w:r>
        <w:t xml:space="preserve">… </w:t>
      </w:r>
      <w:r>
        <w:t>תַּאֲוַת</w:t>
      </w:r>
      <w:r>
        <w:t xml:space="preserve"> </w:t>
      </w:r>
      <w:r>
        <w:t>עֲנָוִים</w:t>
      </w:r>
      <w:r>
        <w:t xml:space="preserve"> </w:t>
      </w:r>
      <w:r>
        <w:t>שָׁמַעְתָּ</w:t>
      </w:r>
      <w:r>
        <w:t>… — aligning joyous procession with humble dependence.</w:t>
      </w:r>
    </w:p>
    <w:p w14:paraId="71E6C97E" w14:textId="77777777" w:rsidR="00F823F2" w:rsidRDefault="003F6075">
      <w:pPr>
        <w:pStyle w:val="BodySans"/>
      </w:pPr>
      <w:r>
        <w:t>These reuses are not mere quotations. They interpret the psalm: kingship is confessed daily; helplessness becomes the posture of prayer; the cry of distance becomes the very language of returning.</w:t>
      </w:r>
    </w:p>
    <w:p w14:paraId="3DCCCED9" w14:textId="77777777" w:rsidR="00F823F2" w:rsidRDefault="003F6075">
      <w:pPr>
        <w:pStyle w:val="BodySans"/>
      </w:pPr>
      <w:r>
        <w:t>---</w:t>
      </w:r>
    </w:p>
    <w:p w14:paraId="75284035" w14:textId="77777777" w:rsidR="00F823F2" w:rsidRDefault="003F6075">
      <w:pPr>
        <w:pStyle w:val="Heading2"/>
      </w:pPr>
      <w:r>
        <w:t xml:space="preserve">Verse-by-verse commentary: Main and </w:t>
      </w:r>
      <w:r>
        <w:rPr>
          <w:color w:val="008000"/>
        </w:rPr>
        <w:t>College</w:t>
      </w:r>
      <w:r>
        <w:t xml:space="preserve"> versions</w:t>
      </w:r>
    </w:p>
    <w:p w14:paraId="2434283E" w14:textId="77777777" w:rsidR="00F823F2" w:rsidRDefault="003F6075">
      <w:pPr>
        <w:pStyle w:val="Heading3"/>
      </w:pPr>
      <w:r>
        <w:t>Verse 1</w:t>
      </w:r>
    </w:p>
    <w:p w14:paraId="7FF89714" w14:textId="77777777" w:rsidR="00F823F2" w:rsidRDefault="003F6075">
      <w:pPr>
        <w:pStyle w:val="BodySans"/>
      </w:pPr>
      <w:r>
        <w:t>לָמָה</w:t>
      </w:r>
      <w:r>
        <w:t xml:space="preserve"> </w:t>
      </w:r>
      <w:r>
        <w:t>ה׳</w:t>
      </w:r>
      <w:r>
        <w:t xml:space="preserve"> </w:t>
      </w:r>
      <w:r>
        <w:t>תַּעֲמֹד</w:t>
      </w:r>
      <w:r>
        <w:t xml:space="preserve"> </w:t>
      </w:r>
      <w:r>
        <w:t>בְּרָחוֹק</w:t>
      </w:r>
      <w:r>
        <w:t xml:space="preserve">; </w:t>
      </w:r>
      <w:r>
        <w:t>תַּעְלִים</w:t>
      </w:r>
      <w:r>
        <w:t xml:space="preserve"> </w:t>
      </w:r>
      <w:r>
        <w:t>לְעִתּוֹת</w:t>
      </w:r>
      <w:r>
        <w:t xml:space="preserve"> </w:t>
      </w:r>
      <w:r>
        <w:t>בַּצָּרָה׃</w:t>
      </w:r>
    </w:p>
    <w:p w14:paraId="7EC8E22F" w14:textId="77777777" w:rsidR="00F823F2" w:rsidRDefault="003F6075">
      <w:pPr>
        <w:pStyle w:val="BodySans"/>
      </w:pPr>
      <w:r>
        <w:t>“Why, O YHWH, do You stand far off; [why] do You hide in times of trouble?”</w:t>
      </w:r>
    </w:p>
    <w:p w14:paraId="7B9A1217" w14:textId="77777777" w:rsidR="00F823F2" w:rsidRDefault="003F6075">
      <w:pPr>
        <w:pStyle w:val="BodySans"/>
      </w:pPr>
      <w:r>
        <w:t>The psalm opens with twin “why” questions (</w:t>
      </w:r>
      <w:r>
        <w:t>לָמָה</w:t>
      </w:r>
      <w:r>
        <w:t xml:space="preserve">… </w:t>
      </w:r>
      <w:r>
        <w:t>תַּעֲמֹד</w:t>
      </w:r>
      <w:r>
        <w:t xml:space="preserve">; </w:t>
      </w:r>
      <w:r>
        <w:t>תַּעְלִים</w:t>
      </w:r>
      <w:r>
        <w:t xml:space="preserve">). The spatial verbs do the work. </w:t>
      </w:r>
      <w:r>
        <w:t>עָמַד</w:t>
      </w:r>
      <w:r>
        <w:t xml:space="preserve"> (“to stand”) typically signals presence and readiness; here, “stand far off” </w:t>
      </w:r>
      <w:bdo w:val="ltr">
        <w:r>
          <w:t>(</w:t>
        </w:r>
        <w:r>
          <w:t>קוֹחרָבְּ</w:t>
        </w:r>
        <w:r>
          <w:t xml:space="preserve"> </w:t>
        </w:r>
        <w:r>
          <w:t>דמֹעֲתַּ</w:t>
        </w:r>
        <w:r>
          <w:t>)</w:t>
        </w:r>
        <w:r>
          <w:t xml:space="preserve">‬ pictures the divine as a bystander. </w:t>
        </w:r>
        <w:r>
          <w:t>תַּעְלִים</w:t>
        </w:r>
        <w:r>
          <w:t xml:space="preserve"> (“You hide”) derives from </w:t>
        </w:r>
        <w:r>
          <w:t>עלם</w:t>
        </w:r>
        <w:r>
          <w:t xml:space="preserve"> (“conceal”) </w:t>
        </w:r>
        <w:r>
          <w:lastRenderedPageBreak/>
          <w:t xml:space="preserve">and is sharpened by the timing phrase “in times of trouble” </w:t>
        </w:r>
        <w:bdo w:val="ltr">
          <w:r>
            <w:t>(</w:t>
          </w:r>
          <w:r>
            <w:t>הרָצָּבַּ</w:t>
          </w:r>
          <w:r>
            <w:t xml:space="preserve"> </w:t>
          </w:r>
          <w:r>
            <w:t>תוֹתּעִלְ</w:t>
          </w:r>
          <w:r>
            <w:t>)</w:t>
          </w:r>
          <w:r>
            <w:t>‬. The poet is not complaining about general divine mystery, but about the experience that concealment peaks precisely when help is needed. The same idiom of hiding the face be</w:t>
          </w:r>
          <w:r>
            <w:t>speaks covenant judgment in the Torah: “Then My anger will flare… and I will hide My face from them” (</w:t>
          </w:r>
          <w:r>
            <w:t>וְחָרָה</w:t>
          </w:r>
          <w:r>
            <w:t xml:space="preserve"> </w:t>
          </w:r>
          <w:r>
            <w:t>אַפִּי</w:t>
          </w:r>
          <w:r>
            <w:t xml:space="preserve">… </w:t>
          </w:r>
          <w:r>
            <w:t>וְהִסְתַּרְתִּי</w:t>
          </w:r>
          <w:r>
            <w:t xml:space="preserve"> </w:t>
          </w:r>
          <w:r>
            <w:t>פָנַי</w:t>
          </w:r>
          <w:r>
            <w:t xml:space="preserve"> </w:t>
          </w:r>
          <w:r>
            <w:t>מֵהֶם</w:t>
          </w:r>
          <w:r>
            <w:t>, Deut 31:17–18). Later psalms turn the question directly to God: “How long will You hide Your face from me?” (Ps 13:2).</w:t>
          </w:r>
        </w:bdo>
      </w:bdo>
    </w:p>
    <w:p w14:paraId="60B507A5" w14:textId="77777777" w:rsidR="00F823F2" w:rsidRDefault="003F6075">
      <w:pPr>
        <w:pStyle w:val="BodySans"/>
      </w:pPr>
      <w:r>
        <w:t xml:space="preserve">Radak frames Psalm 10 as a general prayer for anyone oppressed, not a single historical crisis. That choice fits the diction. “Times of trouble” </w:t>
      </w:r>
      <w:bdo w:val="ltr">
        <w:r>
          <w:t>(</w:t>
        </w:r>
        <w:r>
          <w:t>תוֹתּעִ</w:t>
        </w:r>
        <w:r>
          <w:t>)</w:t>
        </w:r>
        <w:r>
          <w:t xml:space="preserve">‬ and “standing far” </w:t>
        </w:r>
        <w:bdo w:val="ltr">
          <w:r>
            <w:t>(</w:t>
          </w:r>
          <w:r>
            <w:t>קוֹחרָבְּ</w:t>
          </w:r>
          <w:r>
            <w:t>)</w:t>
          </w:r>
          <w:r>
            <w:t>‬ leave particulars unspecified. The line also establishes a thematic irony: the wicked in verse 11 will say nearly the same words (“He hides His face”; “He will never see”), but as a taunt. The righteous laments hiddenness as a crisis of relationship; the wicked treat hiddenness as license.</w:t>
          </w:r>
        </w:bdo>
      </w:bdo>
    </w:p>
    <w:p w14:paraId="1BF3388F" w14:textId="77777777" w:rsidR="00F823F2" w:rsidRDefault="003F6075">
      <w:pPr>
        <w:pStyle w:val="BodySans"/>
      </w:pPr>
      <w:r>
        <w:t>Stylistically, the terseness intensifies the plea. Hebrew poetry often omits conjunctions and connectors; the reader must infer the relation between cola. Here we hear a beat of accusation and a beat of ache. It’s a textbook instance of what scholars call parallelism: “A is so, and what’s more, B”—“You stand far; and what’s more, You hide when we most need You.”</w:t>
      </w:r>
    </w:p>
    <w:p w14:paraId="5CCD83D7" w14:textId="77777777" w:rsidR="00F823F2" w:rsidRDefault="003F6075">
      <w:pPr>
        <w:pStyle w:val="BodySans"/>
        <w:jc w:val="center"/>
      </w:pPr>
      <w:r>
        <w:t>—</w:t>
      </w:r>
    </w:p>
    <w:p w14:paraId="5347AA4B" w14:textId="77777777" w:rsidR="00F823F2" w:rsidRDefault="003F6075">
      <w:pPr>
        <w:pStyle w:val="BodySans"/>
      </w:pPr>
      <w:r>
        <w:rPr>
          <w:b/>
          <w:color w:val="008000"/>
        </w:rPr>
        <w:t xml:space="preserve">"Why, </w:t>
      </w:r>
      <w:r>
        <w:t>O LORD, do You stand aloof; why do You hide in times of trouble?"</w:t>
      </w:r>
    </w:p>
    <w:p w14:paraId="7F5CDB41" w14:textId="77777777" w:rsidR="00F823F2" w:rsidRDefault="003F6075">
      <w:pPr>
        <w:pStyle w:val="BodySans"/>
      </w:pPr>
      <w:r>
        <w:t xml:space="preserve">The psalm explodes open with two parallel "why" questions </w:t>
      </w:r>
      <w:bdo w:val="ltr">
        <w:r>
          <w:t>(</w:t>
        </w:r>
        <w:r>
          <w:t>המָלָ</w:t>
        </w:r>
        <w:r>
          <w:t>)</w:t>
        </w:r>
        <w:r>
          <w:t xml:space="preserve">‬, a pattern that signals acute theological crisis throughout the Psalter. Compare Psalm 22:2, "My God, my God, why have You abandoned me?" </w:t>
        </w:r>
        <w:bdo w:val="ltr">
          <w:r>
            <w:t>(</w:t>
          </w:r>
          <w:r>
            <w:t>ינִתָּבְזַעֲ</w:t>
          </w:r>
          <w:r>
            <w:t xml:space="preserve"> </w:t>
          </w:r>
          <w:r>
            <w:t>המָלָ</w:t>
          </w:r>
          <w:r>
            <w:t xml:space="preserve"> </w:t>
          </w:r>
          <w:r>
            <w:t>ילִאֵ</w:t>
          </w:r>
          <w:r>
            <w:t xml:space="preserve"> </w:t>
          </w:r>
          <w:r>
            <w:t>ילִאֵ</w:t>
          </w:r>
          <w:r>
            <w:t>)</w:t>
          </w:r>
          <w:r>
            <w:t xml:space="preserve">‬ or Psalm 44:25, "Why do You hide Your face?" </w:t>
          </w:r>
          <w:bdo w:val="ltr">
            <w:r>
              <w:t>(</w:t>
            </w:r>
            <w:r>
              <w:t>ריתִּ֑סְתַ</w:t>
            </w:r>
            <w:r>
              <w:t xml:space="preserve"> </w:t>
            </w:r>
            <w:r>
              <w:t>ךָינֶ֥פָ־המָּלָֽ</w:t>
            </w:r>
            <w:r>
              <w:t>)</w:t>
            </w:r>
            <w:r>
              <w:t>‬. These aren't polite inquiries—they're protests.</w:t>
            </w:r>
          </w:bdo>
        </w:bdo>
      </w:bdo>
    </w:p>
    <w:p w14:paraId="28544EEA" w14:textId="77777777" w:rsidR="00F823F2" w:rsidRDefault="003F6075">
      <w:pPr>
        <w:pStyle w:val="BodySans"/>
      </w:pPr>
      <w:r>
        <w:t xml:space="preserve">What makes this opening striking is its spatial language. The verb </w:t>
      </w:r>
      <w:r>
        <w:t>תַּעֲמֹד</w:t>
      </w:r>
      <w:r>
        <w:t xml:space="preserve"> ("You stand") normally connotes stability and presence—God "stands" to judge in Psalm 82:1, priests "stand" before God in Deuteronomy 10:8. But here it's modified by </w:t>
      </w:r>
      <w:r>
        <w:t>בְּרָח֑וֹק</w:t>
      </w:r>
      <w:r>
        <w:t xml:space="preserve"> ("at a distance"), transforming a posture of strength into one of apparent abandonment. God isn't absent—He's </w:t>
      </w:r>
      <w:r>
        <w:rPr>
          <w:i/>
        </w:rPr>
        <w:t>there</w:t>
      </w:r>
      <w:r>
        <w:t>, but far away, like a bystander who could help but doesn't.</w:t>
      </w:r>
    </w:p>
    <w:p w14:paraId="45643C0D" w14:textId="77777777" w:rsidR="00F823F2" w:rsidRDefault="003F6075">
      <w:pPr>
        <w:pStyle w:val="BodySans"/>
      </w:pPr>
      <w:r>
        <w:t xml:space="preserve">The second colon intensifies the complaint. The verb </w:t>
      </w:r>
      <w:r>
        <w:t>תַּעְלִים</w:t>
      </w:r>
      <w:r>
        <w:t xml:space="preserve"> (from </w:t>
      </w:r>
      <w:r>
        <w:t>עלם</w:t>
      </w:r>
      <w:r>
        <w:t xml:space="preserve">, "to hide, conceal") often describes divine judgment through withdrawal—as in Deuteronomy 31:17-18, where God warns Israel, "I will hide My face from them" </w:t>
      </w:r>
      <w:bdo w:val="ltr">
        <w:r>
          <w:t>(</w:t>
        </w:r>
        <w:r>
          <w:t>םהֶמֵ</w:t>
        </w:r>
        <w:r>
          <w:t xml:space="preserve"> </w:t>
        </w:r>
        <w:r>
          <w:t>ינַפָ</w:t>
        </w:r>
        <w:r>
          <w:t xml:space="preserve"> </w:t>
        </w:r>
        <w:r>
          <w:t>יתִּרְתַּסְהִ</w:t>
        </w:r>
        <w:r>
          <w:t>)</w:t>
        </w:r>
        <w:r>
          <w:t xml:space="preserve">‬. But here the hiddenness is temporally specific: </w:t>
        </w:r>
        <w:r>
          <w:t>לְעִתּוֹת</w:t>
        </w:r>
        <w:r>
          <w:t xml:space="preserve"> </w:t>
        </w:r>
        <w:r>
          <w:t>בַּצָּרָה</w:t>
        </w:r>
        <w:r>
          <w:t>, "in times of trouble"—precisely when help is most needed. This exact phrase appears in Psalm 9:10, connecting our psalm to its partner and suggesting they form a theological diptych: Psalm 9 celebrates God's past interventions; Psalm 10</w:t>
        </w:r>
        <w:r>
          <w:t xml:space="preserve"> confronts His present silence.</w:t>
        </w:r>
      </w:bdo>
    </w:p>
    <w:p w14:paraId="31609EC8" w14:textId="77777777" w:rsidR="00F823F2" w:rsidRDefault="003F6075">
      <w:pPr>
        <w:pStyle w:val="BodySans"/>
      </w:pPr>
      <w:r>
        <w:lastRenderedPageBreak/>
        <w:t>Rashi, the great 11th-century French commentator whose concise interpretations became foundational for Jewish study, reads "You hide" as "You hide Your eyes"—God isn't blind, He's choosing not to look. This interpretation sets up the psalm's central drama: will God continue averting His gaze, or will He see?</w:t>
      </w:r>
    </w:p>
    <w:p w14:paraId="62B83340" w14:textId="77777777" w:rsidR="00F823F2" w:rsidRDefault="003F6075">
      <w:pPr>
        <w:pStyle w:val="BodySans"/>
      </w:pPr>
      <w:r>
        <w:t>The irony that will unfold across this psalm begins here: the psalmist's complaint mirrors what the wicked will claim in verse 11 ("He hides His face, He never looks"). Both agree on the apparent reality—God seems hidden. Their responses diverge completely.</w:t>
      </w:r>
    </w:p>
    <w:p w14:paraId="4F92FADC" w14:textId="77777777" w:rsidR="00F823F2" w:rsidRDefault="00F823F2">
      <w:pPr>
        <w:pBdr>
          <w:bottom w:val="single" w:sz="12" w:space="1" w:color="000000"/>
        </w:pBdr>
      </w:pPr>
    </w:p>
    <w:p w14:paraId="54AEB73E" w14:textId="77777777" w:rsidR="00F823F2" w:rsidRDefault="003F6075">
      <w:pPr>
        <w:pStyle w:val="Heading3"/>
      </w:pPr>
      <w:r>
        <w:t>Verse 2</w:t>
      </w:r>
    </w:p>
    <w:p w14:paraId="4DB89FE3" w14:textId="77777777" w:rsidR="00F823F2" w:rsidRDefault="003F6075">
      <w:pPr>
        <w:pStyle w:val="BodySans"/>
      </w:pPr>
      <w:r>
        <w:t>בְּגַאֲוַת</w:t>
      </w:r>
      <w:r>
        <w:t xml:space="preserve"> </w:t>
      </w:r>
      <w:r>
        <w:t>רָשָׁע</w:t>
      </w:r>
      <w:r>
        <w:t xml:space="preserve"> </w:t>
      </w:r>
      <w:r>
        <w:t>יִדְלַק</w:t>
      </w:r>
      <w:r>
        <w:t xml:space="preserve"> </w:t>
      </w:r>
      <w:r>
        <w:t>עָנִי</w:t>
      </w:r>
      <w:r>
        <w:t xml:space="preserve">; </w:t>
      </w:r>
      <w:r>
        <w:t>יִתָּפְשׂוּ</w:t>
      </w:r>
      <w:r>
        <w:t xml:space="preserve"> </w:t>
      </w:r>
      <w:r>
        <w:t>בִּמְזִמּוֹת</w:t>
      </w:r>
      <w:r>
        <w:t xml:space="preserve"> </w:t>
      </w:r>
      <w:r>
        <w:t>זוּ</w:t>
      </w:r>
      <w:r>
        <w:t xml:space="preserve"> </w:t>
      </w:r>
      <w:r>
        <w:t>חָשָׁבוּ׃</w:t>
      </w:r>
    </w:p>
    <w:p w14:paraId="3EDAA38D" w14:textId="77777777" w:rsidR="00F823F2" w:rsidRDefault="003F6075">
      <w:pPr>
        <w:pStyle w:val="BodySans"/>
      </w:pPr>
      <w:r>
        <w:t>“In the arrogance of the wicked the poor is hotly pursued; may they be caught in the schemes they devised.”</w:t>
      </w:r>
    </w:p>
    <w:p w14:paraId="64C13B20" w14:textId="77777777" w:rsidR="00F823F2" w:rsidRDefault="003F6075">
      <w:pPr>
        <w:pStyle w:val="BodySans"/>
      </w:pPr>
      <w:r>
        <w:t xml:space="preserve">The first colon names a cause: “by the arrogance </w:t>
      </w:r>
      <w:bdo w:val="ltr">
        <w:r>
          <w:t>(</w:t>
        </w:r>
        <w:r>
          <w:t>תוַאֲגַבְּ</w:t>
        </w:r>
        <w:r>
          <w:t>)</w:t>
        </w:r>
        <w:r>
          <w:t xml:space="preserve">‬ of the wicked” the poor </w:t>
        </w:r>
        <w:bdo w:val="ltr">
          <w:r>
            <w:t>(</w:t>
          </w:r>
          <w:r>
            <w:t>ינִעָ</w:t>
          </w:r>
          <w:r>
            <w:t>)</w:t>
          </w:r>
          <w:r>
            <w:t xml:space="preserve">‬ are pursued. The verb </w:t>
          </w:r>
          <w:r>
            <w:t>יִדְלַק</w:t>
          </w:r>
          <w:r>
            <w:t xml:space="preserve"> (from </w:t>
          </w:r>
          <w:r>
            <w:t>דלק</w:t>
          </w:r>
          <w:r>
            <w:t xml:space="preserve">) is visceral: in Genesis 31:36 it means “pursue hotly” </w:t>
          </w:r>
          <w:bdo w:val="ltr">
            <w:r>
              <w:t>(</w:t>
            </w:r>
            <w:r>
              <w:t>ירַחֲאַ</w:t>
            </w:r>
            <w:r>
              <w:t xml:space="preserve"> </w:t>
            </w:r>
            <w:r>
              <w:t>תָּקְלַדָ</w:t>
            </w:r>
            <w:r>
              <w:t xml:space="preserve"> </w:t>
            </w:r>
            <w:r>
              <w:t>יכִּ</w:t>
            </w:r>
            <w:r>
              <w:t>)</w:t>
            </w:r>
            <w:r>
              <w:t>‬. Pride animates the hunt. The victims are plural in the psalm (</w:t>
            </w:r>
            <w:r>
              <w:t>עָנִי</w:t>
            </w:r>
            <w:r>
              <w:t xml:space="preserve">; </w:t>
            </w:r>
            <w:r>
              <w:t>יָתוֹם</w:t>
            </w:r>
            <w:r>
              <w:t xml:space="preserve">; </w:t>
            </w:r>
            <w:r>
              <w:t>דָּךְ</w:t>
            </w:r>
            <w:r>
              <w:t>): Hebrew varies the nouns to insist that the vulnerable wear many faces.</w:t>
            </w:r>
          </w:bdo>
        </w:bdo>
      </w:bdo>
    </w:p>
    <w:p w14:paraId="640631D6" w14:textId="77777777" w:rsidR="00F823F2" w:rsidRDefault="003F6075">
      <w:pPr>
        <w:pStyle w:val="BodySans"/>
      </w:pPr>
      <w:r>
        <w:t xml:space="preserve">The second colon pivots to prayer: </w:t>
      </w:r>
      <w:r>
        <w:t>יִתָּפְשׂוּ</w:t>
      </w:r>
      <w:r>
        <w:t xml:space="preserve"> (“may they be caught”) turns description into imprecation, asking for measure-for-measure justice. The archaic demonstrative </w:t>
      </w:r>
      <w:r>
        <w:t>זוּ</w:t>
      </w:r>
      <w:r>
        <w:t xml:space="preserve"> (“this”) in </w:t>
      </w:r>
      <w:r>
        <w:t>זוּ</w:t>
      </w:r>
      <w:r>
        <w:t xml:space="preserve"> </w:t>
      </w:r>
      <w:r>
        <w:t>חָשָׁבוּ</w:t>
      </w:r>
      <w:r>
        <w:t xml:space="preserve"> gives the line a chiseled sound. Echoes abound elsewhere: “The nations sank in the pit they made; their own foot is caught in the net they hid” (</w:t>
      </w:r>
      <w:r>
        <w:t>טָבְעוּ</w:t>
      </w:r>
      <w:r>
        <w:t xml:space="preserve"> </w:t>
      </w:r>
      <w:r>
        <w:t>גוֹיִם</w:t>
      </w:r>
      <w:r>
        <w:t xml:space="preserve"> </w:t>
      </w:r>
      <w:r>
        <w:t>בְּשַׁחַת</w:t>
      </w:r>
      <w:r>
        <w:t xml:space="preserve"> </w:t>
      </w:r>
      <w:r>
        <w:t>עָשׂוּ</w:t>
      </w:r>
      <w:r>
        <w:t xml:space="preserve">; </w:t>
      </w:r>
      <w:r>
        <w:t>בְּרֶשֶׁת־זוּ</w:t>
      </w:r>
      <w:r>
        <w:t xml:space="preserve"> </w:t>
      </w:r>
      <w:r>
        <w:t>טָמָנוּ</w:t>
      </w:r>
      <w:r>
        <w:t xml:space="preserve"> </w:t>
      </w:r>
      <w:r>
        <w:t>נִלְכְּדָה</w:t>
      </w:r>
      <w:r>
        <w:t xml:space="preserve"> </w:t>
      </w:r>
      <w:r>
        <w:t>רַגְלָם</w:t>
      </w:r>
      <w:r>
        <w:t>, Ps 9:16). The pattern is a moral physics of retribution embedded in the prayer: the trapper trips himself.</w:t>
      </w:r>
    </w:p>
    <w:p w14:paraId="5CB2B835" w14:textId="77777777" w:rsidR="00F823F2" w:rsidRDefault="003F6075">
      <w:pPr>
        <w:pStyle w:val="BodySans"/>
      </w:pPr>
      <w:r>
        <w:t>The construction illustrates Hebrew “staircase” parallelism: the second colon doesn’t merely restate the first; it completes it by naming the hoped-for outcome. The wicked’s arrogance becomes not just motive but the very snare into which he should fall.</w:t>
      </w:r>
    </w:p>
    <w:p w14:paraId="4F519E72" w14:textId="77777777" w:rsidR="00F823F2" w:rsidRDefault="003F6075">
      <w:pPr>
        <w:pStyle w:val="BodySans"/>
        <w:jc w:val="center"/>
      </w:pPr>
      <w:r>
        <w:t>—</w:t>
      </w:r>
    </w:p>
    <w:p w14:paraId="0938696A" w14:textId="77777777" w:rsidR="00F823F2" w:rsidRDefault="003F6075">
      <w:pPr>
        <w:pStyle w:val="BodySans"/>
      </w:pPr>
      <w:r>
        <w:rPr>
          <w:b/>
          <w:color w:val="008000"/>
        </w:rPr>
        <w:t xml:space="preserve">"In </w:t>
      </w:r>
      <w:r>
        <w:t>the arrogance of the wicked, the poor is hotly pursued; may they be caught in the schemes they have devised."</w:t>
      </w:r>
    </w:p>
    <w:p w14:paraId="5430AD7F" w14:textId="77777777" w:rsidR="00F823F2" w:rsidRDefault="003F6075">
      <w:pPr>
        <w:pStyle w:val="BodySans"/>
      </w:pPr>
      <w:r>
        <w:t xml:space="preserve">The first colon establishes causation: arrogance </w:t>
      </w:r>
      <w:bdo w:val="ltr">
        <w:r>
          <w:t>(</w:t>
        </w:r>
        <w:r>
          <w:t>הוָאֲגַּ</w:t>
        </w:r>
        <w:r>
          <w:t>)</w:t>
        </w:r>
        <w:r>
          <w:t>‬ drives violence. The noun appears only seven times in Psalms, always describing the wicked's posture toward both God and people. In Psalm 31:19, it's paired with contempt; in Psalm 73:6, it adorns the wicked like a necklace. Here, arrogance isn't merely pride—it's the engine of oppression.</w:t>
        </w:r>
      </w:bdo>
    </w:p>
    <w:p w14:paraId="6A7CBE7F" w14:textId="77777777" w:rsidR="00F823F2" w:rsidRDefault="003F6075">
      <w:pPr>
        <w:pStyle w:val="BodySans"/>
      </w:pPr>
      <w:r>
        <w:lastRenderedPageBreak/>
        <w:t xml:space="preserve">The verb </w:t>
      </w:r>
      <w:r>
        <w:t>יִדְלַק</w:t>
      </w:r>
      <w:r>
        <w:t xml:space="preserve"> is wonderfully vivid. It comes from </w:t>
      </w:r>
      <w:r>
        <w:t>דלק</w:t>
      </w:r>
      <w:r>
        <w:t xml:space="preserve">, meaning "to burn" or "pursue hotly," suggesting passionate, relentless hunting. Ibn Ezra, the brilliant 12th-century Spanish grammarian and philosopher, correctly glosses it as </w:t>
      </w:r>
      <w:r>
        <w:t>יִרְדֹּף</w:t>
      </w:r>
      <w:r>
        <w:t xml:space="preserve"> ("he pursues"), pointing to Genesis 31:36 where Laban accuses Jacob: "that you pursued me hotly" </w:t>
      </w:r>
      <w:bdo w:val="ltr">
        <w:r>
          <w:t>(</w:t>
        </w:r>
        <w:r>
          <w:t>ירָחֲאַ</w:t>
        </w:r>
        <w:r>
          <w:t xml:space="preserve"> </w:t>
        </w:r>
        <w:r>
          <w:t>תָּקְלַדָ</w:t>
        </w:r>
        <w:r>
          <w:t xml:space="preserve"> </w:t>
        </w:r>
        <w:r>
          <w:t>יכִּ</w:t>
        </w:r>
        <w:r>
          <w:t>)</w:t>
        </w:r>
        <w:r>
          <w:t>‬. The imperfect verb form (indicating ongoing or habitual action) suggests this isn't a one-time attack but continuous predation.</w:t>
        </w:r>
      </w:bdo>
    </w:p>
    <w:p w14:paraId="4EA4F46A" w14:textId="77777777" w:rsidR="00F823F2" w:rsidRDefault="003F6075">
      <w:pPr>
        <w:pStyle w:val="BodySans"/>
      </w:pPr>
      <w:r>
        <w:t xml:space="preserve">The object is </w:t>
      </w:r>
      <w:r>
        <w:t>עָנִי</w:t>
      </w:r>
      <w:r>
        <w:t xml:space="preserve"> (the poor, afflicted), the first of five different Hebrew terms for victims in this psalm. The variety—</w:t>
      </w:r>
      <w:r>
        <w:t>עָנִי</w:t>
      </w:r>
      <w:r>
        <w:t xml:space="preserve">, </w:t>
      </w:r>
      <w:r>
        <w:t>חֵלְכָה</w:t>
      </w:r>
      <w:r>
        <w:t xml:space="preserve">, </w:t>
      </w:r>
      <w:r>
        <w:t>נָקִי</w:t>
      </w:r>
      <w:r>
        <w:t xml:space="preserve">, </w:t>
      </w:r>
      <w:r>
        <w:t>יָתוֹם</w:t>
      </w:r>
      <w:r>
        <w:t xml:space="preserve">, </w:t>
      </w:r>
      <w:r>
        <w:t>דָּךְ</w:t>
      </w:r>
      <w:r>
        <w:t>—prevents us from reducing oppression to a single category. The wicked prey on the vulnerable in all their forms.</w:t>
      </w:r>
    </w:p>
    <w:p w14:paraId="29415E07" w14:textId="77777777" w:rsidR="00F823F2" w:rsidRDefault="003F6075">
      <w:pPr>
        <w:pStyle w:val="BodySans"/>
      </w:pPr>
      <w:r>
        <w:t xml:space="preserve">Then something startling: the second colon shifts to a wish or prayer. </w:t>
      </w:r>
      <w:r>
        <w:t>יִתָּפְשׂוּ</w:t>
      </w:r>
      <w:r>
        <w:t xml:space="preserve"> ("may they be caught") is jussive—a verb form expressing desire, not description. The psalmist interrupts his portrait of wickedness with a curse: let the schemers be trapped by their own schemes. The phrase </w:t>
      </w:r>
      <w:r>
        <w:t>זוּ</w:t>
      </w:r>
      <w:r>
        <w:t xml:space="preserve"> </w:t>
      </w:r>
      <w:r>
        <w:t>חָשָׁבוּ</w:t>
      </w:r>
      <w:r>
        <w:t xml:space="preserve"> ("which they devised") uses an archaic demonstrative pronoun, giving the line an elevated, poetic quality.</w:t>
      </w:r>
    </w:p>
    <w:p w14:paraId="4BC0EC03" w14:textId="77777777" w:rsidR="00F823F2" w:rsidRDefault="003F6075">
      <w:pPr>
        <w:pStyle w:val="BodySans"/>
      </w:pPr>
      <w:r>
        <w:t>Radak (Rabbi David Kimhi, 13th-century Provence), whose clear explanations became standard for studying the Prophets, notes this pattern: description followed by imprecation. The psalm won't passively observe evil—it demands reversal.</w:t>
      </w:r>
    </w:p>
    <w:p w14:paraId="432B1524" w14:textId="77777777" w:rsidR="00F823F2" w:rsidRDefault="00F823F2">
      <w:pPr>
        <w:pBdr>
          <w:bottom w:val="single" w:sz="12" w:space="1" w:color="000000"/>
        </w:pBdr>
      </w:pPr>
    </w:p>
    <w:p w14:paraId="66D6EF0D" w14:textId="77777777" w:rsidR="00F823F2" w:rsidRDefault="003F6075">
      <w:pPr>
        <w:pStyle w:val="Heading3"/>
      </w:pPr>
      <w:r>
        <w:t>Verse 3</w:t>
      </w:r>
    </w:p>
    <w:p w14:paraId="5E9DB1EB" w14:textId="77777777" w:rsidR="00F823F2" w:rsidRDefault="003F6075">
      <w:pPr>
        <w:pStyle w:val="BodySans"/>
      </w:pPr>
      <w:r>
        <w:t>כִּי־הִלֵּל</w:t>
      </w:r>
      <w:r>
        <w:t xml:space="preserve"> </w:t>
      </w:r>
      <w:r>
        <w:t>רָשָׁע</w:t>
      </w:r>
      <w:r>
        <w:t xml:space="preserve"> </w:t>
      </w:r>
      <w:r>
        <w:t>עַל־תַּאֲוַת</w:t>
      </w:r>
      <w:r>
        <w:t xml:space="preserve"> </w:t>
      </w:r>
      <w:r>
        <w:t>נַפְשׁוֹ</w:t>
      </w:r>
      <w:r>
        <w:t xml:space="preserve">; </w:t>
      </w:r>
      <w:r>
        <w:t>וּבֹצֵעַ</w:t>
      </w:r>
      <w:r>
        <w:t xml:space="preserve"> </w:t>
      </w:r>
      <w:r>
        <w:t>בֵּרֵךְ</w:t>
      </w:r>
      <w:r>
        <w:t xml:space="preserve"> </w:t>
      </w:r>
      <w:r>
        <w:t>נִאֵץ</w:t>
      </w:r>
      <w:r>
        <w:t xml:space="preserve"> </w:t>
      </w:r>
      <w:r>
        <w:t>ה׳׃</w:t>
      </w:r>
    </w:p>
    <w:p w14:paraId="62BF694C" w14:textId="77777777" w:rsidR="00F823F2" w:rsidRDefault="003F6075">
      <w:pPr>
        <w:pStyle w:val="BodySans"/>
      </w:pPr>
      <w:r>
        <w:t>“For the wicked boasts about his soul’s desire; the greedy one blesses [himself]—he despises YHWH.”</w:t>
      </w:r>
    </w:p>
    <w:p w14:paraId="64377C26" w14:textId="77777777" w:rsidR="00F823F2" w:rsidRDefault="003F6075">
      <w:pPr>
        <w:pStyle w:val="BodySans"/>
      </w:pPr>
      <w:r>
        <w:t xml:space="preserve">The wicked’s appetite becomes his praise. </w:t>
      </w:r>
      <w:r>
        <w:t>הִלֵּל</w:t>
      </w:r>
      <w:r>
        <w:t xml:space="preserve"> (“boast/praise”) usually takes a worthy object; here the wicked “boasts about the craving of his own life” </w:t>
      </w:r>
      <w:bdo w:val="ltr">
        <w:r>
          <w:t>(</w:t>
        </w:r>
        <w:r>
          <w:t>וֹשׁפְנַ</w:t>
        </w:r>
        <w:r>
          <w:t xml:space="preserve"> </w:t>
        </w:r>
        <w:r>
          <w:t>תוַאֲתַּ־לעַ</w:t>
        </w:r>
        <w:r>
          <w:t>)</w:t>
        </w:r>
        <w:r>
          <w:t xml:space="preserve">‬, turning appetite into a liturgy of the self. The second colon shocks: “the </w:t>
        </w:r>
        <w:r>
          <w:t>בֹּצֵעַ</w:t>
        </w:r>
        <w:r>
          <w:t xml:space="preserve"> (the extortionist/greedy) blesses—he despises YHWH.” How can one “bless” and “despise” in the same breath? Rabbinic tradition seized on the paradox. The Torah Temimah (citing Bava Kamma 94a) records: “If one stole a measure of wheat, ground it, baked it, and separated challah—how does he</w:t>
        </w:r>
        <w:r>
          <w:t xml:space="preserve"> bless? He is not blessing but blaspheming; concerning this it is said, </w:t>
        </w:r>
        <w:r>
          <w:t>בֹּצֵעַ</w:t>
        </w:r>
        <w:r>
          <w:t xml:space="preserve"> </w:t>
        </w:r>
        <w:r>
          <w:t>בֵּרֵךְ</w:t>
        </w:r>
        <w:r>
          <w:t xml:space="preserve"> </w:t>
        </w:r>
        <w:r>
          <w:t>נִאֵץ</w:t>
        </w:r>
        <w:r>
          <w:t xml:space="preserve"> </w:t>
        </w:r>
        <w:r>
          <w:t>ה׳</w:t>
        </w:r>
        <w:r>
          <w:t>.” In Sanhedrin 6b the dictum “Let the law pierce the mountain” is paired with “one who praises the ‘botzea’ (one who cuts a deal at justice’s expense) is blaspheming”—twisting piety to varnish injustice.</w:t>
        </w:r>
      </w:bdo>
    </w:p>
    <w:p w14:paraId="3FA29B17" w14:textId="77777777" w:rsidR="00F823F2" w:rsidRDefault="003F6075">
      <w:pPr>
        <w:pStyle w:val="BodySans"/>
      </w:pPr>
      <w:r>
        <w:t xml:space="preserve">The word-pair is theologically explosive: “blesses” </w:t>
      </w:r>
      <w:bdo w:val="ltr">
        <w:r>
          <w:t>(</w:t>
        </w:r>
        <w:r>
          <w:t>ךְרֵבֵּ</w:t>
        </w:r>
        <w:r>
          <w:t>)</w:t>
        </w:r>
        <w:r>
          <w:t xml:space="preserve">‬ and “despises” </w:t>
        </w:r>
        <w:bdo w:val="ltr">
          <w:r>
            <w:t>(</w:t>
          </w:r>
          <w:r>
            <w:t>ץאֵנִ</w:t>
          </w:r>
          <w:r>
            <w:t>)</w:t>
          </w:r>
          <w:r>
            <w:t xml:space="preserve">‬. </w:t>
          </w:r>
          <w:r>
            <w:t>נָאֵץ</w:t>
          </w:r>
          <w:r>
            <w:t xml:space="preserve"> appears in polemical contexts: “How long… shall the enemy revile Your name?” (</w:t>
          </w:r>
          <w:r>
            <w:t>יְנָאֵץ</w:t>
          </w:r>
          <w:r>
            <w:t xml:space="preserve"> </w:t>
          </w:r>
          <w:r>
            <w:t>אוֹיֵב</w:t>
          </w:r>
          <w:r>
            <w:t xml:space="preserve"> </w:t>
          </w:r>
          <w:r>
            <w:t>שִׁמְךָ</w:t>
          </w:r>
          <w:r>
            <w:t xml:space="preserve">, Ps </w:t>
          </w:r>
          <w:r>
            <w:lastRenderedPageBreak/>
            <w:t>74:10). The verse anatomizes a religious perversion: a mouth that pronounces benediction to sanctify grasping. It is the first step down the slope toward verse 11’s “God has forgotten.”</w:t>
          </w:r>
        </w:bdo>
      </w:bdo>
    </w:p>
    <w:p w14:paraId="5C24A0AA" w14:textId="77777777" w:rsidR="00F823F2" w:rsidRDefault="003F6075">
      <w:pPr>
        <w:pStyle w:val="BodySans"/>
        <w:jc w:val="center"/>
      </w:pPr>
      <w:r>
        <w:t>—</w:t>
      </w:r>
    </w:p>
    <w:p w14:paraId="04347566" w14:textId="77777777" w:rsidR="00F823F2" w:rsidRDefault="003F6075">
      <w:pPr>
        <w:pStyle w:val="BodySans"/>
      </w:pPr>
      <w:r>
        <w:rPr>
          <w:b/>
          <w:color w:val="008000"/>
        </w:rPr>
        <w:t xml:space="preserve">"For </w:t>
      </w:r>
      <w:r>
        <w:t>the wicked boasts about his soul's desire; the grasping one blesses himself, scorning the LORD."</w:t>
      </w:r>
    </w:p>
    <w:p w14:paraId="6B888326" w14:textId="77777777" w:rsidR="00F823F2" w:rsidRDefault="003F6075">
      <w:pPr>
        <w:pStyle w:val="BodySans"/>
      </w:pPr>
      <w:r>
        <w:t xml:space="preserve">The </w:t>
      </w:r>
      <w:r>
        <w:t>כִּי</w:t>
      </w:r>
      <w:r>
        <w:t xml:space="preserve"> ("for") explains why the wicked deserves to be caught: his arrogance extends from social violence to theological rebellion. The verb </w:t>
      </w:r>
      <w:r>
        <w:t>הִלֵּל</w:t>
      </w:r>
      <w:r>
        <w:t xml:space="preserve"> ("boast, praise") is intensified in form (what grammarians call the Pi'el stem, indicating emphatic or repeated action). The wicked doesn't quietly enjoy success—he advertises it.</w:t>
      </w:r>
    </w:p>
    <w:p w14:paraId="6F1C3260" w14:textId="77777777" w:rsidR="00F823F2" w:rsidRDefault="003F6075">
      <w:pPr>
        <w:pStyle w:val="BodySans"/>
      </w:pPr>
      <w:r>
        <w:t xml:space="preserve">The phrase </w:t>
      </w:r>
      <w:r>
        <w:t>תַּאֲוַת</w:t>
      </w:r>
      <w:r>
        <w:t xml:space="preserve"> </w:t>
      </w:r>
      <w:r>
        <w:t>נַפְשׁוֹ</w:t>
      </w:r>
      <w:r>
        <w:t xml:space="preserve"> ("his soul's desire") is revealing. The noun </w:t>
      </w:r>
      <w:r>
        <w:t>נֶפֶשׁ</w:t>
      </w:r>
      <w:r>
        <w:t xml:space="preserve"> can mean "soul" but etymologically relates to "throat"—the organ of appetite. The wicked has a soul that </w:t>
      </w:r>
      <w:r>
        <w:rPr>
          <w:i/>
        </w:rPr>
        <w:t>craves</w:t>
      </w:r>
      <w:r>
        <w:t xml:space="preserve">, and he boasts about satisfying it. This same word appears in verse 17, where God hears "the desire of the humble" </w:t>
      </w:r>
      <w:bdo w:val="ltr">
        <w:r>
          <w:t>(</w:t>
        </w:r>
        <w:r>
          <w:t>םיוִנָעֲ</w:t>
        </w:r>
        <w:r>
          <w:t xml:space="preserve"> </w:t>
        </w:r>
        <w:r>
          <w:t>תוַאֲתַּ</w:t>
        </w:r>
        <w:r>
          <w:t>)</w:t>
        </w:r>
        <w:r>
          <w:t xml:space="preserve">‬. The contrast is deliberate: the wicked celebrates </w:t>
        </w:r>
        <w:r>
          <w:rPr>
            <w:i/>
          </w:rPr>
          <w:t>his</w:t>
        </w:r>
        <w:r>
          <w:t xml:space="preserve"> desires; God attends to the desires of the lowly.</w:t>
        </w:r>
      </w:bdo>
    </w:p>
    <w:p w14:paraId="27C58A88" w14:textId="77777777" w:rsidR="00F823F2" w:rsidRDefault="003F6075">
      <w:pPr>
        <w:pStyle w:val="BodySans"/>
      </w:pPr>
      <w:r>
        <w:t xml:space="preserve">The second colon contains one of the psalm's most shocking phrases: </w:t>
      </w:r>
      <w:r>
        <w:t>וּבֹצֵ֥עַ</w:t>
      </w:r>
      <w:r>
        <w:t xml:space="preserve"> </w:t>
      </w:r>
      <w:r>
        <w:t>בֵּ֝רֵ֗ךְ</w:t>
      </w:r>
      <w:r>
        <w:t xml:space="preserve"> </w:t>
      </w:r>
      <w:r>
        <w:t>נִ֘אֵ֥ץ</w:t>
      </w:r>
      <w:r>
        <w:t xml:space="preserve"> </w:t>
      </w:r>
      <w:r>
        <w:t>ה׳</w:t>
      </w:r>
      <w:r>
        <w:t xml:space="preserve">. The verb </w:t>
      </w:r>
      <w:r>
        <w:t>בָּצַע</w:t>
      </w:r>
      <w:r>
        <w:t xml:space="preserve"> means "to cut off" or "gain by violence"—the participle </w:t>
      </w:r>
      <w:r>
        <w:t>בֹּצֵעַ</w:t>
      </w:r>
      <w:r>
        <w:t xml:space="preserve"> denotes the extortioner, the greedy one. But what does </w:t>
      </w:r>
      <w:r>
        <w:t>בֵּרֵךְ</w:t>
      </w:r>
      <w:r>
        <w:t xml:space="preserve"> mean here? It's the verb "to bless"!</w:t>
      </w:r>
    </w:p>
    <w:p w14:paraId="60604E68" w14:textId="77777777" w:rsidR="00F823F2" w:rsidRDefault="003F6075">
      <w:pPr>
        <w:pStyle w:val="BodySans"/>
      </w:pPr>
      <w:r>
        <w:t xml:space="preserve">Rashi resolves this puzzle beautifully: the robber "blesses himself," saying </w:t>
      </w:r>
      <w:r>
        <w:t>שָׁלוֹם</w:t>
      </w:r>
      <w:r>
        <w:t xml:space="preserve"> </w:t>
      </w:r>
      <w:r>
        <w:t>יִהְיֶה</w:t>
      </w:r>
      <w:r>
        <w:t xml:space="preserve"> </w:t>
      </w:r>
      <w:r>
        <w:t>לִּי</w:t>
      </w:r>
      <w:r>
        <w:t xml:space="preserve"> ("peace will be mine")—an echo of Deuteronomy 29:18, where someone imagines escaping consequences. The blessing is self-congratulation while simultaneously scorning </w:t>
      </w:r>
      <w:bdo w:val="ltr">
        <w:r>
          <w:t>(</w:t>
        </w:r>
        <w:r>
          <w:t>ץאֵנִ</w:t>
        </w:r>
        <w:r>
          <w:t>)</w:t>
        </w:r>
        <w:r>
          <w:t>‬ the LORD.</w:t>
        </w:r>
      </w:bdo>
    </w:p>
    <w:p w14:paraId="69ACE52A" w14:textId="77777777" w:rsidR="00F823F2" w:rsidRDefault="003F6075">
      <w:pPr>
        <w:pStyle w:val="BodySans"/>
      </w:pPr>
      <w:r>
        <w:t xml:space="preserve">The Torah Temimah, a 19th-century commentary connecting verses to rabbinic literature, cites this verse in context of a powerful Talmudic teaching (Bava Kamma 94a): Rabbi Eliezer ben Yaakov says that if someone steals wheat, grinds it, bakes bread, and recites a blessing over it, "he is not blessing but blaspheming—concerning this it is said, 'the greedy one blesses, scorning the LORD.'" Ritual observance built on injustice becomes its own profanity. The verse captures how religious performance can coexist </w:t>
      </w:r>
      <w:r>
        <w:t>with moral corruption.</w:t>
      </w:r>
    </w:p>
    <w:p w14:paraId="28E05FFD" w14:textId="77777777" w:rsidR="00F823F2" w:rsidRDefault="00F823F2">
      <w:pPr>
        <w:pBdr>
          <w:bottom w:val="single" w:sz="12" w:space="1" w:color="000000"/>
        </w:pBdr>
      </w:pPr>
    </w:p>
    <w:p w14:paraId="42CF3DAF" w14:textId="77777777" w:rsidR="00F823F2" w:rsidRDefault="003F6075">
      <w:pPr>
        <w:pStyle w:val="Heading3"/>
      </w:pPr>
      <w:r>
        <w:t>Verse 4</w:t>
      </w:r>
    </w:p>
    <w:p w14:paraId="237E3513" w14:textId="77777777" w:rsidR="00F823F2" w:rsidRDefault="003F6075">
      <w:pPr>
        <w:pStyle w:val="BodySans"/>
      </w:pPr>
      <w:r>
        <w:t>רָשָׁע</w:t>
      </w:r>
      <w:r>
        <w:t xml:space="preserve"> </w:t>
      </w:r>
      <w:r>
        <w:t>כְּגֹבַהּ</w:t>
      </w:r>
      <w:r>
        <w:t xml:space="preserve"> </w:t>
      </w:r>
      <w:r>
        <w:t>אַפּוֹ</w:t>
      </w:r>
      <w:r>
        <w:t xml:space="preserve"> </w:t>
      </w:r>
      <w:r>
        <w:t>בַּל־יִדְרֹשׁ</w:t>
      </w:r>
      <w:r>
        <w:t xml:space="preserve">; </w:t>
      </w:r>
      <w:r>
        <w:t>אֵין</w:t>
      </w:r>
      <w:r>
        <w:t xml:space="preserve"> </w:t>
      </w:r>
      <w:r>
        <w:t>אֱלֹקִים</w:t>
      </w:r>
      <w:r>
        <w:t xml:space="preserve"> </w:t>
      </w:r>
      <w:r>
        <w:t>כָּל־מְזִמּוֹתָיו׃</w:t>
      </w:r>
    </w:p>
    <w:p w14:paraId="3BC6CCDB" w14:textId="77777777" w:rsidR="00F823F2" w:rsidRDefault="003F6075">
      <w:pPr>
        <w:pStyle w:val="BodySans"/>
      </w:pPr>
      <w:r>
        <w:lastRenderedPageBreak/>
        <w:t>“The wicked—according to the height of his nose—‘does not seek’; ‘There is no God’ is all his schemes.”</w:t>
      </w:r>
    </w:p>
    <w:p w14:paraId="54ADB4D1" w14:textId="77777777" w:rsidR="00F823F2" w:rsidRDefault="003F6075">
      <w:pPr>
        <w:pStyle w:val="BodySans"/>
      </w:pPr>
      <w:r>
        <w:t xml:space="preserve">Two hard phrases require attention. First, “according to the height of his nose” </w:t>
      </w:r>
      <w:bdo w:val="ltr">
        <w:r>
          <w:t>(</w:t>
        </w:r>
        <w:r>
          <w:t>וֹפּאַ</w:t>
        </w:r>
        <w:r>
          <w:t xml:space="preserve"> </w:t>
        </w:r>
        <w:r>
          <w:t>הּבַגֹכְּ</w:t>
        </w:r>
        <w:r>
          <w:t>)</w:t>
        </w:r>
        <w:r>
          <w:t xml:space="preserve">‬: </w:t>
        </w:r>
        <w:r>
          <w:t>אַף</w:t>
        </w:r>
        <w:r>
          <w:t xml:space="preserve"> is “nose,” hence “face” and by extension “anger.” The picture is someone literally holding his nose high—a physical arrogance that mirrors spiritual posture (cf. Prov 30:13). Second, “</w:t>
        </w:r>
        <w:r>
          <w:t>בַּל־יִדְרֹשׁ</w:t>
        </w:r>
        <w:r>
          <w:t>” is either “he does not seek [God]” or “He [God] does not ‘seek/call to account’.” The ambiguity is productive; both are true of the wicked’s worldview.</w:t>
        </w:r>
      </w:bdo>
    </w:p>
    <w:p w14:paraId="26FE85CD" w14:textId="77777777" w:rsidR="00F823F2" w:rsidRDefault="003F6075">
      <w:pPr>
        <w:pStyle w:val="BodySans"/>
      </w:pPr>
      <w:r>
        <w:t xml:space="preserve">The next clause may be read, with Ibn Ezra, “God is not in all his schemes”—i.e., the wicked plans as if God were irrelevant. Or, with echoes of Ps 14:1, it’s a naked creed: “There is no God [in/for] all his plans.” In either case, </w:t>
      </w:r>
      <w:r>
        <w:t>דרש</w:t>
      </w:r>
      <w:r>
        <w:t xml:space="preserve"> (“seek”) will become the poem’s hinge in vv.13 and 15.</w:t>
      </w:r>
    </w:p>
    <w:p w14:paraId="0D5FD514" w14:textId="77777777" w:rsidR="00F823F2" w:rsidRDefault="003F6075">
      <w:pPr>
        <w:pStyle w:val="BodySans"/>
      </w:pPr>
      <w:r>
        <w:t>Psalm 94:9 answers the implied claim: God’s hearing and seeing are baked into creation itself. The wicked’s high nose is a metaphorical affront to the One who “formed the eye.”</w:t>
      </w:r>
    </w:p>
    <w:p w14:paraId="307E1E4F" w14:textId="77777777" w:rsidR="00F823F2" w:rsidRDefault="003F6075">
      <w:pPr>
        <w:pStyle w:val="BodySans"/>
        <w:jc w:val="center"/>
      </w:pPr>
      <w:r>
        <w:t>—</w:t>
      </w:r>
    </w:p>
    <w:p w14:paraId="715D7F75" w14:textId="77777777" w:rsidR="00F823F2" w:rsidRDefault="003F6075">
      <w:pPr>
        <w:pStyle w:val="BodySans"/>
      </w:pPr>
      <w:r>
        <w:rPr>
          <w:b/>
          <w:color w:val="008000"/>
        </w:rPr>
        <w:t xml:space="preserve">"The </w:t>
      </w:r>
      <w:r>
        <w:t>wicked, in the height of his nose, does not seek; 'There is no God' is all his schemes."</w:t>
      </w:r>
    </w:p>
    <w:p w14:paraId="2AEFA5A3" w14:textId="77777777" w:rsidR="00F823F2" w:rsidRDefault="003F6075">
      <w:pPr>
        <w:pStyle w:val="BodySans"/>
      </w:pPr>
      <w:r>
        <w:t xml:space="preserve">This verse presents Hebrew readers with an interpretive puzzle. The phrase </w:t>
      </w:r>
      <w:r>
        <w:t>כְּגֹבַהּ</w:t>
      </w:r>
      <w:r>
        <w:t xml:space="preserve"> </w:t>
      </w:r>
      <w:r>
        <w:t>אַפּוֹ</w:t>
      </w:r>
      <w:r>
        <w:t xml:space="preserve"> literally means "according to the height of his nose/anger." The nose </w:t>
      </w:r>
      <w:bdo w:val="ltr">
        <w:r>
          <w:t>(</w:t>
        </w:r>
        <w:r>
          <w:t>ףאַ</w:t>
        </w:r>
        <w:r>
          <w:t>)</w:t>
        </w:r>
        <w:r>
          <w:t xml:space="preserve">‬ in Hebrew is metonymically connected to anger (also </w:t>
        </w:r>
        <w:r>
          <w:t>אַף</w:t>
        </w:r>
        <w:r>
          <w:t>) and to the face—think of how we describe someone "looking down their nose" at others. Ibn Ezra notes that the nose is the most prominent feature of the face; when someone is haughty, they literally hold it high.</w:t>
        </w:r>
      </w:bdo>
    </w:p>
    <w:p w14:paraId="46B23B0D" w14:textId="77777777" w:rsidR="00F823F2" w:rsidRDefault="003F6075">
      <w:pPr>
        <w:pStyle w:val="BodySans"/>
      </w:pPr>
      <w:r>
        <w:t xml:space="preserve">The verb phrase </w:t>
      </w:r>
      <w:r>
        <w:t>בַּל־יִדְרֹשׁ</w:t>
      </w:r>
      <w:r>
        <w:t xml:space="preserve"> ("he does not seek/inquire") introduces the key word </w:t>
      </w:r>
      <w:r>
        <w:t>דרש</w:t>
      </w:r>
      <w:r>
        <w:t xml:space="preserve"> that will thread through verses 4, 13, and 15. Here, the wicked doesn't seek God—doesn't inquire of Him, doesn't care about His ways. But the verb also carries the meaning "call to account." The wicked assumes God won't investigate.</w:t>
      </w:r>
    </w:p>
    <w:p w14:paraId="3E903D96" w14:textId="77777777" w:rsidR="00F823F2" w:rsidRDefault="003F6075">
      <w:pPr>
        <w:pStyle w:val="BodySans"/>
      </w:pPr>
      <w:r>
        <w:t xml:space="preserve">The second colon is notoriously difficult: </w:t>
      </w:r>
      <w:r>
        <w:t>אֵין</w:t>
      </w:r>
      <w:r>
        <w:t xml:space="preserve"> </w:t>
      </w:r>
      <w:r>
        <w:t>אֱלֹקִים</w:t>
      </w:r>
      <w:r>
        <w:t xml:space="preserve"> </w:t>
      </w:r>
      <w:r>
        <w:t>כׇּל־מְזִמּוֹתָיו</w:t>
      </w:r>
      <w:r>
        <w:t xml:space="preserve">. The standard reading takes this as an interior quotation—the wicked's unspoken thought is "There is no God" </w:t>
      </w:r>
      <w:bdo w:val="ltr">
        <w:r>
          <w:t>(</w:t>
        </w:r>
        <w:r>
          <w:t>םיקִלֹאֱ</w:t>
        </w:r>
        <w:r>
          <w:t xml:space="preserve"> </w:t>
        </w:r>
        <w:r>
          <w:t>ןיאֵ</w:t>
        </w:r>
        <w:r>
          <w:t>)</w:t>
        </w:r>
        <w:r>
          <w:t xml:space="preserve">‬, and this forms the foundation of all his schemes </w:t>
        </w:r>
        <w:bdo w:val="ltr">
          <w:r>
            <w:t>(</w:t>
          </w:r>
          <w:r>
            <w:t>ויתָוֹמּזִמְ־לכׇּ</w:t>
          </w:r>
          <w:r>
            <w:t>)</w:t>
          </w:r>
          <w:r>
            <w:t xml:space="preserve">‬. This echoes Psalm 14:1's famous line: "The fool says in his heart, 'There is no God'" </w:t>
          </w:r>
          <w:bdo w:val="ltr">
            <w:r>
              <w:t>(</w:t>
            </w:r>
            <w:r>
              <w:t>םיקִלֹאֱ</w:t>
            </w:r>
            <w:r>
              <w:t xml:space="preserve"> </w:t>
            </w:r>
            <w:r>
              <w:t>ןיאֵ</w:t>
            </w:r>
            <w:r>
              <w:t xml:space="preserve"> </w:t>
            </w:r>
            <w:r>
              <w:t>וֹבּלִבְּ</w:t>
            </w:r>
            <w:r>
              <w:t xml:space="preserve"> </w:t>
            </w:r>
            <w:r>
              <w:t>לבָנָ</w:t>
            </w:r>
            <w:r>
              <w:t xml:space="preserve"> </w:t>
            </w:r>
            <w:r>
              <w:t>רמַאָ</w:t>
            </w:r>
            <w:r>
              <w:t>)</w:t>
            </w:r>
            <w:r>
              <w:t>‬.</w:t>
            </w:r>
          </w:bdo>
        </w:bdo>
      </w:bdo>
    </w:p>
    <w:p w14:paraId="3E97717E" w14:textId="77777777" w:rsidR="00F823F2" w:rsidRDefault="003F6075">
      <w:pPr>
        <w:pStyle w:val="BodySans"/>
      </w:pPr>
      <w:r>
        <w:t>But Ibn Ezra offers an alternative: the phrase might mean "God is not in all his schemes"—that is, God has no place in the wicked's calculations. This captures something important: the wicked isn't necessarily a philosophical atheist. He's a practical atheist who lives as if God doesn't matter, even if he'd nominally affirm God's existence. His schemes proceed without any reference to divine oversight.</w:t>
      </w:r>
    </w:p>
    <w:p w14:paraId="52E9CBFC" w14:textId="77777777" w:rsidR="00F823F2" w:rsidRDefault="003F6075">
      <w:pPr>
        <w:pStyle w:val="BodySans"/>
      </w:pPr>
      <w:r>
        <w:lastRenderedPageBreak/>
        <w:t>The Malbim, a 19th-century commentator who emphasized the precise distinctiveness of Hebrew words, sees this as the first stage of the wicked's deteriorating theology: he starts by denying God's active involvement, and will proceed to deny God's attention entirely.</w:t>
      </w:r>
    </w:p>
    <w:p w14:paraId="6E435AE3" w14:textId="77777777" w:rsidR="00F823F2" w:rsidRDefault="00F823F2">
      <w:pPr>
        <w:pBdr>
          <w:bottom w:val="single" w:sz="12" w:space="1" w:color="000000"/>
        </w:pBdr>
      </w:pPr>
    </w:p>
    <w:p w14:paraId="2902963A" w14:textId="77777777" w:rsidR="00F823F2" w:rsidRDefault="003F6075">
      <w:pPr>
        <w:pStyle w:val="Heading3"/>
      </w:pPr>
      <w:r>
        <w:t>Verse 5</w:t>
      </w:r>
    </w:p>
    <w:p w14:paraId="6349E7F0" w14:textId="77777777" w:rsidR="00F823F2" w:rsidRDefault="003F6075">
      <w:pPr>
        <w:pStyle w:val="BodySans"/>
      </w:pPr>
      <w:r>
        <w:t>יָחִילוּ</w:t>
      </w:r>
      <w:r>
        <w:t xml:space="preserve"> </w:t>
      </w:r>
      <w:r>
        <w:t>דְרָכָיו</w:t>
      </w:r>
      <w:r>
        <w:t xml:space="preserve"> </w:t>
      </w:r>
      <w:r>
        <w:t>בְּכָל־עֵת</w:t>
      </w:r>
      <w:r>
        <w:t xml:space="preserve">; </w:t>
      </w:r>
      <w:r>
        <w:t>מָרוֹם</w:t>
      </w:r>
      <w:r>
        <w:t xml:space="preserve"> </w:t>
      </w:r>
      <w:r>
        <w:t>מִשְׁפָּטֶיךָ</w:t>
      </w:r>
      <w:r>
        <w:t xml:space="preserve"> </w:t>
      </w:r>
      <w:r>
        <w:t>מִנֶּגְדּוֹ</w:t>
      </w:r>
      <w:r>
        <w:t xml:space="preserve">; </w:t>
      </w:r>
      <w:r>
        <w:t>כָּל־צֹרְרָיו</w:t>
      </w:r>
      <w:r>
        <w:t xml:space="preserve"> </w:t>
      </w:r>
      <w:r>
        <w:t>יָפִיחַ</w:t>
      </w:r>
      <w:r>
        <w:t xml:space="preserve"> </w:t>
      </w:r>
      <w:r>
        <w:t>בָּהֶם׃</w:t>
      </w:r>
    </w:p>
    <w:p w14:paraId="2553DD39" w14:textId="77777777" w:rsidR="00F823F2" w:rsidRDefault="003F6075">
      <w:pPr>
        <w:pStyle w:val="BodySans"/>
      </w:pPr>
      <w:r>
        <w:t>“His ways are firm/prosper at all times; Your judgments are high, out of his sight; all his foes he snorts at.”</w:t>
      </w:r>
    </w:p>
    <w:p w14:paraId="1D5A90ED" w14:textId="77777777" w:rsidR="00F823F2" w:rsidRDefault="003F6075">
      <w:pPr>
        <w:pStyle w:val="BodySans"/>
      </w:pPr>
      <w:r>
        <w:t xml:space="preserve">The verb </w:t>
      </w:r>
      <w:r>
        <w:t>יָחִילוּ</w:t>
      </w:r>
      <w:r>
        <w:t xml:space="preserve"> (from </w:t>
      </w:r>
      <w:r>
        <w:t>חוּל</w:t>
      </w:r>
      <w:r>
        <w:t xml:space="preserve">) can mean “writhe,” but here (as in Job 20:21: </w:t>
      </w:r>
      <w:r>
        <w:t>לֹא</w:t>
      </w:r>
      <w:r>
        <w:t xml:space="preserve"> </w:t>
      </w:r>
      <w:r>
        <w:t>יָחִיל</w:t>
      </w:r>
      <w:r>
        <w:t xml:space="preserve"> </w:t>
      </w:r>
      <w:r>
        <w:t>טוּבוֹ</w:t>
      </w:r>
      <w:r>
        <w:t xml:space="preserve">) it denotes “endure/prosper.” The wicked’s road seems stable “at all times,” a phrase that mockingly parallels “in times of trouble” (v.1). Next are the spatial metaphors: “Your judgments are </w:t>
      </w:r>
      <w:r>
        <w:t>מָרוֹם</w:t>
      </w:r>
      <w:r>
        <w:t xml:space="preserve"> (high), </w:t>
      </w:r>
      <w:r>
        <w:t>מִנֶּגְדּוֹ</w:t>
      </w:r>
      <w:r>
        <w:t xml:space="preserve"> (away from before him).” The wicked experiences divine justice as remote—too elevated to be reckoned with. Finally, “he snorts/puffs at all his foes” </w:t>
      </w:r>
      <w:bdo w:val="ltr">
        <w:r>
          <w:t>(</w:t>
        </w:r>
        <w:r>
          <w:t>חַיפִיָ</w:t>
        </w:r>
        <w:r>
          <w:t>)</w:t>
        </w:r>
        <w:r>
          <w:t>‬, a contemptuous breath that dismisses oppositi</w:t>
        </w:r>
        <w:r>
          <w:t>on.</w:t>
        </w:r>
      </w:bdo>
    </w:p>
    <w:p w14:paraId="367696EF" w14:textId="77777777" w:rsidR="00F823F2" w:rsidRDefault="003F6075">
      <w:pPr>
        <w:pStyle w:val="BodySans"/>
      </w:pPr>
      <w:r>
        <w:t>The Talmud (Berakhot 7b) warns against provoking a wicked person when “the hour smiles at him,” citing this verse: “His ways prosper… Your judgments are far from him.” It is a psychological realism: there are seasons when evil is inexplicably buoyant. The psalm does not blink.</w:t>
      </w:r>
    </w:p>
    <w:p w14:paraId="7E89298F" w14:textId="77777777" w:rsidR="00F823F2" w:rsidRDefault="003F6075">
      <w:pPr>
        <w:pStyle w:val="BodySans"/>
        <w:jc w:val="center"/>
      </w:pPr>
      <w:r>
        <w:t>—</w:t>
      </w:r>
    </w:p>
    <w:p w14:paraId="6F0C51E0" w14:textId="77777777" w:rsidR="00F823F2" w:rsidRDefault="003F6075">
      <w:pPr>
        <w:pStyle w:val="BodySans"/>
      </w:pPr>
      <w:r>
        <w:rPr>
          <w:b/>
          <w:color w:val="008000"/>
        </w:rPr>
        <w:t xml:space="preserve">"His </w:t>
      </w:r>
      <w:r>
        <w:t>ways prosper at all times; Your judgments are far above him; all his foes—he snorts at them."</w:t>
      </w:r>
    </w:p>
    <w:p w14:paraId="46ADF330" w14:textId="77777777" w:rsidR="00F823F2" w:rsidRDefault="003F6075">
      <w:pPr>
        <w:pStyle w:val="BodySans"/>
      </w:pPr>
      <w:r>
        <w:t xml:space="preserve">Here's the problem that haunts theodicy: the wicked </w:t>
      </w:r>
      <w:r>
        <w:rPr>
          <w:i/>
        </w:rPr>
        <w:t>succeeds</w:t>
      </w:r>
      <w:r>
        <w:t xml:space="preserve">. The verb </w:t>
      </w:r>
      <w:r>
        <w:t>יָחִילוּ</w:t>
      </w:r>
      <w:r>
        <w:t xml:space="preserve"> is unusual—it normally means "writhe in pain" (as in childbirth), but here it means "be firm, prosper." Rashi connects it to Job 20:21: "his prosperity will not endure" </w:t>
      </w:r>
      <w:bdo w:val="ltr">
        <w:r>
          <w:t>(</w:t>
        </w:r>
        <w:r>
          <w:t>וֹבוּט</w:t>
        </w:r>
        <w:r>
          <w:t xml:space="preserve"> </w:t>
        </w:r>
        <w:r>
          <w:t>ליחִיָ־אלֹ</w:t>
        </w:r>
        <w:r>
          <w:t>)</w:t>
        </w:r>
        <w:r>
          <w:t>‬. The irony is sharp: a word associated with anguish describes the wicked's comfortable stability.</w:t>
        </w:r>
      </w:bdo>
    </w:p>
    <w:p w14:paraId="1A57592C" w14:textId="77777777" w:rsidR="00F823F2" w:rsidRDefault="003F6075">
      <w:pPr>
        <w:pStyle w:val="BodySans"/>
      </w:pPr>
      <w:r>
        <w:t xml:space="preserve">The temporal phrase </w:t>
      </w:r>
      <w:r>
        <w:t>בְּכׇל־עֵת</w:t>
      </w:r>
      <w:r>
        <w:t xml:space="preserve"> ("at all times") creates painful contrast with verse 1's </w:t>
      </w:r>
      <w:r>
        <w:t>לְעִתּוֹת</w:t>
      </w:r>
      <w:r>
        <w:t xml:space="preserve"> </w:t>
      </w:r>
      <w:r>
        <w:t>בַּצָּרָה</w:t>
      </w:r>
      <w:r>
        <w:t xml:space="preserve"> ("in times of trouble"). God hides in troubled times; the wicked prospers </w:t>
      </w:r>
      <w:r>
        <w:rPr>
          <w:i/>
        </w:rPr>
        <w:t>at all times</w:t>
      </w:r>
      <w:r>
        <w:t>. The disparity screams for explanation.</w:t>
      </w:r>
    </w:p>
    <w:p w14:paraId="2404B392" w14:textId="77777777" w:rsidR="00F823F2" w:rsidRDefault="003F6075">
      <w:pPr>
        <w:pStyle w:val="BodySans"/>
      </w:pPr>
      <w:r>
        <w:t xml:space="preserve">Then comes spatial theology again: </w:t>
      </w:r>
      <w:r>
        <w:t>מָרוֹם</w:t>
      </w:r>
      <w:r>
        <w:t xml:space="preserve"> </w:t>
      </w:r>
      <w:r>
        <w:t>מִשְׁפָּטֶיךָ</w:t>
      </w:r>
      <w:r>
        <w:t xml:space="preserve"> </w:t>
      </w:r>
      <w:r>
        <w:t>מִנֶּגְדּוֹ</w:t>
      </w:r>
      <w:r>
        <w:t xml:space="preserve">—"Your judgments are high/far from before him." God's justice operates on a plane so elevated that it doesn't touch the wicked. He can't even see it from where he stands. This is the inverse of Psalm 16:8, where the righteous person says, "I keep the LORD always before me" </w:t>
      </w:r>
      <w:bdo w:val="ltr">
        <w:r>
          <w:t>(</w:t>
        </w:r>
        <w:r>
          <w:t>דימִתָ</w:t>
        </w:r>
        <w:r>
          <w:t xml:space="preserve"> </w:t>
        </w:r>
        <w:r>
          <w:t>ידִּגְנֶלְ</w:t>
        </w:r>
        <w:r>
          <w:t xml:space="preserve"> </w:t>
        </w:r>
        <w:r>
          <w:t>ה</w:t>
        </w:r>
        <w:r>
          <w:t xml:space="preserve"> </w:t>
        </w:r>
        <w:r>
          <w:t>יתִיוִּשִׁ</w:t>
        </w:r>
        <w:r>
          <w:t>)</w:t>
        </w:r>
        <w:r>
          <w:t xml:space="preserve">‬. The </w:t>
        </w:r>
        <w:r>
          <w:lastRenderedPageBreak/>
          <w:t>righteous keeps God in view; from the wicked's perspective, God's judgments are out of sight.</w:t>
        </w:r>
      </w:bdo>
    </w:p>
    <w:p w14:paraId="63699F8F" w14:textId="77777777" w:rsidR="00F823F2" w:rsidRDefault="003F6075">
      <w:pPr>
        <w:pStyle w:val="BodySans"/>
      </w:pPr>
      <w:r>
        <w:t xml:space="preserve">The final image is contemptuous: </w:t>
      </w:r>
      <w:r>
        <w:t>יָפִיחַ</w:t>
      </w:r>
      <w:r>
        <w:t xml:space="preserve"> </w:t>
      </w:r>
      <w:r>
        <w:t>בָּהֶם</w:t>
      </w:r>
      <w:r>
        <w:t xml:space="preserve"> ("he snorts/puffs at them"). The verb </w:t>
      </w:r>
      <w:r>
        <w:t>פוח</w:t>
      </w:r>
      <w:r>
        <w:t xml:space="preserve"> means to blow or breathe out—the wicked dismisses his enemies with a snort, a puff of air. They collapse at his slightest exhalation. This animalistic disdain links to the predator imagery coming in verses 8-10.</w:t>
      </w:r>
    </w:p>
    <w:p w14:paraId="661B21A4" w14:textId="77777777" w:rsidR="00F823F2" w:rsidRDefault="003F6075">
      <w:pPr>
        <w:pStyle w:val="BodySans"/>
      </w:pPr>
      <w:r>
        <w:t>The Talmud (Berakhot 7b) grapples with this verse's troubling implication: Rabbi Yitzchak warns against provoking the wicked while they prosper, citing this verse. Even the sages recognized that empirical reality sometimes contradicts theology—and the psalm refuses to look away from that reality.</w:t>
      </w:r>
    </w:p>
    <w:p w14:paraId="39E6719C" w14:textId="77777777" w:rsidR="00F823F2" w:rsidRDefault="00F823F2">
      <w:pPr>
        <w:pBdr>
          <w:bottom w:val="single" w:sz="12" w:space="1" w:color="000000"/>
        </w:pBdr>
      </w:pPr>
    </w:p>
    <w:p w14:paraId="58A15020" w14:textId="77777777" w:rsidR="00F823F2" w:rsidRDefault="003F6075">
      <w:pPr>
        <w:pStyle w:val="Heading3"/>
      </w:pPr>
      <w:r>
        <w:t>Verse 6</w:t>
      </w:r>
    </w:p>
    <w:p w14:paraId="3F8BCF64" w14:textId="77777777" w:rsidR="00F823F2" w:rsidRDefault="003F6075">
      <w:pPr>
        <w:pStyle w:val="BodySans"/>
      </w:pPr>
      <w:r>
        <w:t>אָמַר</w:t>
      </w:r>
      <w:r>
        <w:t xml:space="preserve"> </w:t>
      </w:r>
      <w:r>
        <w:t>בְּלִבּוֹ</w:t>
      </w:r>
      <w:r>
        <w:t xml:space="preserve">: </w:t>
      </w:r>
      <w:r>
        <w:t>בַּל־אֶמּוֹט</w:t>
      </w:r>
      <w:r>
        <w:t xml:space="preserve">; </w:t>
      </w:r>
      <w:r>
        <w:t>לְדֹר</w:t>
      </w:r>
      <w:r>
        <w:t xml:space="preserve"> </w:t>
      </w:r>
      <w:r>
        <w:t>וָדֹר</w:t>
      </w:r>
      <w:r>
        <w:t xml:space="preserve"> </w:t>
      </w:r>
      <w:r>
        <w:t>אֲשֶׁר</w:t>
      </w:r>
      <w:r>
        <w:t xml:space="preserve"> </w:t>
      </w:r>
      <w:r>
        <w:t>לֹא</w:t>
      </w:r>
      <w:r>
        <w:t xml:space="preserve"> </w:t>
      </w:r>
      <w:r>
        <w:t>בְרָע׃</w:t>
      </w:r>
    </w:p>
    <w:p w14:paraId="719FFB27" w14:textId="77777777" w:rsidR="00F823F2" w:rsidRDefault="003F6075">
      <w:pPr>
        <w:pStyle w:val="BodySans"/>
      </w:pPr>
      <w:r>
        <w:t>“He says in his heart: ‘I shall not be moved; for generation and generation I [am] not in trouble.’”</w:t>
      </w:r>
    </w:p>
    <w:p w14:paraId="2173007B" w14:textId="77777777" w:rsidR="00F823F2" w:rsidRDefault="003F6075">
      <w:pPr>
        <w:pStyle w:val="BodySans"/>
      </w:pPr>
      <w:r>
        <w:t xml:space="preserve">The first of three heart-sayings. </w:t>
      </w:r>
      <w:r>
        <w:t>בַּל־אֶמּוֹט</w:t>
      </w:r>
      <w:r>
        <w:t xml:space="preserve"> (“I shall not be moved”) is a phrase the righteous also use—“Because He is at my right hand, I shall not be moved” (Ps 16:8). On the lips of the wicked it becomes presumption. The temporal inflation “</w:t>
      </w:r>
      <w:r>
        <w:t>לְדֹר</w:t>
      </w:r>
      <w:r>
        <w:t xml:space="preserve"> </w:t>
      </w:r>
      <w:r>
        <w:t>וָדֹר</w:t>
      </w:r>
      <w:r>
        <w:t>” claims trans-generational immunity. Rashi paraphrases: no harm will ever befall me or my house. The claim parodies God’s own “generation to generation” faithfulness (Ps 33:11; 119:90). Arrogance imitates eternity.</w:t>
      </w:r>
    </w:p>
    <w:p w14:paraId="53E62528" w14:textId="77777777" w:rsidR="00F823F2" w:rsidRDefault="003F6075">
      <w:pPr>
        <w:pStyle w:val="BodySans"/>
      </w:pPr>
      <w:r>
        <w:t>The interior monologues trace a descent: first personal invulnerability (v.6), then divine inattention (v.11), finally denial of judgment (v.13). It is a psychology of impunity.</w:t>
      </w:r>
    </w:p>
    <w:p w14:paraId="3F2C4B65" w14:textId="77777777" w:rsidR="00F823F2" w:rsidRDefault="003F6075">
      <w:pPr>
        <w:pStyle w:val="BodySans"/>
        <w:jc w:val="center"/>
      </w:pPr>
      <w:r>
        <w:t>—</w:t>
      </w:r>
    </w:p>
    <w:p w14:paraId="21552FB2" w14:textId="77777777" w:rsidR="00F823F2" w:rsidRDefault="003F6075">
      <w:pPr>
        <w:pStyle w:val="BodySans"/>
      </w:pPr>
      <w:r>
        <w:rPr>
          <w:b/>
          <w:color w:val="008000"/>
        </w:rPr>
        <w:t xml:space="preserve">"He </w:t>
      </w:r>
      <w:r>
        <w:t>says in his heart, 'I shall not be shaken; through all generations, never in trouble.'"</w:t>
      </w:r>
    </w:p>
    <w:p w14:paraId="5C137683" w14:textId="77777777" w:rsidR="00F823F2" w:rsidRDefault="003F6075">
      <w:pPr>
        <w:pStyle w:val="BodySans"/>
      </w:pPr>
      <w:r>
        <w:t xml:space="preserve">Here's the first interior monologue, introduced by the formula </w:t>
      </w:r>
      <w:r>
        <w:t>אָמַר</w:t>
      </w:r>
      <w:r>
        <w:t xml:space="preserve"> </w:t>
      </w:r>
      <w:r>
        <w:t>בְּלִבּוֹ</w:t>
      </w:r>
      <w:r>
        <w:t xml:space="preserve"> ("he says in his heart"). In biblical anthropology, the heart isn't the seat of emotion—it's the seat of thought, will, and decision. What someone "says in their heart" is their operating theology, their real beliefs, not necessarily what they'd profess publicly.</w:t>
      </w:r>
    </w:p>
    <w:p w14:paraId="71B657ED" w14:textId="77777777" w:rsidR="00F823F2" w:rsidRDefault="003F6075">
      <w:pPr>
        <w:pStyle w:val="BodySans"/>
      </w:pPr>
      <w:r>
        <w:t xml:space="preserve">The content of this thought is </w:t>
      </w:r>
      <w:r>
        <w:t>בַּל־אֶמּ֑וֹט</w:t>
      </w:r>
      <w:r>
        <w:t xml:space="preserve"> ("I shall not be shaken/moved"). This phrase appears throughout Psalms—but usually as a statement of trust in God! In Psalm 16:8, the righteous person declares, "He is at my right hand; I shall not be shaken" </w:t>
      </w:r>
      <w:bdo w:val="ltr">
        <w:r>
          <w:t>(</w:t>
        </w:r>
        <w:r>
          <w:t>טוֹמּאֶ־לבַּ</w:t>
        </w:r>
        <w:r>
          <w:t xml:space="preserve"> </w:t>
        </w:r>
        <w:r>
          <w:t>ינִימִימִ</w:t>
        </w:r>
        <w:r>
          <w:t xml:space="preserve"> </w:t>
        </w:r>
        <w:r>
          <w:t>יכִּ</w:t>
        </w:r>
        <w:r>
          <w:t>)</w:t>
        </w:r>
        <w:r>
          <w:t xml:space="preserve">‬. </w:t>
        </w:r>
        <w:r>
          <w:lastRenderedPageBreak/>
          <w:t>In Psalm 62:3, 7, trust in God means "I shall not be greatly shaken." The wicked has stolen the language of faith and applied it to his own stability, but without its foundation—without God.</w:t>
        </w:r>
      </w:bdo>
    </w:p>
    <w:p w14:paraId="7B582537" w14:textId="77777777" w:rsidR="00F823F2" w:rsidRDefault="003F6075">
      <w:pPr>
        <w:pStyle w:val="BodySans"/>
      </w:pPr>
      <w:r>
        <w:t xml:space="preserve">The temporal expansion </w:t>
      </w:r>
      <w:r>
        <w:t>לְדֹר</w:t>
      </w:r>
      <w:r>
        <w:t xml:space="preserve"> </w:t>
      </w:r>
      <w:r>
        <w:t>וָדֹר</w:t>
      </w:r>
      <w:r>
        <w:t xml:space="preserve"> ("from generation to generation") makes the claim grandiose. The wicked doesn't just expect to be safe for his lifetime—he projects his security across generations. This echoes how Scripture describes God's faithfulness: "Your faithfulness endures </w:t>
      </w:r>
      <w:r>
        <w:t>לְדֹר</w:t>
      </w:r>
      <w:r>
        <w:t xml:space="preserve"> </w:t>
      </w:r>
      <w:r>
        <w:t>וָדֹר</w:t>
      </w:r>
      <w:r>
        <w:t>" (Psalm 119:90). The wicked has arrogated to himself the permanence that belongs only to God.</w:t>
      </w:r>
    </w:p>
    <w:p w14:paraId="7F98B493" w14:textId="77777777" w:rsidR="00F823F2" w:rsidRDefault="003F6075">
      <w:pPr>
        <w:pStyle w:val="BodySans"/>
      </w:pPr>
      <w:r>
        <w:t>Malbim traces a progression through the three monologues: in verse 6, the wicked asserts personal stability; in verse 11, he'll extend this to a theological claim about God's forgetfulness; in verse 13, he'll make explicit denial. The journey moves from self-confidence through perceived divine absence to practical atheism.</w:t>
      </w:r>
    </w:p>
    <w:p w14:paraId="20546683" w14:textId="77777777" w:rsidR="00F823F2" w:rsidRDefault="003F6075">
      <w:pPr>
        <w:pStyle w:val="BodySans"/>
      </w:pPr>
      <w:r>
        <w:t xml:space="preserve">The phrase </w:t>
      </w:r>
      <w:r>
        <w:t>אֲשֶׁר</w:t>
      </w:r>
      <w:r>
        <w:t xml:space="preserve"> </w:t>
      </w:r>
      <w:r>
        <w:t>לֹֽא־בְרָֽע</w:t>
      </w:r>
      <w:r>
        <w:t xml:space="preserve"> ("who shall never see trouble") forms dark contrast with the "times of trouble" </w:t>
      </w:r>
      <w:bdo w:val="ltr">
        <w:r>
          <w:t>(</w:t>
        </w:r>
        <w:r>
          <w:t>הרָצָּבַּ</w:t>
        </w:r>
        <w:r>
          <w:t>)</w:t>
        </w:r>
        <w:r>
          <w:t>‬ in verse 1. The vulnerable cry out in trouble; the wicked is confident he'll never experience it.</w:t>
        </w:r>
      </w:bdo>
    </w:p>
    <w:p w14:paraId="60ED73D9" w14:textId="77777777" w:rsidR="00F823F2" w:rsidRDefault="00F823F2">
      <w:pPr>
        <w:pBdr>
          <w:bottom w:val="single" w:sz="12" w:space="1" w:color="000000"/>
        </w:pBdr>
      </w:pPr>
    </w:p>
    <w:p w14:paraId="108237E2" w14:textId="77777777" w:rsidR="00F823F2" w:rsidRDefault="003F6075">
      <w:pPr>
        <w:pStyle w:val="Heading3"/>
      </w:pPr>
      <w:r>
        <w:t>Verse 7</w:t>
      </w:r>
    </w:p>
    <w:p w14:paraId="6EA689BA" w14:textId="77777777" w:rsidR="00F823F2" w:rsidRDefault="003F6075">
      <w:pPr>
        <w:pStyle w:val="BodySans"/>
      </w:pPr>
      <w:r>
        <w:t>אָלָה</w:t>
      </w:r>
      <w:r>
        <w:t xml:space="preserve"> </w:t>
      </w:r>
      <w:r>
        <w:t>פִּיהוּ</w:t>
      </w:r>
      <w:r>
        <w:t xml:space="preserve"> </w:t>
      </w:r>
      <w:r>
        <w:t>מָלֵא</w:t>
      </w:r>
      <w:r>
        <w:t xml:space="preserve">; </w:t>
      </w:r>
      <w:r>
        <w:t>וּמִרְמוֹת</w:t>
      </w:r>
      <w:r>
        <w:t xml:space="preserve"> </w:t>
      </w:r>
      <w:r>
        <w:t>וָתֹךְ</w:t>
      </w:r>
      <w:r>
        <w:t xml:space="preserve">; </w:t>
      </w:r>
      <w:r>
        <w:t>תַּחַת</w:t>
      </w:r>
      <w:r>
        <w:t xml:space="preserve"> </w:t>
      </w:r>
      <w:r>
        <w:t>לְשׁוֹנוֹ</w:t>
      </w:r>
      <w:r>
        <w:t xml:space="preserve"> </w:t>
      </w:r>
      <w:r>
        <w:t>עָמָל</w:t>
      </w:r>
      <w:r>
        <w:t xml:space="preserve"> </w:t>
      </w:r>
      <w:r>
        <w:t>וָאָוֶן׃</w:t>
      </w:r>
    </w:p>
    <w:p w14:paraId="05FEA05B" w14:textId="77777777" w:rsidR="00F823F2" w:rsidRDefault="003F6075">
      <w:pPr>
        <w:pStyle w:val="BodySans"/>
      </w:pPr>
      <w:r>
        <w:t>“His mouth is full of oaths; and deceits and oppression; under his tongue are mischief and iniquity.”</w:t>
      </w:r>
    </w:p>
    <w:p w14:paraId="145A793C" w14:textId="77777777" w:rsidR="00F823F2" w:rsidRDefault="003F6075">
      <w:pPr>
        <w:pStyle w:val="BodySans"/>
      </w:pPr>
      <w:r>
        <w:t xml:space="preserve">A somatic map of evil speech: mouth and tongue. </w:t>
      </w:r>
      <w:r>
        <w:t>אָלָה</w:t>
      </w:r>
      <w:r>
        <w:t xml:space="preserve"> is “oath,” often self-maledictory; here likely false oaths to launder fraud. </w:t>
      </w:r>
      <w:r>
        <w:t>תֹךְ</w:t>
      </w:r>
      <w:r>
        <w:t xml:space="preserve"> is rare, akin to oppression or harm (cf. Ps 72:14). The phrase “under his tongue” </w:t>
      </w:r>
      <w:bdo w:val="ltr">
        <w:r>
          <w:t>(</w:t>
        </w:r>
        <w:r>
          <w:t>וֹנוֹשׁלְ</w:t>
        </w:r>
        <w:r>
          <w:t xml:space="preserve"> </w:t>
        </w:r>
        <w:r>
          <w:t>תחַתַּ</w:t>
        </w:r>
        <w:r>
          <w:t>)</w:t>
        </w:r>
        <w:r>
          <w:t>‬ is vivid: concealed malice, venom stored for the strike. Job uses the same image: “Though evil is sweet in his mouth… he hides it under his tongue” (</w:t>
        </w:r>
        <w:r>
          <w:t>יַכְחִידֶנָּה</w:t>
        </w:r>
        <w:r>
          <w:t xml:space="preserve"> </w:t>
        </w:r>
        <w:r>
          <w:t>תַּחַת</w:t>
        </w:r>
        <w:r>
          <w:t xml:space="preserve"> </w:t>
        </w:r>
        <w:r>
          <w:t>לְשׁוֹנוֹ</w:t>
        </w:r>
        <w:r>
          <w:t xml:space="preserve">, Job 20:12). The paired nouns </w:t>
        </w:r>
        <w:r>
          <w:t>עָמָל</w:t>
        </w:r>
        <w:r>
          <w:t xml:space="preserve"> </w:t>
        </w:r>
        <w:r>
          <w:t>וָאָוֶן</w:t>
        </w:r>
        <w:r>
          <w:t xml:space="preserve"> recur in portraits of harm (Ps 7:15; 94:20). Words in this psalm both conceal and reveal—an inter</w:t>
        </w:r>
        <w:r>
          <w:t>ior theology (“he says in his heart”) and an exterior rhetoric (“his mouth is full”). The mismatch is the point.</w:t>
        </w:r>
      </w:bdo>
    </w:p>
    <w:p w14:paraId="6DE9B2C8" w14:textId="77777777" w:rsidR="00F823F2" w:rsidRDefault="003F6075">
      <w:pPr>
        <w:pStyle w:val="BodySans"/>
        <w:jc w:val="center"/>
      </w:pPr>
      <w:r>
        <w:t>—</w:t>
      </w:r>
    </w:p>
    <w:p w14:paraId="397CA781" w14:textId="77777777" w:rsidR="00F823F2" w:rsidRDefault="003F6075">
      <w:pPr>
        <w:pStyle w:val="BodySans"/>
      </w:pPr>
      <w:r>
        <w:rPr>
          <w:b/>
          <w:color w:val="008000"/>
        </w:rPr>
        <w:t xml:space="preserve">"His </w:t>
      </w:r>
      <w:r>
        <w:t>mouth is full of oaths, deceits, and fraud; under his tongue are mischief and iniquity."</w:t>
      </w:r>
    </w:p>
    <w:p w14:paraId="7E32DBA6" w14:textId="77777777" w:rsidR="00F823F2" w:rsidRDefault="003F6075">
      <w:pPr>
        <w:pStyle w:val="BodySans"/>
      </w:pPr>
      <w:r>
        <w:t xml:space="preserve">The psalm now maps the wicked's anatomy, moving from heart (verse 6) to mouth and tongue. The phrase </w:t>
      </w:r>
      <w:r>
        <w:t>פִּיהוּ</w:t>
      </w:r>
      <w:r>
        <w:t xml:space="preserve"> </w:t>
      </w:r>
      <w:r>
        <w:t>מָלֵא</w:t>
      </w:r>
      <w:r>
        <w:t xml:space="preserve"> ("his mouth is full") creates an image of overflowing—the wicked doesn't merely speak evil, his speech brims with it. What fills that mouth? Three </w:t>
      </w:r>
      <w:r>
        <w:lastRenderedPageBreak/>
        <w:t xml:space="preserve">things: </w:t>
      </w:r>
      <w:r>
        <w:t>אָלָה</w:t>
      </w:r>
      <w:r>
        <w:t xml:space="preserve"> (oaths or curses—sworn statements invoking God's name), </w:t>
      </w:r>
      <w:r>
        <w:t>מִרְמוֹת</w:t>
      </w:r>
      <w:r>
        <w:t xml:space="preserve"> (deceits), and </w:t>
      </w:r>
      <w:r>
        <w:t>תֹךְ</w:t>
      </w:r>
      <w:r>
        <w:t xml:space="preserve"> (fraud, oppression).</w:t>
      </w:r>
    </w:p>
    <w:p w14:paraId="00215CB4" w14:textId="77777777" w:rsidR="00F823F2" w:rsidRDefault="003F6075">
      <w:pPr>
        <w:pStyle w:val="BodySans"/>
      </w:pPr>
      <w:r>
        <w:t xml:space="preserve">The irony of </w:t>
      </w:r>
      <w:r>
        <w:t>אָלָה</w:t>
      </w:r>
      <w:r>
        <w:t xml:space="preserve"> is sharp: the wicked swears by God's name while plotting harm. His religious speech is itself a weapon. This explains why verse 3's "the grasping one blesses" could be simultaneously scorning the LORD—false piety masks predation.</w:t>
      </w:r>
    </w:p>
    <w:p w14:paraId="1AEE205D" w14:textId="77777777" w:rsidR="00F823F2" w:rsidRDefault="003F6075">
      <w:pPr>
        <w:pStyle w:val="BodySans"/>
      </w:pPr>
      <w:r>
        <w:t xml:space="preserve">The second colon introduces one of Scripture's most vivid anatomical metaphors: </w:t>
      </w:r>
      <w:r>
        <w:t>תַּחַת</w:t>
      </w:r>
      <w:r>
        <w:t xml:space="preserve"> </w:t>
      </w:r>
      <w:r>
        <w:t>לְשׁוֹנוֹ</w:t>
      </w:r>
      <w:r>
        <w:t xml:space="preserve"> ("under his tongue"). The tongue has an underside, a hidden space where malice lurks. Job 20:12 develops this image: "Though evil is sweet in his mouth, he hides it under his tongue" </w:t>
      </w:r>
      <w:bdo w:val="ltr">
        <w:r>
          <w:t>(</w:t>
        </w:r>
        <w:r>
          <w:t>וֹנוֹשׁלְ</w:t>
        </w:r>
        <w:r>
          <w:t xml:space="preserve"> </w:t>
        </w:r>
        <w:r>
          <w:t>תחַתַּ</w:t>
        </w:r>
        <w:r>
          <w:t xml:space="preserve"> </w:t>
        </w:r>
        <w:r>
          <w:t>הנָּדֶיחִכְיַ</w:t>
        </w:r>
        <w:r>
          <w:t>)</w:t>
        </w:r>
        <w:r>
          <w:t>‬. The tongue becomes a weapon that stores poison until deployment.</w:t>
        </w:r>
      </w:bdo>
    </w:p>
    <w:p w14:paraId="3C5C4164" w14:textId="77777777" w:rsidR="00F823F2" w:rsidRDefault="003F6075">
      <w:pPr>
        <w:pStyle w:val="BodySans"/>
      </w:pPr>
      <w:r>
        <w:t xml:space="preserve">What's hidden there? </w:t>
      </w:r>
      <w:r>
        <w:t>עָמָל</w:t>
      </w:r>
      <w:r>
        <w:t xml:space="preserve"> </w:t>
      </w:r>
      <w:r>
        <w:t>וָאָוֶן</w:t>
      </w:r>
      <w:r>
        <w:t xml:space="preserve"> ("mischief and iniquity"). This word-pair appears throughout Scripture: </w:t>
      </w:r>
      <w:r>
        <w:t>עָמָל</w:t>
      </w:r>
      <w:r>
        <w:t xml:space="preserve"> denotes "toil, trouble, harmful effort," while </w:t>
      </w:r>
      <w:r>
        <w:t>אָוֶן</w:t>
      </w:r>
      <w:r>
        <w:t xml:space="preserve"> signifies "wickedness, emptiness, vanity." Together they encompass both the labor and the futility of evil scheming—the wicked works hard at worthlessness.</w:t>
      </w:r>
    </w:p>
    <w:p w14:paraId="3A4564A2" w14:textId="77777777" w:rsidR="00F823F2" w:rsidRDefault="003F6075">
      <w:pPr>
        <w:pStyle w:val="BodySans"/>
      </w:pPr>
      <w:r>
        <w:t>Radak captures the verse's dynamic: "When he swears with the tongue, under the tongue in the heart there is mischief and iniquity"—outward oath contradicts inner malice. Public speech conceals private corruption.</w:t>
      </w:r>
    </w:p>
    <w:p w14:paraId="13326363" w14:textId="77777777" w:rsidR="00F823F2" w:rsidRDefault="00F823F2">
      <w:pPr>
        <w:pBdr>
          <w:bottom w:val="single" w:sz="12" w:space="1" w:color="000000"/>
        </w:pBdr>
      </w:pPr>
    </w:p>
    <w:p w14:paraId="0F1B79DA" w14:textId="77777777" w:rsidR="00F823F2" w:rsidRDefault="003F6075">
      <w:pPr>
        <w:pStyle w:val="Heading3"/>
      </w:pPr>
      <w:r>
        <w:t>Verse 8</w:t>
      </w:r>
    </w:p>
    <w:p w14:paraId="2C1E4C1B" w14:textId="77777777" w:rsidR="00F823F2" w:rsidRDefault="003F6075">
      <w:pPr>
        <w:pStyle w:val="BodySans"/>
      </w:pPr>
      <w:r>
        <w:t>יֵשֵׁב</w:t>
      </w:r>
      <w:r>
        <w:t xml:space="preserve"> </w:t>
      </w:r>
      <w:r>
        <w:t>בְּמַאְרַב</w:t>
      </w:r>
      <w:r>
        <w:t xml:space="preserve"> </w:t>
      </w:r>
      <w:r>
        <w:t>חֲצֵרִים</w:t>
      </w:r>
      <w:r>
        <w:t xml:space="preserve">; </w:t>
      </w:r>
      <w:r>
        <w:t>בַּמִּסְתָּרִים</w:t>
      </w:r>
      <w:r>
        <w:t xml:space="preserve"> </w:t>
      </w:r>
      <w:r>
        <w:t>יַהֲרֹג</w:t>
      </w:r>
      <w:r>
        <w:t xml:space="preserve"> </w:t>
      </w:r>
      <w:r>
        <w:t>נָקִי</w:t>
      </w:r>
      <w:r>
        <w:t xml:space="preserve">; </w:t>
      </w:r>
      <w:r>
        <w:t>עֵינָיו</w:t>
      </w:r>
      <w:r>
        <w:t xml:space="preserve"> </w:t>
      </w:r>
      <w:r>
        <w:t>לְחֵלְכָה</w:t>
      </w:r>
      <w:r>
        <w:t xml:space="preserve"> </w:t>
      </w:r>
      <w:r>
        <w:t>יִצְפֹּנוּ׃</w:t>
      </w:r>
    </w:p>
    <w:p w14:paraId="215A6C38" w14:textId="77777777" w:rsidR="00F823F2" w:rsidRDefault="003F6075">
      <w:pPr>
        <w:pStyle w:val="BodySans"/>
      </w:pPr>
      <w:r>
        <w:t>“He sits in ambush in the villages; in the secret places he kills the innocent; his eyes spy on the helpless.”</w:t>
      </w:r>
    </w:p>
    <w:p w14:paraId="24F673F7" w14:textId="77777777" w:rsidR="00F823F2" w:rsidRDefault="003F6075">
      <w:pPr>
        <w:pStyle w:val="BodySans"/>
      </w:pPr>
      <w:r>
        <w:t xml:space="preserve">The verbs are patient and predatory: “sits” </w:t>
      </w:r>
      <w:bdo w:val="ltr">
        <w:r>
          <w:t>(</w:t>
        </w:r>
        <w:r>
          <w:t>בשֵׁיֵ</w:t>
        </w:r>
        <w:r>
          <w:t>)</w:t>
        </w:r>
        <w:r>
          <w:t xml:space="preserve">‬, “kills” </w:t>
        </w:r>
        <w:bdo w:val="ltr">
          <w:r>
            <w:t>(</w:t>
          </w:r>
          <w:r>
            <w:t>גרֹהֲיַ</w:t>
          </w:r>
          <w:r>
            <w:t>)</w:t>
          </w:r>
          <w:r>
            <w:t>‬, “spies” (</w:t>
          </w:r>
          <w:r>
            <w:t>יִצְפֹּנוּ</w:t>
          </w:r>
          <w:r>
            <w:t xml:space="preserve">, from </w:t>
          </w:r>
          <w:r>
            <w:t>צפן</w:t>
          </w:r>
          <w:r>
            <w:t xml:space="preserve"> “to hide/store/lie in wait”). The settings—villages and secret places—suggest ubiquity: public squares rife with private violence. The object “</w:t>
          </w:r>
          <w:r>
            <w:t>נָקִי</w:t>
          </w:r>
          <w:r>
            <w:t xml:space="preserve">” (innocent) makes the moral charge explicit: this is not warfare; it is murder. The rare noun </w:t>
          </w:r>
          <w:r>
            <w:t>חֵלְכָה</w:t>
          </w:r>
          <w:r>
            <w:t xml:space="preserve"> (wretched/helpless) recurs in vv.10, 14. Masoretically it looks like “your helpless one,” which Rashi hears as God’s people; but as a collective it likely means “the helpless” more generally. The li</w:t>
          </w:r>
          <w:r>
            <w:t xml:space="preserve">on/allusions gather (see v.9), echoing Ps 7:3’s “lest he tear like a lion.” Psalm 64:5 offers an arresting parallel for tactics: “to shoot from hiding at the blameless” </w:t>
          </w:r>
          <w:bdo w:val="ltr">
            <w:r>
              <w:t>(</w:t>
            </w:r>
            <w:r>
              <w:t>םתָּ</w:t>
            </w:r>
            <w:r>
              <w:t xml:space="preserve"> </w:t>
            </w:r>
            <w:r>
              <w:t>םירִתָּסְמִּבַּ</w:t>
            </w:r>
            <w:r>
              <w:t xml:space="preserve"> </w:t>
            </w:r>
            <w:r>
              <w:t>תרֹילִ</w:t>
            </w:r>
            <w:r>
              <w:t>)</w:t>
            </w:r>
            <w:r>
              <w:t>‬.</w:t>
            </w:r>
          </w:bdo>
        </w:bdo>
      </w:bdo>
    </w:p>
    <w:p w14:paraId="1DCB997C" w14:textId="77777777" w:rsidR="00F823F2" w:rsidRDefault="003F6075">
      <w:pPr>
        <w:pStyle w:val="BodySans"/>
      </w:pPr>
      <w:r>
        <w:t>Against the wicked’s ever-watchful eye stands the divine eye: “You do look” (v.14). The competing gazes—predator and Protector—frame the psalm’s pivot.</w:t>
      </w:r>
    </w:p>
    <w:p w14:paraId="26CBD9DA" w14:textId="77777777" w:rsidR="00F823F2" w:rsidRDefault="003F6075">
      <w:pPr>
        <w:pStyle w:val="BodySans"/>
        <w:jc w:val="center"/>
      </w:pPr>
      <w:r>
        <w:t>—</w:t>
      </w:r>
    </w:p>
    <w:p w14:paraId="757155B0" w14:textId="77777777" w:rsidR="00F823F2" w:rsidRDefault="003F6075">
      <w:pPr>
        <w:pStyle w:val="BodySans"/>
      </w:pPr>
      <w:r>
        <w:rPr>
          <w:b/>
          <w:color w:val="008000"/>
        </w:rPr>
        <w:lastRenderedPageBreak/>
        <w:t xml:space="preserve">"He </w:t>
      </w:r>
      <w:r>
        <w:t>sits in ambush in villages; in secret places he slays the innocent; his eyes spy on the helpless."</w:t>
      </w:r>
    </w:p>
    <w:p w14:paraId="17F12472" w14:textId="77777777" w:rsidR="00F823F2" w:rsidRDefault="003F6075">
      <w:pPr>
        <w:pStyle w:val="BodySans"/>
      </w:pPr>
      <w:r>
        <w:t xml:space="preserve">Now the predator imagery fully emerges. The verb </w:t>
      </w:r>
      <w:r>
        <w:t>יֵשֵׁב</w:t>
      </w:r>
      <w:r>
        <w:t xml:space="preserve"> ("sits") creates deliberate counterpoint to verse 1's </w:t>
      </w:r>
      <w:r>
        <w:t>תַּעֲמֹד</w:t>
      </w:r>
      <w:r>
        <w:t xml:space="preserve"> ("stands"). Where God "stands" at a distance (passively), the wicked "sits" in ambush (actively). Divine inaction enables human predation.</w:t>
      </w:r>
    </w:p>
    <w:p w14:paraId="190FE549" w14:textId="77777777" w:rsidR="00F823F2" w:rsidRDefault="003F6075">
      <w:pPr>
        <w:pStyle w:val="BodySans"/>
      </w:pPr>
      <w:r>
        <w:t xml:space="preserve">The phrase </w:t>
      </w:r>
      <w:r>
        <w:t>בְּמַאְרַב</w:t>
      </w:r>
      <w:r>
        <w:t xml:space="preserve"> </w:t>
      </w:r>
      <w:r>
        <w:t>חֲצֵרִים</w:t>
      </w:r>
      <w:r>
        <w:t xml:space="preserve"> literally means "in ambush of courtyards/villages"—the unwalled settlements where people gather, the public squares that become hunting grounds. Rashi identifies these as outer courtyards where the wicked blends into crowds. The second colon adds </w:t>
      </w:r>
      <w:r>
        <w:t>בַּמִּסְתָּרִים</w:t>
      </w:r>
      <w:r>
        <w:t xml:space="preserve"> ("in secret places")—the wicked operates both openly and covertly, saturating all spaces.</w:t>
      </w:r>
    </w:p>
    <w:p w14:paraId="11DBDA05" w14:textId="77777777" w:rsidR="00F823F2" w:rsidRDefault="003F6075">
      <w:pPr>
        <w:pStyle w:val="BodySans"/>
      </w:pPr>
      <w:r>
        <w:t xml:space="preserve">The verb </w:t>
      </w:r>
      <w:r>
        <w:t>יַהֲרֹג</w:t>
      </w:r>
      <w:r>
        <w:t xml:space="preserve"> ("he kills") escalates from exploitation to murder. Its object, </w:t>
      </w:r>
      <w:r>
        <w:t>נָקִי</w:t>
      </w:r>
      <w:r>
        <w:t xml:space="preserve"> ("innocent, blameless"), carries legal weight. The phrase "innocent blood" </w:t>
      </w:r>
      <w:bdo w:val="ltr">
        <w:r>
          <w:t>(</w:t>
        </w:r>
        <w:r>
          <w:t>יקִנָ</w:t>
        </w:r>
        <w:r>
          <w:t xml:space="preserve"> </w:t>
        </w:r>
        <w:r>
          <w:t>םדָּ</w:t>
        </w:r>
        <w:r>
          <w:t>)</w:t>
        </w:r>
        <w:r>
          <w:t>‬ appears in Deuteronomy 19:13 regarding murder that cries out for justice. This isn't conflict among equals—it's slaughter of the guiltless.</w:t>
        </w:r>
      </w:bdo>
    </w:p>
    <w:p w14:paraId="3A47A3A5" w14:textId="77777777" w:rsidR="00F823F2" w:rsidRDefault="003F6075">
      <w:pPr>
        <w:pStyle w:val="BodySans"/>
      </w:pPr>
      <w:r>
        <w:t xml:space="preserve">The final colon is chilling: </w:t>
      </w:r>
      <w:r>
        <w:t>עֵינָיו</w:t>
      </w:r>
      <w:r>
        <w:t xml:space="preserve"> </w:t>
      </w:r>
      <w:r>
        <w:t>לְחֵלְכָה</w:t>
      </w:r>
      <w:r>
        <w:t xml:space="preserve"> </w:t>
      </w:r>
      <w:r>
        <w:t>יִצְפֹּנוּ</w:t>
      </w:r>
      <w:r>
        <w:t xml:space="preserve"> ("his eyes spy on/lie in wait for the helpless"). The term </w:t>
      </w:r>
      <w:r>
        <w:t>חֵלְכָה</w:t>
      </w:r>
      <w:r>
        <w:t xml:space="preserve"> (appearing also in verses 10, 14) denotes the vulnerable, perhaps from a root meaning "weak." Rashi interprets the suffix as addressing God: "to You, Your helpless ones"—the victims belong to God even as the predator stalks them.</w:t>
      </w:r>
    </w:p>
    <w:p w14:paraId="695DC2C3" w14:textId="77777777" w:rsidR="00F823F2" w:rsidRDefault="003F6075">
      <w:pPr>
        <w:pStyle w:val="BodySans"/>
      </w:pPr>
      <w:r>
        <w:t xml:space="preserve">The watching eyes reverse divine oversight. In verse 1, God "hides" </w:t>
      </w:r>
      <w:bdo w:val="ltr">
        <w:r>
          <w:t>(</w:t>
        </w:r>
        <w:r>
          <w:t>םילִעְתַּ</w:t>
        </w:r>
        <w:r>
          <w:t>)</w:t>
        </w:r>
        <w:r>
          <w:t>‬; here, the wicked's eyes are constantly surveilling. Where God's gaze withdraws, other predators fill the vacuum. This is the psalm's dark ecology: divine absence creates hunting space.</w:t>
        </w:r>
      </w:bdo>
    </w:p>
    <w:p w14:paraId="4D059A2A" w14:textId="77777777" w:rsidR="00F823F2" w:rsidRDefault="00F823F2">
      <w:pPr>
        <w:pBdr>
          <w:bottom w:val="single" w:sz="12" w:space="1" w:color="000000"/>
        </w:pBdr>
      </w:pPr>
    </w:p>
    <w:p w14:paraId="6AF8299A" w14:textId="77777777" w:rsidR="00F823F2" w:rsidRDefault="003F6075">
      <w:pPr>
        <w:pStyle w:val="Heading3"/>
      </w:pPr>
      <w:r>
        <w:t>Verse 9</w:t>
      </w:r>
    </w:p>
    <w:p w14:paraId="4D60EBCF" w14:textId="77777777" w:rsidR="00F823F2" w:rsidRDefault="003F6075">
      <w:pPr>
        <w:pStyle w:val="BodySans"/>
      </w:pPr>
      <w:r>
        <w:t>יֶאֱרֹב</w:t>
      </w:r>
      <w:r>
        <w:t xml:space="preserve"> </w:t>
      </w:r>
      <w:r>
        <w:t>בַּמִּסְתָּר</w:t>
      </w:r>
      <w:r>
        <w:t xml:space="preserve"> </w:t>
      </w:r>
      <w:r>
        <w:t>כְּאַרְיֵה</w:t>
      </w:r>
      <w:r>
        <w:t xml:space="preserve"> </w:t>
      </w:r>
      <w:r>
        <w:t>בְסֻכּוֹ</w:t>
      </w:r>
      <w:r>
        <w:t xml:space="preserve">; </w:t>
      </w:r>
      <w:r>
        <w:t>יֶאֱרֹב</w:t>
      </w:r>
      <w:r>
        <w:t xml:space="preserve"> </w:t>
      </w:r>
      <w:r>
        <w:t>לַחֲטֹף</w:t>
      </w:r>
      <w:r>
        <w:t xml:space="preserve"> </w:t>
      </w:r>
      <w:r>
        <w:t>עָנִי</w:t>
      </w:r>
      <w:r>
        <w:t xml:space="preserve">; </w:t>
      </w:r>
      <w:r>
        <w:t>יַחְטֹף</w:t>
      </w:r>
      <w:r>
        <w:t xml:space="preserve"> </w:t>
      </w:r>
      <w:r>
        <w:t>עָנִי</w:t>
      </w:r>
      <w:r>
        <w:t xml:space="preserve"> </w:t>
      </w:r>
      <w:r>
        <w:t>בְּמָשְׁכוֹ</w:t>
      </w:r>
      <w:r>
        <w:t xml:space="preserve"> </w:t>
      </w:r>
      <w:r>
        <w:t>בְרִשְׁתּוֹ׃</w:t>
      </w:r>
    </w:p>
    <w:p w14:paraId="1A434F93" w14:textId="77777777" w:rsidR="00F823F2" w:rsidRDefault="003F6075">
      <w:pPr>
        <w:pStyle w:val="BodySans"/>
      </w:pPr>
      <w:r>
        <w:t>“He lurks in secret like a lion in his lair; he lurks to seize the poor; he seizes the poor by dragging him in his net.”</w:t>
      </w:r>
    </w:p>
    <w:p w14:paraId="2350790B" w14:textId="77777777" w:rsidR="00F823F2" w:rsidRDefault="003F6075">
      <w:pPr>
        <w:pStyle w:val="BodySans"/>
      </w:pPr>
      <w:r>
        <w:t xml:space="preserve">The simile is explicit: “like a lion in his shelter” </w:t>
      </w:r>
      <w:bdo w:val="ltr">
        <w:r>
          <w:t>(</w:t>
        </w:r>
        <w:r>
          <w:t>וֹכּסֻבְ</w:t>
        </w:r>
        <w:r>
          <w:t xml:space="preserve"> </w:t>
        </w:r>
        <w:r>
          <w:t>היֵרְאַכְּ</w:t>
        </w:r>
        <w:r>
          <w:t>)</w:t>
        </w:r>
        <w:r>
          <w:t xml:space="preserve">‬. Elsewhere Israel is likened to a lion that none dare rouse (Num 24:9). Here the wicked borrows the image to predatory ends. The mixed metaphor—cat and net—is pointed: this is not just brute force but also apparatus and strategy. Psalm 31:5 puts the righteous on the other end of the image: “You will bring me out of the net they hid for me” </w:t>
        </w:r>
        <w:bdo w:val="ltr">
          <w:r>
            <w:t>(</w:t>
          </w:r>
          <w:r>
            <w:t>ילִ</w:t>
          </w:r>
          <w:r>
            <w:t xml:space="preserve"> </w:t>
          </w:r>
          <w:r>
            <w:t>וּנמְטָ</w:t>
          </w:r>
          <w:r>
            <w:t xml:space="preserve"> </w:t>
          </w:r>
          <w:r>
            <w:t>וּז</w:t>
          </w:r>
          <w:r>
            <w:t xml:space="preserve"> </w:t>
          </w:r>
          <w:r>
            <w:t>תשֶׁרֶמֵ</w:t>
          </w:r>
          <w:r>
            <w:t xml:space="preserve"> </w:t>
          </w:r>
          <w:r>
            <w:t>ינִאֵיצִוֹתּ</w:t>
          </w:r>
          <w:r>
            <w:t>)</w:t>
          </w:r>
          <w:r>
            <w:t>‬.</w:t>
          </w:r>
        </w:bdo>
      </w:bdo>
    </w:p>
    <w:p w14:paraId="61406F24" w14:textId="77777777" w:rsidR="00F823F2" w:rsidRDefault="003F6075">
      <w:pPr>
        <w:pStyle w:val="BodySans"/>
      </w:pPr>
      <w:r>
        <w:t>The triple cadence—</w:t>
      </w:r>
      <w:r>
        <w:t>יֶאֱרֹב</w:t>
      </w:r>
      <w:r>
        <w:t xml:space="preserve">… </w:t>
      </w:r>
      <w:r>
        <w:t>יֶאֱרֹב</w:t>
      </w:r>
      <w:r>
        <w:t xml:space="preserve">… </w:t>
      </w:r>
      <w:r>
        <w:t>יַחְטֹף</w:t>
      </w:r>
      <w:r>
        <w:t>—feels like stalking escalating to pounce. The repetition is a classic “staircase” move. The psalm invites the reader to feel the hunt.</w:t>
      </w:r>
    </w:p>
    <w:p w14:paraId="7FF4913D" w14:textId="77777777" w:rsidR="00F823F2" w:rsidRDefault="003F6075">
      <w:pPr>
        <w:pStyle w:val="BodySans"/>
        <w:jc w:val="center"/>
      </w:pPr>
      <w:r>
        <w:lastRenderedPageBreak/>
        <w:t>—</w:t>
      </w:r>
    </w:p>
    <w:p w14:paraId="6474D734" w14:textId="77777777" w:rsidR="00F823F2" w:rsidRDefault="003F6075">
      <w:pPr>
        <w:pStyle w:val="BodySans"/>
      </w:pPr>
      <w:r>
        <w:rPr>
          <w:b/>
          <w:color w:val="008000"/>
        </w:rPr>
        <w:t xml:space="preserve">"He </w:t>
      </w:r>
      <w:r>
        <w:t>lurks in secret like a lion in his lair; he lurks to seize the poor; he seizes the poor, dragging him in his net."</w:t>
      </w:r>
    </w:p>
    <w:p w14:paraId="7170E471" w14:textId="77777777" w:rsidR="00F823F2" w:rsidRDefault="003F6075">
      <w:pPr>
        <w:pStyle w:val="BodySans"/>
      </w:pPr>
      <w:r>
        <w:t xml:space="preserve">The simile becomes explicit: </w:t>
      </w:r>
      <w:r>
        <w:t>כְּאַרְיֵה</w:t>
      </w:r>
      <w:r>
        <w:t xml:space="preserve"> </w:t>
      </w:r>
      <w:r>
        <w:t>בְסֻכֹּה</w:t>
      </w:r>
      <w:r>
        <w:t xml:space="preserve"> ("like a lion in his lair"). The noun </w:t>
      </w:r>
      <w:r>
        <w:t>סֻכָּה</w:t>
      </w:r>
      <w:r>
        <w:t xml:space="preserve"> usually means "booth" (as in Sukkot), but here denotes the lion's thicket—a place of concealment before attack. The comparison draws on Ancient Near Eastern imagery of the lion as apex predator, patient and deadly.</w:t>
      </w:r>
    </w:p>
    <w:p w14:paraId="12F8BB3D" w14:textId="77777777" w:rsidR="00F823F2" w:rsidRDefault="003F6075">
      <w:pPr>
        <w:pStyle w:val="BodySans"/>
      </w:pPr>
      <w:r>
        <w:t xml:space="preserve">Notice the tricolon structure (three-part line) with hammering repetition: </w:t>
      </w:r>
      <w:r>
        <w:t>יֶאֱרֹב</w:t>
      </w:r>
      <w:r>
        <w:t xml:space="preserve">... </w:t>
      </w:r>
      <w:r>
        <w:t>יֶאֱרֹב</w:t>
      </w:r>
      <w:r>
        <w:t xml:space="preserve">... </w:t>
      </w:r>
      <w:r>
        <w:t>יַחְטֹף</w:t>
      </w:r>
      <w:r>
        <w:t xml:space="preserve"> ("he lurks... he lurks... he seizes"). The verb </w:t>
      </w:r>
      <w:r>
        <w:t>ארב</w:t>
      </w:r>
      <w:r>
        <w:t xml:space="preserve"> ("ambush") repeats twice before the climactic </w:t>
      </w:r>
      <w:r>
        <w:t>יַחְטֹף</w:t>
      </w:r>
      <w:r>
        <w:t xml:space="preserve"> ("seize, snatch"). Then </w:t>
      </w:r>
      <w:r>
        <w:t>חטף</w:t>
      </w:r>
      <w:r>
        <w:t xml:space="preserve"> itself repeats: "he seizes the poor; he seizes the poor by dragging him in his net."</w:t>
      </w:r>
    </w:p>
    <w:p w14:paraId="6B33D41F" w14:textId="77777777" w:rsidR="00F823F2" w:rsidRDefault="003F6075">
      <w:pPr>
        <w:pStyle w:val="BodySans"/>
      </w:pPr>
      <w:r>
        <w:t>Wait—net? Didn't we just have a lion? The metaphor shifts without warning: the wicked is both lion (raw predatory power) and net-hunter (calculated trapping). Some commentators find this awkward, but the mixing compounds threat. The wicked attacks through both brute force and cunning technology.</w:t>
      </w:r>
    </w:p>
    <w:p w14:paraId="3E5D959C" w14:textId="77777777" w:rsidR="00F823F2" w:rsidRDefault="003F6075">
      <w:pPr>
        <w:pStyle w:val="BodySans"/>
      </w:pPr>
      <w:r>
        <w:t xml:space="preserve">The word </w:t>
      </w:r>
      <w:r>
        <w:t>עָנִי</w:t>
      </w:r>
      <w:r>
        <w:t xml:space="preserve"> ("poor, afflicted") appears twice, emphasizing the target. This is the same term from verse 2—the psalm hammers home who suffers. The phrase </w:t>
      </w:r>
      <w:r>
        <w:t>בְּמׇשְׁכוֹ</w:t>
      </w:r>
      <w:r>
        <w:t xml:space="preserve"> </w:t>
      </w:r>
      <w:r>
        <w:t>בְרִשְׁתּוֹ</w:t>
      </w:r>
      <w:r>
        <w:t xml:space="preserve"> ("by his dragging in his net") combines the infinitive of </w:t>
      </w:r>
      <w:r>
        <w:t>משׁך</w:t>
      </w:r>
      <w:r>
        <w:t xml:space="preserve"> ("draw, drag") with "net" </w:t>
      </w:r>
      <w:bdo w:val="ltr">
        <w:r>
          <w:t>(</w:t>
        </w:r>
        <w:r>
          <w:t>תשֶׁרֶ</w:t>
        </w:r>
        <w:r>
          <w:t>)</w:t>
        </w:r>
        <w:r>
          <w:t>‬. The victim is already caught and being pulled away—there's no escape.</w:t>
        </w:r>
      </w:bdo>
    </w:p>
    <w:p w14:paraId="27414E53" w14:textId="77777777" w:rsidR="00F823F2" w:rsidRDefault="003F6075">
      <w:pPr>
        <w:pStyle w:val="BodySans"/>
      </w:pPr>
      <w:r>
        <w:t xml:space="preserve">Interestingly, Psalm 7:16 and 9:16 also use pit/net imagery for self-inflicted justice: "The nations have sunk in the pit they made; their foot was caught in the net they hid" </w:t>
      </w:r>
      <w:bdo w:val="ltr">
        <w:r>
          <w:t>(</w:t>
        </w:r>
        <w:r>
          <w:t>םלָגְרַ</w:t>
        </w:r>
        <w:r>
          <w:t xml:space="preserve"> </w:t>
        </w:r>
        <w:r>
          <w:t>הדָכְּלְנִ</w:t>
        </w:r>
        <w:r>
          <w:t xml:space="preserve"> </w:t>
        </w:r>
        <w:r>
          <w:t>וּנמָטָ</w:t>
        </w:r>
        <w:r>
          <w:t xml:space="preserve"> </w:t>
        </w:r>
        <w:r>
          <w:t>וּז</w:t>
        </w:r>
        <w:r>
          <w:t xml:space="preserve"> </w:t>
        </w:r>
        <w:r>
          <w:t>תשֶׁרֶבְּ</w:t>
        </w:r>
        <w:r>
          <w:t xml:space="preserve"> </w:t>
        </w:r>
        <w:r>
          <w:t>וּשׂעָ</w:t>
        </w:r>
        <w:r>
          <w:t xml:space="preserve"> </w:t>
        </w:r>
        <w:r>
          <w:t>תחַשַׁבְּ</w:t>
        </w:r>
        <w:r>
          <w:t xml:space="preserve"> </w:t>
        </w:r>
        <w:r>
          <w:t>םיִוֹג</w:t>
        </w:r>
        <w:r>
          <w:t xml:space="preserve"> </w:t>
        </w:r>
        <w:r>
          <w:t>וּעבְטָ</w:t>
        </w:r>
        <w:r>
          <w:t>)</w:t>
        </w:r>
        <w:r>
          <w:t>‬. The psalmist hopes for such reversal in verse 2.</w:t>
        </w:r>
      </w:bdo>
    </w:p>
    <w:p w14:paraId="0F669907" w14:textId="77777777" w:rsidR="00F823F2" w:rsidRDefault="00F823F2">
      <w:pPr>
        <w:pBdr>
          <w:bottom w:val="single" w:sz="12" w:space="1" w:color="000000"/>
        </w:pBdr>
      </w:pPr>
    </w:p>
    <w:p w14:paraId="6E0950F8" w14:textId="77777777" w:rsidR="00F823F2" w:rsidRDefault="003F6075">
      <w:pPr>
        <w:pStyle w:val="Heading3"/>
      </w:pPr>
      <w:r>
        <w:t>Verse 10</w:t>
      </w:r>
    </w:p>
    <w:p w14:paraId="76743978" w14:textId="77777777" w:rsidR="00F823F2" w:rsidRDefault="003F6075">
      <w:pPr>
        <w:pStyle w:val="BodySans"/>
      </w:pPr>
      <w:r>
        <w:t>יִדְכֶּה</w:t>
      </w:r>
      <w:r>
        <w:t xml:space="preserve"> </w:t>
      </w:r>
      <w:r>
        <w:t>יָשֹׁחַ</w:t>
      </w:r>
      <w:r>
        <w:t xml:space="preserve">; </w:t>
      </w:r>
      <w:r>
        <w:t>וְנָפַל</w:t>
      </w:r>
      <w:r>
        <w:t xml:space="preserve"> </w:t>
      </w:r>
      <w:r>
        <w:t>בַּעֲצוּמָיו</w:t>
      </w:r>
      <w:r>
        <w:t xml:space="preserve"> </w:t>
      </w:r>
      <w:r>
        <w:t>חֵל</w:t>
      </w:r>
      <w:r>
        <w:t xml:space="preserve"> </w:t>
      </w:r>
      <w:r>
        <w:t>כָּאִים׃</w:t>
      </w:r>
      <w:r>
        <w:t xml:space="preserve"> (Qere)</w:t>
      </w:r>
    </w:p>
    <w:p w14:paraId="63CDA8B4" w14:textId="77777777" w:rsidR="00F823F2" w:rsidRDefault="003F6075">
      <w:pPr>
        <w:pStyle w:val="BodySans"/>
      </w:pPr>
      <w:r>
        <w:t>“He crouches, he bows; and the crushed company falls by his strong [power].”</w:t>
      </w:r>
    </w:p>
    <w:p w14:paraId="63CDE1D2" w14:textId="77777777" w:rsidR="00F823F2" w:rsidRDefault="003F6075">
      <w:pPr>
        <w:pStyle w:val="BodySans"/>
      </w:pPr>
      <w:r>
        <w:t xml:space="preserve">This line is textually thorny. The Ketiv/Qere (the written vs. read forms preserved by the Masoretes) differ at several points. The Qere (as above) makes the wicked the subject of the crouching verbs—“he crouches </w:t>
      </w:r>
      <w:bdo w:val="ltr">
        <w:r>
          <w:t>(</w:t>
        </w:r>
        <w:r>
          <w:t>הכֶּדְיִ</w:t>
        </w:r>
        <w:r>
          <w:t>)</w:t>
        </w:r>
        <w:r>
          <w:t xml:space="preserve">‬, he bows </w:t>
        </w:r>
        <w:bdo w:val="ltr">
          <w:r>
            <w:t>(</w:t>
          </w:r>
          <w:r>
            <w:t>חַשֹׁיָ</w:t>
          </w:r>
          <w:r>
            <w:t>)</w:t>
          </w:r>
          <w:r>
            <w:t>‬”—a hunter lowering himself before the spring. The second colon’s “</w:t>
          </w:r>
          <w:r>
            <w:t>חֵל</w:t>
          </w:r>
          <w:r>
            <w:t xml:space="preserve"> </w:t>
          </w:r>
          <w:r>
            <w:t>כָּאִים</w:t>
          </w:r>
          <w:r>
            <w:t xml:space="preserve">” (read as two words) means “a company of the afflicted”; they “fall by his </w:t>
          </w:r>
          <w:r>
            <w:t>עֲצוּמָיו</w:t>
          </w:r>
          <w:r>
            <w:t>”—either “his mighty [limbs]” (Ibn Ezra) or “his powerful means.” Rashi and Radak offer another stratagem: the wicked may “make himself crushed and bowed” to ingratiate and then attack when unguarded.</w:t>
          </w:r>
        </w:bdo>
      </w:bdo>
    </w:p>
    <w:p w14:paraId="6C5D2CB9" w14:textId="77777777" w:rsidR="00F823F2" w:rsidRDefault="003F6075">
      <w:pPr>
        <w:pStyle w:val="BodySans"/>
      </w:pPr>
      <w:r>
        <w:lastRenderedPageBreak/>
        <w:t>Either way, the motion is downward: an ambushed vulnerable group collapses under “strong” force. The ambiguity itself conveys the wicked’s guile. The Ketiv/Qere here models how the ancient tradition preserved multiple plausible senses, inviting, not foreclosing, interpretation.</w:t>
      </w:r>
    </w:p>
    <w:p w14:paraId="4D89A393" w14:textId="77777777" w:rsidR="00F823F2" w:rsidRDefault="003F6075">
      <w:pPr>
        <w:pStyle w:val="BodySans"/>
        <w:jc w:val="center"/>
      </w:pPr>
      <w:r>
        <w:t>—</w:t>
      </w:r>
    </w:p>
    <w:p w14:paraId="34552DAC" w14:textId="77777777" w:rsidR="00F823F2" w:rsidRDefault="003F6075">
      <w:pPr>
        <w:pStyle w:val="BodySans"/>
      </w:pPr>
      <w:r>
        <w:rPr>
          <w:b/>
          <w:color w:val="008000"/>
        </w:rPr>
        <w:t xml:space="preserve">"He </w:t>
      </w:r>
      <w:r>
        <w:t>crouches, he bows down; and the helpless fall by his might."</w:t>
      </w:r>
    </w:p>
    <w:p w14:paraId="42C5EF35" w14:textId="77777777" w:rsidR="00F823F2" w:rsidRDefault="003F6075">
      <w:pPr>
        <w:pStyle w:val="BodySans"/>
      </w:pPr>
      <w:r>
        <w:t>This verse has significant textual difficulties—the Hebrew manuscript tradition (what scholars call Ketiv/Qere, meaning "what's written" versus "what's read") shows variants, and the final word appears broken in transmission. But the meaning is clear enough: the predator crouches before springing, and victims collapse.</w:t>
      </w:r>
    </w:p>
    <w:p w14:paraId="3E76A849" w14:textId="77777777" w:rsidR="00F823F2" w:rsidRDefault="003F6075">
      <w:pPr>
        <w:pStyle w:val="BodySans"/>
      </w:pPr>
      <w:r>
        <w:t xml:space="preserve">The verbs </w:t>
      </w:r>
      <w:r>
        <w:t>יִדְכֶּה</w:t>
      </w:r>
      <w:r>
        <w:t xml:space="preserve"> </w:t>
      </w:r>
      <w:r>
        <w:t>יָשֹׁחַ</w:t>
      </w:r>
      <w:r>
        <w:t xml:space="preserve"> ("he crouches, he bows down") continue the lion imagery—a great cat lowering itself before the strike. Both verbs suggest bringing oneself low: </w:t>
      </w:r>
      <w:r>
        <w:t>דכה</w:t>
      </w:r>
      <w:r>
        <w:t xml:space="preserve"> relates to "crush, be crushed" while </w:t>
      </w:r>
      <w:r>
        <w:t>שחח</w:t>
      </w:r>
      <w:r>
        <w:t xml:space="preserve"> means "bow, be bowed." The predator diminishes his profile.</w:t>
      </w:r>
    </w:p>
    <w:p w14:paraId="6922BECD" w14:textId="77777777" w:rsidR="00F823F2" w:rsidRDefault="003F6075">
      <w:pPr>
        <w:pStyle w:val="BodySans"/>
      </w:pPr>
      <w:r>
        <w:t>Ibn Ezra notes this describes the lion's method: it doesn't announce itself but crouches so as not to be noticed, then springs on prey. The deceptive lowering precedes deadly attack.</w:t>
      </w:r>
    </w:p>
    <w:p w14:paraId="74FEA6D8" w14:textId="77777777" w:rsidR="00F823F2" w:rsidRDefault="003F6075">
      <w:pPr>
        <w:pStyle w:val="BodySans"/>
      </w:pPr>
      <w:r>
        <w:t xml:space="preserve">The second colon describes the result: </w:t>
      </w:r>
      <w:r>
        <w:t>וְנָפַל</w:t>
      </w:r>
      <w:r>
        <w:t xml:space="preserve"> ("and [the prey] falls"). Who falls? The phrase </w:t>
      </w:r>
      <w:r>
        <w:t>בַּעֲצוּמָיו</w:t>
      </w:r>
      <w:r>
        <w:t xml:space="preserve"> is ambiguous—it could mean "by his mighty ones" (the wicked's accomplices), "by his mighty [limbs/claws]" (continuing animal imagery), or "by his power" (abstractly). What falls is </w:t>
      </w:r>
      <w:r>
        <w:t>חֵל</w:t>
      </w:r>
      <w:r>
        <w:t xml:space="preserve"> </w:t>
      </w:r>
      <w:r>
        <w:t>כָּאִים</w:t>
      </w:r>
      <w:r>
        <w:t>, which the Masoretic tradition splits into two words: "host of the afflicted." The helpless collapse under the predator's strength.</w:t>
      </w:r>
    </w:p>
    <w:p w14:paraId="6853ADA5" w14:textId="77777777" w:rsidR="00F823F2" w:rsidRDefault="003F6075">
      <w:pPr>
        <w:pStyle w:val="BodySans"/>
      </w:pPr>
      <w:r>
        <w:t>The verse completes the hunt cycle: ambush (v. 8) → lurking (v. 9) → strike (v. 10). The wicked has achieved his goal. The helpless lie fallen. And this brings us to the second interior monologue.</w:t>
      </w:r>
    </w:p>
    <w:p w14:paraId="6D397279" w14:textId="77777777" w:rsidR="00F823F2" w:rsidRDefault="00F823F2">
      <w:pPr>
        <w:pBdr>
          <w:bottom w:val="single" w:sz="12" w:space="1" w:color="000000"/>
        </w:pBdr>
      </w:pPr>
    </w:p>
    <w:p w14:paraId="4FE97C80" w14:textId="77777777" w:rsidR="00F823F2" w:rsidRDefault="003F6075">
      <w:pPr>
        <w:pStyle w:val="Heading3"/>
      </w:pPr>
      <w:r>
        <w:t>Verse 11</w:t>
      </w:r>
    </w:p>
    <w:p w14:paraId="4B5A0DBF" w14:textId="77777777" w:rsidR="00F823F2" w:rsidRDefault="003F6075">
      <w:pPr>
        <w:pStyle w:val="BodySans"/>
      </w:pPr>
      <w:r>
        <w:t>אָמַר</w:t>
      </w:r>
      <w:r>
        <w:t xml:space="preserve"> </w:t>
      </w:r>
      <w:r>
        <w:t>בְּלִבּוֹ</w:t>
      </w:r>
      <w:r>
        <w:t xml:space="preserve">: </w:t>
      </w:r>
      <w:r>
        <w:t>שָׁכַח</w:t>
      </w:r>
      <w:r>
        <w:t xml:space="preserve"> </w:t>
      </w:r>
      <w:r>
        <w:t>אֵל</w:t>
      </w:r>
      <w:r>
        <w:t xml:space="preserve">; </w:t>
      </w:r>
      <w:r>
        <w:t>הִסְתִּיר</w:t>
      </w:r>
      <w:r>
        <w:t xml:space="preserve"> </w:t>
      </w:r>
      <w:r>
        <w:t>פָּנָיו</w:t>
      </w:r>
      <w:r>
        <w:t xml:space="preserve">; </w:t>
      </w:r>
      <w:r>
        <w:t>בַּל־רָאָה</w:t>
      </w:r>
      <w:r>
        <w:t xml:space="preserve"> </w:t>
      </w:r>
      <w:r>
        <w:t>לָנֶצַח׃</w:t>
      </w:r>
    </w:p>
    <w:p w14:paraId="58CE2AA8" w14:textId="77777777" w:rsidR="00F823F2" w:rsidRDefault="003F6075">
      <w:pPr>
        <w:pStyle w:val="BodySans"/>
      </w:pPr>
      <w:r>
        <w:t>“He says in his heart: ‘God has forgotten; He has hidden His face; He will never see.’”</w:t>
      </w:r>
    </w:p>
    <w:p w14:paraId="784759CD" w14:textId="77777777" w:rsidR="00F823F2" w:rsidRDefault="003F6075">
      <w:pPr>
        <w:pStyle w:val="BodySans"/>
      </w:pPr>
      <w:r>
        <w:t xml:space="preserve">The second heart-saying makes a theological claim across three clauses, moving from memory </w:t>
      </w:r>
      <w:bdo w:val="ltr">
        <w:r>
          <w:t>(</w:t>
        </w:r>
        <w:r>
          <w:t>חכַשָׁ</w:t>
        </w:r>
        <w:r>
          <w:t>)</w:t>
        </w:r>
        <w:r>
          <w:t xml:space="preserve">‬ to presence </w:t>
        </w:r>
        <w:bdo w:val="ltr">
          <w:r>
            <w:t>(</w:t>
          </w:r>
          <w:r>
            <w:t>וינָפָּ</w:t>
          </w:r>
          <w:r>
            <w:t xml:space="preserve"> </w:t>
          </w:r>
          <w:r>
            <w:t>ריתִּסְהִ</w:t>
          </w:r>
          <w:r>
            <w:t>)</w:t>
          </w:r>
          <w:r>
            <w:t xml:space="preserve">‬ to sight </w:t>
          </w:r>
          <w:bdo w:val="ltr">
            <w:r>
              <w:t>(</w:t>
            </w:r>
            <w:r>
              <w:t>חצַנֶלָ</w:t>
            </w:r>
            <w:r>
              <w:t xml:space="preserve"> </w:t>
            </w:r>
            <w:r>
              <w:t>האָרָ־לבַּ</w:t>
            </w:r>
            <w:r>
              <w:t>)</w:t>
            </w:r>
            <w:r>
              <w:t xml:space="preserve">‬. It is a totalizing denial: God neither remembers, nor regards, nor sees. As noted, these phrases echo Israel’s own lament (Ps 13:2; 44:25). Psalm 94’s retort should be read alongside: “He who formed the </w:t>
            </w:r>
            <w:r>
              <w:lastRenderedPageBreak/>
              <w:t xml:space="preserve">eye—shall He not look?” </w:t>
            </w:r>
            <w:bdo w:val="ltr">
              <w:r>
                <w:t>(</w:t>
              </w:r>
              <w:r>
                <w:t>טיבִּיַ</w:t>
              </w:r>
              <w:r>
                <w:t xml:space="preserve"> </w:t>
              </w:r>
              <w:r>
                <w:t>אלֹהֲ</w:t>
              </w:r>
              <w:r>
                <w:t xml:space="preserve"> </w:t>
              </w:r>
              <w:r>
                <w:t>ןיִעַ</w:t>
              </w:r>
              <w:r>
                <w:t xml:space="preserve"> </w:t>
              </w:r>
              <w:r>
                <w:t>רצֵיֹ־םאִ</w:t>
              </w:r>
              <w:r>
                <w:t>)</w:t>
              </w:r>
              <w:r>
                <w:t>‬. The psalmist’s reply comes in v.14 with a counter-assertion in the perfect: “You have seen.”</w:t>
              </w:r>
            </w:bdo>
          </w:bdo>
        </w:bdo>
      </w:bdo>
    </w:p>
    <w:p w14:paraId="644D0774" w14:textId="77777777" w:rsidR="00F823F2" w:rsidRDefault="003F6075">
      <w:pPr>
        <w:pStyle w:val="BodySans"/>
      </w:pPr>
      <w:r>
        <w:t>Ibn Ezra astutely notes that the wicked’s theology is experiential, not philosophical: impunity masquerades as proof. That is why Psalm 10’s rebuttal is not argument but prayer; to address God is to refuse the premise of divine absence.</w:t>
      </w:r>
    </w:p>
    <w:p w14:paraId="7A23E240" w14:textId="77777777" w:rsidR="00F823F2" w:rsidRDefault="003F6075">
      <w:pPr>
        <w:pStyle w:val="BodySans"/>
        <w:jc w:val="center"/>
      </w:pPr>
      <w:r>
        <w:t>—</w:t>
      </w:r>
    </w:p>
    <w:p w14:paraId="4DABADC8" w14:textId="77777777" w:rsidR="00F823F2" w:rsidRDefault="003F6075">
      <w:pPr>
        <w:pStyle w:val="BodySans"/>
      </w:pPr>
      <w:r>
        <w:rPr>
          <w:b/>
          <w:color w:val="008000"/>
        </w:rPr>
        <w:t xml:space="preserve">"He </w:t>
      </w:r>
      <w:r>
        <w:t>says in his heart, 'God has forgotten; He has hidden His face; He never looks.'"</w:t>
      </w:r>
    </w:p>
    <w:p w14:paraId="4E36A74C" w14:textId="77777777" w:rsidR="00F823F2" w:rsidRDefault="003F6075">
      <w:pPr>
        <w:pStyle w:val="BodySans"/>
      </w:pPr>
      <w:r>
        <w:t xml:space="preserve">The second </w:t>
      </w:r>
      <w:r>
        <w:t>אָמַר</w:t>
      </w:r>
      <w:r>
        <w:t xml:space="preserve"> </w:t>
      </w:r>
      <w:r>
        <w:t>בְּלִבּוֹ</w:t>
      </w:r>
      <w:r>
        <w:t xml:space="preserve"> ("he says in his heart") comes after successful predation. Having crushed his victims unchallenged, the wicked draws theological conclusions. Notice the three-part structure, each clause escalating the claim:</w:t>
      </w:r>
    </w:p>
    <w:p w14:paraId="21BD000E" w14:textId="77777777" w:rsidR="00F823F2" w:rsidRDefault="003F6075">
      <w:pPr>
        <w:pStyle w:val="BodySans"/>
      </w:pPr>
      <w:r>
        <w:t xml:space="preserve">1. </w:t>
      </w:r>
      <w:r>
        <w:t>שָׁכַח</w:t>
      </w:r>
      <w:r>
        <w:t xml:space="preserve"> </w:t>
      </w:r>
      <w:r>
        <w:t>קֵל</w:t>
      </w:r>
      <w:r>
        <w:t xml:space="preserve"> ("God has forgotten") — God once knew but no longer remembers</w:t>
      </w:r>
    </w:p>
    <w:p w14:paraId="6AB7CCB6" w14:textId="77777777" w:rsidR="00F823F2" w:rsidRDefault="003F6075">
      <w:pPr>
        <w:pStyle w:val="BodySans"/>
      </w:pPr>
      <w:r>
        <w:t xml:space="preserve">2. </w:t>
      </w:r>
      <w:r>
        <w:t>הִסְתִּיר</w:t>
      </w:r>
      <w:r>
        <w:t xml:space="preserve"> </w:t>
      </w:r>
      <w:r>
        <w:t>פָּנָיו</w:t>
      </w:r>
      <w:r>
        <w:t xml:space="preserve"> ("He has hidden His face") — God has actively withdrawn</w:t>
      </w:r>
    </w:p>
    <w:p w14:paraId="283541BA" w14:textId="77777777" w:rsidR="00F823F2" w:rsidRDefault="003F6075">
      <w:pPr>
        <w:pStyle w:val="BodySans"/>
      </w:pPr>
      <w:r>
        <w:t xml:space="preserve">3. </w:t>
      </w:r>
      <w:r>
        <w:t>בַּל־רָאָה</w:t>
      </w:r>
      <w:r>
        <w:t xml:space="preserve"> </w:t>
      </w:r>
      <w:r>
        <w:t>לָנֶצַח</w:t>
      </w:r>
      <w:r>
        <w:t xml:space="preserve"> ("He never looks") — God doesn't see and never will</w:t>
      </w:r>
    </w:p>
    <w:p w14:paraId="1E274DB8" w14:textId="77777777" w:rsidR="00F823F2" w:rsidRDefault="003F6075">
      <w:pPr>
        <w:pStyle w:val="BodySans"/>
      </w:pPr>
      <w:r>
        <w:t>This creates a temporal spectrum: past (forgotten), present (hidden face), and future (never). The wicked's theology covers all bases.</w:t>
      </w:r>
    </w:p>
    <w:p w14:paraId="64DD5AD1" w14:textId="77777777" w:rsidR="00F823F2" w:rsidRDefault="003F6075">
      <w:pPr>
        <w:pStyle w:val="BodySans"/>
      </w:pPr>
      <w:r>
        <w:t xml:space="preserve">Here's the psalm's central irony: this is almost exactly what the psalmist complained about in verse 1! The psalmist asked "Why do You hide?" </w:t>
      </w:r>
      <w:bdo w:val="ltr">
        <w:r>
          <w:t>(</w:t>
        </w:r>
        <w:r>
          <w:t>םילִעְתַּ</w:t>
        </w:r>
        <w:r>
          <w:t>)</w:t>
        </w:r>
        <w:r>
          <w:t xml:space="preserve">‬; the wicked concludes "He has hidden His face" </w:t>
        </w:r>
        <w:bdo w:val="ltr">
          <w:r>
            <w:t>(</w:t>
          </w:r>
          <w:r>
            <w:t>וינָפָּ</w:t>
          </w:r>
          <w:r>
            <w:t xml:space="preserve"> </w:t>
          </w:r>
          <w:r>
            <w:t>ריתִּסְהִ</w:t>
          </w:r>
          <w:r>
            <w:t>)</w:t>
          </w:r>
          <w:r>
            <w:t>‬. Both perceive divine absence. But where the psalmist protests, the wicked celebrates. Where complaint becomes petition, complacency becomes exploitation.</w:t>
          </w:r>
        </w:bdo>
      </w:bdo>
    </w:p>
    <w:p w14:paraId="1AF1EF00" w14:textId="77777777" w:rsidR="00F823F2" w:rsidRDefault="003F6075">
      <w:pPr>
        <w:pStyle w:val="BodySans"/>
      </w:pPr>
      <w:r>
        <w:t xml:space="preserve">The phrase </w:t>
      </w:r>
      <w:r>
        <w:t>הִסְתִּיר</w:t>
      </w:r>
      <w:r>
        <w:t xml:space="preserve"> </w:t>
      </w:r>
      <w:r>
        <w:t>פָּנָיו</w:t>
      </w:r>
      <w:r>
        <w:t xml:space="preserve"> ("He has hidden His face") is standard biblical vocabulary for divine withdrawal. It appears in the covenant curses of Deuteronomy 31:17-18, and in psalms of lament like 44:25 ("Why do You hide Your face, forget our affliction?"). The wicked has learned the language of covenant but drawn the opposite conclusion—if God hides, anything goes.</w:t>
      </w:r>
    </w:p>
    <w:p w14:paraId="4E6A9C21" w14:textId="77777777" w:rsidR="00F823F2" w:rsidRDefault="003F6075">
      <w:pPr>
        <w:pStyle w:val="BodySans"/>
      </w:pPr>
      <w:r>
        <w:t>The Malbim sees progression: in verse 6, the wicked claimed personal invulnerability; now he provides the theological justification. His success proves God isn't watching. Empirical prosperity becomes evidence for practical atheism.</w:t>
      </w:r>
    </w:p>
    <w:p w14:paraId="6AF4829D" w14:textId="77777777" w:rsidR="00F823F2" w:rsidRDefault="00F823F2">
      <w:pPr>
        <w:pBdr>
          <w:bottom w:val="single" w:sz="12" w:space="1" w:color="000000"/>
        </w:pBdr>
      </w:pPr>
    </w:p>
    <w:p w14:paraId="4143BF11" w14:textId="77777777" w:rsidR="00F823F2" w:rsidRDefault="003F6075">
      <w:pPr>
        <w:pStyle w:val="Heading3"/>
      </w:pPr>
      <w:r>
        <w:t>Verse 12</w:t>
      </w:r>
    </w:p>
    <w:p w14:paraId="5F05B6BB" w14:textId="77777777" w:rsidR="00F823F2" w:rsidRDefault="003F6075">
      <w:pPr>
        <w:pStyle w:val="BodySans"/>
      </w:pPr>
      <w:r>
        <w:t>קוּמָה</w:t>
      </w:r>
      <w:r>
        <w:t xml:space="preserve"> </w:t>
      </w:r>
      <w:r>
        <w:t>ה׳</w:t>
      </w:r>
      <w:r>
        <w:t xml:space="preserve">; </w:t>
      </w:r>
      <w:r>
        <w:t>אֵל</w:t>
      </w:r>
      <w:r>
        <w:t xml:space="preserve">, </w:t>
      </w:r>
      <w:r>
        <w:t>נְשָׂא</w:t>
      </w:r>
      <w:r>
        <w:t xml:space="preserve"> </w:t>
      </w:r>
      <w:r>
        <w:t>יָדֶךָ</w:t>
      </w:r>
      <w:r>
        <w:t xml:space="preserve">; </w:t>
      </w:r>
      <w:r>
        <w:t>אַל־תִּשְׁכַּח</w:t>
      </w:r>
      <w:r>
        <w:t xml:space="preserve"> </w:t>
      </w:r>
      <w:r>
        <w:t>עֲנָוִים׃</w:t>
      </w:r>
    </w:p>
    <w:p w14:paraId="79400FAD" w14:textId="77777777" w:rsidR="00F823F2" w:rsidRDefault="003F6075">
      <w:pPr>
        <w:pStyle w:val="BodySans"/>
      </w:pPr>
      <w:r>
        <w:lastRenderedPageBreak/>
        <w:t>“Arise, O YHWH; O God, lift up Your hand; do not forget the humble.”</w:t>
      </w:r>
    </w:p>
    <w:p w14:paraId="29A667B2" w14:textId="77777777" w:rsidR="00F823F2" w:rsidRDefault="003F6075">
      <w:pPr>
        <w:pStyle w:val="BodySans"/>
      </w:pPr>
      <w:r>
        <w:t xml:space="preserve">The imperatives pile up. </w:t>
      </w:r>
      <w:r>
        <w:t>קוּמָה</w:t>
      </w:r>
      <w:r>
        <w:t xml:space="preserve"> (“Arise!”) is a liturgical cry that punctuates other laments (Ps 3:8; 7:7): move from apparent standing off to action. “Lift up Your hand” </w:t>
      </w:r>
      <w:bdo w:val="ltr">
        <w:r>
          <w:t>(</w:t>
        </w:r>
        <w:r>
          <w:t>ךָדֶיָ</w:t>
        </w:r>
        <w:r>
          <w:t xml:space="preserve"> </w:t>
        </w:r>
        <w:r>
          <w:t>אשָׂנְ</w:t>
        </w:r>
        <w:r>
          <w:t>)</w:t>
        </w:r>
        <w:r>
          <w:t>‬ is an idiom of readiness to strike or to act in power. The double divine name—YHWH, El—adds solemn weight.</w:t>
        </w:r>
      </w:bdo>
    </w:p>
    <w:p w14:paraId="6FE4D747" w14:textId="77777777" w:rsidR="00F823F2" w:rsidRDefault="003F6075">
      <w:pPr>
        <w:pStyle w:val="BodySans"/>
      </w:pPr>
      <w:r>
        <w:t>“Do not forget the humble” (</w:t>
      </w:r>
      <w:r>
        <w:t>עֲנָוִים</w:t>
      </w:r>
      <w:r>
        <w:t xml:space="preserve">; many manuscripts read </w:t>
      </w:r>
      <w:r>
        <w:t>עֲנִיִּים</w:t>
      </w:r>
      <w:r>
        <w:t>, “poor”) answers the wicked’s charge that God forgets (v.11). The prayer operates like a legal objection: Your Honor, the defense asserts neglect; we request visible action for the lowly. In High Holiday piyyutim, this verse’s neighbor (10:17) becomes the prayer leader’s plea: “Prepare their heart; incline Your ear.” The psalm teaches us to ask for help to ask for help.</w:t>
      </w:r>
    </w:p>
    <w:p w14:paraId="3923A0CD" w14:textId="77777777" w:rsidR="00F823F2" w:rsidRDefault="003F6075">
      <w:pPr>
        <w:pStyle w:val="BodySans"/>
        <w:jc w:val="center"/>
      </w:pPr>
      <w:r>
        <w:t>—</w:t>
      </w:r>
    </w:p>
    <w:p w14:paraId="26DCA26E" w14:textId="77777777" w:rsidR="00F823F2" w:rsidRDefault="003F6075">
      <w:pPr>
        <w:pStyle w:val="BodySans"/>
      </w:pPr>
      <w:r>
        <w:rPr>
          <w:b/>
          <w:color w:val="008000"/>
        </w:rPr>
        <w:t xml:space="preserve">"Arise, </w:t>
      </w:r>
      <w:r>
        <w:t>O LORD! O God, lift up Your hand! Do not forget the lowly."</w:t>
      </w:r>
    </w:p>
    <w:p w14:paraId="79501426" w14:textId="77777777" w:rsidR="00F823F2" w:rsidRDefault="003F6075">
      <w:pPr>
        <w:pStyle w:val="BodySans"/>
      </w:pPr>
      <w:r>
        <w:t xml:space="preserve">The psalm pivots dramatically. After eleven verses of complaint and description, three imperatives burst forth: </w:t>
      </w:r>
      <w:r>
        <w:t>קוּמָה</w:t>
      </w:r>
      <w:r>
        <w:t xml:space="preserve"> ("Arise!"), </w:t>
      </w:r>
      <w:r>
        <w:t>נְשָׂא</w:t>
      </w:r>
      <w:r>
        <w:t xml:space="preserve"> ("Lift up!"), </w:t>
      </w:r>
      <w:r>
        <w:t>אַל־תִּשְׁכַּח</w:t>
      </w:r>
      <w:r>
        <w:t xml:space="preserve"> ("Do not forget!").</w:t>
      </w:r>
    </w:p>
    <w:p w14:paraId="1021ECDE" w14:textId="77777777" w:rsidR="00F823F2" w:rsidRDefault="003F6075">
      <w:pPr>
        <w:pStyle w:val="BodySans"/>
      </w:pPr>
      <w:r>
        <w:t xml:space="preserve">The cry </w:t>
      </w:r>
      <w:r>
        <w:t>קוּמָה</w:t>
      </w:r>
      <w:r>
        <w:t xml:space="preserve"> </w:t>
      </w:r>
      <w:r>
        <w:t>ה׳</w:t>
      </w:r>
      <w:r>
        <w:t xml:space="preserve"> ("Arise, O LORD!") appears at crisis moments throughout the Psalter. In Psalm 3:8, it precedes a plea for deliverance; in Psalm 7:7, it summons God's anger against enemies; in Psalm 9:20, it introduces petition for judgment on the nations. The verb </w:t>
      </w:r>
      <w:r>
        <w:t>קום</w:t>
      </w:r>
      <w:r>
        <w:t xml:space="preserve"> ("arise") implies God has been sitting or resting—it calls Him from passivity to action.</w:t>
      </w:r>
    </w:p>
    <w:p w14:paraId="0088CC41" w14:textId="77777777" w:rsidR="00F823F2" w:rsidRDefault="003F6075">
      <w:pPr>
        <w:pStyle w:val="BodySans"/>
      </w:pPr>
      <w:r>
        <w:t>The double divine naming—</w:t>
      </w:r>
      <w:r>
        <w:t>ה׳</w:t>
      </w:r>
      <w:r>
        <w:t xml:space="preserve"> (the personal covenant name, traditionally not pronounced) then </w:t>
      </w:r>
      <w:r>
        <w:t>קֵל</w:t>
      </w:r>
      <w:r>
        <w:t xml:space="preserve"> (the generic divine title)—creates solemn invocation. The psalmist summons both God's covenant loyalty and His power.</w:t>
      </w:r>
    </w:p>
    <w:p w14:paraId="1B1097A8" w14:textId="77777777" w:rsidR="00F823F2" w:rsidRDefault="003F6075">
      <w:pPr>
        <w:pStyle w:val="BodySans"/>
      </w:pPr>
      <w:r>
        <w:t xml:space="preserve">"Lift up Your hand" </w:t>
      </w:r>
      <w:bdo w:val="ltr">
        <w:r>
          <w:t>(</w:t>
        </w:r>
        <w:r>
          <w:t>ךָדֶיָ</w:t>
        </w:r>
        <w:r>
          <w:t xml:space="preserve"> </w:t>
        </w:r>
        <w:r>
          <w:t>אשָׂנְ</w:t>
        </w:r>
        <w:r>
          <w:t>)</w:t>
        </w:r>
        <w:r>
          <w:t xml:space="preserve">‬ is the idiom for raised hand as power-display or oath-gesture. When God "lifts His hand," He's preparing to strike. Rashi glosses this as "show Your strength" </w:t>
        </w:r>
        <w:bdo w:val="ltr">
          <w:r>
            <w:t>(</w:t>
          </w:r>
          <w:r>
            <w:t>ךָחֲכֹּ</w:t>
          </w:r>
          <w:r>
            <w:t xml:space="preserve"> </w:t>
          </w:r>
          <w:r>
            <w:t>תוארהל</w:t>
          </w:r>
          <w:r>
            <w:t>)</w:t>
          </w:r>
          <w:r>
            <w:t>‬. The petition directly counters verse 5, where God's judgments seemed "far removed."</w:t>
          </w:r>
        </w:bdo>
      </w:bdo>
    </w:p>
    <w:p w14:paraId="6696CACB" w14:textId="77777777" w:rsidR="00F823F2" w:rsidRDefault="003F6075">
      <w:pPr>
        <w:pStyle w:val="BodySans"/>
      </w:pPr>
      <w:r>
        <w:t xml:space="preserve">The final phrase creates pointed verbal linkage: </w:t>
      </w:r>
      <w:r>
        <w:t>אַל־תִּשְׁכַּח</w:t>
      </w:r>
      <w:r>
        <w:t xml:space="preserve"> ("do not forget") echoes the wicked's </w:t>
      </w:r>
      <w:r>
        <w:t>שָׁכַח</w:t>
      </w:r>
      <w:r>
        <w:t xml:space="preserve"> </w:t>
      </w:r>
      <w:r>
        <w:t>קֵל</w:t>
      </w:r>
      <w:r>
        <w:t xml:space="preserve"> ("God has forgotten") in verse 11. The same verb in opposite forms—the wicked's assertion becomes the psalmist's prohibition. This is the psalm's theological wager: will God prove the wicked wrong by remembering?</w:t>
      </w:r>
    </w:p>
    <w:p w14:paraId="41EEAD05" w14:textId="77777777" w:rsidR="00F823F2" w:rsidRDefault="003F6075">
      <w:pPr>
        <w:pStyle w:val="BodySans"/>
      </w:pPr>
      <w:r>
        <w:t xml:space="preserve">The object of this remembering is </w:t>
      </w:r>
      <w:r>
        <w:t>עֲנָוִים</w:t>
      </w:r>
      <w:r>
        <w:t xml:space="preserve"> (the Qere/read form; the Ketiv/written form is </w:t>
      </w:r>
      <w:r>
        <w:t>עֲנִיִּים</w:t>
      </w:r>
      <w:r>
        <w:t>). Both mean "the lowly/poor/humble." These are the people the wicked hunts, the ones God must not forget.</w:t>
      </w:r>
    </w:p>
    <w:p w14:paraId="7C705DBF" w14:textId="77777777" w:rsidR="00F823F2" w:rsidRDefault="00F823F2">
      <w:pPr>
        <w:pBdr>
          <w:bottom w:val="single" w:sz="12" w:space="1" w:color="000000"/>
        </w:pBdr>
      </w:pPr>
    </w:p>
    <w:p w14:paraId="7DC96CC8" w14:textId="77777777" w:rsidR="00F823F2" w:rsidRDefault="003F6075">
      <w:pPr>
        <w:pStyle w:val="Heading3"/>
      </w:pPr>
      <w:r>
        <w:lastRenderedPageBreak/>
        <w:t>Verse 13</w:t>
      </w:r>
    </w:p>
    <w:p w14:paraId="335F335C" w14:textId="77777777" w:rsidR="00F823F2" w:rsidRDefault="003F6075">
      <w:pPr>
        <w:pStyle w:val="BodySans"/>
      </w:pPr>
      <w:r>
        <w:t>עַל־מֶה</w:t>
      </w:r>
      <w:r>
        <w:t xml:space="preserve"> </w:t>
      </w:r>
      <w:r>
        <w:t>נִאֵץ</w:t>
      </w:r>
      <w:r>
        <w:t xml:space="preserve"> </w:t>
      </w:r>
      <w:r>
        <w:t>רָשָׁע</w:t>
      </w:r>
      <w:r>
        <w:t xml:space="preserve"> </w:t>
      </w:r>
      <w:r>
        <w:t>אֱלֹקִים</w:t>
      </w:r>
      <w:r>
        <w:t xml:space="preserve">; </w:t>
      </w:r>
      <w:r>
        <w:t>אָמַר</w:t>
      </w:r>
      <w:r>
        <w:t xml:space="preserve"> </w:t>
      </w:r>
      <w:r>
        <w:t>בְּלִבּוֹ</w:t>
      </w:r>
      <w:r>
        <w:t xml:space="preserve">, </w:t>
      </w:r>
      <w:r>
        <w:t>לֹא</w:t>
      </w:r>
      <w:r>
        <w:t xml:space="preserve"> </w:t>
      </w:r>
      <w:r>
        <w:t>תִדְרֹשׁ׃</w:t>
      </w:r>
    </w:p>
    <w:p w14:paraId="66423041" w14:textId="77777777" w:rsidR="00F823F2" w:rsidRDefault="003F6075">
      <w:pPr>
        <w:pStyle w:val="BodySans"/>
      </w:pPr>
      <w:r>
        <w:t>“Why does the wicked despise God? He has said in his heart, ‘You do not call to account.’”</w:t>
      </w:r>
    </w:p>
    <w:p w14:paraId="144213AB" w14:textId="77777777" w:rsidR="00F823F2" w:rsidRDefault="003F6075">
      <w:pPr>
        <w:pStyle w:val="BodySans"/>
      </w:pPr>
      <w:r>
        <w:t xml:space="preserve">The psalm’s second question turns from God (v.1) to the wicked. The answer is immediate: his contempt </w:t>
      </w:r>
      <w:bdo w:val="ltr">
        <w:r>
          <w:t>(</w:t>
        </w:r>
        <w:r>
          <w:t>ץאֵנִ</w:t>
        </w:r>
        <w:r>
          <w:t>)</w:t>
        </w:r>
        <w:r>
          <w:t xml:space="preserve">‬ grows from his creed—“You do not derosh,” i.e., you do not investigate, require, or avenge. The verb </w:t>
        </w:r>
        <w:r>
          <w:t>דרש</w:t>
        </w:r>
        <w:r>
          <w:t xml:space="preserve"> thus completes its triad across the psalm (vv.4, 13, 15). The line also resonates with Deuteronomy’s use of </w:t>
        </w:r>
        <w:r>
          <w:t>דרש</w:t>
        </w:r>
        <w:r>
          <w:t xml:space="preserve"> for legal inquiry (“you shall investigate and inquire,” Deut 13:15) and obligation (“the LORD your God will surely require it of you,” Deut 23:22). The wicked’s claim strikes at the heart of covenantal justice.</w:t>
        </w:r>
      </w:bdo>
    </w:p>
    <w:p w14:paraId="45F949BB" w14:textId="77777777" w:rsidR="00F823F2" w:rsidRDefault="003F6075">
      <w:pPr>
        <w:pStyle w:val="BodySans"/>
      </w:pPr>
      <w:r>
        <w:t>Malbim parses the heart-sayings as a progression: first “I will not be moved,” then “God doesn’t see,” finally “God doesn’t require.” Psalm 10 replies to each in turn.</w:t>
      </w:r>
    </w:p>
    <w:p w14:paraId="078E7722" w14:textId="77777777" w:rsidR="00F823F2" w:rsidRDefault="003F6075">
      <w:pPr>
        <w:pStyle w:val="BodySans"/>
        <w:jc w:val="center"/>
      </w:pPr>
      <w:r>
        <w:t>—</w:t>
      </w:r>
    </w:p>
    <w:p w14:paraId="7F7D11EA" w14:textId="77777777" w:rsidR="00F823F2" w:rsidRDefault="003F6075">
      <w:pPr>
        <w:pStyle w:val="BodySans"/>
      </w:pPr>
      <w:r>
        <w:rPr>
          <w:b/>
          <w:color w:val="008000"/>
        </w:rPr>
        <w:t xml:space="preserve">"Why </w:t>
      </w:r>
      <w:r>
        <w:t>should the wicked scorn God, thinking, 'You do not call to account'?"</w:t>
      </w:r>
    </w:p>
    <w:p w14:paraId="7C25318B" w14:textId="77777777" w:rsidR="00F823F2" w:rsidRDefault="003F6075">
      <w:pPr>
        <w:pStyle w:val="BodySans"/>
      </w:pPr>
      <w:r>
        <w:t xml:space="preserve">A second rhetorical question appears: </w:t>
      </w:r>
      <w:r>
        <w:t>עַל־מֶה</w:t>
      </w:r>
      <w:r>
        <w:t xml:space="preserve"> ("on what basis? why?"). This isn't the same as verse 1's </w:t>
      </w:r>
      <w:r>
        <w:t>לָמָה</w:t>
      </w:r>
      <w:r>
        <w:t xml:space="preserve">—it carries more astonishment: </w:t>
      </w:r>
      <w:r>
        <w:rPr>
          <w:i/>
        </w:rPr>
        <w:t>On what grounds</w:t>
      </w:r>
      <w:r>
        <w:t xml:space="preserve"> does the wicked dare scorn God?</w:t>
      </w:r>
    </w:p>
    <w:p w14:paraId="39EAA54C" w14:textId="77777777" w:rsidR="00F823F2" w:rsidRDefault="003F6075">
      <w:pPr>
        <w:pStyle w:val="BodySans"/>
      </w:pPr>
      <w:r>
        <w:t xml:space="preserve">The verb </w:t>
      </w:r>
      <w:r>
        <w:t>נִאֵץ</w:t>
      </w:r>
      <w:r>
        <w:t xml:space="preserve"> ("scorn, revile, blaspheme") reappears from verse 3. It's theologically explosive vocabulary—appearing in contexts of existential threat to covenant relationship (Numbers 14:11, 23; 2 Samuel 12:14). To "scorn" God is to treat His judgments as negligible, His commands as irrelevant.</w:t>
      </w:r>
    </w:p>
    <w:p w14:paraId="79D41B90" w14:textId="77777777" w:rsidR="00F823F2" w:rsidRDefault="003F6075">
      <w:pPr>
        <w:pStyle w:val="BodySans"/>
      </w:pPr>
      <w:r>
        <w:t xml:space="preserve">Then comes the third and final interior monologue: </w:t>
      </w:r>
      <w:r>
        <w:t>אָמַר</w:t>
      </w:r>
      <w:r>
        <w:t xml:space="preserve"> </w:t>
      </w:r>
      <w:r>
        <w:t>בְּלִבּוֹ</w:t>
      </w:r>
      <w:r>
        <w:t xml:space="preserve"> </w:t>
      </w:r>
      <w:r>
        <w:t>לֹא</w:t>
      </w:r>
      <w:r>
        <w:t xml:space="preserve"> </w:t>
      </w:r>
      <w:r>
        <w:t>תִדְרֹשׁ</w:t>
      </w:r>
      <w:r>
        <w:t xml:space="preserve"> ("he says in his heart, 'You do not call to account'"). The verb </w:t>
      </w:r>
      <w:r>
        <w:t>דרש</w:t>
      </w:r>
      <w:r>
        <w:t xml:space="preserve"> returns from verse 4, but now with God as implied subject and the wicked as speaker. The wicked addresses God directly (second person "You"), denying that God investigates or demands account.</w:t>
      </w:r>
    </w:p>
    <w:p w14:paraId="5932640A" w14:textId="77777777" w:rsidR="00F823F2" w:rsidRDefault="003F6075">
      <w:pPr>
        <w:pStyle w:val="BodySans"/>
      </w:pPr>
      <w:r>
        <w:t xml:space="preserve">The three </w:t>
      </w:r>
      <w:r>
        <w:t>דרש</w:t>
      </w:r>
      <w:r>
        <w:t xml:space="preserve"> appearances create powerful wordplay:</w:t>
      </w:r>
    </w:p>
    <w:p w14:paraId="7D34AFDE" w14:textId="77777777" w:rsidR="00F823F2" w:rsidRDefault="003F6075">
      <w:pPr>
        <w:pStyle w:val="ListBullet"/>
      </w:pPr>
      <w:r>
        <w:rPr>
          <w:rFonts w:ascii="Aptos" w:hAnsi="Aptos"/>
        </w:rPr>
        <w:t xml:space="preserve">Verse 4: </w:t>
      </w:r>
      <w:r>
        <w:rPr>
          <w:rFonts w:ascii="Aptos" w:hAnsi="Aptos"/>
        </w:rPr>
        <w:t>בַּל־יִדְרֹשׁ</w:t>
      </w:r>
      <w:r>
        <w:rPr>
          <w:rFonts w:ascii="Aptos" w:hAnsi="Aptos"/>
        </w:rPr>
        <w:t xml:space="preserve"> ("he [the wicked] does not seek [God]")</w:t>
      </w:r>
    </w:p>
    <w:p w14:paraId="694BC87D" w14:textId="77777777" w:rsidR="00F823F2" w:rsidRDefault="003F6075">
      <w:pPr>
        <w:pStyle w:val="ListBullet"/>
      </w:pPr>
      <w:r>
        <w:rPr>
          <w:rFonts w:ascii="Aptos" w:hAnsi="Aptos"/>
        </w:rPr>
        <w:t xml:space="preserve">Verse 13: </w:t>
      </w:r>
      <w:r>
        <w:rPr>
          <w:rFonts w:ascii="Aptos" w:hAnsi="Aptos"/>
        </w:rPr>
        <w:t>לֹא</w:t>
      </w:r>
      <w:r>
        <w:rPr>
          <w:rFonts w:ascii="Aptos" w:hAnsi="Aptos"/>
        </w:rPr>
        <w:t xml:space="preserve"> </w:t>
      </w:r>
      <w:r>
        <w:rPr>
          <w:rFonts w:ascii="Aptos" w:hAnsi="Aptos"/>
        </w:rPr>
        <w:t>תִדְרֹשׁ</w:t>
      </w:r>
      <w:r>
        <w:rPr>
          <w:rFonts w:ascii="Aptos" w:hAnsi="Aptos"/>
        </w:rPr>
        <w:t xml:space="preserve"> ("You [God] do not seek [justice/account]")</w:t>
      </w:r>
    </w:p>
    <w:p w14:paraId="1B575288" w14:textId="77777777" w:rsidR="00F823F2" w:rsidRDefault="003F6075">
      <w:pPr>
        <w:pStyle w:val="ListBullet"/>
      </w:pPr>
      <w:r>
        <w:rPr>
          <w:rFonts w:ascii="Aptos" w:hAnsi="Aptos"/>
        </w:rPr>
        <w:t xml:space="preserve">Verse 15: </w:t>
      </w:r>
      <w:r>
        <w:rPr>
          <w:rFonts w:ascii="Aptos" w:hAnsi="Aptos"/>
        </w:rPr>
        <w:t>תִּדְרוֹשׁ־רִשְׁעוֹ</w:t>
      </w:r>
      <w:r>
        <w:rPr>
          <w:rFonts w:ascii="Aptos" w:hAnsi="Aptos"/>
        </w:rPr>
        <w:t xml:space="preserve"> ("You will seek his wickedness")</w:t>
      </w:r>
    </w:p>
    <w:p w14:paraId="0005ED33" w14:textId="77777777" w:rsidR="00F823F2" w:rsidRDefault="003F6075">
      <w:pPr>
        <w:pStyle w:val="BodySans"/>
      </w:pPr>
      <w:r>
        <w:t>The wicked's confident denial will become the psalmist's urgent petition. The same word pivots from statement of disbelief to prayer for justice.</w:t>
      </w:r>
    </w:p>
    <w:p w14:paraId="7E695D12" w14:textId="77777777" w:rsidR="00F823F2" w:rsidRDefault="003F6075">
      <w:pPr>
        <w:pStyle w:val="BodySans"/>
      </w:pPr>
      <w:r>
        <w:lastRenderedPageBreak/>
        <w:t>The Malbim notes this is the climax of the wicked's theological deterioration: he began denying God's active involvement (v. 4), progressed to claiming God doesn't see (v. 11), and now explicitly asserts God won't demand account (v. 13). Practical atheism complete.</w:t>
      </w:r>
    </w:p>
    <w:p w14:paraId="2B246770" w14:textId="77777777" w:rsidR="00F823F2" w:rsidRDefault="00F823F2">
      <w:pPr>
        <w:pBdr>
          <w:bottom w:val="single" w:sz="12" w:space="1" w:color="000000"/>
        </w:pBdr>
      </w:pPr>
    </w:p>
    <w:p w14:paraId="2EA10AAE" w14:textId="77777777" w:rsidR="00F823F2" w:rsidRDefault="003F6075">
      <w:pPr>
        <w:pStyle w:val="Heading3"/>
      </w:pPr>
      <w:r>
        <w:t>Verse 14</w:t>
      </w:r>
    </w:p>
    <w:p w14:paraId="73238AA0" w14:textId="77777777" w:rsidR="00F823F2" w:rsidRDefault="003F6075">
      <w:pPr>
        <w:pStyle w:val="BodySans"/>
      </w:pPr>
      <w:r>
        <w:t>רָאִיתָה</w:t>
      </w:r>
      <w:r>
        <w:t xml:space="preserve">, </w:t>
      </w:r>
      <w:r>
        <w:t>כִּי</w:t>
      </w:r>
      <w:r>
        <w:t xml:space="preserve"> </w:t>
      </w:r>
      <w:r>
        <w:t>אַתָּה</w:t>
      </w:r>
      <w:r>
        <w:t xml:space="preserve"> </w:t>
      </w:r>
      <w:r>
        <w:t>עָמָל</w:t>
      </w:r>
      <w:r>
        <w:t xml:space="preserve"> </w:t>
      </w:r>
      <w:r>
        <w:t>וָכַעַס</w:t>
      </w:r>
      <w:r>
        <w:t xml:space="preserve"> </w:t>
      </w:r>
      <w:r>
        <w:t>תַּבִּיט</w:t>
      </w:r>
      <w:r>
        <w:t xml:space="preserve">; </w:t>
      </w:r>
      <w:r>
        <w:t>לָתֵת</w:t>
      </w:r>
      <w:r>
        <w:t xml:space="preserve"> </w:t>
      </w:r>
      <w:r>
        <w:t>בְּיָדֶךָ</w:t>
      </w:r>
      <w:r>
        <w:t xml:space="preserve">; </w:t>
      </w:r>
      <w:r>
        <w:t>עָלֶיךָ</w:t>
      </w:r>
      <w:r>
        <w:t xml:space="preserve"> </w:t>
      </w:r>
      <w:r>
        <w:t>יַעֲזֹב</w:t>
      </w:r>
      <w:r>
        <w:t xml:space="preserve"> </w:t>
      </w:r>
      <w:r>
        <w:t>חֵלֶכָה</w:t>
      </w:r>
      <w:r>
        <w:t xml:space="preserve">; </w:t>
      </w:r>
      <w:r>
        <w:t>יָתוֹם</w:t>
      </w:r>
      <w:r>
        <w:t xml:space="preserve"> </w:t>
      </w:r>
      <w:r>
        <w:t>אַתָּה</w:t>
      </w:r>
      <w:r>
        <w:t xml:space="preserve"> </w:t>
      </w:r>
      <w:r>
        <w:t>הָיִיתָ</w:t>
      </w:r>
      <w:r>
        <w:t xml:space="preserve"> </w:t>
      </w:r>
      <w:r>
        <w:t>עוֹזֵר׃</w:t>
      </w:r>
    </w:p>
    <w:p w14:paraId="358A1F07" w14:textId="77777777" w:rsidR="00F823F2" w:rsidRDefault="003F6075">
      <w:pPr>
        <w:pStyle w:val="BodySans"/>
      </w:pPr>
      <w:r>
        <w:t>“You do see! For You behold mischief and vexation, to take [it] into Your hand; upon You the helpless leaves [his case]; You have been the orphan’s helper.”</w:t>
      </w:r>
    </w:p>
    <w:p w14:paraId="0ED50F9C" w14:textId="77777777" w:rsidR="00F823F2" w:rsidRDefault="003F6075">
      <w:pPr>
        <w:pStyle w:val="BodySans"/>
      </w:pPr>
      <w:r>
        <w:t xml:space="preserve">The verb fronting is emphatic: </w:t>
      </w:r>
      <w:r>
        <w:t>רָאִיתָה</w:t>
      </w:r>
      <w:r>
        <w:t>—You have seen/You do see. The next clause spells out what is seen: “</w:t>
      </w:r>
      <w:r>
        <w:t>עָמָל</w:t>
      </w:r>
      <w:r>
        <w:t xml:space="preserve"> </w:t>
      </w:r>
      <w:r>
        <w:t>וָכַעַס</w:t>
      </w:r>
      <w:r>
        <w:t xml:space="preserve">” (harm and vexation), pairing terms used of the wicked’s speech (v.7) and aim. “To give into Your hand” </w:t>
      </w:r>
      <w:bdo w:val="ltr">
        <w:r>
          <w:t>(</w:t>
        </w:r>
        <w:r>
          <w:t>ךָדֶיָבְּ</w:t>
        </w:r>
        <w:r>
          <w:t xml:space="preserve"> </w:t>
        </w:r>
        <w:r>
          <w:t>תתֵלָ</w:t>
        </w:r>
        <w:r>
          <w:t>)</w:t>
        </w:r>
        <w:r>
          <w:t xml:space="preserve">‬ means, most plausibly, “to take it in hand”—to assume the case. The line then shifts from God’s agency to the sufferer’s: “Upon You the helpless leaves” </w:t>
        </w:r>
        <w:bdo w:val="ltr">
          <w:r>
            <w:t>(</w:t>
          </w:r>
          <w:r>
            <w:t>בזֹעֲיַ</w:t>
          </w:r>
          <w:r>
            <w:t>)</w:t>
          </w:r>
          <w:r>
            <w:t>‬, a verb also used for entrusting burdens (cf. Ps 55:23). Finally the psalm appeals to precedent: “You have been the orphan’s helper.</w:t>
          </w:r>
          <w:r>
            <w:t>” The perfect (“have been”) serves as a theological memory: You have done this; do it again.</w:t>
          </w:r>
        </w:bdo>
      </w:bdo>
    </w:p>
    <w:p w14:paraId="1EC492C4" w14:textId="77777777" w:rsidR="00F823F2" w:rsidRDefault="003F6075">
      <w:pPr>
        <w:pStyle w:val="BodySans"/>
      </w:pPr>
      <w:r>
        <w:t>Psalm 94 similarly invokes God’s attentive senses as grounds for hope: “Were it not for YHWH my help, my soul would soon dwell in silence” (</w:t>
      </w:r>
      <w:r>
        <w:t>לוּלֵי</w:t>
      </w:r>
      <w:r>
        <w:t xml:space="preserve"> </w:t>
      </w:r>
      <w:r>
        <w:t>ה׳</w:t>
      </w:r>
      <w:r>
        <w:t xml:space="preserve"> </w:t>
      </w:r>
      <w:r>
        <w:t>עֶזְרָתָה</w:t>
      </w:r>
      <w:r>
        <w:t xml:space="preserve"> </w:t>
      </w:r>
      <w:r>
        <w:t>לִּי</w:t>
      </w:r>
      <w:r>
        <w:t>, Ps 94:17). Here and there, the path out of theodicy is not speculation but recollection and address.</w:t>
      </w:r>
    </w:p>
    <w:p w14:paraId="763F1A6E" w14:textId="77777777" w:rsidR="00F823F2" w:rsidRDefault="003F6075">
      <w:pPr>
        <w:pStyle w:val="BodySans"/>
        <w:jc w:val="center"/>
      </w:pPr>
      <w:r>
        <w:t>—</w:t>
      </w:r>
    </w:p>
    <w:p w14:paraId="6DE5D4C3" w14:textId="77777777" w:rsidR="00F823F2" w:rsidRDefault="003F6075">
      <w:pPr>
        <w:pStyle w:val="BodySans"/>
      </w:pPr>
      <w:r>
        <w:rPr>
          <w:b/>
          <w:color w:val="008000"/>
        </w:rPr>
        <w:t xml:space="preserve">"You </w:t>
      </w:r>
      <w:r>
        <w:t>DO see! For You behold mischief and vexation, to take them in hand. Upon You the helpless entrusts himself; You have been the orphan's helper."</w:t>
      </w:r>
    </w:p>
    <w:p w14:paraId="25201EC6" w14:textId="77777777" w:rsidR="00F823F2" w:rsidRDefault="003F6075">
      <w:pPr>
        <w:pStyle w:val="BodySans"/>
      </w:pPr>
      <w:r>
        <w:t xml:space="preserve">This is the psalm's theological turning point. The emphatic fronted verb </w:t>
      </w:r>
      <w:r>
        <w:t>רָאִתָה</w:t>
      </w:r>
      <w:r>
        <w:t xml:space="preserve"> ("You have seen" / "You DO see") directly contradicts everything the wicked claimed. Where verse 11 asserted </w:t>
      </w:r>
      <w:r>
        <w:t>בַּל־רָאָה</w:t>
      </w:r>
      <w:r>
        <w:t xml:space="preserve"> ("He never looks"), verse 14 counters with "You have looked, You DO see."</w:t>
      </w:r>
    </w:p>
    <w:p w14:paraId="5C4954FD" w14:textId="77777777" w:rsidR="00F823F2" w:rsidRDefault="003F6075">
      <w:pPr>
        <w:pStyle w:val="BodySans"/>
      </w:pPr>
      <w:r>
        <w:t xml:space="preserve">The grammatical form matters: </w:t>
      </w:r>
      <w:r>
        <w:t>רָאִתָה</w:t>
      </w:r>
      <w:r>
        <w:t xml:space="preserve"> is perfect tense (indicating completed action), placed first in the sentence for maximum emphasis. This isn't hoping God will eventually see—it's asserting God has seen, does see, is seeing right now. Scholars call this the "perfect of conviction"—grammatically past but asserting present reality with certainty.</w:t>
      </w:r>
    </w:p>
    <w:p w14:paraId="044E5D8F" w14:textId="77777777" w:rsidR="00F823F2" w:rsidRDefault="003F6075">
      <w:pPr>
        <w:pStyle w:val="BodySans"/>
      </w:pPr>
      <w:r>
        <w:t xml:space="preserve">The explanatory </w:t>
      </w:r>
      <w:r>
        <w:t>כִּי</w:t>
      </w:r>
      <w:r>
        <w:t xml:space="preserve"> ("for") introduces evidence: </w:t>
      </w:r>
      <w:r>
        <w:t>אַתָּה</w:t>
      </w:r>
      <w:r>
        <w:t xml:space="preserve"> </w:t>
      </w:r>
      <w:r>
        <w:t>עָמָל</w:t>
      </w:r>
      <w:r>
        <w:t xml:space="preserve"> </w:t>
      </w:r>
      <w:r>
        <w:t>וָכַעַס</w:t>
      </w:r>
      <w:r>
        <w:t xml:space="preserve"> </w:t>
      </w:r>
      <w:r>
        <w:t>תַּבִּיט</w:t>
      </w:r>
      <w:r>
        <w:t xml:space="preserve"> ("You behold mischief and vexation"). The pronoun </w:t>
      </w:r>
      <w:r>
        <w:t>אַתָּה</w:t>
      </w:r>
      <w:r>
        <w:t xml:space="preserve"> ("You") is redundant—the verb already indicates second person—but adds emphasis: "</w:t>
      </w:r>
      <w:r>
        <w:rPr>
          <w:i/>
        </w:rPr>
        <w:t>You</w:t>
      </w:r>
      <w:r>
        <w:t xml:space="preserve">—You specifically—behold..." The nouns </w:t>
      </w:r>
      <w:r>
        <w:t>עָמָל</w:t>
      </w:r>
      <w:r>
        <w:t xml:space="preserve"> </w:t>
      </w:r>
      <w:r>
        <w:t>וָכַעַס</w:t>
      </w:r>
      <w:r>
        <w:t xml:space="preserve"> ("mischief and vexation/grief") recall verse 7's </w:t>
      </w:r>
      <w:r>
        <w:t>עָמָל</w:t>
      </w:r>
      <w:r>
        <w:t xml:space="preserve"> </w:t>
      </w:r>
      <w:r>
        <w:t>וָאָוֶן</w:t>
      </w:r>
      <w:r>
        <w:t xml:space="preserve"> ("mischief and iniquity"). What the wicked hid under his tongue, God observes openly.</w:t>
      </w:r>
    </w:p>
    <w:p w14:paraId="4D67DCCA" w14:textId="77777777" w:rsidR="00F823F2" w:rsidRDefault="003F6075">
      <w:pPr>
        <w:pStyle w:val="BodySans"/>
      </w:pPr>
      <w:r>
        <w:lastRenderedPageBreak/>
        <w:t xml:space="preserve">The phrase </w:t>
      </w:r>
      <w:r>
        <w:t>לָתֵת</w:t>
      </w:r>
      <w:r>
        <w:t xml:space="preserve"> </w:t>
      </w:r>
      <w:r>
        <w:t>בְּיָדֶךָ</w:t>
      </w:r>
      <w:r>
        <w:t xml:space="preserve"> ("to give/place in Your hand") means God takes matters in hand—He assumes responsibility for addressing injustice. Rashi reads this as promise of recompense: "to give him his recompense."</w:t>
      </w:r>
    </w:p>
    <w:p w14:paraId="248E00CF" w14:textId="77777777" w:rsidR="00F823F2" w:rsidRDefault="003F6075">
      <w:pPr>
        <w:pStyle w:val="BodySans"/>
      </w:pPr>
      <w:r>
        <w:t xml:space="preserve">The verse pivots to the victims: </w:t>
      </w:r>
      <w:r>
        <w:t>עָלֶיךָ</w:t>
      </w:r>
      <w:r>
        <w:t xml:space="preserve"> </w:t>
      </w:r>
      <w:r>
        <w:t>יַעֲזֹב</w:t>
      </w:r>
      <w:r>
        <w:t xml:space="preserve"> </w:t>
      </w:r>
      <w:r>
        <w:t>חֵלֵכָה</w:t>
      </w:r>
      <w:r>
        <w:t xml:space="preserve"> ("upon You the helpless entrusts himself"). The verb </w:t>
      </w:r>
      <w:r>
        <w:t>עזב</w:t>
      </w:r>
      <w:r>
        <w:t xml:space="preserve"> here doesn't mean "abandon" (its usual sense) but "leave, entrust, commit"—like Psalm 37:5: "Commit your way to the LORD." The helpless has no other recourse; he leaves his case with God.</w:t>
      </w:r>
    </w:p>
    <w:p w14:paraId="76C1CD5A" w14:textId="77777777" w:rsidR="00F823F2" w:rsidRDefault="003F6075">
      <w:pPr>
        <w:pStyle w:val="BodySans"/>
      </w:pPr>
      <w:r>
        <w:t xml:space="preserve">Finally, the orphan appears: </w:t>
      </w:r>
      <w:r>
        <w:t>יָתוֹם</w:t>
      </w:r>
      <w:r>
        <w:t xml:space="preserve"> </w:t>
      </w:r>
      <w:r>
        <w:t>אַתָּה</w:t>
      </w:r>
      <w:r>
        <w:t xml:space="preserve"> </w:t>
      </w:r>
      <w:r>
        <w:t>הָיִיתָ</w:t>
      </w:r>
      <w:r>
        <w:t xml:space="preserve"> </w:t>
      </w:r>
      <w:r>
        <w:t>עוֹזֵר</w:t>
      </w:r>
      <w:r>
        <w:t xml:space="preserve"> ("the orphan—You have been his helper"). The orphan represents the paradigmatic defenseless person in Torah—fatherless, without legal advocate, without inheritance. Torah repeatedly commands protecting orphans (Exodus 22:21-23; Deuteronomy 10:18). The perfect tense ("You have been") appeals to God's track record: You've done this before; do it again.</w:t>
      </w:r>
    </w:p>
    <w:p w14:paraId="03EFF2D4" w14:textId="77777777" w:rsidR="00F823F2" w:rsidRDefault="00F823F2">
      <w:pPr>
        <w:pBdr>
          <w:bottom w:val="single" w:sz="12" w:space="1" w:color="000000"/>
        </w:pBdr>
      </w:pPr>
    </w:p>
    <w:p w14:paraId="27436FAE" w14:textId="77777777" w:rsidR="00F823F2" w:rsidRDefault="003F6075">
      <w:pPr>
        <w:pStyle w:val="Heading3"/>
      </w:pPr>
      <w:r>
        <w:t>Verse 15</w:t>
      </w:r>
    </w:p>
    <w:p w14:paraId="612036AF" w14:textId="77777777" w:rsidR="00F823F2" w:rsidRDefault="003F6075">
      <w:pPr>
        <w:pStyle w:val="BodySans"/>
      </w:pPr>
      <w:r>
        <w:t>שְׁבֹר</w:t>
      </w:r>
      <w:r>
        <w:t xml:space="preserve"> </w:t>
      </w:r>
      <w:r>
        <w:t>זְרוֹעַ</w:t>
      </w:r>
      <w:r>
        <w:t xml:space="preserve"> </w:t>
      </w:r>
      <w:r>
        <w:t>רָשָׁע</w:t>
      </w:r>
      <w:r>
        <w:t xml:space="preserve">; </w:t>
      </w:r>
      <w:r>
        <w:t>וָרָע</w:t>
      </w:r>
      <w:r>
        <w:t xml:space="preserve"> </w:t>
      </w:r>
      <w:r>
        <w:t>תִּדְרוֹשׁ</w:t>
      </w:r>
      <w:r>
        <w:t xml:space="preserve"> </w:t>
      </w:r>
      <w:r>
        <w:t>רִשְׁעוֹ</w:t>
      </w:r>
      <w:r>
        <w:t xml:space="preserve">, </w:t>
      </w:r>
      <w:r>
        <w:t>בַּל־תִּמְצָא׃</w:t>
      </w:r>
    </w:p>
    <w:p w14:paraId="2BDEB490" w14:textId="77777777" w:rsidR="00F823F2" w:rsidRDefault="003F6075">
      <w:pPr>
        <w:pStyle w:val="BodySans"/>
      </w:pPr>
      <w:r>
        <w:t>“Break the arm of the wicked; and as for the evil one—seek out his wickedness until You find none.”</w:t>
      </w:r>
    </w:p>
    <w:p w14:paraId="19C1BBC0" w14:textId="77777777" w:rsidR="00F823F2" w:rsidRDefault="003F6075">
      <w:pPr>
        <w:pStyle w:val="BodySans"/>
      </w:pPr>
      <w:r>
        <w:t>“Breaking the arm” is biblical shorthand for disarming a regime (Jer 48:25; Ezek 30:21–22). Psalm 10 maps this political metaphor onto individual oppression. The second colon fulfills the psalm’s wordplay: having been told “You do not derosh” (v.13), the poet asks God to derosh wickedness so thoroughly that “none is found.” Read that end-clause as result: investigate so completely that wrongdoing is exhausted.</w:t>
      </w:r>
    </w:p>
    <w:p w14:paraId="384C7A82" w14:textId="77777777" w:rsidR="00F823F2" w:rsidRDefault="003F6075">
      <w:pPr>
        <w:pStyle w:val="BodySans"/>
      </w:pPr>
      <w:r>
        <w:t>The prayer’s halakhic echo surfaces in Megillah 17b, which links giving the ninth Amidah blessing (against sectarians) with this verse in spirit: justice requires the curbing of malicious power. In Ashkenazi Yom Kippur Musaf, the verse is sung as a cry for the end of oppression: “Break the arm of wickedness; You alone reign.” The politics of the psalm is not party or class; it is the defense of the defenseless.</w:t>
      </w:r>
    </w:p>
    <w:p w14:paraId="6904AB2F" w14:textId="77777777" w:rsidR="00F823F2" w:rsidRDefault="003F6075">
      <w:pPr>
        <w:pStyle w:val="BodySans"/>
        <w:jc w:val="center"/>
      </w:pPr>
      <w:r>
        <w:t>—</w:t>
      </w:r>
    </w:p>
    <w:p w14:paraId="732821BB" w14:textId="77777777" w:rsidR="00F823F2" w:rsidRDefault="003F6075">
      <w:pPr>
        <w:pStyle w:val="BodySans"/>
      </w:pPr>
      <w:r>
        <w:rPr>
          <w:b/>
          <w:color w:val="008000"/>
        </w:rPr>
        <w:t xml:space="preserve">"Break </w:t>
      </w:r>
      <w:r>
        <w:t>the arm of the wicked! As for the evil one—seek his wickedness until You find none."</w:t>
      </w:r>
    </w:p>
    <w:p w14:paraId="65A30635" w14:textId="77777777" w:rsidR="00F823F2" w:rsidRDefault="003F6075">
      <w:pPr>
        <w:pStyle w:val="BodySans"/>
      </w:pPr>
      <w:r>
        <w:t xml:space="preserve">The petition turns violent: </w:t>
      </w:r>
      <w:r>
        <w:t>שְׁבֹר</w:t>
      </w:r>
      <w:r>
        <w:t xml:space="preserve"> </w:t>
      </w:r>
      <w:r>
        <w:t>זְרוֹעַ</w:t>
      </w:r>
      <w:r>
        <w:t xml:space="preserve"> </w:t>
      </w:r>
      <w:r>
        <w:t>רָשָׁע</w:t>
      </w:r>
      <w:r>
        <w:t xml:space="preserve"> ("break the arm of the wicked"). The "arm" </w:t>
      </w:r>
      <w:bdo w:val="ltr">
        <w:r>
          <w:t>(</w:t>
        </w:r>
        <w:r>
          <w:t>עַוֹרזְ</w:t>
        </w:r>
        <w:r>
          <w:t>)</w:t>
        </w:r>
        <w:r>
          <w:t xml:space="preserve">‬ represents strength and capacity to act—the "strong arm" is standard biblical idiom for power, whether divine (Exodus 6:6, the "outstretched arm") or human. To break someone's </w:t>
        </w:r>
        <w:r>
          <w:lastRenderedPageBreak/>
          <w:t xml:space="preserve">arm is to disable their ability to harm. Psalm 37:17 uses nearly identical language: "the arms of the wicked will be broken" </w:t>
        </w:r>
        <w:bdo w:val="ltr">
          <w:r>
            <w:t>(</w:t>
          </w:r>
          <w:r>
            <w:t>הנָרְבַשָּׁתִּ</w:t>
          </w:r>
          <w:r>
            <w:t xml:space="preserve"> </w:t>
          </w:r>
          <w:r>
            <w:t>םיעִשָׁרְ</w:t>
          </w:r>
          <w:r>
            <w:t xml:space="preserve"> </w:t>
          </w:r>
          <w:r>
            <w:t>תוֹעוֹרזְ</w:t>
          </w:r>
          <w:r>
            <w:t>)</w:t>
          </w:r>
          <w:r>
            <w:t>‬.</w:t>
          </w:r>
        </w:bdo>
      </w:bdo>
    </w:p>
    <w:p w14:paraId="3A320216" w14:textId="77777777" w:rsidR="00F823F2" w:rsidRDefault="003F6075">
      <w:pPr>
        <w:pStyle w:val="BodySans"/>
      </w:pPr>
      <w:r>
        <w:t>This isn't asking for the wicked's repentance—it's asking for his dismantling. The imprecatory tradition in Psalms prays for destruction of enemies as prayers for the end of injustice. The ethical assumption is that wickedness has become so integral to this person's identity that reform is impossible; only removal of power works.</w:t>
      </w:r>
    </w:p>
    <w:p w14:paraId="2B86CFE0" w14:textId="77777777" w:rsidR="00F823F2" w:rsidRDefault="003F6075">
      <w:pPr>
        <w:pStyle w:val="BodySans"/>
      </w:pPr>
      <w:r>
        <w:t xml:space="preserve">The second colon completes the </w:t>
      </w:r>
      <w:r>
        <w:t>דרש</w:t>
      </w:r>
      <w:r>
        <w:t xml:space="preserve"> wordplay: </w:t>
      </w:r>
      <w:r>
        <w:t>תִּדְרוֹשׁ־רִשְׁעוֹ</w:t>
      </w:r>
      <w:r>
        <w:t xml:space="preserve"> ("seek his wickedness"). In verse 4, the wicked didn't seek God; in verse 13, he claimed God doesn't seek accountability. Now the psalmist commands: "Seek! Investigate! Call to account!" The same verb—denied by the wicked, demanded by the faithful.</w:t>
      </w:r>
    </w:p>
    <w:p w14:paraId="6DE17B98" w14:textId="77777777" w:rsidR="00F823F2" w:rsidRDefault="003F6075">
      <w:pPr>
        <w:pStyle w:val="BodySans"/>
      </w:pPr>
      <w:r>
        <w:t xml:space="preserve">The phrase </w:t>
      </w:r>
      <w:r>
        <w:t>בַל־תִּמְצָא</w:t>
      </w:r>
      <w:r>
        <w:t xml:space="preserve"> ("until You find none") suggests thorough prosecution: seek his wickedness exhaustively, until nothing remains to find. Radak explains: "If You break his arm... You will not find wickedness in the land"—disable the oppressor, and evil itself diminishes.</w:t>
      </w:r>
    </w:p>
    <w:p w14:paraId="7E4F7166" w14:textId="77777777" w:rsidR="00F823F2" w:rsidRDefault="003F6075">
      <w:pPr>
        <w:pStyle w:val="BodySans"/>
      </w:pPr>
      <w:r>
        <w:t>The Torah Temimah cites this verse in connection with the Talmud's discussion (Berakhot 7a, Megillah 17b) of the Amidah's ninth blessing, which prays against oppressive powers. The rabbinic tradition reads "break the arm of the wicked" not as personal vengeance but as prayer for the dismantling of systemic oppression—structures of power that crush the vulnerable.</w:t>
      </w:r>
    </w:p>
    <w:p w14:paraId="48BE4792" w14:textId="77777777" w:rsidR="00F823F2" w:rsidRDefault="00F823F2">
      <w:pPr>
        <w:pBdr>
          <w:bottom w:val="single" w:sz="12" w:space="1" w:color="000000"/>
        </w:pBdr>
      </w:pPr>
    </w:p>
    <w:p w14:paraId="46CC8D12" w14:textId="77777777" w:rsidR="00F823F2" w:rsidRDefault="003F6075">
      <w:pPr>
        <w:pStyle w:val="Heading3"/>
      </w:pPr>
      <w:r>
        <w:t>Verse 16</w:t>
      </w:r>
    </w:p>
    <w:p w14:paraId="304CCDFF" w14:textId="77777777" w:rsidR="00F823F2" w:rsidRDefault="003F6075">
      <w:pPr>
        <w:pStyle w:val="BodySans"/>
      </w:pPr>
      <w:r>
        <w:t>ה׳</w:t>
      </w:r>
      <w:r>
        <w:t xml:space="preserve"> </w:t>
      </w:r>
      <w:r>
        <w:t>מֶלֶךְ</w:t>
      </w:r>
      <w:r>
        <w:t xml:space="preserve"> </w:t>
      </w:r>
      <w:r>
        <w:t>עוֹלָם</w:t>
      </w:r>
      <w:r>
        <w:t xml:space="preserve"> </w:t>
      </w:r>
      <w:r>
        <w:t>וָעֶד</w:t>
      </w:r>
      <w:r>
        <w:t xml:space="preserve">; </w:t>
      </w:r>
      <w:r>
        <w:t>אָבְדוּ</w:t>
      </w:r>
      <w:r>
        <w:t xml:space="preserve"> </w:t>
      </w:r>
      <w:r>
        <w:t>גוֹיִם</w:t>
      </w:r>
      <w:r>
        <w:t xml:space="preserve"> </w:t>
      </w:r>
      <w:r>
        <w:t>מֵאַרְצוֹ׃</w:t>
      </w:r>
    </w:p>
    <w:p w14:paraId="0D877D0B" w14:textId="77777777" w:rsidR="00F823F2" w:rsidRDefault="003F6075">
      <w:pPr>
        <w:pStyle w:val="BodySans"/>
      </w:pPr>
      <w:r>
        <w:t>“YHWH is King forever and ever; the nations have perished from His land.”</w:t>
      </w:r>
    </w:p>
    <w:p w14:paraId="21D4B476" w14:textId="77777777" w:rsidR="00F823F2" w:rsidRDefault="003F6075">
      <w:pPr>
        <w:pStyle w:val="BodySans"/>
      </w:pPr>
      <w:r>
        <w:t xml:space="preserve">The genre shifts mid-lament to enthronement. Similar declarations saturate Psalms 93–99. The perfect “have perished” </w:t>
      </w:r>
      <w:bdo w:val="ltr">
        <w:r>
          <w:t>(</w:t>
        </w:r>
        <w:r>
          <w:t>וּדבְאָ</w:t>
        </w:r>
        <w:r>
          <w:t>)</w:t>
        </w:r>
        <w:r>
          <w:t>‬ is not a statistical claim but a liturgical one: the psalm speaks the verdict as if accomplished, a rhetorical device sometimes called the “prophetic perfect.” Rashi and Radak hear an eschatological note: once God judges oppressors, His kingship will be manifest universally.</w:t>
        </w:r>
      </w:bdo>
    </w:p>
    <w:p w14:paraId="781BE5CF" w14:textId="77777777" w:rsidR="00F823F2" w:rsidRDefault="003F6075">
      <w:pPr>
        <w:pStyle w:val="BodySans"/>
      </w:pPr>
      <w:r>
        <w:t>In daily Sefardic prayer, this line buttresses the trilogy “YHWH has reigned, is King, will reign,” turning Psalm 10’s hard-won confidence into the community’s routine confession.</w:t>
      </w:r>
    </w:p>
    <w:p w14:paraId="614C3952" w14:textId="77777777" w:rsidR="00F823F2" w:rsidRDefault="003F6075">
      <w:pPr>
        <w:pStyle w:val="BodySans"/>
        <w:jc w:val="center"/>
      </w:pPr>
      <w:r>
        <w:t>—</w:t>
      </w:r>
    </w:p>
    <w:p w14:paraId="443FFA32" w14:textId="77777777" w:rsidR="00F823F2" w:rsidRDefault="003F6075">
      <w:pPr>
        <w:pStyle w:val="BodySans"/>
      </w:pPr>
      <w:r>
        <w:rPr>
          <w:b/>
          <w:color w:val="008000"/>
        </w:rPr>
        <w:t xml:space="preserve">"The </w:t>
      </w:r>
      <w:r>
        <w:t>LORD is king forever and ever; the nations have perished from His land."</w:t>
      </w:r>
    </w:p>
    <w:p w14:paraId="656E3038" w14:textId="77777777" w:rsidR="00F823F2" w:rsidRDefault="003F6075">
      <w:pPr>
        <w:pStyle w:val="BodySans"/>
      </w:pPr>
      <w:r>
        <w:lastRenderedPageBreak/>
        <w:t xml:space="preserve">The genre shifts abruptly. After complaint, description, and petition, the psalmist suddenly </w:t>
      </w:r>
      <w:r>
        <w:rPr>
          <w:i/>
        </w:rPr>
        <w:t>declares</w:t>
      </w:r>
      <w:r>
        <w:t xml:space="preserve">. This isn't argument—it's proclamation. The phrase </w:t>
      </w:r>
      <w:r>
        <w:t>ה׳</w:t>
      </w:r>
      <w:r>
        <w:t xml:space="preserve"> </w:t>
      </w:r>
      <w:r>
        <w:t>מֶלֶךְ</w:t>
      </w:r>
      <w:r>
        <w:t xml:space="preserve"> ("the LORD is king") echoes throughout the Psalter's enthronement psalms (93:1, 96:10, 97:1, 99:1), which celebrate God's cosmic sovereignty over creation and nations.</w:t>
      </w:r>
    </w:p>
    <w:p w14:paraId="4F3CCF4D" w14:textId="77777777" w:rsidR="00F823F2" w:rsidRDefault="003F6075">
      <w:pPr>
        <w:pStyle w:val="BodySans"/>
      </w:pPr>
      <w:r>
        <w:t xml:space="preserve">The temporal phrase </w:t>
      </w:r>
      <w:r>
        <w:t>עוֹלָם</w:t>
      </w:r>
      <w:r>
        <w:t xml:space="preserve"> </w:t>
      </w:r>
      <w:r>
        <w:t>וָעֶד</w:t>
      </w:r>
      <w:r>
        <w:t xml:space="preserve"> ("forever and ever") stands in deliberate contrast to the wicked's boast in verse 6: </w:t>
      </w:r>
      <w:r>
        <w:t>לְדֹר</w:t>
      </w:r>
      <w:r>
        <w:t xml:space="preserve"> </w:t>
      </w:r>
      <w:r>
        <w:t>וָדֹר</w:t>
      </w:r>
      <w:r>
        <w:t xml:space="preserve"> ("through all generations"). The wicked claimed his own permanence; the psalmist now asserts God's true eternality.</w:t>
      </w:r>
    </w:p>
    <w:p w14:paraId="6AE99995" w14:textId="77777777" w:rsidR="00F823F2" w:rsidRDefault="003F6075">
      <w:pPr>
        <w:pStyle w:val="BodySans"/>
      </w:pPr>
      <w:r>
        <w:t xml:space="preserve">The second colon is striking: </w:t>
      </w:r>
      <w:r>
        <w:t>אָבְדוּ</w:t>
      </w:r>
      <w:r>
        <w:t xml:space="preserve"> </w:t>
      </w:r>
      <w:r>
        <w:t>גוֹיִם</w:t>
      </w:r>
      <w:r>
        <w:t xml:space="preserve"> </w:t>
      </w:r>
      <w:r>
        <w:t>מֵאַרְצוֹ</w:t>
      </w:r>
      <w:r>
        <w:t xml:space="preserve"> ("the nations have perished from His land"). The verb </w:t>
      </w:r>
      <w:r>
        <w:t>אָבְדוּ</w:t>
      </w:r>
      <w:r>
        <w:t xml:space="preserve"> is grammatically past tense—"have perished"—but the nations haven't actually perished yet. This is what grammarians call "prophetic perfect"—using completed-action grammar for future events viewed as so certain they're described as already accomplished. The psalmist's confidence collapses future judgment into present reality.</w:t>
      </w:r>
    </w:p>
    <w:p w14:paraId="1EB5D674" w14:textId="77777777" w:rsidR="00F823F2" w:rsidRDefault="003F6075">
      <w:pPr>
        <w:pStyle w:val="BodySans"/>
      </w:pPr>
      <w:r>
        <w:t xml:space="preserve">Why suddenly "nations" </w:t>
      </w:r>
      <w:bdo w:val="ltr">
        <w:r>
          <w:t>(</w:t>
        </w:r>
        <w:r>
          <w:t>םיִוֹג</w:t>
        </w:r>
        <w:r>
          <w:t>)</w:t>
        </w:r>
        <w:r>
          <w:t>‬ when the psalm has described an individual wicked person? Several possibilities: the individual oppressor represents foreign powers; "nations" functions as shorthand for "the wicked collectively" (as in Psalms 9:6, 16); or the psalm's original context was communal lament against national enemies.</w:t>
        </w:r>
      </w:bdo>
    </w:p>
    <w:p w14:paraId="40F0D437" w14:textId="77777777" w:rsidR="00F823F2" w:rsidRDefault="003F6075">
      <w:pPr>
        <w:pStyle w:val="BodySans"/>
      </w:pPr>
      <w:r>
        <w:t xml:space="preserve">The liturgical significance of this verse is substantial. In Sefardic and Mizrachi morning services, it appears in </w:t>
      </w:r>
      <w:r>
        <w:rPr>
          <w:i/>
        </w:rPr>
        <w:t>Yehi Khvod</w:t>
      </w:r>
      <w:r>
        <w:t xml:space="preserve">, positioned immediately after the threefold declaration </w:t>
      </w:r>
      <w:r>
        <w:t>ה׳</w:t>
      </w:r>
      <w:r>
        <w:t xml:space="preserve"> </w:t>
      </w:r>
      <w:r>
        <w:t>מֶלֶךְ</w:t>
      </w:r>
      <w:r>
        <w:t xml:space="preserve">, </w:t>
      </w:r>
      <w:r>
        <w:t>ה׳</w:t>
      </w:r>
      <w:r>
        <w:t xml:space="preserve"> </w:t>
      </w:r>
      <w:r>
        <w:t>מָלָךְ</w:t>
      </w:r>
      <w:r>
        <w:t xml:space="preserve">, </w:t>
      </w:r>
      <w:r>
        <w:t>ה׳</w:t>
      </w:r>
      <w:r>
        <w:t xml:space="preserve"> </w:t>
      </w:r>
      <w:r>
        <w:t>יִמְלֹךְ</w:t>
      </w:r>
      <w:r>
        <w:t xml:space="preserve"> </w:t>
      </w:r>
      <w:r>
        <w:t>לְעוֹלָם</w:t>
      </w:r>
      <w:r>
        <w:t xml:space="preserve"> </w:t>
      </w:r>
      <w:r>
        <w:t>וָעֶד</w:t>
      </w:r>
      <w:r>
        <w:t xml:space="preserve"> ("The LORD is King, the LORD was King, the LORD will be King forever"). Our verse becomes the capstone: God's eternal reign proves itself through the elimination of opposing powers.</w:t>
      </w:r>
    </w:p>
    <w:p w14:paraId="720A2508" w14:textId="77777777" w:rsidR="00F823F2" w:rsidRDefault="00F823F2">
      <w:pPr>
        <w:pBdr>
          <w:bottom w:val="single" w:sz="12" w:space="1" w:color="000000"/>
        </w:pBdr>
      </w:pPr>
    </w:p>
    <w:p w14:paraId="0A3BA90F" w14:textId="77777777" w:rsidR="00F823F2" w:rsidRDefault="003F6075">
      <w:pPr>
        <w:pStyle w:val="Heading3"/>
      </w:pPr>
      <w:r>
        <w:t>Verse 17</w:t>
      </w:r>
    </w:p>
    <w:p w14:paraId="2DD14F62" w14:textId="77777777" w:rsidR="00F823F2" w:rsidRDefault="003F6075">
      <w:pPr>
        <w:pStyle w:val="BodySans"/>
      </w:pPr>
      <w:r>
        <w:t>תַּאֲוַת</w:t>
      </w:r>
      <w:r>
        <w:t xml:space="preserve"> </w:t>
      </w:r>
      <w:r>
        <w:t>עֲנָוִים</w:t>
      </w:r>
      <w:r>
        <w:t xml:space="preserve"> </w:t>
      </w:r>
      <w:r>
        <w:t>שָׁמַעְתָּ</w:t>
      </w:r>
      <w:r>
        <w:t xml:space="preserve"> </w:t>
      </w:r>
      <w:r>
        <w:t>ה׳</w:t>
      </w:r>
      <w:r>
        <w:t xml:space="preserve">; </w:t>
      </w:r>
      <w:r>
        <w:t>תָּכִין</w:t>
      </w:r>
      <w:r>
        <w:t xml:space="preserve"> </w:t>
      </w:r>
      <w:r>
        <w:t>לִבָּם</w:t>
      </w:r>
      <w:r>
        <w:t xml:space="preserve">; </w:t>
      </w:r>
      <w:r>
        <w:t>תַּקְשִׁיב</w:t>
      </w:r>
      <w:r>
        <w:t xml:space="preserve"> </w:t>
      </w:r>
      <w:r>
        <w:t>אָזְנֶךָ׃</w:t>
      </w:r>
    </w:p>
    <w:p w14:paraId="51DF3F83" w14:textId="77777777" w:rsidR="00F823F2" w:rsidRDefault="003F6075">
      <w:pPr>
        <w:pStyle w:val="BodySans"/>
      </w:pPr>
      <w:r>
        <w:t>“The desire of the humble You have heard, O YHWH; You will steady their heart; You will incline Your ear.”</w:t>
      </w:r>
    </w:p>
    <w:p w14:paraId="7C94676B" w14:textId="77777777" w:rsidR="00F823F2" w:rsidRDefault="003F6075">
      <w:pPr>
        <w:pStyle w:val="BodySans"/>
      </w:pPr>
      <w:r>
        <w:t xml:space="preserve">The verbs move from a perfect (“You have heard”) to imperfects of confidence (“You will steady… You will incline”). The humble have a “desire” </w:t>
      </w:r>
      <w:bdo w:val="ltr">
        <w:r>
          <w:t>(</w:t>
        </w:r>
        <w:r>
          <w:t>הוָאֲתַּ</w:t>
        </w:r>
        <w:r>
          <w:t>)</w:t>
        </w:r>
        <w:r>
          <w:t>‬; earlier the wicked boasted of “the desire of his soul” (</w:t>
        </w:r>
        <w:r>
          <w:t>תַּאֲוַת</w:t>
        </w:r>
        <w:r>
          <w:t xml:space="preserve"> </w:t>
        </w:r>
        <w:r>
          <w:t>נַפְשׁוֹ</w:t>
        </w:r>
        <w:r>
          <w:t xml:space="preserve">, v.3). The psalm pits appetites against each other: acquisitive desire vs. desire for vindication. The phrase “steady their heart” </w:t>
        </w:r>
        <w:bdo w:val="ltr">
          <w:r>
            <w:t>(</w:t>
          </w:r>
          <w:r>
            <w:t>םבָּלִ</w:t>
          </w:r>
          <w:r>
            <w:t xml:space="preserve"> </w:t>
          </w:r>
          <w:r>
            <w:t>ןיכִתָּ</w:t>
          </w:r>
          <w:r>
            <w:t>)</w:t>
          </w:r>
          <w:r>
            <w:t>‬ is exquisite: God must help people pray before God hears their prayer. Liturgy takes this literally. The High Holiday shaliach tzibbur pleads: “Prepare their heart; incline Your ear,” admitting that the congregation needs God even to reach for God.</w:t>
          </w:r>
        </w:bdo>
      </w:bdo>
    </w:p>
    <w:p w14:paraId="6450641D" w14:textId="77777777" w:rsidR="00F823F2" w:rsidRDefault="003F6075">
      <w:pPr>
        <w:pStyle w:val="BodySans"/>
      </w:pPr>
      <w:r>
        <w:lastRenderedPageBreak/>
        <w:t>This line replies to v.1’s “hide” and v.11’s “never see.” Not only does God see; He hears—and He readies hearts to be heard.</w:t>
      </w:r>
    </w:p>
    <w:p w14:paraId="7B1D8A44" w14:textId="77777777" w:rsidR="00F823F2" w:rsidRDefault="003F6075">
      <w:pPr>
        <w:pStyle w:val="BodySans"/>
        <w:jc w:val="center"/>
      </w:pPr>
      <w:r>
        <w:t>—</w:t>
      </w:r>
    </w:p>
    <w:p w14:paraId="374E5BD3" w14:textId="77777777" w:rsidR="00F823F2" w:rsidRDefault="003F6075">
      <w:pPr>
        <w:pStyle w:val="BodySans"/>
      </w:pPr>
      <w:r>
        <w:rPr>
          <w:b/>
          <w:color w:val="008000"/>
        </w:rPr>
        <w:t xml:space="preserve">"The </w:t>
      </w:r>
      <w:r>
        <w:t>desire of the humble You have heard, O LORD; You will establish their heart, You will incline Your ear."</w:t>
      </w:r>
    </w:p>
    <w:p w14:paraId="542570B6" w14:textId="77777777" w:rsidR="00F823F2" w:rsidRDefault="003F6075">
      <w:pPr>
        <w:pStyle w:val="BodySans"/>
      </w:pPr>
      <w:r>
        <w:t xml:space="preserve">The word </w:t>
      </w:r>
      <w:r>
        <w:t>תַּאֲוָה</w:t>
      </w:r>
      <w:r>
        <w:t xml:space="preserve"> ("desire, longing") appeared in verse 3 describing the wicked's appetite (</w:t>
      </w:r>
      <w:r>
        <w:t>תַּאֲוַת</w:t>
      </w:r>
      <w:r>
        <w:t xml:space="preserve"> </w:t>
      </w:r>
      <w:r>
        <w:t>נַפְשׁוֹ</w:t>
      </w:r>
      <w:r>
        <w:t xml:space="preserve">, "his soul's desire"). Here it describes the humble's yearning </w:t>
      </w:r>
      <w:bdo w:val="ltr">
        <w:r>
          <w:t>(</w:t>
        </w:r>
        <w:r>
          <w:t>םיוִנָעֲ</w:t>
        </w:r>
        <w:r>
          <w:t xml:space="preserve"> </w:t>
        </w:r>
        <w:r>
          <w:t>תוַאֲתַּ</w:t>
        </w:r>
        <w:r>
          <w:t>)</w:t>
        </w:r>
        <w:r>
          <w:t xml:space="preserve">‬. The contrast is pointed: the wicked boasts about achieving his desires; God </w:t>
        </w:r>
        <w:r>
          <w:rPr>
            <w:i/>
          </w:rPr>
          <w:t>hears</w:t>
        </w:r>
        <w:r>
          <w:t xml:space="preserve"> the desires of the lowly.</w:t>
        </w:r>
      </w:bdo>
    </w:p>
    <w:p w14:paraId="3B61E5C3" w14:textId="77777777" w:rsidR="00F823F2" w:rsidRDefault="003F6075">
      <w:pPr>
        <w:pStyle w:val="BodySans"/>
      </w:pPr>
      <w:r>
        <w:t xml:space="preserve">The verb </w:t>
      </w:r>
      <w:r>
        <w:t>שָׁמַעְתָּ</w:t>
      </w:r>
      <w:r>
        <w:t xml:space="preserve"> ("You have heard") is another perfect tense—not "You will hear" but "You have heard." Like verse 14's </w:t>
      </w:r>
      <w:r>
        <w:t>רָאִתָה</w:t>
      </w:r>
      <w:r>
        <w:t xml:space="preserve">, this asserts accomplished reality. Divine hearing, in biblical idiom, initiates redemption. When Exodus 2:24 says God "heard" Israel's groaning </w:t>
      </w:r>
      <w:bdo w:val="ltr">
        <w:r>
          <w:t>(</w:t>
        </w:r>
        <w:r>
          <w:t>םתָקָאֲנַ־תאֶ</w:t>
        </w:r>
        <w:r>
          <w:t xml:space="preserve"> </w:t>
        </w:r>
        <w:r>
          <w:t>םיקִלֹאֱ</w:t>
        </w:r>
        <w:r>
          <w:t xml:space="preserve"> </w:t>
        </w:r>
        <w:r>
          <w:t>עמַשְׁיִּוַ</w:t>
        </w:r>
        <w:r>
          <w:t>)</w:t>
        </w:r>
        <w:r>
          <w:t>‬, the exodus begins. To say "You have heard" is to claim that deliverance has commenced.</w:t>
        </w:r>
      </w:bdo>
    </w:p>
    <w:p w14:paraId="35B8360B" w14:textId="77777777" w:rsidR="00F823F2" w:rsidRDefault="003F6075">
      <w:pPr>
        <w:pStyle w:val="BodySans"/>
      </w:pPr>
      <w:r>
        <w:t xml:space="preserve">The second colon shifts to future/imperfect verbs: </w:t>
      </w:r>
      <w:r>
        <w:t>תָּכִין</w:t>
      </w:r>
      <w:r>
        <w:t xml:space="preserve">... </w:t>
      </w:r>
      <w:r>
        <w:t>תַּקְשִׁיב</w:t>
      </w:r>
      <w:r>
        <w:t xml:space="preserve"> ("You will establish... You will incline"). The verb </w:t>
      </w:r>
      <w:r>
        <w:t>כון</w:t>
      </w:r>
      <w:r>
        <w:t xml:space="preserve"> (hiphil: "establish, make firm, prepare") suggests God strengthens the humble internally—their hearts gain resolve for prayer. Radak reads this beautifully: "You will remove from their hearts the anxiety of the world"—God prepares them to pray with proper focus.</w:t>
      </w:r>
    </w:p>
    <w:p w14:paraId="76FE136B" w14:textId="77777777" w:rsidR="00F823F2" w:rsidRDefault="003F6075">
      <w:pPr>
        <w:pStyle w:val="BodySans"/>
      </w:pPr>
      <w:r>
        <w:t xml:space="preserve">The phrase </w:t>
      </w:r>
      <w:r>
        <w:t>תַּקְשִׁיב</w:t>
      </w:r>
      <w:r>
        <w:t xml:space="preserve"> </w:t>
      </w:r>
      <w:r>
        <w:t>אׇזְנֶךָ</w:t>
      </w:r>
      <w:r>
        <w:t xml:space="preserve"> ("You will incline Your ear") is common biblical idiom for attentive listening. The image is anthropomorphic—God bends closer to hear better, like a parent leaning down to a child's whisper. This counters verse 1's spatial distance: even if God seems far, His ear inclines toward the humble.</w:t>
      </w:r>
    </w:p>
    <w:p w14:paraId="0C3BDE65" w14:textId="77777777" w:rsidR="00F823F2" w:rsidRDefault="003F6075">
      <w:pPr>
        <w:pStyle w:val="BodySans"/>
      </w:pPr>
      <w:r>
        <w:t xml:space="preserve">This verse appears prominently in High Holiday liturgy. During the chazan's repetition of the Amidah, the prayer leader declares his unworthiness and then pleads: </w:t>
      </w:r>
      <w:r>
        <w:t>תָּכִין</w:t>
      </w:r>
      <w:r>
        <w:t xml:space="preserve"> </w:t>
      </w:r>
      <w:r>
        <w:t>לִבָּם</w:t>
      </w:r>
      <w:r>
        <w:t xml:space="preserve"> </w:t>
      </w:r>
      <w:r>
        <w:t>תַּקְשִׁיב</w:t>
      </w:r>
      <w:r>
        <w:t xml:space="preserve"> </w:t>
      </w:r>
      <w:r>
        <w:t>אָזְנֶךָ</w:t>
      </w:r>
      <w:r>
        <w:t xml:space="preserve"> ("Prepare their heart; incline Your ear"). The verse becomes a meditation on prayer's dependence on divine grace—we can't pray properly without God enabling it.</w:t>
      </w:r>
    </w:p>
    <w:p w14:paraId="6FCF792B" w14:textId="77777777" w:rsidR="00F823F2" w:rsidRDefault="00F823F2">
      <w:pPr>
        <w:pBdr>
          <w:bottom w:val="single" w:sz="12" w:space="1" w:color="000000"/>
        </w:pBdr>
      </w:pPr>
    </w:p>
    <w:p w14:paraId="05685478" w14:textId="77777777" w:rsidR="00F823F2" w:rsidRDefault="003F6075">
      <w:pPr>
        <w:pStyle w:val="Heading3"/>
      </w:pPr>
      <w:r>
        <w:t>Verse 18</w:t>
      </w:r>
    </w:p>
    <w:p w14:paraId="0E7D3E2A" w14:textId="77777777" w:rsidR="00F823F2" w:rsidRDefault="003F6075">
      <w:pPr>
        <w:pStyle w:val="BodySans"/>
      </w:pPr>
      <w:r>
        <w:t>לִשְׁפֹּט</w:t>
      </w:r>
      <w:r>
        <w:t xml:space="preserve"> </w:t>
      </w:r>
      <w:r>
        <w:t>יָתוֹם</w:t>
      </w:r>
      <w:r>
        <w:t xml:space="preserve"> </w:t>
      </w:r>
      <w:r>
        <w:t>וָדָךְ</w:t>
      </w:r>
      <w:r>
        <w:t xml:space="preserve">; </w:t>
      </w:r>
      <w:r>
        <w:t>בַּל־יוֹסִיף</w:t>
      </w:r>
      <w:r>
        <w:t xml:space="preserve"> </w:t>
      </w:r>
      <w:r>
        <w:t>עוֹד</w:t>
      </w:r>
      <w:r>
        <w:t xml:space="preserve"> </w:t>
      </w:r>
      <w:r>
        <w:t>לַעֲרֹץ</w:t>
      </w:r>
      <w:r>
        <w:t xml:space="preserve"> </w:t>
      </w:r>
      <w:r>
        <w:t>אֱנוֹשׁ</w:t>
      </w:r>
      <w:r>
        <w:t xml:space="preserve"> </w:t>
      </w:r>
      <w:r>
        <w:t>מִן־הָאָרֶץ׃</w:t>
      </w:r>
    </w:p>
    <w:p w14:paraId="75C67811" w14:textId="77777777" w:rsidR="00F823F2" w:rsidRDefault="003F6075">
      <w:pPr>
        <w:pStyle w:val="BodySans"/>
      </w:pPr>
      <w:r>
        <w:t>“to champion the orphan and the crushed; that a mortal of the earth no longer terrify.”</w:t>
      </w:r>
    </w:p>
    <w:p w14:paraId="59F927D3" w14:textId="77777777" w:rsidR="00F823F2" w:rsidRDefault="003F6075">
      <w:pPr>
        <w:pStyle w:val="BodySans"/>
      </w:pPr>
      <w:r>
        <w:lastRenderedPageBreak/>
        <w:t xml:space="preserve">To “judge” </w:t>
      </w:r>
      <w:bdo w:val="ltr">
        <w:r>
          <w:t>(</w:t>
        </w:r>
        <w:r>
          <w:t>טפַשָׁ</w:t>
        </w:r>
        <w:r>
          <w:t>)</w:t>
        </w:r>
        <w:r>
          <w:t xml:space="preserve">‬ here is not neutral procedure; it is advocacy—“to take up the case” of those without help (cf. Deut 10:18). The purpose is stated negatively: “that a mortal </w:t>
        </w:r>
        <w:bdo w:val="ltr">
          <w:r>
            <w:t>(</w:t>
          </w:r>
          <w:r>
            <w:t>שׁוֹנאֱ</w:t>
          </w:r>
          <w:r>
            <w:t>)</w:t>
          </w:r>
          <w:r>
            <w:t xml:space="preserve">‬ of the earth no longer terrify” </w:t>
          </w:r>
          <w:bdo w:val="ltr">
            <w:r>
              <w:t>(</w:t>
            </w:r>
            <w:r>
              <w:t>ץרֹעֲלַ</w:t>
            </w:r>
            <w:r>
              <w:t>)</w:t>
            </w:r>
            <w:r>
              <w:t xml:space="preserve">‬. The rare verb </w:t>
            </w:r>
            <w:r>
              <w:t>ערץ</w:t>
            </w:r>
            <w:r>
              <w:t xml:space="preserve"> carries the sense “strike terror” (cf. Isa 8:12; Deut 1:29). The phrase “man of the earth” is not anti-human; it is anti-hubris. Human beings are dust-bound; God’s kingship is forever. Psalm 146:10 says it simply: “YHWH shall reign forever… for generation and generatio</w:t>
            </w:r>
            <w:r>
              <w:t>n.” The psalm’s last word holds a future: terror will cease where God’s reign is acknowledged and the orphan is defended.</w:t>
            </w:r>
          </w:bdo>
        </w:bdo>
      </w:bdo>
    </w:p>
    <w:p w14:paraId="4679A909" w14:textId="77777777" w:rsidR="00F823F2" w:rsidRDefault="003F6075">
      <w:pPr>
        <w:pStyle w:val="BodySans"/>
      </w:pPr>
      <w:r>
        <w:t>That is the psalm’s entire arc. Protest gives way to petition; petition yields to proclamation; proclamation circles back to the orphan at the gate. The alphabet is broken, but the prayer is whole.</w:t>
      </w:r>
    </w:p>
    <w:p w14:paraId="4456A0E0" w14:textId="77777777" w:rsidR="00F823F2" w:rsidRDefault="003F6075">
      <w:pPr>
        <w:pStyle w:val="BodySans"/>
        <w:jc w:val="center"/>
      </w:pPr>
      <w:r>
        <w:t>—</w:t>
      </w:r>
    </w:p>
    <w:p w14:paraId="4A668CB6" w14:textId="77777777" w:rsidR="00F823F2" w:rsidRDefault="003F6075">
      <w:pPr>
        <w:pStyle w:val="BodySans"/>
      </w:pPr>
      <w:r>
        <w:rPr>
          <w:b/>
          <w:color w:val="008000"/>
        </w:rPr>
        <w:t xml:space="preserve">"To </w:t>
      </w:r>
      <w:r>
        <w:t>champion the orphan and the downtrodden; that men of the earth tyrannize no more."</w:t>
      </w:r>
    </w:p>
    <w:p w14:paraId="5B310C11" w14:textId="77777777" w:rsidR="00F823F2" w:rsidRDefault="003F6075">
      <w:pPr>
        <w:pStyle w:val="BodySans"/>
      </w:pPr>
      <w:r>
        <w:t xml:space="preserve">The infinitive </w:t>
      </w:r>
      <w:r>
        <w:t>לִשְׁפֹּט</w:t>
      </w:r>
      <w:r>
        <w:t xml:space="preserve"> ("to judge, to champion") articulates the purpose of God's attentive hearing. The Hebrew verb </w:t>
      </w:r>
      <w:r>
        <w:t>שָׁפַט</w:t>
      </w:r>
      <w:r>
        <w:t xml:space="preserve"> doesn't mean "judge" in the neutral sense of adjudicating between parties. When applied to the powerless, it means "vindicate, champion, secure justice for." Deuteronomy 10:18 captures this: God "executes justice for the orphan and widow" </w:t>
      </w:r>
      <w:bdo w:val="ltr">
        <w:r>
          <w:t>(</w:t>
        </w:r>
        <w:r>
          <w:t>הנָמָלְאַוְ</w:t>
        </w:r>
        <w:r>
          <w:t xml:space="preserve"> </w:t>
        </w:r>
        <w:r>
          <w:t>םוֹתיָ</w:t>
        </w:r>
        <w:r>
          <w:t xml:space="preserve"> </w:t>
        </w:r>
        <w:r>
          <w:t>טפַּשְׁמִ</w:t>
        </w:r>
        <w:r>
          <w:t xml:space="preserve"> </w:t>
        </w:r>
        <w:r>
          <w:t>השֶׂעֹ</w:t>
        </w:r>
        <w:r>
          <w:t>)</w:t>
        </w:r>
        <w:r>
          <w:t>‬. The judge isn't neutral—he's the orphan's advocate.</w:t>
        </w:r>
      </w:bdo>
    </w:p>
    <w:p w14:paraId="03A8BBE0" w14:textId="77777777" w:rsidR="00F823F2" w:rsidRDefault="003F6075">
      <w:pPr>
        <w:pStyle w:val="BodySans"/>
      </w:pPr>
      <w:r>
        <w:t xml:space="preserve">The pair </w:t>
      </w:r>
      <w:r>
        <w:t>יָתוֹם</w:t>
      </w:r>
      <w:r>
        <w:t xml:space="preserve"> </w:t>
      </w:r>
      <w:r>
        <w:t>וָדָךְ</w:t>
      </w:r>
      <w:r>
        <w:t xml:space="preserve"> ("orphan and downtrodden") represents covenant categories. The orphan appeared in verse 14; now joined by </w:t>
      </w:r>
      <w:r>
        <w:t>דָּךְ</w:t>
      </w:r>
      <w:r>
        <w:t xml:space="preserve"> (from </w:t>
      </w:r>
      <w:r>
        <w:t>דכא</w:t>
      </w:r>
      <w:r>
        <w:t>, "to crush")—those ground down by oppression, whose spirits have been broken. Together they're the bottom of the social hierarchy, those without advocates or inheritance.</w:t>
      </w:r>
    </w:p>
    <w:p w14:paraId="7B3C2FBA" w14:textId="77777777" w:rsidR="00F823F2" w:rsidRDefault="003F6075">
      <w:pPr>
        <w:pStyle w:val="BodySans"/>
      </w:pPr>
      <w:r>
        <w:t xml:space="preserve">The second colon envisions cessation: </w:t>
      </w:r>
      <w:r>
        <w:t>בַּל־יוֹסִ֥יף</w:t>
      </w:r>
      <w:r>
        <w:t xml:space="preserve"> </w:t>
      </w:r>
      <w:r>
        <w:t>עוֹד</w:t>
      </w:r>
      <w:r>
        <w:t xml:space="preserve"> </w:t>
      </w:r>
      <w:r>
        <w:t>לַעֲרֹץ</w:t>
      </w:r>
      <w:r>
        <w:t xml:space="preserve"> ("he will no longer continue to terrify"). The double negative </w:t>
      </w:r>
      <w:r>
        <w:t>בַּל־יוֹסִ֥יף</w:t>
      </w:r>
      <w:r>
        <w:t xml:space="preserve"> </w:t>
      </w:r>
      <w:r>
        <w:t>עוֹד</w:t>
      </w:r>
      <w:r>
        <w:t xml:space="preserve"> emphasizes finality. The verb </w:t>
      </w:r>
      <w:r>
        <w:t>ערץ</w:t>
      </w:r>
      <w:r>
        <w:t xml:space="preserve"> ("terrify, strike with terror") appears in contexts of fear before overwhelming power (Deuteronomy 1:29, 7:21). Here the subject is </w:t>
      </w:r>
      <w:r>
        <w:t>אֱנוֹשׁ</w:t>
      </w:r>
      <w:r>
        <w:t xml:space="preserve"> </w:t>
      </w:r>
      <w:r>
        <w:t>מִן־הָאָרֶץ</w:t>
      </w:r>
      <w:r>
        <w:t xml:space="preserve"> ("man of/from the earth").</w:t>
      </w:r>
    </w:p>
    <w:p w14:paraId="4EFFEAFB" w14:textId="77777777" w:rsidR="00F823F2" w:rsidRDefault="003F6075">
      <w:pPr>
        <w:pStyle w:val="BodySans"/>
      </w:pPr>
      <w:r>
        <w:t xml:space="preserve">This phrase makes the psalm's final theological statement. The noun </w:t>
      </w:r>
      <w:r>
        <w:t>אֱנוֹשׁ</w:t>
      </w:r>
      <w:r>
        <w:t xml:space="preserve"> emphasizes human frailty and mortality—it's used when contrasting human weakness with divine power (Psalm 8:5, 90:3, 103:15). Adding </w:t>
      </w:r>
      <w:r>
        <w:t>מִן־הָאָרֶץ</w:t>
      </w:r>
      <w:r>
        <w:t xml:space="preserve"> ("from the earth") doubles down: this tyrant is earthly, mortal, made of dust and returning to dust. The phrase stands in deliberate contrast to verse 16's declaration that God is king </w:t>
      </w:r>
      <w:r>
        <w:t>עוֹלָם</w:t>
      </w:r>
      <w:r>
        <w:t xml:space="preserve"> </w:t>
      </w:r>
      <w:r>
        <w:t>וָעֶד</w:t>
      </w:r>
      <w:r>
        <w:t xml:space="preserve"> ("forever and ever"). God is eternal king; man is of the earth.</w:t>
      </w:r>
    </w:p>
    <w:p w14:paraId="4AE67520" w14:textId="77777777" w:rsidR="00F823F2" w:rsidRDefault="003F6075">
      <w:pPr>
        <w:pStyle w:val="BodySans"/>
      </w:pPr>
      <w:r>
        <w:t xml:space="preserve">Ibn Ezra captures the implication: </w:t>
      </w:r>
      <w:r>
        <w:t>אֱנוֹשׁ</w:t>
      </w:r>
      <w:r>
        <w:t xml:space="preserve"> </w:t>
      </w:r>
      <w:r>
        <w:t>מִן־הָאָרֶץ</w:t>
      </w:r>
      <w:r>
        <w:t xml:space="preserve"> emphasizes that humans are earthborn and will return to earth—they have no inherent right to terrorize others because they themselves are temporary and fragile.</w:t>
      </w:r>
    </w:p>
    <w:p w14:paraId="06283395" w14:textId="77777777" w:rsidR="00F823F2" w:rsidRDefault="003F6075">
      <w:pPr>
        <w:pStyle w:val="BodySans"/>
      </w:pPr>
      <w:r>
        <w:lastRenderedPageBreak/>
        <w:t>The psalm ends not with resolution—the wicked hasn't yet been destroyed, God's hiddenness hasn't been explained—but with vision. The broken acrostic remains broken. But the psalm argues that even incomplete alphabets can spell justice, and even distant kings can hear the cry of the afflicted. The question "Why do You stand aloof?" (v. 1) transforms into the affirmation "The LORD is king forever" (v. 16). This is theodicy through doxology—suffering acknowledged, wickedness anatomized, divine sovereignty proc</w:t>
      </w:r>
      <w:r>
        <w:t>laimed.</w:t>
      </w:r>
    </w:p>
    <w:p w14:paraId="0E7FB8AC" w14:textId="77777777" w:rsidR="003F6075" w:rsidRDefault="003F6075">
      <w:pPr>
        <w:pStyle w:val="BodySans"/>
      </w:pPr>
    </w:p>
    <w:p w14:paraId="229A638B" w14:textId="17E9875E" w:rsidR="003F6075" w:rsidRDefault="003F6075">
      <w:pPr>
        <w:spacing w:after="200"/>
        <w:rPr>
          <w:rFonts w:ascii="Aptos" w:hAnsi="Aptos"/>
        </w:rPr>
      </w:pPr>
      <w:r>
        <w:br w:type="page"/>
      </w:r>
    </w:p>
    <w:p w14:paraId="567C6722" w14:textId="77777777" w:rsidR="003F6075" w:rsidRDefault="003F6075" w:rsidP="003F6075">
      <w:pPr>
        <w:pStyle w:val="Heading2"/>
      </w:pPr>
      <w:r>
        <w:lastRenderedPageBreak/>
        <w:t>Methodological &amp; Bibliographical Summary</w:t>
      </w:r>
    </w:p>
    <w:p w14:paraId="7D8D553F" w14:textId="77777777" w:rsidR="003F6075" w:rsidRDefault="003F6075" w:rsidP="003F6075">
      <w:pPr>
        <w:pStyle w:val="Heading3"/>
      </w:pPr>
      <w:r>
        <w:t>Research &amp; Data Inputs</w:t>
      </w:r>
    </w:p>
    <w:p w14:paraId="320C402F" w14:textId="77777777" w:rsidR="003F6075" w:rsidRDefault="003F6075" w:rsidP="003F6075">
      <w:pPr>
        <w:pStyle w:val="SummaryText"/>
      </w:pPr>
      <w:r>
        <w:rPr>
          <w:b/>
        </w:rPr>
        <w:t>Psalm Verses Analyzed</w:t>
      </w:r>
      <w:r>
        <w:t>: 18</w:t>
      </w:r>
    </w:p>
    <w:p w14:paraId="1B070CF0" w14:textId="77777777" w:rsidR="003F6075" w:rsidRDefault="003F6075" w:rsidP="003F6075">
      <w:pPr>
        <w:pStyle w:val="SummaryText"/>
      </w:pPr>
      <w:r>
        <w:rPr>
          <w:b/>
        </w:rPr>
        <w:t>LXX (Septuagint) Texts Reviewed</w:t>
      </w:r>
      <w:r>
        <w:t>: 18</w:t>
      </w:r>
    </w:p>
    <w:p w14:paraId="78882010" w14:textId="77777777" w:rsidR="003F6075" w:rsidRDefault="003F6075" w:rsidP="003F6075">
      <w:pPr>
        <w:pStyle w:val="SummaryText"/>
      </w:pPr>
      <w:r>
        <w:rPr>
          <w:b/>
        </w:rPr>
        <w:t>Phonetic Transcriptions Generated</w:t>
      </w:r>
      <w:r>
        <w:t>: 18</w:t>
      </w:r>
    </w:p>
    <w:p w14:paraId="1942ED97" w14:textId="77777777" w:rsidR="003F6075" w:rsidRDefault="003F6075" w:rsidP="003F6075">
      <w:pPr>
        <w:pStyle w:val="SummaryText"/>
      </w:pPr>
      <w:r>
        <w:rPr>
          <w:b/>
        </w:rPr>
        <w:t>Ugaritic Parallels Reviewed</w:t>
      </w:r>
      <w:r>
        <w:t>: 0</w:t>
      </w:r>
    </w:p>
    <w:p w14:paraId="37A1835C" w14:textId="77777777" w:rsidR="003F6075" w:rsidRDefault="003F6075" w:rsidP="003F6075">
      <w:pPr>
        <w:pStyle w:val="SummaryText"/>
      </w:pPr>
      <w:r>
        <w:rPr>
          <w:b/>
        </w:rPr>
        <w:t>Lexicon Entries (BDB/Klein) Reviewed</w:t>
      </w:r>
      <w:r>
        <w:t>: 41</w:t>
      </w:r>
    </w:p>
    <w:p w14:paraId="4A394187" w14:textId="77777777" w:rsidR="003F6075" w:rsidRDefault="003F6075" w:rsidP="003F6075">
      <w:pPr>
        <w:pStyle w:val="SummaryText"/>
      </w:pPr>
      <w:r>
        <w:rPr>
          <w:b/>
        </w:rPr>
        <w:t>Traditional Commentaries Reviewed</w:t>
      </w:r>
      <w:r>
        <w:t>: 85 (Ibn Ezra (13); Malbim (10); Meiri (15); Metzudat David (16); Radak (14); Rashi (12); Torah Temimah (5))</w:t>
      </w:r>
    </w:p>
    <w:p w14:paraId="1193C178" w14:textId="77777777" w:rsidR="003F6075" w:rsidRDefault="003F6075" w:rsidP="003F6075">
      <w:pPr>
        <w:pStyle w:val="SummaryText"/>
      </w:pPr>
      <w:r>
        <w:rPr>
          <w:b/>
        </w:rPr>
        <w:t>Concordance Entries Reviewed</w:t>
      </w:r>
      <w:r>
        <w:t>: 82</w:t>
      </w:r>
    </w:p>
    <w:p w14:paraId="6C71E1DF" w14:textId="77777777" w:rsidR="003F6075" w:rsidRDefault="003F6075" w:rsidP="003F6075">
      <w:pPr>
        <w:pStyle w:val="SummaryText"/>
      </w:pPr>
      <w:r>
        <w:rPr>
          <w:b/>
        </w:rPr>
        <w:t>Figurative Language Instances Reviewed</w:t>
      </w:r>
      <w:r>
        <w:t>: 134</w:t>
      </w:r>
    </w:p>
    <w:p w14:paraId="67F31A93" w14:textId="77777777" w:rsidR="003F6075" w:rsidRDefault="003F6075" w:rsidP="003F6075">
      <w:pPr>
        <w:pStyle w:val="SummaryText"/>
      </w:pPr>
      <w:r>
        <w:rPr>
          <w:b/>
        </w:rPr>
        <w:t>Rabbi Jonathan Sacks References Reviewed</w:t>
      </w:r>
      <w:r>
        <w:t>: N/A</w:t>
      </w:r>
    </w:p>
    <w:p w14:paraId="744F6F43" w14:textId="77777777" w:rsidR="003F6075" w:rsidRDefault="003F6075" w:rsidP="003F6075">
      <w:pPr>
        <w:pStyle w:val="SummaryText"/>
      </w:pPr>
      <w:r>
        <w:rPr>
          <w:b/>
        </w:rPr>
        <w:t>Similar Psalms Analyzed</w:t>
      </w:r>
      <w:r>
        <w:t>: 5 (Psalms 31, 94, 7, 74, 44)</w:t>
      </w:r>
    </w:p>
    <w:p w14:paraId="266C52D4" w14:textId="77777777" w:rsidR="003F6075" w:rsidRDefault="003F6075" w:rsidP="003F6075">
      <w:pPr>
        <w:pStyle w:val="SummaryText"/>
      </w:pPr>
      <w:r>
        <w:rPr>
          <w:b/>
        </w:rPr>
        <w:t>Master Editor Prompt Size</w:t>
      </w:r>
      <w:r>
        <w:t>: 325,181 characters</w:t>
      </w:r>
    </w:p>
    <w:p w14:paraId="24B261AA" w14:textId="77777777" w:rsidR="003F6075" w:rsidRDefault="003F6075" w:rsidP="003F6075">
      <w:pPr>
        <w:pStyle w:val="Heading3"/>
      </w:pPr>
      <w:r>
        <w:t>Models Used</w:t>
      </w:r>
    </w:p>
    <w:p w14:paraId="6A5977A5" w14:textId="77777777" w:rsidR="003F6075" w:rsidRDefault="003F6075" w:rsidP="003F6075">
      <w:pPr>
        <w:pStyle w:val="SummaryText"/>
      </w:pPr>
      <w:r>
        <w:rPr>
          <w:b/>
        </w:rPr>
        <w:t>Structural Analysis (Macro)</w:t>
      </w:r>
      <w:r>
        <w:t>: claude-sonnet-4-5</w:t>
      </w:r>
    </w:p>
    <w:p w14:paraId="054FDA53" w14:textId="77777777" w:rsidR="003F6075" w:rsidRDefault="003F6075" w:rsidP="003F6075">
      <w:pPr>
        <w:pStyle w:val="SummaryText"/>
      </w:pPr>
      <w:r>
        <w:rPr>
          <w:b/>
        </w:rPr>
        <w:t>Verse Discovery (Micro)</w:t>
      </w:r>
      <w:r>
        <w:t>: claude-sonnet-4-5</w:t>
      </w:r>
    </w:p>
    <w:p w14:paraId="63774C69" w14:textId="77777777" w:rsidR="003F6075" w:rsidRDefault="003F6075" w:rsidP="003F6075">
      <w:pPr>
        <w:pStyle w:val="SummaryText"/>
      </w:pPr>
      <w:r>
        <w:rPr>
          <w:b/>
        </w:rPr>
        <w:t>Commentary Synthesis</w:t>
      </w:r>
      <w:r>
        <w:t>: claude-sonnet-4-5</w:t>
      </w:r>
    </w:p>
    <w:p w14:paraId="72BB4310" w14:textId="77777777" w:rsidR="003F6075" w:rsidRDefault="003F6075" w:rsidP="003F6075">
      <w:pPr>
        <w:pStyle w:val="SummaryText"/>
      </w:pPr>
      <w:r>
        <w:rPr>
          <w:b/>
        </w:rPr>
        <w:t>Editorial Review</w:t>
      </w:r>
      <w:r>
        <w:t>: gpt-5</w:t>
      </w:r>
    </w:p>
    <w:p w14:paraId="1508C4BC" w14:textId="77777777" w:rsidR="003F6075" w:rsidRDefault="003F6075" w:rsidP="003F6075">
      <w:pPr>
        <w:pStyle w:val="Heading3"/>
      </w:pPr>
      <w:r>
        <w:t>Date Produced</w:t>
      </w:r>
    </w:p>
    <w:p w14:paraId="74FAD9A4" w14:textId="26A70F5C" w:rsidR="003F6075" w:rsidRDefault="003F6075" w:rsidP="003F6075">
      <w:pPr>
        <w:pStyle w:val="SummaryText"/>
      </w:pPr>
      <w:r>
        <w:t>November 2</w:t>
      </w:r>
      <w:r>
        <w:t>5</w:t>
      </w:r>
      <w:r>
        <w:t>, 2025</w:t>
      </w:r>
    </w:p>
    <w:sectPr w:rsidR="003F6075"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BE8197" w14:textId="77777777" w:rsidR="003F6075" w:rsidRDefault="003F6075">
      <w:pPr>
        <w:spacing w:after="0" w:line="240" w:lineRule="auto"/>
      </w:pPr>
      <w:r>
        <w:separator/>
      </w:r>
    </w:p>
  </w:endnote>
  <w:endnote w:type="continuationSeparator" w:id="0">
    <w:p w14:paraId="41981F47" w14:textId="77777777" w:rsidR="003F6075" w:rsidRDefault="003F60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752C6" w14:textId="6B6E34F9" w:rsidR="00F823F2" w:rsidRDefault="003F6075">
    <w:pPr>
      <w:pStyle w:val="Footer"/>
      <w:jc w:val="right"/>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8D06E" w14:textId="77777777" w:rsidR="003F6075" w:rsidRDefault="003F6075">
      <w:pPr>
        <w:spacing w:after="0" w:line="240" w:lineRule="auto"/>
      </w:pPr>
      <w:r>
        <w:separator/>
      </w:r>
    </w:p>
  </w:footnote>
  <w:footnote w:type="continuationSeparator" w:id="0">
    <w:p w14:paraId="1D9F73E3" w14:textId="77777777" w:rsidR="003F6075" w:rsidRDefault="003F60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0471258">
    <w:abstractNumId w:val="8"/>
  </w:num>
  <w:num w:numId="2" w16cid:durableId="366486770">
    <w:abstractNumId w:val="6"/>
  </w:num>
  <w:num w:numId="3" w16cid:durableId="1111166617">
    <w:abstractNumId w:val="5"/>
  </w:num>
  <w:num w:numId="4" w16cid:durableId="1029113243">
    <w:abstractNumId w:val="4"/>
  </w:num>
  <w:num w:numId="5" w16cid:durableId="1215190209">
    <w:abstractNumId w:val="7"/>
  </w:num>
  <w:num w:numId="6" w16cid:durableId="402487641">
    <w:abstractNumId w:val="3"/>
  </w:num>
  <w:num w:numId="7" w16cid:durableId="1432975249">
    <w:abstractNumId w:val="2"/>
  </w:num>
  <w:num w:numId="8" w16cid:durableId="1574778849">
    <w:abstractNumId w:val="1"/>
  </w:num>
  <w:num w:numId="9" w16cid:durableId="1273706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6075"/>
    <w:rsid w:val="00AA1D8D"/>
    <w:rsid w:val="00B47730"/>
    <w:rsid w:val="00CB0664"/>
    <w:rsid w:val="00EA60AE"/>
    <w:rsid w:val="00F823F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EE9CB86-B580-4CE8-A977-AAB2AD591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rPr>
  </w:style>
  <w:style w:type="paragraph" w:customStyle="1" w:styleId="SummaryText">
    <w:name w:val="SummaryText"/>
    <w:basedOn w:val="Normal"/>
    <w:pPr>
      <w:spacing w:line="192" w:lineRule="auto"/>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31</Pages>
  <Words>10616</Words>
  <Characters>60517</Characters>
  <Application>Microsoft Office Word</Application>
  <DocSecurity>0</DocSecurity>
  <Lines>504</Lines>
  <Paragraphs>141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70992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 Robicsek</cp:lastModifiedBy>
  <cp:revision>2</cp:revision>
  <dcterms:created xsi:type="dcterms:W3CDTF">2013-12-23T23:15:00Z</dcterms:created>
  <dcterms:modified xsi:type="dcterms:W3CDTF">2025-11-27T02:05:00Z</dcterms:modified>
  <cp:category/>
</cp:coreProperties>
</file>