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30</w:t>
      </w:r>
    </w:p>
    <w:p>
      <w:pPr>
        <w:pStyle w:val="Heading2"/>
      </w:pPr>
      <w:r>
        <w:t>Psalm 30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מִזְמ֡וֹר שִׁיר־חֲנֻכַּ֖ת הַבַּ֣יִת לְדָוִֽד׃</w:t>
            </w:r>
          </w:p>
        </w:tc>
        <w:tc>
          <w:tcPr>
            <w:tcW w:type="dxa" w:w="4680"/>
          </w:tcPr>
          <w:p>
            <w:r>
              <w:rPr>
                <w:rFonts w:ascii="Cambria" w:hAnsi="Cambria"/>
              </w:rPr>
              <w:t>A psalm of David. A song for the dedication of the House.</w:t>
            </w:r>
          </w:p>
        </w:tc>
      </w:tr>
      <w:tr>
        <w:tc>
          <w:tcPr>
            <w:tcW w:type="dxa" w:w="4680"/>
          </w:tcPr>
          <w:p>
            <w:r>
              <w:rPr>
                <w:b/>
              </w:rPr>
              <w:t xml:space="preserve">2. </w:t>
            </w:r>
            <w:r>
              <w:rPr>
                <w:rtl/>
              </w:rPr>
              <w:t>אֲרוֹמִמְךָ֣ ה׳ כִּ֣י דִלִּיתָ֑נִי וְלֹֽא־שִׂמַּ֖חְתָּ אֹיְבַ֣י לִֽי׃</w:t>
            </w:r>
          </w:p>
        </w:tc>
        <w:tc>
          <w:tcPr>
            <w:tcW w:type="dxa" w:w="4680"/>
          </w:tcPr>
          <w:p>
            <w:r>
              <w:rPr>
                <w:rFonts w:ascii="Cambria" w:hAnsi="Cambria"/>
              </w:rPr>
              <w:t>I extol You, O LORD,</w:t>
              <w:br/>
              <w:t>for You have lifted me up,</w:t>
              <w:br/>
              <w:t>and not let my enemies rejoice over me.</w:t>
            </w:r>
          </w:p>
        </w:tc>
      </w:tr>
      <w:tr>
        <w:tc>
          <w:tcPr>
            <w:tcW w:type="dxa" w:w="4680"/>
          </w:tcPr>
          <w:p>
            <w:r>
              <w:rPr>
                <w:b/>
              </w:rPr>
              <w:t xml:space="preserve">3. </w:t>
            </w:r>
            <w:r>
              <w:rPr>
                <w:rtl/>
              </w:rPr>
              <w:t>ה׳ אֱלֹקָ֑י שִׁוַּ֥עְתִּי אֵ֝לֶ֗יךָ וַתִּרְפָּאֵֽנִי׃</w:t>
            </w:r>
          </w:p>
        </w:tc>
        <w:tc>
          <w:tcPr>
            <w:tcW w:type="dxa" w:w="4680"/>
          </w:tcPr>
          <w:p>
            <w:r>
              <w:rPr>
                <w:rFonts w:ascii="Cambria" w:hAnsi="Cambria"/>
              </w:rPr>
              <w:t>O LORD, my God,</w:t>
              <w:br/>
              <w:t>I cried out to You,</w:t>
              <w:br/>
              <w:t>and You healed me.</w:t>
            </w:r>
          </w:p>
        </w:tc>
      </w:tr>
      <w:tr>
        <w:tc>
          <w:tcPr>
            <w:tcW w:type="dxa" w:w="4680"/>
          </w:tcPr>
          <w:p>
            <w:r>
              <w:rPr>
                <w:b/>
              </w:rPr>
              <w:t xml:space="preserve">4. </w:t>
            </w:r>
            <w:r>
              <w:rPr>
                <w:rtl/>
              </w:rPr>
              <w:t>ה׳ הֶעֱלִ֣יתָ מִן־שְׁא֣וֹל נַפְשִׁ֑י חִ֝יִּיתַ֗נִי (מיורדי) [מִיׇּֽרְדִי־]בֽוֹר׃</w:t>
            </w:r>
          </w:p>
        </w:tc>
        <w:tc>
          <w:tcPr>
            <w:tcW w:type="dxa" w:w="4680"/>
          </w:tcPr>
          <w:p>
            <w:r>
              <w:rPr>
                <w:rFonts w:ascii="Cambria" w:hAnsi="Cambria"/>
              </w:rPr>
              <w:t>O LORD, You brought me up from Sheol,</w:t>
              <w:br/>
              <w:t>preserved me from going down into the Pit.</w:t>
            </w:r>
          </w:p>
        </w:tc>
      </w:tr>
      <w:tr>
        <w:tc>
          <w:tcPr>
            <w:tcW w:type="dxa" w:w="4680"/>
          </w:tcPr>
          <w:p>
            <w:r>
              <w:rPr>
                <w:b/>
              </w:rPr>
              <w:t xml:space="preserve">5. </w:t>
            </w:r>
            <w:r>
              <w:rPr>
                <w:rtl/>
              </w:rPr>
              <w:t>זַמְּר֣וּ לַה׳ חֲסִידָ֑יו וְ֝הוֹד֗וּ לְזֵ֣כֶר קׇדְשֽׁוֹ׃</w:t>
            </w:r>
          </w:p>
        </w:tc>
        <w:tc>
          <w:tcPr>
            <w:tcW w:type="dxa" w:w="4680"/>
          </w:tcPr>
          <w:p>
            <w:r>
              <w:rPr>
                <w:rFonts w:ascii="Cambria" w:hAnsi="Cambria"/>
              </w:rPr>
              <w:t>O you faithful of the LORD, sing to Him,</w:t>
              <w:br/>
              <w:t>and praise His holy name.</w:t>
            </w:r>
          </w:p>
        </w:tc>
      </w:tr>
      <w:tr>
        <w:tc>
          <w:tcPr>
            <w:tcW w:type="dxa" w:w="4680"/>
          </w:tcPr>
          <w:p>
            <w:r>
              <w:rPr>
                <w:b/>
              </w:rPr>
              <w:t xml:space="preserve">6. </w:t>
            </w:r>
            <w:r>
              <w:rPr>
                <w:rtl/>
              </w:rPr>
              <w:t>כִּ֤י רֶ֨גַע ׀ בְּאַפּוֹ֮ חַיִּ֢ים בִּרְצ֫וֹנ֥וֹ בָּ֭עֶרֶב יָלִ֥ין בֶּ֗כִי וְלַבֹּ֥קֶר רִנָּֽה׃</w:t>
            </w:r>
          </w:p>
        </w:tc>
        <w:tc>
          <w:tcPr>
            <w:tcW w:type="dxa" w:w="4680"/>
          </w:tcPr>
          <w:p>
            <w:r>
              <w:rPr>
                <w:rFonts w:ascii="Cambria" w:hAnsi="Cambria"/>
              </w:rPr>
              <w:t>For He is angry but a moment,</w:t>
              <w:br/>
              <w:t>and when He is pleased there is life.</w:t>
              <w:br/>
              <w:t>One may lie down weeping at nightfall;</w:t>
              <w:br/>
              <w:t>but at dawn there are shouts of joy.</w:t>
            </w:r>
          </w:p>
        </w:tc>
      </w:tr>
      <w:tr>
        <w:tc>
          <w:tcPr>
            <w:tcW w:type="dxa" w:w="4680"/>
          </w:tcPr>
          <w:p>
            <w:r>
              <w:rPr>
                <w:b/>
              </w:rPr>
              <w:t xml:space="preserve">7. </w:t>
            </w:r>
            <w:r>
              <w:rPr>
                <w:rtl/>
              </w:rPr>
              <w:t>וַ֭אֲנִי אָמַ֣רְתִּי בְשַׁלְוִ֑י בַּל־אֶמּ֥וֹט לְעוֹלָֽם׃</w:t>
            </w:r>
          </w:p>
        </w:tc>
        <w:tc>
          <w:tcPr>
            <w:tcW w:type="dxa" w:w="4680"/>
          </w:tcPr>
          <w:p>
            <w:r>
              <w:rPr>
                <w:rFonts w:ascii="Cambria" w:hAnsi="Cambria"/>
              </w:rPr>
              <w:t>When I was untroubled,</w:t>
              <w:br/>
              <w:t>I thought, “I shall never be shaken,”</w:t>
            </w:r>
          </w:p>
        </w:tc>
      </w:tr>
      <w:tr>
        <w:tc>
          <w:tcPr>
            <w:tcW w:type="dxa" w:w="4680"/>
          </w:tcPr>
          <w:p>
            <w:r>
              <w:rPr>
                <w:b/>
              </w:rPr>
              <w:t xml:space="preserve">8. </w:t>
            </w:r>
            <w:r>
              <w:rPr>
                <w:rtl/>
              </w:rPr>
              <w:t>ה׳ בִּרְצוֹנְךָ֮ הֶעֱמַ֢דְתָּה לְֽהַרְרִ֫י־עֹ֥ז הִסְתַּ֥רְתָּ פָנֶ֗יךָ הָיִ֥יתִי נִבְהָֽל׃</w:t>
            </w:r>
          </w:p>
        </w:tc>
        <w:tc>
          <w:tcPr>
            <w:tcW w:type="dxa" w:w="4680"/>
          </w:tcPr>
          <w:p>
            <w:r>
              <w:rPr>
                <w:rFonts w:ascii="Cambria" w:hAnsi="Cambria"/>
              </w:rPr>
              <w:t>for You, O LORD, when You were pleased,</w:t>
              <w:br/>
              <w:t>made [me] firm as a mighty mountain.</w:t>
              <w:br/>
              <w:t>When You hid Your face,</w:t>
              <w:br/>
              <w:t>I was terrified.</w:t>
            </w:r>
          </w:p>
        </w:tc>
      </w:tr>
      <w:tr>
        <w:tc>
          <w:tcPr>
            <w:tcW w:type="dxa" w:w="4680"/>
          </w:tcPr>
          <w:p>
            <w:r>
              <w:rPr>
                <w:b/>
              </w:rPr>
              <w:t xml:space="preserve">9. </w:t>
            </w:r>
            <w:r>
              <w:rPr>
                <w:rtl/>
              </w:rPr>
              <w:t>אֵלֶ֣יךָ ה׳ אֶקְרָ֑א וְאֶל־אֲ֝דֹנָ֗י אֶתְחַנָּֽן׃</w:t>
            </w:r>
          </w:p>
        </w:tc>
        <w:tc>
          <w:tcPr>
            <w:tcW w:type="dxa" w:w="4680"/>
          </w:tcPr>
          <w:p>
            <w:r>
              <w:rPr>
                <w:rFonts w:ascii="Cambria" w:hAnsi="Cambria"/>
              </w:rPr>
              <w:t>I called to You, O LORD;</w:t>
              <w:br/>
              <w:t>to my Lord I made appeal,</w:t>
            </w:r>
          </w:p>
        </w:tc>
      </w:tr>
      <w:tr>
        <w:tc>
          <w:tcPr>
            <w:tcW w:type="dxa" w:w="4680"/>
          </w:tcPr>
          <w:p>
            <w:r>
              <w:rPr>
                <w:b/>
              </w:rPr>
              <w:t xml:space="preserve">10. </w:t>
            </w:r>
            <w:r>
              <w:rPr>
                <w:rtl/>
              </w:rPr>
              <w:t>מַה־בֶּ֥צַע בְּדָמִי֮ בְּרִדְתִּ֢י אֶ֫ל־שָׁ֥חַת הֲיוֹדְךָ֥ עָפָ֑ר הֲיַגִּ֥יד אֲמִתֶּֽךָ׃</w:t>
            </w:r>
          </w:p>
        </w:tc>
        <w:tc>
          <w:tcPr>
            <w:tcW w:type="dxa" w:w="4680"/>
          </w:tcPr>
          <w:p>
            <w:r>
              <w:rPr>
                <w:rFonts w:ascii="Cambria" w:hAnsi="Cambria"/>
              </w:rPr>
              <w:t>“What is to be gained from my death,</w:t>
              <w:br/>
              <w:t>from my descent into the Pit?</w:t>
              <w:br/>
              <w:t>Can dust praise You?</w:t>
              <w:br/>
              <w:t>Can it declare Your faithfulness?</w:t>
            </w:r>
          </w:p>
        </w:tc>
      </w:tr>
      <w:tr>
        <w:tc>
          <w:tcPr>
            <w:tcW w:type="dxa" w:w="4680"/>
          </w:tcPr>
          <w:p>
            <w:r>
              <w:rPr>
                <w:b/>
              </w:rPr>
              <w:t xml:space="preserve">11. </w:t>
            </w:r>
            <w:r>
              <w:rPr>
                <w:rtl/>
              </w:rPr>
              <w:t>שְׁמַע־ה׳ וְחׇנֵּ֑נִי ה׳ הֱֽיֵה־עֹזֵ֥ר לִֽי׃</w:t>
            </w:r>
          </w:p>
        </w:tc>
        <w:tc>
          <w:tcPr>
            <w:tcW w:type="dxa" w:w="4680"/>
          </w:tcPr>
          <w:p>
            <w:r>
              <w:rPr>
                <w:rFonts w:ascii="Cambria" w:hAnsi="Cambria"/>
              </w:rPr>
              <w:t>Hear, O LORD, and have mercy on me;</w:t>
              <w:br/>
              <w:t>O LORD, be my help!”</w:t>
            </w:r>
          </w:p>
        </w:tc>
      </w:tr>
      <w:tr>
        <w:tc>
          <w:tcPr>
            <w:tcW w:type="dxa" w:w="4680"/>
          </w:tcPr>
          <w:p>
            <w:r>
              <w:rPr>
                <w:b/>
              </w:rPr>
              <w:t xml:space="preserve">12. </w:t>
            </w:r>
            <w:r>
              <w:rPr>
                <w:rtl/>
              </w:rPr>
              <w:t>הָפַ֣כְתָּ מִסְפְּדִי֮ לְמָח֢וֹל לִ֥֫י פִּתַּ֥חְתָּ שַׂקִּ֑י וַֽתְּאַזְּרֵ֥נִי שִׂמְחָֽה׃</w:t>
            </w:r>
          </w:p>
        </w:tc>
        <w:tc>
          <w:tcPr>
            <w:tcW w:type="dxa" w:w="4680"/>
          </w:tcPr>
          <w:p>
            <w:r>
              <w:rPr>
                <w:rFonts w:ascii="Cambria" w:hAnsi="Cambria"/>
              </w:rPr>
              <w:t>You turned my lament into dancing,</w:t>
              <w:br/>
              <w:t>you undid my sackcloth and girded me with joy,</w:t>
            </w:r>
          </w:p>
        </w:tc>
      </w:tr>
      <w:tr>
        <w:tc>
          <w:tcPr>
            <w:tcW w:type="dxa" w:w="4680"/>
          </w:tcPr>
          <w:p>
            <w:r>
              <w:rPr>
                <w:b/>
              </w:rPr>
              <w:t xml:space="preserve">13. </w:t>
            </w:r>
            <w:r>
              <w:rPr>
                <w:rtl/>
              </w:rPr>
              <w:t>לְמַ֤עַן ׀ יְזַמֶּרְךָ֣ כָ֭בוֹד וְלֹ֣א יִדֹּ֑ם ה׳ אֱ֝לֹקַ֗י לְעוֹלָ֥ם אוֹדֶֽךָּ׃ {פ}</w:t>
            </w:r>
          </w:p>
        </w:tc>
        <w:tc>
          <w:tcPr>
            <w:tcW w:type="dxa" w:w="4680"/>
          </w:tcPr>
          <w:p>
            <w:r>
              <w:rPr>
                <w:rFonts w:ascii="Cambria" w:hAnsi="Cambria"/>
              </w:rPr>
              <w:t>that [my] whole being might sing hymns to You endlessly;</w:t>
              <w:br/>
              <w:t>O LORD my God, I will praise You forever.</w:t>
            </w:r>
          </w:p>
        </w:tc>
      </w:tr>
    </w:tbl>
    <w:p/>
    <w:p>
      <w:r>
        <w:br w:type="page"/>
      </w:r>
    </w:p>
    <w:p>
      <w:pPr>
        <w:pStyle w:val="Heading2"/>
      </w:pPr>
      <w:r>
        <w:t>Questions for the Reader</w:t>
      </w:r>
    </w:p>
    <w:p>
      <w:pPr>
        <w:pStyle w:val="BodySans"/>
      </w:pPr>
      <w:r>
        <w:rPr>
          <w:i/>
        </w:rPr>
        <w:t>Before reading this commentary, consider the following questions:</w:t>
      </w:r>
    </w:p>
    <w:p>
      <w:pPr>
        <w:pStyle w:val="BodySans"/>
      </w:pPr>
      <w:r>
        <w:rPr>
          <w:b/>
        </w:rPr>
        <w:t xml:space="preserve">1. </w:t>
      </w:r>
      <w:r>
        <w:t>Psalm 30 describes God “drawing up” the psalmist with the rare verb דִּלִּיתָנִי (“You have drawn me up,” v. 2), used elsewhere for hauling water from a well. How does picturing yourself as a bucket at the end of God’s rope change the way you read the rescue story of this psalm?‏</w:t>
      </w:r>
    </w:p>
    <w:p>
      <w:pPr>
        <w:pStyle w:val="BodySans"/>
      </w:pPr>
      <w:r>
        <w:rPr>
          <w:b/>
        </w:rPr>
        <w:t xml:space="preserve">2. </w:t>
      </w:r>
      <w:r>
        <w:t xml:space="preserve">At the structural center of the poem, the psalmist says, </w:t>
      </w:r>
      <w:r>
        <w:rPr>
          <w:i/>
        </w:rPr>
        <w:t>“הִסְתַּרְתָּ פָנֶיךָ, הָיִיתִי נִבְהָל”</w:t>
      </w:r>
      <w:r>
        <w:t xml:space="preserve"> — “You hid Your face; I was terrified” (v. 8). How does this brief “hiding of the face” relate to your own experiences of spiritual absence, and do you hear it here more as punishment, as pedagogy, or both?</w:t>
      </w:r>
    </w:p>
    <w:p>
      <w:pPr>
        <w:pStyle w:val="BodySans"/>
      </w:pPr>
      <w:r>
        <w:rPr>
          <w:b/>
        </w:rPr>
        <w:t xml:space="preserve">3. </w:t>
      </w:r>
      <w:r>
        <w:t xml:space="preserve">Verse 10 presses a provocative argument: </w:t>
      </w:r>
      <w:r>
        <w:rPr>
          <w:i/>
        </w:rPr>
        <w:t>“מַה־בֶּצַע בְּדָמִי… הֲיוֹדְךָ עָפָר?”</w:t>
      </w:r>
      <w:r>
        <w:t xml:space="preserve"> — “What profit is there in my blood… will the dust praise You?” What do you make of a biblical prayer that appeals so bluntly to God’s “self‑interest,” and what does it reveal about ancient Israel’s view of Sheol as a silent realm?</w:t>
      </w:r>
    </w:p>
    <w:p>
      <w:pPr>
        <w:pStyle w:val="BodySans"/>
      </w:pPr>
      <w:r>
        <w:rPr>
          <w:b/>
        </w:rPr>
        <w:t xml:space="preserve">4. </w:t>
      </w:r>
      <w:r>
        <w:t>The superscription calls Psalm 30 “a song for the dedication of the House” (</w:t>
      </w:r>
      <w:r>
        <w:rPr>
          <w:i/>
        </w:rPr>
        <w:t>שִׁיר חֲנֻכַּת הַבַּיִת</w:t>
      </w:r>
      <w:r>
        <w:t>), even though the poem itself never mentions a building. Which “house” speaks more strongly to you as you read — David’s palace, the Temple, the body, or the worshiping community — and why?</w:t>
      </w:r>
    </w:p>
    <w:p>
      <w:pPr>
        <w:pStyle w:val="BodySans"/>
      </w:pPr>
      <w:r>
        <w:rPr>
          <w:b/>
        </w:rPr>
        <w:t xml:space="preserve">5. </w:t>
      </w:r>
      <w:r>
        <w:t xml:space="preserve">In verse 12, three verbs — </w:t>
      </w:r>
      <w:r>
        <w:rPr>
          <w:i/>
        </w:rPr>
        <w:t>הָפַכְתָּ</w:t>
      </w:r>
      <w:r>
        <w:t xml:space="preserve">, </w:t>
      </w:r>
      <w:r>
        <w:rPr>
          <w:i/>
        </w:rPr>
        <w:t>פִּתַּחְתָּ</w:t>
      </w:r>
      <w:r>
        <w:t xml:space="preserve">, </w:t>
      </w:r>
      <w:r>
        <w:rPr>
          <w:i/>
        </w:rPr>
        <w:t>וַתְּאַזְּרֵנִי</w:t>
      </w:r>
      <w:r>
        <w:t xml:space="preserve"> — carry the movement from mourning to dance, from sackcloth to joy. Have you known moments in your own life that felt as sudden and total as this triple reversal, and what “garment” did you feel you were taking off or putting on?</w:t>
      </w:r>
    </w:p>
    <w:p>
      <w:pPr>
        <w:pStyle w:val="BodySans"/>
      </w:pPr>
      <w:r>
        <w:rPr>
          <w:b/>
        </w:rPr>
        <w:t xml:space="preserve">6. </w:t>
      </w:r>
      <w:r>
        <w:t>The psalm ends with a purpose clause: God has saved and re‑clothed the speaker “so that my glory may sing to You and not be silent” (</w:t>
      </w:r>
      <w:r>
        <w:rPr>
          <w:i/>
        </w:rPr>
        <w:t>לְמַעַן יְזַמֶּרְךָ כָבוֹד וְלֹא יִדֹּם</w:t>
      </w:r>
      <w:r>
        <w:t>, v. 13). If the purpose of being brought “up from Sheol” is to praise, how might that reframe the way you think about survival — from illness, from crisis, from historical catastrophe — in your own context?</w:t>
      </w:r>
    </w:p>
    <w:p/>
    <w:p>
      <w:pPr>
        <w:pStyle w:val="Heading2"/>
      </w:pPr>
      <w:r>
        <w:t>Introduction</w:t>
      </w:r>
    </w:p>
    <w:p>
      <w:pPr>
        <w:pStyle w:val="BodySans"/>
        <w:bidi w:val="0"/>
      </w:pPr>
      <w:r>
        <w:rPr>
          <w:rFonts w:ascii="Aptos" w:hAnsi="Aptos"/>
          <w:sz w:val="24"/>
        </w:rPr>
        <w:t xml:space="preserve">When the psalmist prays, </w:t>
      </w:r>
      <w:r>
        <w:rPr>
          <w:rFonts w:ascii="Aptos" w:hAnsi="Aptos"/>
          <w:i/>
          <w:sz w:val="24"/>
        </w:rPr>
        <w:t>מַה־בֶּצַע בְּדָמִי… הֲיוֹדְךָ עָפָר</w:t>
      </w:r>
      <w:r>
        <w:rPr>
          <w:rFonts w:ascii="Aptos" w:hAnsi="Aptos"/>
          <w:sz w:val="24"/>
        </w:rPr>
        <w:t xml:space="preserve"> — “What profit is there in my blood… will the dust praise You?” (Psalm 30:10) — he is doing something unusual, even a little unsettling. He argues that God should keep him alive because corpses are bad for God’s business. The logic is stark: if I go down to the Pit, You lose a voice. No more “thank You,” no more “Your faithfulness” on my lips. The psalm’s theology rests on a barbed premise: the dead cannot praise.</w:t>
      </w:r>
    </w:p>
    <w:p>
      <w:pPr>
        <w:pStyle w:val="BodySans"/>
        <w:bidi w:val="0"/>
      </w:pPr>
      <w:r>
        <w:rPr>
          <w:rFonts w:ascii="Aptos" w:hAnsi="Aptos"/>
          <w:sz w:val="24"/>
        </w:rPr>
        <w:t xml:space="preserve">That line lands in the middle of a poem that the superscription calls </w:t>
      </w:r>
      <w:r>
        <w:rPr>
          <w:rFonts w:ascii="Aptos" w:hAnsi="Aptos"/>
          <w:i/>
          <w:sz w:val="24"/>
        </w:rPr>
        <w:t>מִזְמוֹר שִׁיר חֲנֻכַּת הַבַּיִת לְדָוִד</w:t>
      </w:r>
      <w:r>
        <w:rPr>
          <w:rFonts w:ascii="Aptos" w:hAnsi="Aptos"/>
          <w:sz w:val="24"/>
        </w:rPr>
        <w:t xml:space="preserve"> — “A psalm; a song for the dedication of the House; of David” (v. 1). Yet nothing in the psalm’s body describes a building. Instead we get illness, Sheol, dust, sackcloth, mourning turned to dance. How did a recovery journal become the song for consecrating sacred space — for Hanukkah, for synagogue dedications, even for Christian burials?</w:t>
      </w:r>
    </w:p>
    <w:p>
      <w:pPr>
        <w:pStyle w:val="BodySans"/>
        <w:bidi w:val="0"/>
      </w:pPr>
      <w:r>
        <w:rPr>
          <w:rFonts w:ascii="Aptos" w:hAnsi="Aptos"/>
          <w:sz w:val="24"/>
        </w:rPr>
        <w:t xml:space="preserve">The answer lies in the way Psalm 30 thinks vertically. Everything important happens as ascent or descent: down to the Pit, up from Sheol, a mountain made firm and then shaken, anger that lodges for an evening, joy that arrives with the morning. Human life hangs, not in some neutral middle zone, but on a fragile axis called </w:t>
      </w:r>
      <w:r>
        <w:rPr>
          <w:rFonts w:ascii="Aptos" w:hAnsi="Aptos"/>
          <w:i/>
          <w:sz w:val="24"/>
        </w:rPr>
        <w:t>רָצוֹן</w:t>
      </w:r>
      <w:r>
        <w:rPr>
          <w:rFonts w:ascii="Aptos" w:hAnsi="Aptos"/>
          <w:sz w:val="24"/>
        </w:rPr>
        <w:t xml:space="preserve"> (</w:t>
      </w:r>
      <w:r>
        <w:rPr>
          <w:rFonts w:ascii="Aptos" w:hAnsi="Aptos"/>
          <w:i/>
          <w:sz w:val="24"/>
        </w:rPr>
        <w:t>ratzon</w:t>
      </w:r>
      <w:r>
        <w:rPr>
          <w:rFonts w:ascii="Aptos" w:hAnsi="Aptos"/>
          <w:sz w:val="24"/>
        </w:rPr>
        <w:t>), “favor.”</w:t>
      </w:r>
    </w:p>
    <w:p>
      <w:pPr>
        <w:pStyle w:val="Heading4"/>
      </w:pPr>
      <w:r>
        <w:t>Lifted like a bucket</w:t>
      </w:r>
    </w:p>
    <w:p>
      <w:pPr>
        <w:pStyle w:val="BodySans"/>
        <w:bidi w:val="0"/>
      </w:pPr>
      <w:r>
        <w:rPr>
          <w:rFonts w:ascii="Aptos" w:hAnsi="Aptos"/>
          <w:sz w:val="24"/>
        </w:rPr>
        <w:t>The opening line is already a little parable of that vertical theology:</w:t>
      </w:r>
    </w:p>
    <w:p>
      <w:pPr>
        <w:pStyle w:val="BodySans"/>
        <w:bidi w:val="0"/>
        <w:ind w:left="720"/>
      </w:pPr>
      <w:r>
        <w:rPr>
          <w:rFonts w:ascii="Aptos" w:hAnsi="Aptos"/>
          <w:i/>
          <w:sz w:val="24"/>
        </w:rPr>
        <w:t>אֲרוֹמִמְךָ ה׳ כִּי דִלִּיתָנִי; וְלֹא שִׂמַּחְתָּ אֹיְבַי לִי.</w:t>
      </w:r>
    </w:p>
    <w:p>
      <w:pPr>
        <w:pStyle w:val="BodySans"/>
        <w:bidi w:val="0"/>
        <w:ind w:left="720"/>
      </w:pPr>
      <w:r>
        <w:rPr>
          <w:rFonts w:ascii="Aptos" w:hAnsi="Aptos"/>
          <w:i/>
          <w:sz w:val="24"/>
        </w:rPr>
        <w:t>“I will exalt You, YHWH, for You have drawn me up; and not let my enemies rejoice over me.” (v. 2)</w:t>
      </w:r>
    </w:p>
    <w:p>
      <w:pPr>
        <w:pStyle w:val="BodySans"/>
        <w:bidi w:val="0"/>
      </w:pPr>
      <w:r>
        <w:rPr>
          <w:rFonts w:ascii="Aptos" w:hAnsi="Aptos"/>
          <w:sz w:val="24"/>
        </w:rPr>
        <w:t xml:space="preserve">The verb </w:t>
      </w:r>
      <w:r>
        <w:rPr>
          <w:rFonts w:ascii="Aptos" w:hAnsi="Aptos"/>
          <w:i/>
          <w:sz w:val="24"/>
        </w:rPr>
        <w:t>אֲרוֹמִמְךָ</w:t>
      </w:r>
      <w:r>
        <w:rPr>
          <w:rFonts w:ascii="Aptos" w:hAnsi="Aptos"/>
          <w:sz w:val="24"/>
        </w:rPr>
        <w:t xml:space="preserve"> (“I will exalt You”) comes from רום, “to be high.” The psalmist promises to “lift up” God because God has already “lifted” him. But he doesn’t use the usual verb for rescue, like </w:t>
      </w:r>
      <w:r>
        <w:rPr>
          <w:rFonts w:ascii="Aptos" w:hAnsi="Aptos"/>
          <w:i/>
          <w:sz w:val="24"/>
        </w:rPr>
        <w:t>הֶעֱלִיתָ</w:t>
      </w:r>
      <w:r>
        <w:rPr>
          <w:rFonts w:ascii="Aptos" w:hAnsi="Aptos"/>
          <w:sz w:val="24"/>
        </w:rPr>
        <w:t xml:space="preserve"> (“You brought up”), which does appear in the next verse. Instead he chooses the rare </w:t>
      </w:r>
      <w:r>
        <w:rPr>
          <w:rFonts w:ascii="Aptos" w:hAnsi="Aptos"/>
          <w:i/>
          <w:sz w:val="24"/>
        </w:rPr>
        <w:t>דִּלִּיתָנִי</w:t>
      </w:r>
      <w:r>
        <w:rPr>
          <w:rFonts w:ascii="Aptos" w:hAnsi="Aptos"/>
          <w:sz w:val="24"/>
        </w:rPr>
        <w:t>, from דָּלָה, whose core meaning, as BDB notes, is “to draw water” from a well (Exodus 2:16, 19). In Ugaritic and Akkadian, related forms describe the same physical act of hauling liquid up from a cistern.‏</w:t>
      </w:r>
    </w:p>
    <w:p>
      <w:pPr>
        <w:pStyle w:val="BodySans"/>
        <w:bidi w:val="0"/>
      </w:pPr>
      <w:r>
        <w:rPr>
          <w:rFonts w:ascii="Aptos" w:hAnsi="Aptos"/>
          <w:sz w:val="24"/>
        </w:rPr>
        <w:t>The image is specific and humbling. The psalmist is not a climber scrambling out of danger; he is a bucket. He contributes nothing to his own ascent. The effort, the direction, the timing all belong to the one at the top of the rope.</w:t>
      </w:r>
    </w:p>
    <w:p>
      <w:pPr>
        <w:pStyle w:val="BodySans"/>
        <w:bidi w:val="0"/>
      </w:pPr>
      <w:r>
        <w:rPr>
          <w:rFonts w:ascii="Aptos" w:hAnsi="Aptos"/>
          <w:sz w:val="24"/>
        </w:rPr>
        <w:t>That water‑drawing verb links directly to what follows:</w:t>
      </w:r>
    </w:p>
    <w:p>
      <w:pPr>
        <w:pStyle w:val="BodySans"/>
        <w:bidi w:val="0"/>
        <w:ind w:left="720"/>
      </w:pPr>
      <w:r>
        <w:rPr>
          <w:rFonts w:ascii="Aptos" w:hAnsi="Aptos"/>
          <w:i/>
          <w:sz w:val="24"/>
        </w:rPr>
        <w:t>ה׳ הֶעֱלִיתָ מִן־שְׁאוֹל נַפְשִׁי; חִיִּיתַנִי מִיָּרְדִי־בוֹר.</w:t>
      </w:r>
    </w:p>
    <w:p>
      <w:pPr>
        <w:pStyle w:val="BodySans"/>
        <w:bidi w:val="0"/>
        <w:ind w:left="720"/>
      </w:pPr>
      <w:r>
        <w:rPr>
          <w:rFonts w:ascii="Aptos" w:hAnsi="Aptos"/>
          <w:i/>
          <w:sz w:val="24"/>
        </w:rPr>
        <w:t>“YHWH, You brought up my life from Sheol; You gave me life from among those going down to the Pit.” (v. 4)</w:t>
      </w:r>
    </w:p>
    <w:p>
      <w:pPr>
        <w:pStyle w:val="BodySans"/>
        <w:bidi w:val="0"/>
      </w:pPr>
      <w:r>
        <w:rPr>
          <w:rFonts w:ascii="Aptos" w:hAnsi="Aptos"/>
          <w:sz w:val="24"/>
        </w:rPr>
        <w:t xml:space="preserve">Here the vertical axis is explicit: </w:t>
      </w:r>
      <w:r>
        <w:rPr>
          <w:rFonts w:ascii="Aptos" w:hAnsi="Aptos"/>
          <w:i/>
          <w:sz w:val="24"/>
        </w:rPr>
        <w:t>מִן־שְׁאוֹל</w:t>
      </w:r>
      <w:r>
        <w:rPr>
          <w:rFonts w:ascii="Aptos" w:hAnsi="Aptos"/>
          <w:sz w:val="24"/>
        </w:rPr>
        <w:t xml:space="preserve"> (“from Sheol”) vs. </w:t>
      </w:r>
      <w:r>
        <w:rPr>
          <w:rFonts w:ascii="Aptos" w:hAnsi="Aptos"/>
          <w:i/>
          <w:sz w:val="24"/>
        </w:rPr>
        <w:t>יוֹרְדֵי־בוֹר</w:t>
      </w:r>
      <w:r>
        <w:rPr>
          <w:rFonts w:ascii="Aptos" w:hAnsi="Aptos"/>
          <w:sz w:val="24"/>
        </w:rPr>
        <w:t xml:space="preserve"> (“those going down to the Pit”). In the mythic geography of the ancient Near East, Sheol is the underworld, a dim, subterranean realm; the </w:t>
      </w:r>
      <w:r>
        <w:rPr>
          <w:rFonts w:ascii="Aptos" w:hAnsi="Aptos"/>
          <w:i/>
          <w:sz w:val="24"/>
        </w:rPr>
        <w:t>bor</w:t>
      </w:r>
      <w:r>
        <w:rPr>
          <w:rFonts w:ascii="Aptos" w:hAnsi="Aptos"/>
          <w:sz w:val="24"/>
        </w:rPr>
        <w:t xml:space="preserve"> (“pit/cistern”) is its access shaft. Ugaritic poems tell of Baal’s descent into the “throat of Mot” (Death), a cosmic tug‑of‑war from which only a fellow god can free him. Our psalm quietly rewrites that drama. There is no struggle. YHWH simply puts the rope down and draws the bucket up.</w:t>
      </w:r>
    </w:p>
    <w:p>
      <w:pPr>
        <w:pStyle w:val="BodySans"/>
        <w:bidi w:val="0"/>
      </w:pPr>
      <w:r>
        <w:rPr>
          <w:rFonts w:ascii="Aptos" w:hAnsi="Aptos"/>
          <w:sz w:val="24"/>
        </w:rPr>
        <w:t>The distance from the well in a Judean village to the netherworld of Mot is not very far. A hearer steeped in that mythic landscape would feel the weight: this is not mere recovery from illness; it is a kind of un‑burial.</w:t>
      </w:r>
    </w:p>
    <w:p>
      <w:pPr>
        <w:pStyle w:val="Heading4"/>
      </w:pPr>
      <w:r>
        <w:t>A lifetime in His favor, a moment in His anger</w:t>
      </w:r>
    </w:p>
    <w:p>
      <w:pPr>
        <w:pStyle w:val="BodySans"/>
        <w:bidi w:val="0"/>
      </w:pPr>
      <w:r>
        <w:rPr>
          <w:rFonts w:ascii="Aptos" w:hAnsi="Aptos"/>
          <w:sz w:val="24"/>
        </w:rPr>
        <w:t>Having told his private story of extraction, the psalmist turns it into theology. In a single compact verse he gives a proverb about God’s emotional life:</w:t>
      </w:r>
    </w:p>
    <w:p>
      <w:pPr>
        <w:pStyle w:val="BodySans"/>
        <w:bidi w:val="0"/>
        <w:ind w:left="720"/>
      </w:pPr>
      <w:r>
        <w:rPr>
          <w:rFonts w:ascii="Aptos" w:hAnsi="Aptos"/>
          <w:i/>
          <w:sz w:val="24"/>
        </w:rPr>
        <w:t>כִּי רֶגַע בְּאַפּוֹ; חַיִּים בִּרְצוֹנוֹ; בָּעֶרֶב יָלִין בֶּכִי; וְלַבֹּקֶר רִנָּה.</w:t>
      </w:r>
    </w:p>
    <w:p>
      <w:pPr>
        <w:pStyle w:val="BodySans"/>
        <w:bidi w:val="0"/>
        <w:ind w:left="720"/>
      </w:pPr>
      <w:r>
        <w:rPr>
          <w:rFonts w:ascii="Aptos" w:hAnsi="Aptos"/>
          <w:i/>
          <w:sz w:val="24"/>
        </w:rPr>
        <w:t>“For a moment is in His anger, but a lifetime in His favor; in the evening, weeping may lodge, but in the morning — a shout of joy.” (v. 6)</w:t>
      </w:r>
    </w:p>
    <w:p>
      <w:pPr>
        <w:pStyle w:val="BodySans"/>
        <w:bidi w:val="0"/>
      </w:pPr>
      <w:r>
        <w:rPr>
          <w:rFonts w:ascii="Aptos" w:hAnsi="Aptos"/>
          <w:sz w:val="24"/>
        </w:rPr>
        <w:t>Two antitheses are stacked here.</w:t>
      </w:r>
    </w:p>
    <w:p>
      <w:pPr>
        <w:pStyle w:val="BodySans"/>
        <w:bidi w:val="0"/>
      </w:pPr>
      <w:r>
        <w:rPr>
          <w:rFonts w:ascii="Aptos" w:hAnsi="Aptos"/>
          <w:sz w:val="24"/>
        </w:rPr>
        <w:t xml:space="preserve">First, </w:t>
      </w:r>
      <w:r>
        <w:rPr>
          <w:rFonts w:ascii="Aptos" w:hAnsi="Aptos"/>
          <w:i/>
          <w:sz w:val="24"/>
        </w:rPr>
        <w:t>רֶגַע</w:t>
      </w:r>
      <w:r>
        <w:rPr>
          <w:rFonts w:ascii="Aptos" w:hAnsi="Aptos"/>
          <w:sz w:val="24"/>
        </w:rPr>
        <w:t xml:space="preserve"> vs. </w:t>
      </w:r>
      <w:r>
        <w:rPr>
          <w:rFonts w:ascii="Aptos" w:hAnsi="Aptos"/>
          <w:i/>
          <w:sz w:val="24"/>
        </w:rPr>
        <w:t>חַיִּים</w:t>
      </w:r>
      <w:r>
        <w:rPr>
          <w:rFonts w:ascii="Aptos" w:hAnsi="Aptos"/>
          <w:sz w:val="24"/>
        </w:rPr>
        <w:t xml:space="preserve">. </w:t>
      </w:r>
      <w:r>
        <w:rPr>
          <w:rFonts w:ascii="Aptos" w:hAnsi="Aptos"/>
          <w:i/>
          <w:sz w:val="24"/>
        </w:rPr>
        <w:t>רֶגַע</w:t>
      </w:r>
      <w:r>
        <w:rPr>
          <w:rFonts w:ascii="Aptos" w:hAnsi="Aptos"/>
          <w:sz w:val="24"/>
        </w:rPr>
        <w:t xml:space="preserve"> is the shortest imaginable slice of time — a blink. </w:t>
      </w:r>
      <w:r>
        <w:rPr>
          <w:rFonts w:ascii="Aptos" w:hAnsi="Aptos"/>
          <w:i/>
          <w:sz w:val="24"/>
        </w:rPr>
        <w:t>חַיִּים</w:t>
      </w:r>
      <w:r>
        <w:rPr>
          <w:rFonts w:ascii="Aptos" w:hAnsi="Aptos"/>
          <w:sz w:val="24"/>
        </w:rPr>
        <w:t xml:space="preserve"> here is “lifetime,” but the plural in Hebrew also suggests fullness of life. Divine anger is real, but, the psalm insists, intrinsically brief. Favor is not the exception; it is the baseline.</w:t>
      </w:r>
    </w:p>
    <w:p>
      <w:pPr>
        <w:pStyle w:val="BodySans"/>
        <w:bidi w:val="0"/>
      </w:pPr>
      <w:r>
        <w:rPr>
          <w:rFonts w:ascii="Aptos" w:hAnsi="Aptos"/>
          <w:sz w:val="24"/>
        </w:rPr>
        <w:t xml:space="preserve">Second, night vs. morning. </w:t>
      </w:r>
      <w:r>
        <w:rPr>
          <w:rFonts w:ascii="Aptos" w:hAnsi="Aptos"/>
          <w:i/>
          <w:sz w:val="24"/>
        </w:rPr>
        <w:t>בָּעֶרֶב יָלִין בֶּכִי</w:t>
      </w:r>
      <w:r>
        <w:rPr>
          <w:rFonts w:ascii="Aptos" w:hAnsi="Aptos"/>
          <w:sz w:val="24"/>
        </w:rPr>
        <w:t xml:space="preserve"> literally, “At evening, weeping will lodge.” The verb לון (“to lodge, spend the night”) personifies Weeping as a traveler who takes a room — but only until dawn. In the morning its place is taken by </w:t>
      </w:r>
      <w:r>
        <w:rPr>
          <w:rFonts w:ascii="Aptos" w:hAnsi="Aptos"/>
          <w:i/>
          <w:sz w:val="24"/>
        </w:rPr>
        <w:t>רִנָּה</w:t>
      </w:r>
      <w:r>
        <w:rPr>
          <w:rFonts w:ascii="Aptos" w:hAnsi="Aptos"/>
          <w:sz w:val="24"/>
        </w:rPr>
        <w:t>, a ringing shout of joy. The line echoes the Genesis creation refrain (evening/morning) and the rhythm of temple sacrifice (evening and morning offerings). Every day in Israel’s liturgy rehearses this pattern of darkness giving way to light.</w:t>
      </w:r>
    </w:p>
    <w:p>
      <w:pPr>
        <w:pStyle w:val="BodySans"/>
        <w:bidi w:val="0"/>
      </w:pPr>
      <w:r>
        <w:rPr>
          <w:rFonts w:ascii="Aptos" w:hAnsi="Aptos"/>
          <w:sz w:val="24"/>
        </w:rPr>
        <w:t xml:space="preserve">This verse has had a long second life. Modern Israeli politicians, speaking after terror attacks or hard wars, often quote </w:t>
      </w:r>
      <w:r>
        <w:rPr>
          <w:rFonts w:ascii="Aptos" w:hAnsi="Aptos"/>
          <w:i/>
          <w:sz w:val="24"/>
        </w:rPr>
        <w:t>בָּעֶרֶב יָלִין בֶּכִי, וְלַבֹּקֶר רִנָּה</w:t>
      </w:r>
      <w:r>
        <w:rPr>
          <w:rFonts w:ascii="Aptos" w:hAnsi="Aptos"/>
          <w:sz w:val="24"/>
        </w:rPr>
        <w:t xml:space="preserve"> — “Weeping may lodge for a night, but in the morning, a shout of joy” — to frame national trauma as a temporary night before a promised dawn. In their mouths, the divine </w:t>
      </w:r>
      <w:r>
        <w:rPr>
          <w:rFonts w:ascii="Aptos" w:hAnsi="Aptos"/>
          <w:i/>
          <w:sz w:val="24"/>
        </w:rPr>
        <w:t>ratzon</w:t>
      </w:r>
      <w:r>
        <w:rPr>
          <w:rFonts w:ascii="Aptos" w:hAnsi="Aptos"/>
          <w:sz w:val="24"/>
        </w:rPr>
        <w:t xml:space="preserve"> becomes national resilience, but the cadence and comfort are borrowed from this psalm.</w:t>
      </w:r>
    </w:p>
    <w:p>
      <w:pPr>
        <w:pStyle w:val="Heading4"/>
      </w:pPr>
      <w:r>
        <w:t>When the Face disappears</w:t>
      </w:r>
    </w:p>
    <w:p>
      <w:pPr>
        <w:pStyle w:val="BodySans"/>
        <w:bidi w:val="0"/>
      </w:pPr>
      <w:r>
        <w:rPr>
          <w:rFonts w:ascii="Aptos" w:hAnsi="Aptos"/>
          <w:sz w:val="24"/>
        </w:rPr>
        <w:t>The psalm is honest about the fact that while you are in the night, this theology can feel like cold comfort. The turning‑point is brutal:</w:t>
      </w:r>
    </w:p>
    <w:p>
      <w:pPr>
        <w:pStyle w:val="BodySans"/>
        <w:bidi w:val="0"/>
        <w:ind w:left="720"/>
      </w:pPr>
      <w:r>
        <w:rPr>
          <w:rFonts w:ascii="Aptos" w:hAnsi="Aptos"/>
          <w:i/>
          <w:sz w:val="24"/>
        </w:rPr>
        <w:t>וַאֲנִי אָמַרְתִּי בְשַׁלְוִי, בַּל־אֶמּוֹט לְעוֹלָם.</w:t>
      </w:r>
    </w:p>
    <w:p>
      <w:pPr>
        <w:pStyle w:val="BodySans"/>
        <w:bidi w:val="0"/>
        <w:ind w:left="720"/>
      </w:pPr>
      <w:r>
        <w:rPr>
          <w:rFonts w:ascii="Aptos" w:hAnsi="Aptos"/>
          <w:i/>
          <w:sz w:val="24"/>
        </w:rPr>
        <w:t>“As for me, I had said in my ease, ‘I shall never be moved.’” (v. 7)</w:t>
      </w:r>
    </w:p>
    <w:p>
      <w:pPr>
        <w:pStyle w:val="BodySans"/>
        <w:bidi w:val="0"/>
        <w:ind w:left="720"/>
      </w:pPr>
      <w:r>
        <w:rPr>
          <w:rFonts w:ascii="Aptos" w:hAnsi="Aptos"/>
          <w:i/>
          <w:sz w:val="24"/>
        </w:rPr>
        <w:t>ה׳, בִּרְצוֹנְךָ הֶעֱמַדְתָּה לְהַרְרִי־עֹז; הִסְתַּרְתָּ פָנֶיךָ, הָיִיתִי נִבְהָל.</w:t>
      </w:r>
    </w:p>
    <w:p>
      <w:pPr>
        <w:pStyle w:val="BodySans"/>
        <w:bidi w:val="0"/>
        <w:ind w:left="720"/>
      </w:pPr>
      <w:r>
        <w:rPr>
          <w:rFonts w:ascii="Aptos" w:hAnsi="Aptos"/>
          <w:i/>
          <w:sz w:val="24"/>
        </w:rPr>
        <w:t>“YHWH, by Your favor You had set my mountain as strong; You hid Your face — I was terrified.” (v. 8)</w:t>
      </w:r>
    </w:p>
    <w:p>
      <w:pPr>
        <w:pStyle w:val="BodySans"/>
        <w:bidi w:val="0"/>
      </w:pPr>
      <w:r>
        <w:rPr>
          <w:rFonts w:ascii="Aptos" w:hAnsi="Aptos"/>
          <w:sz w:val="24"/>
        </w:rPr>
        <w:t xml:space="preserve">Two sentences, one before and one after the fall. </w:t>
      </w:r>
      <w:r>
        <w:rPr>
          <w:rFonts w:ascii="Aptos" w:hAnsi="Aptos"/>
          <w:i/>
          <w:sz w:val="24"/>
        </w:rPr>
        <w:t>בְשַׁלְוִי</w:t>
      </w:r>
      <w:r>
        <w:rPr>
          <w:rFonts w:ascii="Aptos" w:hAnsi="Aptos"/>
          <w:sz w:val="24"/>
        </w:rPr>
        <w:t xml:space="preserve"> (“in my security/prosperity”) the psalmist had mistaken gifted stability for something innate: </w:t>
      </w:r>
      <w:r>
        <w:rPr>
          <w:rFonts w:ascii="Aptos" w:hAnsi="Aptos"/>
          <w:i/>
          <w:sz w:val="24"/>
        </w:rPr>
        <w:t>בַּל־אֶמּוֹט לְעוֹלָם</w:t>
      </w:r>
      <w:r>
        <w:rPr>
          <w:rFonts w:ascii="Aptos" w:hAnsi="Aptos"/>
          <w:sz w:val="24"/>
        </w:rPr>
        <w:t xml:space="preserve"> — “I shall not be shaken, ever.” Ibn Ezra hears in this the universal temptation of the healthy person who assumes this body will always work.</w:t>
      </w:r>
    </w:p>
    <w:p>
      <w:pPr>
        <w:pStyle w:val="BodySans"/>
        <w:bidi w:val="0"/>
      </w:pPr>
      <w:r>
        <w:rPr>
          <w:rFonts w:ascii="Aptos" w:hAnsi="Aptos"/>
          <w:sz w:val="24"/>
        </w:rPr>
        <w:t>Verse 8 corrects the illusion with almost clinical precision. That supposed “mountain of strength” (</w:t>
      </w:r>
      <w:r>
        <w:rPr>
          <w:rFonts w:ascii="Aptos" w:hAnsi="Aptos"/>
          <w:i/>
          <w:sz w:val="24"/>
        </w:rPr>
        <w:t>הַרְרִי־עֹז</w:t>
      </w:r>
      <w:r>
        <w:rPr>
          <w:rFonts w:ascii="Aptos" w:hAnsi="Aptos"/>
          <w:sz w:val="24"/>
        </w:rPr>
        <w:t xml:space="preserve">) was never self‑existent; it was erected </w:t>
      </w:r>
      <w:r>
        <w:rPr>
          <w:rFonts w:ascii="Aptos" w:hAnsi="Aptos"/>
          <w:i/>
          <w:sz w:val="24"/>
        </w:rPr>
        <w:t>בִּרְצוֹנְךָ</w:t>
      </w:r>
      <w:r>
        <w:rPr>
          <w:rFonts w:ascii="Aptos" w:hAnsi="Aptos"/>
          <w:sz w:val="24"/>
        </w:rPr>
        <w:t xml:space="preserve">, “by Your favor.” And what undoes it is not a concrete event but a change of face: </w:t>
      </w:r>
      <w:r>
        <w:rPr>
          <w:rFonts w:ascii="Aptos" w:hAnsi="Aptos"/>
          <w:i/>
          <w:sz w:val="24"/>
        </w:rPr>
        <w:t>הִסְתַּרְתָּ פָנֶיךָ, הָיִיתִי נִבְהָל</w:t>
      </w:r>
      <w:r>
        <w:rPr>
          <w:rFonts w:ascii="Aptos" w:hAnsi="Aptos"/>
          <w:sz w:val="24"/>
        </w:rPr>
        <w:t xml:space="preserve"> — “You hid Your face; I was shattered.” The verb </w:t>
      </w:r>
      <w:r>
        <w:rPr>
          <w:rFonts w:ascii="Aptos" w:hAnsi="Aptos"/>
          <w:i/>
          <w:sz w:val="24"/>
        </w:rPr>
        <w:t>נִבְהָל</w:t>
      </w:r>
      <w:r>
        <w:rPr>
          <w:rFonts w:ascii="Aptos" w:hAnsi="Aptos"/>
          <w:sz w:val="24"/>
        </w:rPr>
        <w:t xml:space="preserve"> (“terrified, dismayed”) echoes Psalm 6, where the sufferer twice says, </w:t>
      </w:r>
      <w:r>
        <w:rPr>
          <w:rFonts w:ascii="Aptos" w:hAnsi="Aptos"/>
          <w:i/>
          <w:sz w:val="24"/>
        </w:rPr>
        <w:t>נִבְהֲלוּ עֲצָמָי… וְנַפְשִׁי נִבְהֲלָה מְאֹד</w:t>
      </w:r>
      <w:r>
        <w:rPr>
          <w:rFonts w:ascii="Aptos" w:hAnsi="Aptos"/>
          <w:sz w:val="24"/>
        </w:rPr>
        <w:t xml:space="preserve"> — “my bones are terrified… and my soul is utterly terrified” (Psalm 6:3–4).</w:t>
      </w:r>
    </w:p>
    <w:p>
      <w:pPr>
        <w:pStyle w:val="BodySans"/>
        <w:bidi w:val="0"/>
      </w:pPr>
      <w:r>
        <w:rPr>
          <w:rFonts w:ascii="Aptos" w:hAnsi="Aptos"/>
          <w:sz w:val="24"/>
        </w:rPr>
        <w:t>This “hiding of the face” (</w:t>
      </w:r>
      <w:r>
        <w:rPr>
          <w:rFonts w:ascii="Aptos" w:hAnsi="Aptos"/>
          <w:i/>
          <w:sz w:val="24"/>
        </w:rPr>
        <w:t>הִסְתַּרְתָּ פָנֶיךָ</w:t>
      </w:r>
      <w:r>
        <w:rPr>
          <w:rFonts w:ascii="Aptos" w:hAnsi="Aptos"/>
          <w:sz w:val="24"/>
        </w:rPr>
        <w:t xml:space="preserve">) is a technical biblical motif. Deuteronomy warns that if Israel breaks the covenant, God will say, </w:t>
      </w:r>
      <w:r>
        <w:rPr>
          <w:rFonts w:ascii="Aptos" w:hAnsi="Aptos"/>
          <w:i/>
          <w:sz w:val="24"/>
        </w:rPr>
        <w:t>“הַסְתֵּר אַסְתִּיר פָּנַי”</w:t>
      </w:r>
      <w:r>
        <w:rPr>
          <w:rFonts w:ascii="Aptos" w:hAnsi="Aptos"/>
          <w:sz w:val="24"/>
        </w:rPr>
        <w:t xml:space="preserve"> — “I will surely hide My face” (Deuteronomy 31:18). Psalm 102:3 prays the inverse: </w:t>
      </w:r>
      <w:r>
        <w:rPr>
          <w:rFonts w:ascii="Aptos" w:hAnsi="Aptos"/>
          <w:i/>
          <w:sz w:val="24"/>
        </w:rPr>
        <w:t>אַל־תַּסְתֵּר פָּנֶיךָ מִמֶּנִּי</w:t>
      </w:r>
      <w:r>
        <w:rPr>
          <w:rFonts w:ascii="Aptos" w:hAnsi="Aptos"/>
          <w:sz w:val="24"/>
        </w:rPr>
        <w:t xml:space="preserve"> — “Do not hide Your face from me.” Sometimes the hiding is punitive. In Psalm 30 it is also pedagogical. Only when the false mountain collapses does the psalmist grasp that even ordinary life is a daily miracle of being seen.</w:t>
      </w:r>
    </w:p>
    <w:p>
      <w:pPr>
        <w:pStyle w:val="Heading4"/>
      </w:pPr>
      <w:r>
        <w:t>The audacity of “What profit?” and the theology of Sheol</w:t>
      </w:r>
    </w:p>
    <w:p>
      <w:pPr>
        <w:pStyle w:val="BodySans"/>
        <w:bidi w:val="0"/>
      </w:pPr>
      <w:r>
        <w:rPr>
          <w:rFonts w:ascii="Aptos" w:hAnsi="Aptos"/>
          <w:sz w:val="24"/>
        </w:rPr>
        <w:t>It is out of that collapse that the daring prayer of verses 9–10 emerges:</w:t>
      </w:r>
    </w:p>
    <w:p>
      <w:pPr>
        <w:pStyle w:val="BodySans"/>
        <w:bidi w:val="0"/>
        <w:ind w:left="720"/>
      </w:pPr>
      <w:r>
        <w:rPr>
          <w:rFonts w:ascii="Aptos" w:hAnsi="Aptos"/>
          <w:i/>
          <w:sz w:val="24"/>
        </w:rPr>
        <w:t>אֵלֶיךָ ה׳ אֶקְרָא; וְאֶל־אֲדֹנָי אֶתְחַנָּן.</w:t>
      </w:r>
    </w:p>
    <w:p>
      <w:pPr>
        <w:pStyle w:val="BodySans"/>
        <w:bidi w:val="0"/>
        <w:ind w:left="720"/>
      </w:pPr>
      <w:r>
        <w:rPr>
          <w:rFonts w:ascii="Aptos" w:hAnsi="Aptos"/>
          <w:i/>
          <w:sz w:val="24"/>
        </w:rPr>
        <w:t>“To You, YHWH, I call; and to my Lord I plead for favor.” (v. 9)</w:t>
      </w:r>
    </w:p>
    <w:p>
      <w:pPr>
        <w:pStyle w:val="BodySans"/>
        <w:bidi w:val="0"/>
        <w:ind w:left="720"/>
      </w:pPr>
      <w:r>
        <w:rPr>
          <w:rFonts w:ascii="Aptos" w:hAnsi="Aptos"/>
          <w:i/>
          <w:sz w:val="24"/>
        </w:rPr>
        <w:t>מַה־בֶּצַע בְּדָמִי, בְּרִדְתִּי אֶל־שָׁחַת; הֲיוֹדְךָ עָפָר; הֲיַגִּיד אֲמִתֶּךָ?</w:t>
      </w:r>
    </w:p>
    <w:p>
      <w:pPr>
        <w:pStyle w:val="BodySans"/>
        <w:bidi w:val="0"/>
        <w:ind w:left="720"/>
      </w:pPr>
      <w:r>
        <w:rPr>
          <w:rFonts w:ascii="Aptos" w:hAnsi="Aptos"/>
          <w:i/>
          <w:sz w:val="24"/>
        </w:rPr>
        <w:t>“What profit is there in my blood, in my going down to the Pit? Will the dust praise You? Will it declare Your faithfulness?” (v. 10)</w:t>
      </w:r>
    </w:p>
    <w:p>
      <w:pPr>
        <w:pStyle w:val="BodySans"/>
        <w:bidi w:val="0"/>
      </w:pPr>
      <w:r>
        <w:rPr>
          <w:rFonts w:ascii="Aptos" w:hAnsi="Aptos"/>
          <w:i/>
          <w:sz w:val="24"/>
        </w:rPr>
        <w:t>בֶּצַע</w:t>
      </w:r>
      <w:r>
        <w:rPr>
          <w:rFonts w:ascii="Aptos" w:hAnsi="Aptos"/>
          <w:sz w:val="24"/>
        </w:rPr>
        <w:t xml:space="preserve"> is commercial language: “profit, gain,” the word used when Judah asks, </w:t>
      </w:r>
      <w:r>
        <w:rPr>
          <w:rFonts w:ascii="Aptos" w:hAnsi="Aptos"/>
          <w:i/>
          <w:sz w:val="24"/>
        </w:rPr>
        <w:t>“מַה־בֶּצַע כִּי נַהֲרֹג אֶת־אָחִינוּ”</w:t>
      </w:r>
      <w:r>
        <w:rPr>
          <w:rFonts w:ascii="Aptos" w:hAnsi="Aptos"/>
          <w:sz w:val="24"/>
        </w:rPr>
        <w:t xml:space="preserve"> — “What profit is there if we kill our brother?” (Genesis 37:26). Here it is leveraged, almost cheekily, against God: What’s Your upside in my death?</w:t>
      </w:r>
    </w:p>
    <w:p>
      <w:pPr>
        <w:pStyle w:val="BodySans"/>
        <w:bidi w:val="0"/>
      </w:pPr>
      <w:r>
        <w:rPr>
          <w:rFonts w:ascii="Aptos" w:hAnsi="Aptos"/>
          <w:sz w:val="24"/>
        </w:rPr>
        <w:t xml:space="preserve">The argument takes for granted a particular view of death. </w:t>
      </w:r>
      <w:r>
        <w:rPr>
          <w:rFonts w:ascii="Aptos" w:hAnsi="Aptos"/>
          <w:i/>
          <w:sz w:val="24"/>
        </w:rPr>
        <w:t>שָׁחַת</w:t>
      </w:r>
      <w:r>
        <w:rPr>
          <w:rFonts w:ascii="Aptos" w:hAnsi="Aptos"/>
          <w:sz w:val="24"/>
        </w:rPr>
        <w:t xml:space="preserve"> (“pit, corruption”), </w:t>
      </w:r>
      <w:r>
        <w:rPr>
          <w:rFonts w:ascii="Aptos" w:hAnsi="Aptos"/>
          <w:i/>
          <w:sz w:val="24"/>
        </w:rPr>
        <w:t>עָפָר</w:t>
      </w:r>
      <w:r>
        <w:rPr>
          <w:rFonts w:ascii="Aptos" w:hAnsi="Aptos"/>
          <w:sz w:val="24"/>
        </w:rPr>
        <w:t xml:space="preserve"> (“dust”), and, earlier, </w:t>
      </w:r>
      <w:r>
        <w:rPr>
          <w:rFonts w:ascii="Aptos" w:hAnsi="Aptos"/>
          <w:i/>
          <w:sz w:val="24"/>
        </w:rPr>
        <w:t>שְׁאוֹל</w:t>
      </w:r>
      <w:r>
        <w:rPr>
          <w:rFonts w:ascii="Aptos" w:hAnsi="Aptos"/>
          <w:sz w:val="24"/>
        </w:rPr>
        <w:t xml:space="preserve"> are all images for the same destination. Psalm 6 frames it similarly: </w:t>
      </w:r>
      <w:r>
        <w:rPr>
          <w:rFonts w:ascii="Aptos" w:hAnsi="Aptos"/>
          <w:i/>
          <w:sz w:val="24"/>
        </w:rPr>
        <w:t>“כִּי אֵין בַּמָּוֶת זִכְרֶךָ; בִּשְׁאוֹל מִי יוֹדֶה־לָּךְ”</w:t>
      </w:r>
      <w:r>
        <w:rPr>
          <w:rFonts w:ascii="Aptos" w:hAnsi="Aptos"/>
          <w:sz w:val="24"/>
        </w:rPr>
        <w:t xml:space="preserve"> — “For in death there is no remembrance of You; in Sheol who will praise You?” (Psalm 6:6). Isaiah 38 has Hezekiah say, </w:t>
      </w:r>
      <w:r>
        <w:rPr>
          <w:rFonts w:ascii="Aptos" w:hAnsi="Aptos"/>
          <w:i/>
          <w:sz w:val="24"/>
        </w:rPr>
        <w:t>“כִּי לֹא שְׁאוֹל תּוֹדֶךָ… חַי חַי הוּא יוֹדֶךָ”</w:t>
      </w:r>
      <w:r>
        <w:rPr>
          <w:rFonts w:ascii="Aptos" w:hAnsi="Aptos"/>
          <w:sz w:val="24"/>
        </w:rPr>
        <w:t xml:space="preserve"> — “For Sheol cannot thank You… the living, the living — he gives You thanks” (Isaiah 38:18–19).</w:t>
      </w:r>
    </w:p>
    <w:p>
      <w:pPr>
        <w:pStyle w:val="BodySans"/>
        <w:bidi w:val="0"/>
      </w:pPr>
      <w:r>
        <w:rPr>
          <w:rFonts w:ascii="Aptos" w:hAnsi="Aptos"/>
          <w:sz w:val="24"/>
        </w:rPr>
        <w:t xml:space="preserve">The psalmist is not denying some shadowy post‑mortem existence. In the Hebrew Bible, </w:t>
      </w:r>
      <w:r>
        <w:rPr>
          <w:rFonts w:ascii="Aptos" w:hAnsi="Aptos"/>
          <w:i/>
          <w:sz w:val="24"/>
        </w:rPr>
        <w:t>Sheol</w:t>
      </w:r>
      <w:r>
        <w:rPr>
          <w:rFonts w:ascii="Aptos" w:hAnsi="Aptos"/>
          <w:sz w:val="24"/>
        </w:rPr>
        <w:t xml:space="preserve"> is a place of dim, inert life; its dead are “those who go down into silence” (</w:t>
      </w:r>
      <w:r>
        <w:rPr>
          <w:rFonts w:ascii="Aptos" w:hAnsi="Aptos"/>
          <w:i/>
          <w:sz w:val="24"/>
        </w:rPr>
        <w:t>יוֹרְדֵי דוּמָה</w:t>
      </w:r>
      <w:r>
        <w:rPr>
          <w:rFonts w:ascii="Aptos" w:hAnsi="Aptos"/>
          <w:sz w:val="24"/>
        </w:rPr>
        <w:t xml:space="preserve">, Psalm 115:17). What they cannot do is the one thing humans were made for: </w:t>
      </w:r>
      <w:r>
        <w:rPr>
          <w:rFonts w:ascii="Aptos" w:hAnsi="Aptos"/>
          <w:i/>
          <w:sz w:val="24"/>
        </w:rPr>
        <w:t>לְהוֹדֹת</w:t>
      </w:r>
      <w:r>
        <w:rPr>
          <w:rFonts w:ascii="Aptos" w:hAnsi="Aptos"/>
          <w:sz w:val="24"/>
        </w:rPr>
        <w:t xml:space="preserve"> and </w:t>
      </w:r>
      <w:r>
        <w:rPr>
          <w:rFonts w:ascii="Aptos" w:hAnsi="Aptos"/>
          <w:i/>
          <w:sz w:val="24"/>
        </w:rPr>
        <w:t>לְהַגִּיד אֱמֶת</w:t>
      </w:r>
      <w:r>
        <w:rPr>
          <w:rFonts w:ascii="Aptos" w:hAnsi="Aptos"/>
          <w:sz w:val="24"/>
        </w:rPr>
        <w:t xml:space="preserve"> — “to thank” and “declare [God’s] faithfulness.”</w:t>
      </w:r>
    </w:p>
    <w:p>
      <w:pPr>
        <w:pStyle w:val="BodySans"/>
        <w:bidi w:val="0"/>
      </w:pPr>
      <w:r>
        <w:rPr>
          <w:rFonts w:ascii="Aptos" w:hAnsi="Aptos"/>
          <w:sz w:val="24"/>
        </w:rPr>
        <w:t>In Mesopotamian prayers, suppliants sometimes bargain with their gods in similar terms (“Who will bake bread for you if I die?”), but the emphasis there is often on feeding the god’s needs. Here the focus is liturgical: God’s “need,” so to speak, is a chorus of living witnesses. Radak puts it bluntly: “For the living You created to serve You and to thank You.”</w:t>
      </w:r>
    </w:p>
    <w:p>
      <w:pPr>
        <w:pStyle w:val="BodySans"/>
        <w:bidi w:val="0"/>
      </w:pPr>
      <w:r>
        <w:rPr>
          <w:rFonts w:ascii="Aptos" w:hAnsi="Aptos"/>
          <w:sz w:val="24"/>
        </w:rPr>
        <w:t>The psalmist’s argument is not systematic theology. Later Judaism will imagine the righteous praising God in the Garden of Eden, and Christianity will make resurrection the platform of eternal praise. But at the level of rhetoric Psalm 30 is unembarrassed: You want psalms? Keep the psalmist breathing.</w:t>
      </w:r>
    </w:p>
    <w:p>
      <w:pPr>
        <w:pStyle w:val="Heading4"/>
      </w:pPr>
      <w:r>
        <w:t>Sackcloth removed, joy put on</w:t>
      </w:r>
    </w:p>
    <w:p>
      <w:pPr>
        <w:pStyle w:val="BodySans"/>
        <w:bidi w:val="0"/>
      </w:pPr>
      <w:r>
        <w:rPr>
          <w:rFonts w:ascii="Aptos" w:hAnsi="Aptos"/>
          <w:sz w:val="24"/>
        </w:rPr>
        <w:t>God’s answer is described in one of the most concentrated verses of reversal in the Bible:</w:t>
      </w:r>
    </w:p>
    <w:p>
      <w:pPr>
        <w:pStyle w:val="BodySans"/>
        <w:bidi w:val="0"/>
        <w:ind w:left="720"/>
      </w:pPr>
      <w:r>
        <w:rPr>
          <w:rFonts w:ascii="Aptos" w:hAnsi="Aptos"/>
          <w:i/>
          <w:sz w:val="24"/>
        </w:rPr>
        <w:t>הָפַכְתָּ מִסְפְּדִי לְמָחוֹל לִי; פִּתַּחְתָּ שַׂקִּי; וַתְּאַזְּרֵנִי שִׂמְחָה.</w:t>
      </w:r>
    </w:p>
    <w:p>
      <w:pPr>
        <w:pStyle w:val="BodySans"/>
        <w:bidi w:val="0"/>
        <w:ind w:left="720"/>
      </w:pPr>
      <w:r>
        <w:rPr>
          <w:rFonts w:ascii="Aptos" w:hAnsi="Aptos"/>
          <w:i/>
          <w:sz w:val="24"/>
        </w:rPr>
        <w:t>“You have turned my mourning into dancing for me; You have loosened my sackcloth, and girded me with joy.” (v. 12)</w:t>
      </w:r>
    </w:p>
    <w:p>
      <w:pPr>
        <w:pStyle w:val="BodySans"/>
        <w:bidi w:val="0"/>
      </w:pPr>
      <w:r>
        <w:rPr>
          <w:rFonts w:ascii="Aptos" w:hAnsi="Aptos"/>
          <w:sz w:val="24"/>
        </w:rPr>
        <w:t xml:space="preserve">Three verbs — </w:t>
      </w:r>
      <w:r>
        <w:rPr>
          <w:rFonts w:ascii="Aptos" w:hAnsi="Aptos"/>
          <w:i/>
          <w:sz w:val="24"/>
        </w:rPr>
        <w:t>הָפַךְ</w:t>
      </w:r>
      <w:r>
        <w:rPr>
          <w:rFonts w:ascii="Aptos" w:hAnsi="Aptos"/>
          <w:sz w:val="24"/>
        </w:rPr>
        <w:t xml:space="preserve"> (“overturn, transform”), </w:t>
      </w:r>
      <w:r>
        <w:rPr>
          <w:rFonts w:ascii="Aptos" w:hAnsi="Aptos"/>
          <w:i/>
          <w:sz w:val="24"/>
        </w:rPr>
        <w:t>פִּתַּח</w:t>
      </w:r>
      <w:r>
        <w:rPr>
          <w:rFonts w:ascii="Aptos" w:hAnsi="Aptos"/>
          <w:sz w:val="24"/>
        </w:rPr>
        <w:t xml:space="preserve"> (“open, loosen”), </w:t>
      </w:r>
      <w:r>
        <w:rPr>
          <w:rFonts w:ascii="Aptos" w:hAnsi="Aptos"/>
          <w:i/>
          <w:sz w:val="24"/>
        </w:rPr>
        <w:t>אֲזַר</w:t>
      </w:r>
      <w:r>
        <w:rPr>
          <w:rFonts w:ascii="Aptos" w:hAnsi="Aptos"/>
          <w:sz w:val="24"/>
        </w:rPr>
        <w:t xml:space="preserve"> (“gird, belt”) — sketch a ritual of changing clothes. </w:t>
      </w:r>
      <w:r>
        <w:rPr>
          <w:rFonts w:ascii="Aptos" w:hAnsi="Aptos"/>
          <w:i/>
          <w:sz w:val="24"/>
        </w:rPr>
        <w:t>מִסְפֵּד</w:t>
      </w:r>
      <w:r>
        <w:rPr>
          <w:rFonts w:ascii="Aptos" w:hAnsi="Aptos"/>
          <w:sz w:val="24"/>
        </w:rPr>
        <w:t xml:space="preserve"> is formal lamentation; </w:t>
      </w:r>
      <w:r>
        <w:rPr>
          <w:rFonts w:ascii="Aptos" w:hAnsi="Aptos"/>
          <w:i/>
          <w:sz w:val="24"/>
        </w:rPr>
        <w:t>מָחוֹל</w:t>
      </w:r>
      <w:r>
        <w:rPr>
          <w:rFonts w:ascii="Aptos" w:hAnsi="Aptos"/>
          <w:sz w:val="24"/>
        </w:rPr>
        <w:t xml:space="preserve"> is the circle dance of festival. </w:t>
      </w:r>
      <w:r>
        <w:rPr>
          <w:rFonts w:ascii="Aptos" w:hAnsi="Aptos"/>
          <w:i/>
          <w:sz w:val="24"/>
        </w:rPr>
        <w:t>שַׂק</w:t>
      </w:r>
      <w:r>
        <w:rPr>
          <w:rFonts w:ascii="Aptos" w:hAnsi="Aptos"/>
          <w:sz w:val="24"/>
        </w:rPr>
        <w:t xml:space="preserve"> is the scratchy mourning garment; </w:t>
      </w:r>
      <w:r>
        <w:rPr>
          <w:rFonts w:ascii="Aptos" w:hAnsi="Aptos"/>
          <w:i/>
          <w:sz w:val="24"/>
        </w:rPr>
        <w:t>שִׂמְחָה</w:t>
      </w:r>
      <w:r>
        <w:rPr>
          <w:rFonts w:ascii="Aptos" w:hAnsi="Aptos"/>
          <w:sz w:val="24"/>
        </w:rPr>
        <w:t xml:space="preserve"> (“gladness”) becomes, surprisingly, something you can wear.</w:t>
      </w:r>
    </w:p>
    <w:p>
      <w:pPr>
        <w:pStyle w:val="BodySans"/>
        <w:bidi w:val="0"/>
      </w:pPr>
      <w:r>
        <w:rPr>
          <w:rFonts w:ascii="Aptos" w:hAnsi="Aptos"/>
          <w:sz w:val="24"/>
        </w:rPr>
        <w:t xml:space="preserve">The root </w:t>
      </w:r>
      <w:r>
        <w:rPr>
          <w:rFonts w:ascii="Aptos" w:hAnsi="Aptos"/>
          <w:i/>
          <w:sz w:val="24"/>
        </w:rPr>
        <w:t>הפך</w:t>
      </w:r>
      <w:r>
        <w:rPr>
          <w:rFonts w:ascii="Aptos" w:hAnsi="Aptos"/>
          <w:sz w:val="24"/>
        </w:rPr>
        <w:t xml:space="preserve"> carries heavy freight. It describes God’s “overthrow” of Sodom (</w:t>
      </w:r>
      <w:r>
        <w:rPr>
          <w:rFonts w:ascii="Aptos" w:hAnsi="Aptos"/>
          <w:i/>
          <w:sz w:val="24"/>
        </w:rPr>
        <w:t>“וַיַּהֲפֹךְ אֶת־הֶעָרִים הָאֵלֶּה”</w:t>
      </w:r>
      <w:r>
        <w:rPr>
          <w:rFonts w:ascii="Aptos" w:hAnsi="Aptos"/>
          <w:sz w:val="24"/>
        </w:rPr>
        <w:t xml:space="preserve">, Genesis 19:25) and the plagues that turn the Nile to blood. It is used in Jeremiah 31’s promise, </w:t>
      </w:r>
      <w:r>
        <w:rPr>
          <w:rFonts w:ascii="Aptos" w:hAnsi="Aptos"/>
          <w:i/>
          <w:sz w:val="24"/>
        </w:rPr>
        <w:t>“וְהָפַכְתִּי אֶבְלָם לְשָׂשׂוֹן”</w:t>
      </w:r>
      <w:r>
        <w:rPr>
          <w:rFonts w:ascii="Aptos" w:hAnsi="Aptos"/>
          <w:sz w:val="24"/>
        </w:rPr>
        <w:t xml:space="preserve"> — “I will turn their mourning into joy” (Jeremiah 31:13). This is not a mood shift; it is a cosmic reversal in miniature.</w:t>
      </w:r>
    </w:p>
    <w:p>
      <w:pPr>
        <w:pStyle w:val="BodySans"/>
        <w:bidi w:val="0"/>
      </w:pPr>
      <w:r>
        <w:rPr>
          <w:rFonts w:ascii="Aptos" w:hAnsi="Aptos"/>
          <w:sz w:val="24"/>
        </w:rPr>
        <w:t>The clothing imagery underscores that we are watching not just an inner change but a change of status. In the ancient Near East, clothes signify condition: prisoners wear rags, priests linen, mourners sackcloth. When God “loosens” the sack and “girds” the psalmist with joy, He reclassifies him from “almost dead” to “fully alive, fit to join the dance.” Morning joy is not an abstract feeling; it is something that can be seen in how a person is dressed.</w:t>
      </w:r>
    </w:p>
    <w:p>
      <w:pPr>
        <w:pStyle w:val="Heading4"/>
      </w:pPr>
      <w:r>
        <w:t>So that glory won’t fall silent</w:t>
      </w:r>
    </w:p>
    <w:p>
      <w:pPr>
        <w:pStyle w:val="BodySans"/>
        <w:bidi w:val="0"/>
      </w:pPr>
      <w:r>
        <w:rPr>
          <w:rFonts w:ascii="Aptos" w:hAnsi="Aptos"/>
          <w:sz w:val="24"/>
        </w:rPr>
        <w:t>The psalm ends with a purpose clause that gives away its theology of survival:</w:t>
      </w:r>
    </w:p>
    <w:p>
      <w:pPr>
        <w:pStyle w:val="BodySans"/>
        <w:bidi w:val="0"/>
        <w:ind w:left="720"/>
      </w:pPr>
      <w:r>
        <w:rPr>
          <w:rFonts w:ascii="Aptos" w:hAnsi="Aptos"/>
          <w:i/>
          <w:sz w:val="24"/>
        </w:rPr>
        <w:t>לְמַעַן יְזַמֶּרְךָ כָבוֹד וְלֹא יִדֹּם; ה׳ אֱלֹקַי, לְעוֹלָם אוֹדֶךָּ.</w:t>
      </w:r>
    </w:p>
    <w:p>
      <w:pPr>
        <w:pStyle w:val="BodySans"/>
        <w:bidi w:val="0"/>
        <w:ind w:left="720"/>
      </w:pPr>
      <w:r>
        <w:rPr>
          <w:rFonts w:ascii="Aptos" w:hAnsi="Aptos"/>
          <w:i/>
          <w:sz w:val="24"/>
        </w:rPr>
        <w:t>“So that [my] glory may sing to You and not be silent; YHWH my God, I will thank You forever.” (v. 13)</w:t>
      </w:r>
    </w:p>
    <w:p>
      <w:pPr>
        <w:pStyle w:val="BodySans"/>
        <w:bidi w:val="0"/>
      </w:pPr>
      <w:r>
        <w:rPr>
          <w:rFonts w:ascii="Aptos" w:hAnsi="Aptos"/>
          <w:sz w:val="24"/>
        </w:rPr>
        <w:t xml:space="preserve">What is this </w:t>
      </w:r>
      <w:r>
        <w:rPr>
          <w:rFonts w:ascii="Aptos" w:hAnsi="Aptos"/>
          <w:i/>
          <w:sz w:val="24"/>
        </w:rPr>
        <w:t>כָבוֹד</w:t>
      </w:r>
      <w:r>
        <w:rPr>
          <w:rFonts w:ascii="Aptos" w:hAnsi="Aptos"/>
          <w:sz w:val="24"/>
        </w:rPr>
        <w:t xml:space="preserve"> (“glory”)? Radak hears it as a synonym for </w:t>
      </w:r>
      <w:r>
        <w:rPr>
          <w:rFonts w:ascii="Aptos" w:hAnsi="Aptos"/>
          <w:i/>
          <w:sz w:val="24"/>
        </w:rPr>
        <w:t>נֶפֶשׁ</w:t>
      </w:r>
      <w:r>
        <w:rPr>
          <w:rFonts w:ascii="Aptos" w:hAnsi="Aptos"/>
          <w:sz w:val="24"/>
        </w:rPr>
        <w:t>, the living self: “</w:t>
      </w:r>
      <w:r>
        <w:rPr>
          <w:rFonts w:ascii="Aptos" w:hAnsi="Aptos"/>
          <w:i/>
          <w:sz w:val="24"/>
        </w:rPr>
        <w:t>כָבוֹד הוּא הַנֶּפֶשׁ</w:t>
      </w:r>
      <w:r>
        <w:rPr>
          <w:rFonts w:ascii="Aptos" w:hAnsi="Aptos"/>
          <w:sz w:val="24"/>
        </w:rPr>
        <w:t>” — “</w:t>
      </w:r>
      <w:r>
        <w:rPr>
          <w:rFonts w:ascii="Aptos" w:hAnsi="Aptos"/>
          <w:i/>
          <w:sz w:val="24"/>
        </w:rPr>
        <w:t>kavod</w:t>
      </w:r>
      <w:r>
        <w:rPr>
          <w:rFonts w:ascii="Aptos" w:hAnsi="Aptos"/>
          <w:sz w:val="24"/>
        </w:rPr>
        <w:t xml:space="preserve"> is the soul,” as opposed to the “dust” that cannot praise. Ibn Ezra, more philosophically, takes it as “the wise soul,” the part of us capable of articulate speech. Malbim calls it “the faculty of speech by which a person is distinguished from the animal.” In all these readings, </w:t>
      </w:r>
      <w:r>
        <w:rPr>
          <w:rFonts w:ascii="Aptos" w:hAnsi="Aptos"/>
          <w:i/>
          <w:sz w:val="24"/>
        </w:rPr>
        <w:t>kavod</w:t>
      </w:r>
      <w:r>
        <w:rPr>
          <w:rFonts w:ascii="Aptos" w:hAnsi="Aptos"/>
          <w:sz w:val="24"/>
        </w:rPr>
        <w:t xml:space="preserve"> is the human capacity to respond.</w:t>
      </w:r>
    </w:p>
    <w:p>
      <w:pPr>
        <w:pStyle w:val="BodySans"/>
        <w:bidi w:val="0"/>
      </w:pPr>
      <w:r>
        <w:rPr>
          <w:rFonts w:ascii="Aptos" w:hAnsi="Aptos"/>
          <w:sz w:val="24"/>
        </w:rPr>
        <w:t xml:space="preserve">That capacity must not fall into </w:t>
      </w:r>
      <w:r>
        <w:rPr>
          <w:rFonts w:ascii="Aptos" w:hAnsi="Aptos"/>
          <w:i/>
          <w:sz w:val="24"/>
        </w:rPr>
        <w:t>דּוּמָה</w:t>
      </w:r>
      <w:r>
        <w:rPr>
          <w:rFonts w:ascii="Aptos" w:hAnsi="Aptos"/>
          <w:sz w:val="24"/>
        </w:rPr>
        <w:t xml:space="preserve">, “silence.” Elsewhere, </w:t>
      </w:r>
      <w:r>
        <w:rPr>
          <w:rFonts w:ascii="Aptos" w:hAnsi="Aptos"/>
          <w:i/>
          <w:sz w:val="24"/>
        </w:rPr>
        <w:t>דּוּמָה</w:t>
      </w:r>
      <w:r>
        <w:rPr>
          <w:rFonts w:ascii="Aptos" w:hAnsi="Aptos"/>
          <w:sz w:val="24"/>
        </w:rPr>
        <w:t xml:space="preserve"> names the realm of the dead (Psalm 115:17: “The dead do not praise YH, nor any who go down into silence”). To sing is to resist that gravitational pull. To stop singing is to concede defeat to Sheol.</w:t>
      </w:r>
    </w:p>
    <w:p>
      <w:pPr>
        <w:pStyle w:val="BodySans"/>
        <w:bidi w:val="0"/>
      </w:pPr>
      <w:r>
        <w:rPr>
          <w:rFonts w:ascii="Aptos" w:hAnsi="Aptos"/>
          <w:sz w:val="24"/>
        </w:rPr>
        <w:t xml:space="preserve">The final vow, </w:t>
      </w:r>
      <w:r>
        <w:rPr>
          <w:rFonts w:ascii="Aptos" w:hAnsi="Aptos"/>
          <w:i/>
          <w:sz w:val="24"/>
        </w:rPr>
        <w:t>“ה׳ אֱלֹקַי לְעוֹלָם אוֹדֶךָּ”</w:t>
      </w:r>
      <w:r>
        <w:rPr>
          <w:rFonts w:ascii="Aptos" w:hAnsi="Aptos"/>
          <w:sz w:val="24"/>
        </w:rPr>
        <w:t xml:space="preserve"> — “YHWH my God, I will thank You forever” — answers, in miniature, the “What profit?” of verse 10. If God grants life, the psalmist will pay out the return as unending thanks.</w:t>
      </w:r>
    </w:p>
    <w:p>
      <w:pPr>
        <w:pStyle w:val="Heading4"/>
      </w:pPr>
      <w:r>
        <w:t>Which House is being dedicated?</w:t>
      </w:r>
    </w:p>
    <w:p>
      <w:pPr>
        <w:pStyle w:val="BodySans"/>
        <w:bidi w:val="0"/>
      </w:pPr>
      <w:r>
        <w:rPr>
          <w:rFonts w:ascii="Aptos" w:hAnsi="Aptos"/>
          <w:sz w:val="24"/>
        </w:rPr>
        <w:t xml:space="preserve">We can now circle back to the superscription: </w:t>
      </w:r>
      <w:r>
        <w:rPr>
          <w:rFonts w:ascii="Aptos" w:hAnsi="Aptos"/>
          <w:i/>
          <w:sz w:val="24"/>
        </w:rPr>
        <w:t>מִזְמוֹר שִׁיר חֲנֻכַּת הַבַּיִת לְדָוִד</w:t>
      </w:r>
      <w:r>
        <w:rPr>
          <w:rFonts w:ascii="Aptos" w:hAnsi="Aptos"/>
          <w:sz w:val="24"/>
        </w:rPr>
        <w:t xml:space="preserve"> — “A psalm, a song for the dedication of the House; of David.”</w:t>
      </w:r>
    </w:p>
    <w:p>
      <w:pPr>
        <w:pStyle w:val="BodySans"/>
        <w:bidi w:val="0"/>
      </w:pPr>
      <w:r>
        <w:rPr>
          <w:rFonts w:ascii="Aptos" w:hAnsi="Aptos"/>
          <w:sz w:val="24"/>
        </w:rPr>
        <w:t xml:space="preserve">Traditional Jewish commentators scatter along a spectrum. Rashi, following midrash, pictures Levites singing this at Solomon’s Temple dedication. Ibn Ezra, committed to the “plain sense,” thinks </w:t>
      </w:r>
      <w:r>
        <w:rPr>
          <w:rFonts w:ascii="Aptos" w:hAnsi="Aptos"/>
          <w:i/>
          <w:sz w:val="24"/>
        </w:rPr>
        <w:t>הַבַּיִת</w:t>
      </w:r>
      <w:r>
        <w:rPr>
          <w:rFonts w:ascii="Aptos" w:hAnsi="Aptos"/>
          <w:sz w:val="24"/>
        </w:rPr>
        <w:t xml:space="preserve"> is David’s own cedar palace (2 Samuel 5:11), and the illness one of his biographical crises. Malbim goes the furthest: “</w:t>
      </w:r>
      <w:r>
        <w:rPr>
          <w:rFonts w:ascii="Aptos" w:hAnsi="Aptos"/>
          <w:i/>
          <w:sz w:val="24"/>
        </w:rPr>
        <w:t>הַבַּיִת הַמָּשָׁל, הוּא הַגּוּף שֶׁהוּא מָעוֹן לַנֶּפֶשׁ</w:t>
      </w:r>
      <w:r>
        <w:rPr>
          <w:rFonts w:ascii="Aptos" w:hAnsi="Aptos"/>
          <w:sz w:val="24"/>
        </w:rPr>
        <w:t>” — “The metaphorical House is the body, which is the dwelling of the soul.” On that reading, the dedication is not of architecture but of anatomy: a newly healed body offered back as God’s house.</w:t>
      </w:r>
    </w:p>
    <w:p>
      <w:pPr>
        <w:pStyle w:val="BodySans"/>
        <w:bidi w:val="0"/>
      </w:pPr>
      <w:r>
        <w:rPr>
          <w:rFonts w:ascii="Aptos" w:hAnsi="Aptos"/>
          <w:sz w:val="24"/>
        </w:rPr>
        <w:t>Later history refracts those options. The Maccabees, rededicating a defiled altar in 164 BCE, adopted Psalm 30 as their festival psalm; hence its starring role at Hanukkah. Post‑biblical liturgy recites it every morning as Jews “rededicate” their waking bodies, newly returned from the small death of sleep, to praise. Christians heard in “You brought up my soul from Sheol” a foreshadowing of resurrection and made it part of Easter and burial liturgies.</w:t>
      </w:r>
    </w:p>
    <w:p>
      <w:pPr>
        <w:pStyle w:val="BodySans"/>
        <w:bidi w:val="0"/>
      </w:pPr>
      <w:r>
        <w:rPr>
          <w:rFonts w:ascii="Aptos" w:hAnsi="Aptos"/>
          <w:sz w:val="24"/>
        </w:rPr>
        <w:t>The genius of the psalm is that it can bear all these weights. Its “House” is at once the body restored from illness, the sanctuary cleansed from foreign desecration, and the community shaken out of complacency when God’s face briefly disappears. In each case, the logic is the same: you only truly dedicate what you have nearly lost. The House that has been to the brink — of collapse, of exile, of death — and been pulled back up like a bucket from the well, is the House that can finally learn to sing.</w:t>
      </w:r>
    </w:p>
    <w:p>
      <w:pPr>
        <w:pStyle w:val="BodySans"/>
        <w:bidi w:val="0"/>
      </w:pPr>
      <w:r>
        <w:rPr>
          <w:rFonts w:ascii="Aptos" w:hAnsi="Aptos"/>
          <w:sz w:val="24"/>
        </w:rPr>
        <w:t>---</w:t>
      </w:r>
    </w:p>
    <w:p>
      <w:pPr>
        <w:pStyle w:val="Heading2"/>
      </w:pPr>
      <w:r>
        <w:t xml:space="preserve">Questions for the Reader - </w:t>
      </w:r>
      <w:r>
        <w:rPr>
          <w:color w:val="008000"/>
        </w:rPr>
        <w:t>College</w:t>
      </w:r>
      <w:r>
        <w:t xml:space="preserve"> version</w:t>
      </w:r>
    </w:p>
    <w:p>
      <w:pPr>
        <w:pStyle w:val="BodySans"/>
      </w:pPr>
      <w:r>
        <w:rPr>
          <w:i/>
        </w:rPr>
        <w:t>Before reading this commentary, consider the following questions:</w:t>
      </w:r>
    </w:p>
    <w:p>
      <w:pPr>
        <w:pStyle w:val="BodySans"/>
      </w:pPr>
      <w:r>
        <w:rPr>
          <w:b/>
        </w:rPr>
        <w:t xml:space="preserve">1. </w:t>
      </w:r>
      <w:r>
        <w:t>In verse 2 the psalmist says “דִּלִּיתָנִי” (“You have drawn me up”), a verb usually used for drawing water from a well. How does that image—being a bucket hauled up from deep underground—change the way you picture what God has done for him?‏</w:t>
      </w:r>
    </w:p>
    <w:p>
      <w:pPr>
        <w:pStyle w:val="BodySans"/>
      </w:pPr>
      <w:r>
        <w:rPr>
          <w:b/>
        </w:rPr>
        <w:t xml:space="preserve">2. </w:t>
      </w:r>
      <w:r>
        <w:t>Verse 6 claims that God’s anger is only “for a moment” ‭(עגַרֶ)‬ but that “life is in His favor” ‭(וֹנוֹצרְבִּ םייִּחַ)‬. When you read the rest of the psalm, do you feel that ratio is emotionally convincing? Why or why not?‏</w:t>
      </w:r>
    </w:p>
    <w:p>
      <w:pPr>
        <w:pStyle w:val="BodySans"/>
      </w:pPr>
      <w:r>
        <w:rPr>
          <w:b/>
        </w:rPr>
        <w:t xml:space="preserve">3. </w:t>
      </w:r>
      <w:r>
        <w:t>In verses 7–8 the psalmist admits, “בְּשַׁלְוִי בַּל־אֶמּוֹט לְעוֹלָם” (“In my ease I said, ‘I shall never be shaken’”), and then describes God “hiding His face.” Where in your reading do you see that “hidden face” as punishment, and where might it function as teaching?‏</w:t>
      </w:r>
    </w:p>
    <w:p>
      <w:pPr>
        <w:pStyle w:val="BodySans"/>
      </w:pPr>
      <w:r>
        <w:rPr>
          <w:b/>
        </w:rPr>
        <w:t xml:space="preserve">4. </w:t>
      </w:r>
      <w:r>
        <w:t>The prayer in verse 10—“מַה־בֶּצַע בְּדָמִי… הֲיוֹדְךָ עָפָר?” (“What profit is there in my blood… will dust praise You?”)—is quite bold. Do you hear it as manipulative, faithful, desperate, or something else? How does it compare to other “dead cannot praise” texts like Psalm 6:6 or Psalm 115:17?‏</w:t>
      </w:r>
    </w:p>
    <w:p>
      <w:pPr>
        <w:pStyle w:val="BodySans"/>
      </w:pPr>
      <w:r>
        <w:rPr>
          <w:b/>
        </w:rPr>
        <w:t xml:space="preserve">5. </w:t>
      </w:r>
      <w:r>
        <w:t>Verse 12 describes three reversals: mourning→dancing, sackcloth→removed, girded→with joy. If you had to stage this verse, what would it look like visually? How does the clothing imagery help you see that this is more than a change of mood?</w:t>
      </w:r>
    </w:p>
    <w:p>
      <w:pPr>
        <w:pStyle w:val="BodySans"/>
      </w:pPr>
      <w:r>
        <w:rPr>
          <w:b/>
        </w:rPr>
        <w:t xml:space="preserve">6. </w:t>
      </w:r>
      <w:r>
        <w:t>The title calls Psalm 30 “a song for the dedication of the house,” yet the text never mentions a building. After working through the psalm, what kinds of “houses” (literal or metaphorical) do you think this poem can dedicate? How might that shape the way we use it today?</w:t>
      </w:r>
    </w:p>
    <w:p/>
    <w:p>
      <w:pPr>
        <w:pStyle w:val="Heading2"/>
      </w:pPr>
      <w:r>
        <w:t xml:space="preserve">Introduction - </w:t>
      </w:r>
      <w:r>
        <w:rPr>
          <w:color w:val="008000"/>
        </w:rPr>
        <w:t>College</w:t>
      </w:r>
      <w:r>
        <w:t xml:space="preserve"> version</w:t>
      </w:r>
    </w:p>
    <w:p>
      <w:pPr>
        <w:pStyle w:val="Heading4"/>
      </w:pPr>
      <w:r>
        <w:t>What’s this psalm actually about?</w:t>
      </w:r>
    </w:p>
    <w:p>
      <w:pPr>
        <w:pStyle w:val="BodySans"/>
        <w:bidi w:val="0"/>
      </w:pPr>
      <w:r>
        <w:rPr>
          <w:rFonts w:ascii="Aptos" w:hAnsi="Aptos"/>
          <w:sz w:val="24"/>
        </w:rPr>
        <w:t xml:space="preserve">If you only read the title of Psalm 30—  </w:t>
      </w:r>
    </w:p>
    <w:p>
      <w:pPr>
        <w:pStyle w:val="BodySans"/>
        <w:bidi w:val="0"/>
      </w:pPr>
      <w:r>
        <w:rPr>
          <w:rFonts w:ascii="Aptos" w:hAnsi="Aptos"/>
          <w:sz w:val="24"/>
        </w:rPr>
        <w:t xml:space="preserve">מִזְמוֹר שִׁיר־חֲנֻכַּת הַבַּיִת לְדָוִד  </w:t>
      </w:r>
    </w:p>
    <w:p>
      <w:pPr>
        <w:pStyle w:val="BodySans"/>
        <w:bidi w:val="0"/>
      </w:pPr>
      <w:r>
        <w:rPr>
          <w:rFonts w:ascii="Aptos" w:hAnsi="Aptos"/>
          <w:sz w:val="24"/>
        </w:rPr>
        <w:t>“</w:t>
      </w:r>
      <w:r>
        <w:rPr>
          <w:rFonts w:ascii="Aptos" w:hAnsi="Aptos"/>
          <w:i/>
          <w:sz w:val="24"/>
        </w:rPr>
        <w:t>A psalm; a song for the dedication of the House; of David</w:t>
      </w:r>
      <w:r>
        <w:rPr>
          <w:rFonts w:ascii="Aptos" w:hAnsi="Aptos"/>
          <w:sz w:val="24"/>
        </w:rPr>
        <w:t xml:space="preserve">” (v. 1)—  </w:t>
      </w:r>
    </w:p>
    <w:p>
      <w:pPr>
        <w:pStyle w:val="BodySans"/>
        <w:bidi w:val="0"/>
      </w:pPr>
      <w:r>
        <w:rPr>
          <w:rFonts w:ascii="Aptos" w:hAnsi="Aptos"/>
          <w:sz w:val="24"/>
        </w:rPr>
        <w:t>you’d expect blueprints: altar measurements, priests in formation, incense everywhere.</w:t>
      </w:r>
    </w:p>
    <w:p>
      <w:pPr>
        <w:pStyle w:val="BodySans"/>
        <w:bidi w:val="0"/>
      </w:pPr>
      <w:r>
        <w:rPr>
          <w:rFonts w:ascii="Aptos" w:hAnsi="Aptos"/>
          <w:sz w:val="24"/>
        </w:rPr>
        <w:t>Instead, you get this:</w:t>
      </w:r>
    </w:p>
    <w:p>
      <w:pPr>
        <w:pStyle w:val="ListBullet"/>
        <w:bidi w:val="0"/>
      </w:pPr>
      <w:r>
        <w:rPr>
          <w:rFonts w:ascii="Aptos" w:hAnsi="Aptos"/>
          <w:sz w:val="24"/>
        </w:rPr>
        <w:t>“ה׳ הֶעֱלִיתָ מִן־שְׁאוֹל נַפְשִׁי” – “LORD, You brought my life up from Sheol” (v. 4)</w:t>
      </w:r>
    </w:p>
    <w:p>
      <w:pPr>
        <w:pStyle w:val="ListBullet"/>
        <w:bidi w:val="0"/>
      </w:pPr>
      <w:r>
        <w:rPr>
          <w:rFonts w:ascii="Aptos" w:hAnsi="Aptos"/>
          <w:sz w:val="24"/>
        </w:rPr>
        <w:t>“מַה־בֶּצַע בְּדָמִי… הֲיוֹדְךָ עָפָר” – “What profit is there in my blood… will dust praise You?” (v. 10)</w:t>
      </w:r>
    </w:p>
    <w:p>
      <w:pPr>
        <w:pStyle w:val="ListBullet"/>
        <w:bidi w:val="0"/>
      </w:pPr>
      <w:r>
        <w:rPr>
          <w:rFonts w:ascii="Aptos" w:hAnsi="Aptos"/>
          <w:sz w:val="24"/>
        </w:rPr>
        <w:t>“הָפַכְתָּ מִסְפְּדִי לְמָחוֹל לִי” – “You turned my mourning into dancing for me” (v. 12)</w:t>
      </w:r>
    </w:p>
    <w:p>
      <w:pPr>
        <w:pStyle w:val="BodySans"/>
        <w:bidi w:val="0"/>
      </w:pPr>
      <w:r>
        <w:rPr>
          <w:rFonts w:ascii="Aptos" w:hAnsi="Aptos"/>
          <w:sz w:val="24"/>
        </w:rPr>
        <w:t>No walls, no ark, no altar—just one person who almost died, cried out, and lived to tell the story.</w:t>
      </w:r>
    </w:p>
    <w:p>
      <w:pPr>
        <w:pStyle w:val="BodySans"/>
        <w:bidi w:val="0"/>
      </w:pPr>
      <w:r>
        <w:rPr>
          <w:rFonts w:ascii="Aptos" w:hAnsi="Aptos"/>
          <w:sz w:val="24"/>
        </w:rPr>
        <w:t xml:space="preserve">So the puzzle that has bothered readers for centuries is: </w:t>
      </w:r>
      <w:r>
        <w:rPr>
          <w:rFonts w:ascii="Aptos" w:hAnsi="Aptos"/>
          <w:b/>
          <w:i w:val="0"/>
          <w:sz w:val="24"/>
        </w:rPr>
        <w:t xml:space="preserve">how did a near‑death testimony become “the psalm for dedicating a house”—eventually, </w:t>
      </w:r>
      <w:r>
        <w:rPr>
          <w:rFonts w:ascii="Aptos" w:hAnsi="Aptos"/>
          <w:b/>
          <w:i/>
          <w:sz w:val="24"/>
        </w:rPr>
        <w:t>the</w:t>
      </w:r>
      <w:r>
        <w:rPr>
          <w:rFonts w:ascii="Aptos" w:hAnsi="Aptos"/>
          <w:b/>
          <w:i w:val="0"/>
          <w:sz w:val="24"/>
        </w:rPr>
        <w:t xml:space="preserve"> psalm for dedicating the Temple and even for Hanukkah?</w:t>
      </w:r>
      <w:r>
        <w:rPr>
          <w:rFonts w:ascii="Aptos" w:hAnsi="Aptos"/>
          <w:sz w:val="24"/>
        </w:rPr>
        <w:t xml:space="preserve"> And underneath that, an even sharper question: </w:t>
      </w:r>
      <w:r>
        <w:rPr>
          <w:rFonts w:ascii="Aptos" w:hAnsi="Aptos"/>
          <w:b/>
          <w:i w:val="0"/>
          <w:sz w:val="24"/>
        </w:rPr>
        <w:t>what does a brush with death have to do with dedicating anything to God?</w:t>
      </w:r>
    </w:p>
    <w:p>
      <w:pPr>
        <w:pStyle w:val="BodySans"/>
        <w:bidi w:val="0"/>
      </w:pPr>
      <w:r>
        <w:rPr>
          <w:rFonts w:ascii="Aptos" w:hAnsi="Aptos"/>
          <w:sz w:val="24"/>
        </w:rPr>
        <w:t>Those are the questions this psalm is playing with.</w:t>
      </w:r>
    </w:p>
    <w:p>
      <w:pPr>
        <w:pStyle w:val="Heading4"/>
      </w:pPr>
      <w:r>
        <w:t>The story the psalm tells</w:t>
      </w:r>
    </w:p>
    <w:p>
      <w:pPr>
        <w:pStyle w:val="BodySans"/>
        <w:bidi w:val="0"/>
      </w:pPr>
      <w:r>
        <w:rPr>
          <w:rFonts w:ascii="Aptos" w:hAnsi="Aptos"/>
          <w:sz w:val="24"/>
        </w:rPr>
        <w:t>At the level of story, Psalm 30 is very straightforward. The speaker looks back on three phases of experience:</w:t>
      </w:r>
    </w:p>
    <w:p>
      <w:pPr>
        <w:pStyle w:val="BodySans"/>
        <w:bidi w:val="0"/>
      </w:pPr>
      <w:r>
        <w:rPr>
          <w:rFonts w:ascii="Aptos" w:hAnsi="Aptos"/>
          <w:sz w:val="24"/>
        </w:rPr>
        <w:t xml:space="preserve">1. </w:t>
      </w:r>
      <w:r>
        <w:rPr>
          <w:rFonts w:ascii="Aptos" w:hAnsi="Aptos"/>
          <w:b/>
          <w:i w:val="0"/>
          <w:sz w:val="24"/>
        </w:rPr>
        <w:t>Rescue</w:t>
      </w:r>
      <w:r>
        <w:rPr>
          <w:rFonts w:ascii="Aptos" w:hAnsi="Aptos"/>
          <w:sz w:val="24"/>
        </w:rPr>
        <w:t xml:space="preserve"> (vv. 2–4). He opens with thanks:</w:t>
      </w:r>
    </w:p>
    <w:p>
      <w:pPr>
        <w:pStyle w:val="ListBullet"/>
        <w:bidi w:val="0"/>
      </w:pPr>
      <w:r>
        <w:rPr>
          <w:rFonts w:ascii="Aptos" w:hAnsi="Aptos"/>
          <w:sz w:val="24"/>
        </w:rPr>
        <w:t xml:space="preserve">“אֲרוֹמִמְךָ ה׳ כִּי דִלִּיתָנִי” – “I will exalt You, LORD, for You have </w:t>
      </w:r>
      <w:r>
        <w:rPr>
          <w:rFonts w:ascii="Aptos" w:hAnsi="Aptos"/>
          <w:i/>
          <w:sz w:val="24"/>
        </w:rPr>
        <w:t>drawn me up</w:t>
      </w:r>
      <w:r>
        <w:rPr>
          <w:rFonts w:ascii="Aptos" w:hAnsi="Aptos"/>
          <w:sz w:val="24"/>
        </w:rPr>
        <w:t>” (v. 2).</w:t>
      </w:r>
    </w:p>
    <w:p>
      <w:pPr>
        <w:pStyle w:val="BodySans"/>
        <w:bidi w:val="0"/>
      </w:pPr>
      <w:r>
        <w:rPr>
          <w:rFonts w:ascii="Aptos" w:hAnsi="Aptos"/>
          <w:sz w:val="24"/>
        </w:rPr>
        <w:t xml:space="preserve">     The verb דִּלִּיתָנִי comes from דלה, usually “to draw water from a well.” The psalmist pictures himself as a bucket at the bottom of a well, hauled up by God.‏</w:t>
      </w:r>
    </w:p>
    <w:p>
      <w:pPr>
        <w:pStyle w:val="ListBullet"/>
        <w:bidi w:val="0"/>
      </w:pPr>
      <w:r>
        <w:rPr>
          <w:rFonts w:ascii="Aptos" w:hAnsi="Aptos"/>
          <w:sz w:val="24"/>
        </w:rPr>
        <w:t>Then: “וַתִּרְפָּאֵנִי” – “You healed me” (v. 3).‏</w:t>
      </w:r>
    </w:p>
    <w:p>
      <w:pPr>
        <w:pStyle w:val="ListBullet"/>
        <w:bidi w:val="0"/>
      </w:pPr>
      <w:r>
        <w:rPr>
          <w:rFonts w:ascii="Aptos" w:hAnsi="Aptos"/>
          <w:sz w:val="24"/>
        </w:rPr>
        <w:t>Then: “הֶעֱלִיתָ מִן־שְׁאוֹל נַפְשִׁי” – “You brought my life up from Sheol; You kept me alive from among those going down to the Pit” (v. 4).‏</w:t>
      </w:r>
    </w:p>
    <w:p>
      <w:pPr>
        <w:pStyle w:val="BodySans"/>
        <w:bidi w:val="0"/>
      </w:pPr>
      <w:r>
        <w:rPr>
          <w:rFonts w:ascii="Aptos" w:hAnsi="Aptos"/>
          <w:sz w:val="24"/>
        </w:rPr>
        <w:t xml:space="preserve">   Three different angles on the same event: drawn up like water, healed from illness, rescued from the realm of the dead.</w:t>
      </w:r>
    </w:p>
    <w:p>
      <w:pPr>
        <w:pStyle w:val="BodySans"/>
        <w:bidi w:val="0"/>
      </w:pPr>
      <w:r>
        <w:rPr>
          <w:rFonts w:ascii="Aptos" w:hAnsi="Aptos"/>
          <w:sz w:val="24"/>
        </w:rPr>
        <w:t xml:space="preserve">2. </w:t>
      </w:r>
      <w:r>
        <w:rPr>
          <w:rFonts w:ascii="Aptos" w:hAnsi="Aptos"/>
          <w:b/>
          <w:i w:val="0"/>
          <w:sz w:val="24"/>
        </w:rPr>
        <w:t>Crisis and prayer</w:t>
      </w:r>
      <w:r>
        <w:rPr>
          <w:rFonts w:ascii="Aptos" w:hAnsi="Aptos"/>
          <w:sz w:val="24"/>
        </w:rPr>
        <w:t xml:space="preserve"> (vv. 6–11). He admits that </w:t>
      </w:r>
      <w:r>
        <w:rPr>
          <w:rFonts w:ascii="Aptos" w:hAnsi="Aptos"/>
          <w:i/>
          <w:sz w:val="24"/>
        </w:rPr>
        <w:t>before</w:t>
      </w:r>
      <w:r>
        <w:rPr>
          <w:rFonts w:ascii="Aptos" w:hAnsi="Aptos"/>
          <w:sz w:val="24"/>
        </w:rPr>
        <w:t xml:space="preserve"> all this, he was complacent:</w:t>
      </w:r>
    </w:p>
    <w:p>
      <w:pPr>
        <w:pStyle w:val="ListBullet"/>
        <w:bidi w:val="0"/>
      </w:pPr>
      <w:r>
        <w:rPr>
          <w:rFonts w:ascii="Aptos" w:hAnsi="Aptos"/>
          <w:sz w:val="24"/>
        </w:rPr>
        <w:t>“וַאֲנִי אָמַרְתִּי בְשַׁלְוִי בַּל־אֶמּוֹט לְעוֹלָם” – “And I had said in my prosperity, ‘I shall never be shaken’” (v. 7).‏</w:t>
      </w:r>
    </w:p>
    <w:p>
      <w:pPr>
        <w:pStyle w:val="BodySans"/>
        <w:bidi w:val="0"/>
      </w:pPr>
      <w:r>
        <w:rPr>
          <w:rFonts w:ascii="Aptos" w:hAnsi="Aptos"/>
          <w:sz w:val="24"/>
        </w:rPr>
        <w:t xml:space="preserve">   That confidence gets shattered when “הִסְתַּרְתָּ פָנֶיךָ הָיִיתִי נִבְהָל” – “You hid Your face; I was terrified” (v. 8).‏</w:t>
      </w:r>
    </w:p>
    <w:p>
      <w:pPr>
        <w:pStyle w:val="BodySans"/>
        <w:bidi w:val="0"/>
      </w:pPr>
      <w:r>
        <w:rPr>
          <w:rFonts w:ascii="Aptos" w:hAnsi="Aptos"/>
          <w:sz w:val="24"/>
        </w:rPr>
        <w:t xml:space="preserve">   Out of that terror comes a gutsy prayer. He doesn’t just beg for mercy; he </w:t>
      </w:r>
      <w:r>
        <w:rPr>
          <w:rFonts w:ascii="Aptos" w:hAnsi="Aptos"/>
          <w:b/>
          <w:i w:val="0"/>
          <w:sz w:val="24"/>
        </w:rPr>
        <w:t>argues</w:t>
      </w:r>
      <w:r>
        <w:rPr>
          <w:rFonts w:ascii="Aptos" w:hAnsi="Aptos"/>
          <w:sz w:val="24"/>
        </w:rPr>
        <w:t>:</w:t>
      </w:r>
    </w:p>
    <w:p>
      <w:pPr>
        <w:pStyle w:val="ListBullet"/>
        <w:bidi w:val="0"/>
      </w:pPr>
      <w:r>
        <w:rPr>
          <w:rFonts w:ascii="Aptos" w:hAnsi="Aptos"/>
          <w:sz w:val="24"/>
        </w:rPr>
        <w:t>“מַה־בֶּצַע בְּדָמִי… הֲיוֹדְךָ עָפָר הֲיַגִּיד אֲמִתֶּךָ” –</w:t>
      </w:r>
    </w:p>
    <w:p>
      <w:pPr>
        <w:pStyle w:val="BodySans"/>
        <w:bidi w:val="0"/>
      </w:pPr>
      <w:r>
        <w:rPr>
          <w:rFonts w:ascii="Aptos" w:hAnsi="Aptos"/>
          <w:sz w:val="24"/>
        </w:rPr>
        <w:t xml:space="preserve">     “What profit is there in my blood, in my going down to the Pit? Will dust praise You? Will it tell of Your faithfulness?” (v. 10)</w:t>
      </w:r>
    </w:p>
    <w:p>
      <w:pPr>
        <w:pStyle w:val="BodySans"/>
        <w:bidi w:val="0"/>
      </w:pPr>
      <w:r>
        <w:rPr>
          <w:rFonts w:ascii="Aptos" w:hAnsi="Aptos"/>
          <w:sz w:val="24"/>
        </w:rPr>
        <w:t xml:space="preserve">   In other words: “If I die, You lose a worshiper. Dead people don’t lead psalms.”</w:t>
      </w:r>
    </w:p>
    <w:p>
      <w:pPr>
        <w:pStyle w:val="BodySans"/>
        <w:bidi w:val="0"/>
      </w:pPr>
      <w:r>
        <w:rPr>
          <w:rFonts w:ascii="Aptos" w:hAnsi="Aptos"/>
          <w:sz w:val="24"/>
        </w:rPr>
        <w:t xml:space="preserve">3. </w:t>
      </w:r>
      <w:r>
        <w:rPr>
          <w:rFonts w:ascii="Aptos" w:hAnsi="Aptos"/>
          <w:b/>
          <w:i w:val="0"/>
          <w:sz w:val="24"/>
        </w:rPr>
        <w:t>Reversal and rededication</w:t>
      </w:r>
      <w:r>
        <w:rPr>
          <w:rFonts w:ascii="Aptos" w:hAnsi="Aptos"/>
          <w:sz w:val="24"/>
        </w:rPr>
        <w:t xml:space="preserve"> (vv. 11–13). God answers:</w:t>
      </w:r>
    </w:p>
    <w:p>
      <w:pPr>
        <w:pStyle w:val="ListBullet"/>
        <w:bidi w:val="0"/>
      </w:pPr>
      <w:r>
        <w:rPr>
          <w:rFonts w:ascii="Aptos" w:hAnsi="Aptos"/>
          <w:sz w:val="24"/>
        </w:rPr>
        <w:t>“הָפַכְתָּ מִסְפְּדִי לְמָחוֹל לִי… וַתְּאַזְּרֵנִי שִׂמְחָה” –</w:t>
      </w:r>
    </w:p>
    <w:p>
      <w:pPr>
        <w:pStyle w:val="BodySans"/>
        <w:bidi w:val="0"/>
      </w:pPr>
      <w:r>
        <w:rPr>
          <w:rFonts w:ascii="Aptos" w:hAnsi="Aptos"/>
          <w:sz w:val="24"/>
        </w:rPr>
        <w:t xml:space="preserve">     “You turned my mourning into dancing for me… You girded me with joy” (v. 12).</w:t>
      </w:r>
    </w:p>
    <w:p>
      <w:pPr>
        <w:pStyle w:val="BodySans"/>
        <w:bidi w:val="0"/>
      </w:pPr>
      <w:r>
        <w:rPr>
          <w:rFonts w:ascii="Aptos" w:hAnsi="Aptos"/>
          <w:sz w:val="24"/>
        </w:rPr>
        <w:t xml:space="preserve">   And the psalmist closes with his own “dedication pledge”:</w:t>
      </w:r>
    </w:p>
    <w:p>
      <w:pPr>
        <w:pStyle w:val="ListBullet"/>
        <w:bidi w:val="0"/>
      </w:pPr>
      <w:r>
        <w:rPr>
          <w:rFonts w:ascii="Aptos" w:hAnsi="Aptos"/>
          <w:sz w:val="24"/>
        </w:rPr>
        <w:t>“לְמַעַן יְזַמֶּרְךָ כָבוֹד וְלֹא יִדֹּם… לְעוֹלָם אוֹדֶךָּ” –</w:t>
      </w:r>
    </w:p>
    <w:p>
      <w:pPr>
        <w:pStyle w:val="BodySans"/>
        <w:bidi w:val="0"/>
      </w:pPr>
      <w:r>
        <w:rPr>
          <w:rFonts w:ascii="Aptos" w:hAnsi="Aptos"/>
          <w:sz w:val="24"/>
        </w:rPr>
        <w:t xml:space="preserve">     “So that [my] glory may sing praise to You and not be silent… LORD my God, I will thank You forever” (v. 13).</w:t>
      </w:r>
    </w:p>
    <w:p>
      <w:pPr>
        <w:pStyle w:val="BodySans"/>
        <w:bidi w:val="0"/>
      </w:pPr>
      <w:r>
        <w:rPr>
          <w:rFonts w:ascii="Aptos" w:hAnsi="Aptos"/>
          <w:sz w:val="24"/>
        </w:rPr>
        <w:t xml:space="preserve">   The reason for his survival is, in his own words, </w:t>
      </w:r>
      <w:r>
        <w:rPr>
          <w:rFonts w:ascii="Aptos" w:hAnsi="Aptos"/>
          <w:b/>
          <w:i w:val="0"/>
          <w:sz w:val="24"/>
        </w:rPr>
        <w:t>so that he can become a nonstop praise‑machine</w:t>
      </w:r>
      <w:r>
        <w:rPr>
          <w:rFonts w:ascii="Aptos" w:hAnsi="Aptos"/>
          <w:sz w:val="24"/>
        </w:rPr>
        <w:t>.</w:t>
      </w:r>
    </w:p>
    <w:p>
      <w:pPr>
        <w:pStyle w:val="Heading4"/>
      </w:pPr>
      <w:r>
        <w:t>The structure: how the poem argues</w:t>
      </w:r>
    </w:p>
    <w:p>
      <w:pPr>
        <w:pStyle w:val="BodySans"/>
        <w:bidi w:val="0"/>
      </w:pPr>
      <w:r>
        <w:rPr>
          <w:rFonts w:ascii="Aptos" w:hAnsi="Aptos"/>
          <w:sz w:val="24"/>
        </w:rPr>
        <w:t>Biblical poems usually don’t give you a linear “first this happened, then that.” Instead, they circle around key moments and restage them. Psalm 30 does this with a very deliberate structure:</w:t>
      </w:r>
    </w:p>
    <w:p>
      <w:pPr>
        <w:pStyle w:val="ListBullet"/>
        <w:bidi w:val="0"/>
      </w:pPr>
      <w:r>
        <w:rPr>
          <w:rFonts w:ascii="Aptos" w:hAnsi="Aptos"/>
          <w:b/>
          <w:i w:val="0"/>
          <w:sz w:val="24"/>
        </w:rPr>
        <w:t>Superscription (v. 1)</w:t>
      </w:r>
      <w:r>
        <w:rPr>
          <w:rFonts w:ascii="Aptos" w:hAnsi="Aptos"/>
          <w:sz w:val="24"/>
        </w:rPr>
        <w:t xml:space="preserve"> – sets the liturgical “frame”: dedication of a house.</w:t>
      </w:r>
    </w:p>
    <w:p>
      <w:pPr>
        <w:pStyle w:val="ListBullet"/>
        <w:bidi w:val="0"/>
      </w:pPr>
      <w:r>
        <w:rPr>
          <w:rFonts w:ascii="Aptos" w:hAnsi="Aptos"/>
          <w:b/>
          <w:i w:val="0"/>
          <w:sz w:val="24"/>
        </w:rPr>
        <w:t>Public thanks (vv. 2–4)</w:t>
      </w:r>
      <w:r>
        <w:rPr>
          <w:rFonts w:ascii="Aptos" w:hAnsi="Aptos"/>
          <w:sz w:val="24"/>
        </w:rPr>
        <w:t xml:space="preserve"> – “Here’s what God did for me: He drew me up, healed me, brought me up from Sheol.”</w:t>
      </w:r>
    </w:p>
    <w:p>
      <w:pPr>
        <w:pStyle w:val="ListBullet"/>
        <w:bidi w:val="0"/>
      </w:pPr>
      <w:r>
        <w:rPr>
          <w:rFonts w:ascii="Aptos" w:hAnsi="Aptos"/>
          <w:b/>
          <w:i w:val="0"/>
          <w:sz w:val="24"/>
        </w:rPr>
        <w:t>Invitation to others (v. 5)</w:t>
      </w:r>
      <w:r>
        <w:rPr>
          <w:rFonts w:ascii="Aptos" w:hAnsi="Aptos"/>
          <w:sz w:val="24"/>
        </w:rPr>
        <w:t xml:space="preserve"> – “זַמְּרוּ… וְהוֹדוּ” – “Sing… give thanks.” The soloist turns to the choir.‏</w:t>
      </w:r>
    </w:p>
    <w:p>
      <w:pPr>
        <w:pStyle w:val="ListBullet"/>
        <w:bidi w:val="0"/>
      </w:pPr>
      <w:r>
        <w:rPr>
          <w:rFonts w:ascii="Aptos" w:hAnsi="Aptos"/>
          <w:b/>
          <w:i w:val="0"/>
          <w:sz w:val="24"/>
        </w:rPr>
        <w:t>The “theology in a proverb” (v. 6)</w:t>
      </w:r>
      <w:r>
        <w:rPr>
          <w:rFonts w:ascii="Aptos" w:hAnsi="Aptos"/>
          <w:sz w:val="24"/>
        </w:rPr>
        <w:t xml:space="preserve"> – “כִּי רֶגַע בְּאַפּוֹ חַיִּים בִּרְצוֹנוֹ…” –</w:t>
      </w:r>
    </w:p>
    <w:p>
      <w:pPr>
        <w:pStyle w:val="BodySans"/>
        <w:bidi w:val="0"/>
      </w:pPr>
      <w:r>
        <w:rPr>
          <w:rFonts w:ascii="Aptos" w:hAnsi="Aptos"/>
          <w:sz w:val="24"/>
        </w:rPr>
        <w:t xml:space="preserve">  “For His anger is only for a moment, but life is in His favor; in the evening weeping lodges, but in the morning—shouts of joy.” This is the big claim the whole psalm illustrates.</w:t>
      </w:r>
    </w:p>
    <w:p>
      <w:pPr>
        <w:pStyle w:val="ListBullet"/>
        <w:bidi w:val="0"/>
      </w:pPr>
      <w:r>
        <w:rPr>
          <w:rFonts w:ascii="Aptos" w:hAnsi="Aptos"/>
          <w:b/>
          <w:i w:val="0"/>
          <w:sz w:val="24"/>
        </w:rPr>
        <w:t>Flashback to the mistake (vv. 7–8)</w:t>
      </w:r>
      <w:r>
        <w:rPr>
          <w:rFonts w:ascii="Aptos" w:hAnsi="Aptos"/>
          <w:sz w:val="24"/>
        </w:rPr>
        <w:t xml:space="preserve"> – “I used to think I was unshakable… then You hid Your face.”</w:t>
      </w:r>
    </w:p>
    <w:p>
      <w:pPr>
        <w:pStyle w:val="ListBullet"/>
        <w:bidi w:val="0"/>
      </w:pPr>
      <w:r>
        <w:rPr>
          <w:rFonts w:ascii="Aptos" w:hAnsi="Aptos"/>
          <w:b/>
          <w:i w:val="0"/>
          <w:sz w:val="24"/>
        </w:rPr>
        <w:t>Quotation of the desperate prayer (vv. 9–11)</w:t>
      </w:r>
      <w:r>
        <w:rPr>
          <w:rFonts w:ascii="Aptos" w:hAnsi="Aptos"/>
          <w:sz w:val="24"/>
        </w:rPr>
        <w:t xml:space="preserve"> – we get to overhear exactly what he said when he hit bottom.</w:t>
      </w:r>
    </w:p>
    <w:p>
      <w:pPr>
        <w:pStyle w:val="ListBullet"/>
        <w:bidi w:val="0"/>
      </w:pPr>
      <w:r>
        <w:rPr>
          <w:rFonts w:ascii="Aptos" w:hAnsi="Aptos"/>
          <w:b/>
          <w:i w:val="0"/>
          <w:sz w:val="24"/>
        </w:rPr>
        <w:t>Report of God’s answer (v. 12)</w:t>
      </w:r>
      <w:r>
        <w:rPr>
          <w:rFonts w:ascii="Aptos" w:hAnsi="Aptos"/>
          <w:sz w:val="24"/>
        </w:rPr>
        <w:t xml:space="preserve"> – the triple reversal: mourning→dancing, sackcloth→removed, girded→with joy.</w:t>
      </w:r>
    </w:p>
    <w:p>
      <w:pPr>
        <w:pStyle w:val="ListBullet"/>
        <w:bidi w:val="0"/>
      </w:pPr>
      <w:r>
        <w:rPr>
          <w:rFonts w:ascii="Aptos" w:hAnsi="Aptos"/>
          <w:b/>
          <w:i w:val="0"/>
          <w:sz w:val="24"/>
        </w:rPr>
        <w:t>Final purpose and vow (v. 13)</w:t>
      </w:r>
      <w:r>
        <w:rPr>
          <w:rFonts w:ascii="Aptos" w:hAnsi="Aptos"/>
          <w:sz w:val="24"/>
        </w:rPr>
        <w:t xml:space="preserve"> – “All this happened </w:t>
      </w:r>
      <w:r>
        <w:rPr>
          <w:rFonts w:ascii="Aptos" w:hAnsi="Aptos"/>
          <w:i/>
          <w:sz w:val="24"/>
        </w:rPr>
        <w:t>so that</w:t>
      </w:r>
      <w:r>
        <w:rPr>
          <w:rFonts w:ascii="Aptos" w:hAnsi="Aptos"/>
          <w:sz w:val="24"/>
        </w:rPr>
        <w:t xml:space="preserve"> my כָּבוֹד, my ‘glory’ or whole self, will sing and never go silent.”</w:t>
      </w:r>
    </w:p>
    <w:p>
      <w:pPr>
        <w:pStyle w:val="BodySans"/>
        <w:bidi w:val="0"/>
      </w:pPr>
      <w:r>
        <w:rPr>
          <w:rFonts w:ascii="Aptos" w:hAnsi="Aptos"/>
          <w:sz w:val="24"/>
        </w:rPr>
        <w:t>That center—“You hid Your face; I was terrified” (v. 8)—is key. A “hidden face” ‭(םינפ תרתסה)‬ is Bible‑shorthand for God withdrawing His presence and favor. The psalmist’s real crisis isn’t just the illness; it’s realizing that his health, success, and “mighty mountain” of security all depended on a favor he’d taken for granted.‏</w:t>
      </w:r>
    </w:p>
    <w:p>
      <w:pPr>
        <w:pStyle w:val="BodySans"/>
        <w:bidi w:val="0"/>
      </w:pPr>
      <w:r>
        <w:rPr>
          <w:rFonts w:ascii="Aptos" w:hAnsi="Aptos"/>
          <w:sz w:val="24"/>
        </w:rPr>
        <w:t xml:space="preserve">So the psalm quietly teaches: </w:t>
      </w:r>
      <w:r>
        <w:rPr>
          <w:rFonts w:ascii="Aptos" w:hAnsi="Aptos"/>
          <w:b/>
          <w:i w:val="0"/>
          <w:sz w:val="24"/>
        </w:rPr>
        <w:t>until you’ve felt the ground drop, you don’t really know that every breath is on loan.</w:t>
      </w:r>
    </w:p>
    <w:p>
      <w:pPr>
        <w:pStyle w:val="Heading4"/>
      </w:pPr>
      <w:r>
        <w:t>Why this psalm still matters</w:t>
      </w:r>
    </w:p>
    <w:p>
      <w:pPr>
        <w:pStyle w:val="BodySans"/>
        <w:bidi w:val="0"/>
      </w:pPr>
      <w:r>
        <w:rPr>
          <w:rFonts w:ascii="Aptos" w:hAnsi="Aptos"/>
          <w:sz w:val="24"/>
        </w:rPr>
        <w:t>For later Jewish readers, that connection between almost‑dying and “dedication of the House” becomes very fertile:</w:t>
      </w:r>
    </w:p>
    <w:p>
      <w:pPr>
        <w:pStyle w:val="ListBullet"/>
        <w:bidi w:val="0"/>
      </w:pPr>
      <w:r>
        <w:rPr>
          <w:rFonts w:ascii="Aptos" w:hAnsi="Aptos"/>
          <w:sz w:val="24"/>
        </w:rPr>
        <w:t xml:space="preserve">Some medieval commentators (like Malbim) say: the “house” is the body. When he’s healed, he’s </w:t>
      </w:r>
      <w:r>
        <w:rPr>
          <w:rFonts w:ascii="Aptos" w:hAnsi="Aptos"/>
          <w:b/>
          <w:i w:val="0"/>
          <w:sz w:val="24"/>
        </w:rPr>
        <w:t>rededicating his body</w:t>
      </w:r>
      <w:r>
        <w:rPr>
          <w:rFonts w:ascii="Aptos" w:hAnsi="Aptos"/>
          <w:sz w:val="24"/>
        </w:rPr>
        <w:t xml:space="preserve"> as a place where praise happens—like reconsecrating a temple after it’s been damaged.</w:t>
      </w:r>
    </w:p>
    <w:p>
      <w:pPr>
        <w:pStyle w:val="ListBullet"/>
        <w:bidi w:val="0"/>
      </w:pPr>
      <w:r>
        <w:rPr>
          <w:rFonts w:ascii="Aptos" w:hAnsi="Aptos"/>
          <w:sz w:val="24"/>
        </w:rPr>
        <w:t>In Jewish prayer today Psalm 30 is recited in the morning service and on Hanukkah. Waking up from sleep is treated as a tiny “resurrection,” and the Hanukkah candles celebrate the Temple being “brought up from the Pit” of defilement.</w:t>
      </w:r>
    </w:p>
    <w:p>
      <w:pPr>
        <w:pStyle w:val="ListBullet"/>
        <w:bidi w:val="0"/>
      </w:pPr>
      <w:r>
        <w:rPr>
          <w:rFonts w:ascii="Aptos" w:hAnsi="Aptos"/>
          <w:sz w:val="24"/>
        </w:rPr>
        <w:t>The psalm’s honesty about false security—“בְּשַׁלְוִי… בַּל־אֶמּוֹט לְעוֹלָם” (“In my ease I said, ‘I’ll never be shaken’”)—speaks directly into modern lives that assume health, stability, citizenship, even climate as givens.‏</w:t>
      </w:r>
    </w:p>
    <w:p>
      <w:pPr>
        <w:pStyle w:val="BodySans"/>
        <w:bidi w:val="0"/>
      </w:pPr>
      <w:r>
        <w:rPr>
          <w:rFonts w:ascii="Aptos" w:hAnsi="Aptos"/>
          <w:sz w:val="24"/>
        </w:rPr>
        <w:t>And there’s that bold argument in verse 10. The psalmist basically says to God:</w:t>
      </w:r>
    </w:p>
    <w:p>
      <w:pPr>
        <w:pStyle w:val="BodySans"/>
        <w:bidi w:val="0"/>
        <w:ind w:left="720"/>
      </w:pPr>
      <w:r>
        <w:rPr>
          <w:rFonts w:ascii="Aptos" w:hAnsi="Aptos"/>
          <w:i/>
          <w:sz w:val="24"/>
        </w:rPr>
        <w:t xml:space="preserve">“If I die, there’s no one left in </w:t>
      </w:r>
      <w:r>
        <w:rPr>
          <w:rFonts w:ascii="Aptos" w:hAnsi="Aptos"/>
          <w:i/>
          <w:sz w:val="24"/>
        </w:rPr>
        <w:t>my</w:t>
      </w:r>
      <w:r>
        <w:rPr>
          <w:rFonts w:ascii="Aptos" w:hAnsi="Aptos"/>
          <w:i/>
          <w:sz w:val="24"/>
        </w:rPr>
        <w:t xml:space="preserve"> slot of the choir. Dust doesn’t sing. Is that really what You want?”</w:t>
      </w:r>
    </w:p>
    <w:p>
      <w:pPr>
        <w:pStyle w:val="BodySans"/>
        <w:bidi w:val="0"/>
      </w:pPr>
      <w:r>
        <w:rPr>
          <w:rFonts w:ascii="Aptos" w:hAnsi="Aptos"/>
          <w:sz w:val="24"/>
        </w:rPr>
        <w:t>That’s not polite “theology.” It’s bare‑knuckled prayer. For a first‑year reader, Psalm 30 does at least three important things:</w:t>
      </w:r>
    </w:p>
    <w:p>
      <w:pPr>
        <w:pStyle w:val="BodySans"/>
        <w:bidi w:val="0"/>
      </w:pPr>
      <w:r>
        <w:rPr>
          <w:rFonts w:ascii="Aptos" w:hAnsi="Aptos"/>
          <w:sz w:val="24"/>
        </w:rPr>
        <w:t xml:space="preserve">1. It </w:t>
      </w:r>
      <w:r>
        <w:rPr>
          <w:rFonts w:ascii="Aptos" w:hAnsi="Aptos"/>
          <w:b/>
          <w:i w:val="0"/>
          <w:sz w:val="24"/>
        </w:rPr>
        <w:t>models</w:t>
      </w:r>
      <w:r>
        <w:rPr>
          <w:rFonts w:ascii="Aptos" w:hAnsi="Aptos"/>
          <w:sz w:val="24"/>
        </w:rPr>
        <w:t xml:space="preserve"> how biblical poetry compresses story, emotion, and theology into very small spaces.</w:t>
      </w:r>
    </w:p>
    <w:p>
      <w:pPr>
        <w:pStyle w:val="BodySans"/>
        <w:bidi w:val="0"/>
      </w:pPr>
      <w:r>
        <w:rPr>
          <w:rFonts w:ascii="Aptos" w:hAnsi="Aptos"/>
          <w:sz w:val="24"/>
        </w:rPr>
        <w:t xml:space="preserve">2. It </w:t>
      </w:r>
      <w:r>
        <w:rPr>
          <w:rFonts w:ascii="Aptos" w:hAnsi="Aptos"/>
          <w:b/>
          <w:i w:val="0"/>
          <w:sz w:val="24"/>
        </w:rPr>
        <w:t>pushes</w:t>
      </w:r>
      <w:r>
        <w:rPr>
          <w:rFonts w:ascii="Aptos" w:hAnsi="Aptos"/>
          <w:sz w:val="24"/>
        </w:rPr>
        <w:t xml:space="preserve"> you to think about life as something constantly “drawn up” from a pit—not self‑secured.</w:t>
      </w:r>
    </w:p>
    <w:p>
      <w:pPr>
        <w:pStyle w:val="BodySans"/>
        <w:bidi w:val="0"/>
      </w:pPr>
      <w:r>
        <w:rPr>
          <w:rFonts w:ascii="Aptos" w:hAnsi="Aptos"/>
          <w:sz w:val="24"/>
        </w:rPr>
        <w:t xml:space="preserve">3. It </w:t>
      </w:r>
      <w:r>
        <w:rPr>
          <w:rFonts w:ascii="Aptos" w:hAnsi="Aptos"/>
          <w:b/>
          <w:i w:val="0"/>
          <w:sz w:val="24"/>
        </w:rPr>
        <w:t>reframes</w:t>
      </w:r>
      <w:r>
        <w:rPr>
          <w:rFonts w:ascii="Aptos" w:hAnsi="Aptos"/>
          <w:sz w:val="24"/>
        </w:rPr>
        <w:t xml:space="preserve"> dedication: not just of buildings, but of your own continued existence as a “house of praise.”</w:t>
      </w:r>
    </w:p>
    <w:p>
      <w:pPr>
        <w:pStyle w:val="Heading2"/>
      </w:pPr>
      <w:r>
        <w:t>Modern Jewish Liturgical Use</w:t>
      </w:r>
    </w:p>
    <w:p>
      <w:pPr>
        <w:pStyle w:val="Heading4"/>
      </w:pPr>
      <w:r>
        <w:t>Full psalm</w:t>
      </w:r>
    </w:p>
    <w:p>
      <w:pPr>
        <w:pStyle w:val="BodySans"/>
        <w:bidi w:val="0"/>
      </w:pPr>
      <w:r>
        <w:rPr>
          <w:rFonts w:ascii="Aptos" w:hAnsi="Aptos"/>
          <w:sz w:val="24"/>
        </w:rPr>
        <w:t xml:space="preserve">In most Ashkenazic and Sefardic rites, Psalm 30 is recited in full at the very start of </w:t>
      </w:r>
      <w:r>
        <w:rPr>
          <w:rFonts w:ascii="Aptos" w:hAnsi="Aptos"/>
          <w:i/>
          <w:sz w:val="24"/>
        </w:rPr>
        <w:t>Pesukei de-Zimra</w:t>
      </w:r>
      <w:r>
        <w:rPr>
          <w:rFonts w:ascii="Aptos" w:hAnsi="Aptos"/>
          <w:sz w:val="24"/>
        </w:rPr>
        <w:t xml:space="preserve"> (“Verses of Praise”) in </w:t>
      </w:r>
      <w:r>
        <w:rPr>
          <w:rFonts w:ascii="Aptos" w:hAnsi="Aptos"/>
          <w:i/>
          <w:sz w:val="24"/>
        </w:rPr>
        <w:t>Shacharit</w:t>
      </w:r>
      <w:r>
        <w:rPr>
          <w:rFonts w:ascii="Aptos" w:hAnsi="Aptos"/>
          <w:sz w:val="24"/>
        </w:rPr>
        <w:t xml:space="preserve"> (the morning service), immediately before the blessing </w:t>
      </w:r>
      <w:r>
        <w:rPr>
          <w:rFonts w:ascii="Aptos" w:hAnsi="Aptos"/>
          <w:i/>
          <w:sz w:val="24"/>
        </w:rPr>
        <w:t>בָּרוּךְ שֶׁאָמַר</w:t>
      </w:r>
      <w:r>
        <w:rPr>
          <w:rFonts w:ascii="Aptos" w:hAnsi="Aptos"/>
          <w:sz w:val="24"/>
        </w:rPr>
        <w:t xml:space="preserve"> (</w:t>
      </w:r>
      <w:r>
        <w:rPr>
          <w:rFonts w:ascii="Aptos" w:hAnsi="Aptos"/>
          <w:i/>
          <w:sz w:val="24"/>
        </w:rPr>
        <w:t>Baruch She’amar</w:t>
      </w:r>
      <w:r>
        <w:rPr>
          <w:rFonts w:ascii="Aptos" w:hAnsi="Aptos"/>
          <w:sz w:val="24"/>
        </w:rPr>
        <w:t>). Worshippers begin the day with:</w:t>
      </w:r>
    </w:p>
    <w:p>
      <w:pPr>
        <w:pStyle w:val="BodySans"/>
        <w:bidi w:val="0"/>
        <w:ind w:left="720"/>
      </w:pPr>
      <w:r>
        <w:rPr>
          <w:rFonts w:ascii="Aptos" w:hAnsi="Aptos"/>
          <w:i/>
          <w:sz w:val="24"/>
        </w:rPr>
        <w:t>אֲרוֹמִמְךָ ה׳ כִּי דִלִּיתָנִי… ה׳ אֱלֹקַי, לְעוֹלָם אוֹדֶךָּ.</w:t>
      </w:r>
    </w:p>
    <w:p>
      <w:pPr>
        <w:pStyle w:val="BodySans"/>
        <w:bidi w:val="0"/>
        <w:ind w:left="720"/>
      </w:pPr>
      <w:r>
        <w:rPr>
          <w:rFonts w:ascii="Aptos" w:hAnsi="Aptos"/>
          <w:i/>
          <w:sz w:val="24"/>
        </w:rPr>
        <w:t>“I will exalt You, YHWH, for You have drawn me up… YHWH my God, I will thank You forever.”</w:t>
      </w:r>
    </w:p>
    <w:p>
      <w:pPr>
        <w:pStyle w:val="BodySans"/>
        <w:bidi w:val="0"/>
      </w:pPr>
      <w:r>
        <w:rPr>
          <w:rFonts w:ascii="Aptos" w:hAnsi="Aptos"/>
          <w:sz w:val="24"/>
        </w:rPr>
        <w:t>This daily placement treats waking as a miniature ascent from Sheol and the morning as the time when “weeping” gives way to “joy.”</w:t>
      </w:r>
    </w:p>
    <w:p>
      <w:pPr>
        <w:pStyle w:val="BodySans"/>
        <w:bidi w:val="0"/>
      </w:pPr>
      <w:r>
        <w:rPr>
          <w:rFonts w:ascii="Aptos" w:hAnsi="Aptos"/>
          <w:sz w:val="24"/>
        </w:rPr>
        <w:t xml:space="preserve">On Hanukkah, across traditions, Psalm 30 is the </w:t>
      </w:r>
      <w:r>
        <w:rPr>
          <w:rFonts w:ascii="Aptos" w:hAnsi="Aptos"/>
          <w:i/>
          <w:sz w:val="24"/>
        </w:rPr>
        <w:t>Shir Shel Yom</w:t>
      </w:r>
      <w:r>
        <w:rPr>
          <w:rFonts w:ascii="Aptos" w:hAnsi="Aptos"/>
          <w:sz w:val="24"/>
        </w:rPr>
        <w:t xml:space="preserve"> (“Psalm of the Day”), recited after the </w:t>
      </w:r>
      <w:r>
        <w:rPr>
          <w:rFonts w:ascii="Aptos" w:hAnsi="Aptos"/>
          <w:i/>
          <w:sz w:val="24"/>
        </w:rPr>
        <w:t>Amidah</w:t>
      </w:r>
      <w:r>
        <w:rPr>
          <w:rFonts w:ascii="Aptos" w:hAnsi="Aptos"/>
          <w:sz w:val="24"/>
        </w:rPr>
        <w:t xml:space="preserve"> in </w:t>
      </w:r>
      <w:r>
        <w:rPr>
          <w:rFonts w:ascii="Aptos" w:hAnsi="Aptos"/>
          <w:i/>
          <w:sz w:val="24"/>
        </w:rPr>
        <w:t>Shacharit</w:t>
      </w:r>
      <w:r>
        <w:rPr>
          <w:rFonts w:ascii="Aptos" w:hAnsi="Aptos"/>
          <w:sz w:val="24"/>
        </w:rPr>
        <w:t xml:space="preserve">. The superscription </w:t>
      </w:r>
      <w:r>
        <w:rPr>
          <w:rFonts w:ascii="Aptos" w:hAnsi="Aptos"/>
          <w:i/>
          <w:sz w:val="24"/>
        </w:rPr>
        <w:t>שִׁיר חֲנֻכַּת הַבַּיִת</w:t>
      </w:r>
      <w:r>
        <w:rPr>
          <w:rFonts w:ascii="Aptos" w:hAnsi="Aptos"/>
          <w:sz w:val="24"/>
        </w:rPr>
        <w:t xml:space="preserve"> links it to the Maccabean rededication of the Temple. Here “You have brought up my soul from Sheol” is heard as “You have brought up Your House from desecration.”</w:t>
      </w:r>
    </w:p>
    <w:p>
      <w:pPr>
        <w:pStyle w:val="Heading4"/>
      </w:pPr>
      <w:r>
        <w:t>Key verses</w:t>
      </w:r>
    </w:p>
    <w:p>
      <w:pPr>
        <w:pStyle w:val="BodySans"/>
        <w:bidi w:val="0"/>
      </w:pPr>
      <w:r>
        <w:rPr>
          <w:rFonts w:ascii="Aptos" w:hAnsi="Aptos"/>
          <w:b/>
          <w:i w:val="0"/>
          <w:sz w:val="24"/>
        </w:rPr>
        <w:t>Psalm 30:4</w:t>
      </w:r>
    </w:p>
    <w:p>
      <w:pPr>
        <w:pStyle w:val="BodySans"/>
        <w:bidi w:val="0"/>
        <w:ind w:left="720"/>
      </w:pPr>
      <w:r>
        <w:rPr>
          <w:rFonts w:ascii="Aptos" w:hAnsi="Aptos"/>
          <w:i/>
          <w:sz w:val="24"/>
        </w:rPr>
        <w:t>ה׳, הֶעֱלִיתָ מִן־שְׁאוֹל נַפְשִׁי; חִיִּיתַנִי מִיָּרְדִי־בוֹר.</w:t>
      </w:r>
    </w:p>
    <w:p>
      <w:pPr>
        <w:pStyle w:val="BodySans"/>
        <w:bidi w:val="0"/>
        <w:ind w:left="720"/>
      </w:pPr>
      <w:r>
        <w:rPr>
          <w:rFonts w:ascii="Aptos" w:hAnsi="Aptos"/>
          <w:i/>
          <w:sz w:val="24"/>
        </w:rPr>
        <w:t>“YHWH, You brought up my life from Sheol; You revived me from among those going down to the Pit.”</w:t>
      </w:r>
    </w:p>
    <w:p>
      <w:pPr>
        <w:pStyle w:val="BodySans"/>
        <w:bidi w:val="0"/>
      </w:pPr>
      <w:r>
        <w:rPr>
          <w:rFonts w:ascii="Aptos" w:hAnsi="Aptos"/>
          <w:sz w:val="24"/>
        </w:rPr>
        <w:t xml:space="preserve">In the Edot HaMizrach (Eastern) rite, this verse is prominent in the expanded </w:t>
      </w:r>
      <w:r>
        <w:rPr>
          <w:rFonts w:ascii="Aptos" w:hAnsi="Aptos"/>
          <w:i/>
          <w:sz w:val="24"/>
        </w:rPr>
        <w:t>Pesukei de-Zimra</w:t>
      </w:r>
      <w:r>
        <w:rPr>
          <w:rFonts w:ascii="Aptos" w:hAnsi="Aptos"/>
          <w:sz w:val="24"/>
        </w:rPr>
        <w:t xml:space="preserve"> of Rosh Hashanah. It is recited as the community faces the Day of Judgment, pleading that God again “bring up [our] soul from Sheol” in the year to come.</w:t>
      </w:r>
    </w:p>
    <w:p>
      <w:pPr>
        <w:pStyle w:val="BodySans"/>
        <w:bidi w:val="0"/>
      </w:pPr>
      <w:r>
        <w:rPr>
          <w:rFonts w:ascii="Aptos" w:hAnsi="Aptos"/>
          <w:b/>
          <w:i w:val="0"/>
          <w:sz w:val="24"/>
        </w:rPr>
        <w:t>Psalm 30:6</w:t>
      </w:r>
    </w:p>
    <w:p>
      <w:pPr>
        <w:pStyle w:val="BodySans"/>
        <w:bidi w:val="0"/>
        <w:ind w:left="720"/>
      </w:pPr>
      <w:r>
        <w:rPr>
          <w:rFonts w:ascii="Aptos" w:hAnsi="Aptos"/>
          <w:i/>
          <w:sz w:val="24"/>
        </w:rPr>
        <w:t>כִּי רֶגַע בְּאַפּוֹ; חַיִּים בִּרְצוֹנוֹ; בָּעֶרֶב יָלִין בֶּכִי; וְלַבֹּקֶר רִנָּה.</w:t>
      </w:r>
    </w:p>
    <w:p>
      <w:pPr>
        <w:pStyle w:val="BodySans"/>
        <w:bidi w:val="0"/>
        <w:ind w:left="720"/>
      </w:pPr>
      <w:r>
        <w:rPr>
          <w:rFonts w:ascii="Aptos" w:hAnsi="Aptos"/>
          <w:i/>
          <w:sz w:val="24"/>
        </w:rPr>
        <w:t>“For a moment is in His anger, but a lifetime in His favor; in the evening weeping may lodge, but in the morning — a shout of joy.”</w:t>
      </w:r>
    </w:p>
    <w:p>
      <w:pPr>
        <w:pStyle w:val="BodySans"/>
        <w:bidi w:val="0"/>
      </w:pPr>
      <w:r>
        <w:rPr>
          <w:rFonts w:ascii="Aptos" w:hAnsi="Aptos"/>
          <w:sz w:val="24"/>
        </w:rPr>
        <w:t xml:space="preserve">During Hanukkah, this verse resonates as Jews recall both the “night” of Greek oppression and the “morning” of victory. In some Sephardic High Holiday rites it appears within the Rosh Hashanah </w:t>
      </w:r>
      <w:r>
        <w:rPr>
          <w:rFonts w:ascii="Aptos" w:hAnsi="Aptos"/>
          <w:i/>
          <w:sz w:val="24"/>
        </w:rPr>
        <w:t>Pesukei de-Zimra</w:t>
      </w:r>
      <w:r>
        <w:rPr>
          <w:rFonts w:ascii="Aptos" w:hAnsi="Aptos"/>
          <w:sz w:val="24"/>
        </w:rPr>
        <w:t>, underscoring that even divine judgment is framed by enduring favor.</w:t>
      </w:r>
    </w:p>
    <w:p>
      <w:pPr>
        <w:pStyle w:val="BodySans"/>
        <w:bidi w:val="0"/>
      </w:pPr>
      <w:r>
        <w:rPr>
          <w:rFonts w:ascii="Aptos" w:hAnsi="Aptos"/>
          <w:b/>
          <w:i w:val="0"/>
          <w:sz w:val="24"/>
        </w:rPr>
        <w:t>Psalm 30:11</w:t>
      </w:r>
    </w:p>
    <w:p>
      <w:pPr>
        <w:pStyle w:val="BodySans"/>
        <w:bidi w:val="0"/>
        <w:ind w:left="720"/>
      </w:pPr>
      <w:r>
        <w:rPr>
          <w:rFonts w:ascii="Aptos" w:hAnsi="Aptos"/>
          <w:i/>
          <w:sz w:val="24"/>
        </w:rPr>
        <w:t>שְׁמַע ה׳ וְחָנֵּנִי; ה׳, הֱיֵה־עֹזֵר לִי.</w:t>
      </w:r>
    </w:p>
    <w:p>
      <w:pPr>
        <w:pStyle w:val="BodySans"/>
        <w:bidi w:val="0"/>
        <w:ind w:left="720"/>
      </w:pPr>
      <w:r>
        <w:rPr>
          <w:rFonts w:ascii="Aptos" w:hAnsi="Aptos"/>
          <w:i/>
          <w:sz w:val="24"/>
        </w:rPr>
        <w:t>“Hear, YHWH, and be gracious to me; YHWH, be a helper to me.”</w:t>
      </w:r>
    </w:p>
    <w:p>
      <w:pPr>
        <w:pStyle w:val="BodySans"/>
        <w:bidi w:val="0"/>
      </w:pPr>
      <w:r>
        <w:rPr>
          <w:rFonts w:ascii="Aptos" w:hAnsi="Aptos"/>
          <w:sz w:val="24"/>
        </w:rPr>
        <w:t xml:space="preserve">In certain Sefardic </w:t>
      </w:r>
      <w:r>
        <w:rPr>
          <w:rFonts w:ascii="Aptos" w:hAnsi="Aptos"/>
          <w:i/>
          <w:sz w:val="24"/>
        </w:rPr>
        <w:t>Selichot</w:t>
      </w:r>
      <w:r>
        <w:rPr>
          <w:rFonts w:ascii="Aptos" w:hAnsi="Aptos"/>
          <w:sz w:val="24"/>
        </w:rPr>
        <w:t xml:space="preserve"> for the fast of 20 Sivan, this is adapted to a communal plea:</w:t>
      </w:r>
    </w:p>
    <w:p>
      <w:pPr>
        <w:pStyle w:val="BodySans"/>
        <w:bidi w:val="0"/>
        <w:ind w:left="720"/>
      </w:pPr>
      <w:r>
        <w:rPr>
          <w:rFonts w:ascii="Aptos" w:hAnsi="Aptos"/>
          <w:i/>
          <w:sz w:val="24"/>
        </w:rPr>
        <w:t>שְׁמַע ה׳ וְחָנֵּנוּ; ה׳, הֱיֵה עֹזֵר לָנוּ.</w:t>
      </w:r>
    </w:p>
    <w:p>
      <w:pPr>
        <w:pStyle w:val="BodySans"/>
        <w:bidi w:val="0"/>
        <w:ind w:left="720"/>
      </w:pPr>
      <w:r>
        <w:rPr>
          <w:rFonts w:ascii="Aptos" w:hAnsi="Aptos"/>
          <w:i/>
          <w:sz w:val="24"/>
        </w:rPr>
        <w:t>“Hear, YHWH, and be gracious to us; YHWH, be a helper to us.”</w:t>
      </w:r>
    </w:p>
    <w:p>
      <w:pPr>
        <w:pStyle w:val="BodySans"/>
        <w:bidi w:val="0"/>
      </w:pPr>
      <w:r>
        <w:rPr>
          <w:rFonts w:ascii="Aptos" w:hAnsi="Aptos"/>
          <w:sz w:val="24"/>
        </w:rPr>
        <w:t>The shift from “me” to “us” turns the psalmist’s crisis into a template for national lament and hope.</w:t>
      </w:r>
    </w:p>
    <w:p>
      <w:pPr>
        <w:pStyle w:val="BodySans"/>
        <w:bidi w:val="0"/>
      </w:pPr>
      <w:r>
        <w:rPr>
          <w:rFonts w:ascii="Aptos" w:hAnsi="Aptos"/>
          <w:b/>
          <w:i w:val="0"/>
          <w:sz w:val="24"/>
        </w:rPr>
        <w:t>Psalm 30:12</w:t>
      </w:r>
    </w:p>
    <w:p>
      <w:pPr>
        <w:pStyle w:val="BodySans"/>
        <w:bidi w:val="0"/>
        <w:ind w:left="720"/>
      </w:pPr>
      <w:r>
        <w:rPr>
          <w:rFonts w:ascii="Aptos" w:hAnsi="Aptos"/>
          <w:i/>
          <w:sz w:val="24"/>
        </w:rPr>
        <w:t>הָפַכְתָּ מִסְפְּדִי לְמָחוֹל לִי; פִּתַּחְתָּ שַׂקִּי, וַתְּאַזְּרֵנִי שִׂמְחָה.</w:t>
      </w:r>
    </w:p>
    <w:p>
      <w:pPr>
        <w:pStyle w:val="BodySans"/>
        <w:bidi w:val="0"/>
        <w:ind w:left="720"/>
      </w:pPr>
      <w:r>
        <w:rPr>
          <w:rFonts w:ascii="Aptos" w:hAnsi="Aptos"/>
          <w:i/>
          <w:sz w:val="24"/>
        </w:rPr>
        <w:t>“You have turned my mourning into dancing for me; You have loosened my sackcloth and girded me with joy.”</w:t>
      </w:r>
    </w:p>
    <w:p>
      <w:pPr>
        <w:pStyle w:val="BodySans"/>
        <w:bidi w:val="0"/>
      </w:pPr>
      <w:r>
        <w:rPr>
          <w:rFonts w:ascii="Aptos" w:hAnsi="Aptos"/>
          <w:sz w:val="24"/>
        </w:rPr>
        <w:t xml:space="preserve">This verse appears in the beloved Saturday night collection </w:t>
      </w:r>
      <w:r>
        <w:rPr>
          <w:rFonts w:ascii="Aptos" w:hAnsi="Aptos"/>
          <w:i/>
          <w:sz w:val="24"/>
        </w:rPr>
        <w:t>וְיִתֵּן לְךָ</w:t>
      </w:r>
      <w:r>
        <w:rPr>
          <w:rFonts w:ascii="Aptos" w:hAnsi="Aptos"/>
          <w:sz w:val="24"/>
        </w:rPr>
        <w:t xml:space="preserve"> (</w:t>
      </w:r>
      <w:r>
        <w:rPr>
          <w:rFonts w:ascii="Aptos" w:hAnsi="Aptos"/>
          <w:i/>
          <w:sz w:val="24"/>
        </w:rPr>
        <w:t>V’yiten Lecha</w:t>
      </w:r>
      <w:r>
        <w:rPr>
          <w:rFonts w:ascii="Aptos" w:hAnsi="Aptos"/>
          <w:sz w:val="24"/>
        </w:rPr>
        <w:t>), recited at home after Shabbat:</w:t>
      </w:r>
    </w:p>
    <w:p>
      <w:pPr>
        <w:pStyle w:val="BodySans"/>
        <w:bidi w:val="0"/>
        <w:ind w:left="720"/>
      </w:pPr>
      <w:r>
        <w:rPr>
          <w:rFonts w:ascii="Aptos" w:hAnsi="Aptos"/>
          <w:i/>
          <w:sz w:val="24"/>
        </w:rPr>
        <w:t>וּפְדוּיֵי ה׳ יְשׁוּבוּן… הָפַכְתָּ מִסְפְּדִי לְמָחוֹל לִי; פִּתַּחְתָּ שַׂקִּי וַתְּאַזְּרֵנִי שִׂמְחָה.</w:t>
      </w:r>
    </w:p>
    <w:p>
      <w:pPr>
        <w:pStyle w:val="BodySans"/>
        <w:bidi w:val="0"/>
        <w:ind w:left="720"/>
      </w:pPr>
      <w:r>
        <w:rPr>
          <w:rFonts w:ascii="Aptos" w:hAnsi="Aptos"/>
          <w:i/>
          <w:sz w:val="24"/>
        </w:rPr>
        <w:t>“And the redeemed of YHWH shall return… You have turned my mourning into dancing for me; You have loosened my sackcloth and girded me with joy.”</w:t>
      </w:r>
    </w:p>
    <w:p>
      <w:pPr>
        <w:pStyle w:val="BodySans"/>
        <w:bidi w:val="0"/>
      </w:pPr>
      <w:r>
        <w:rPr>
          <w:rFonts w:ascii="Aptos" w:hAnsi="Aptos"/>
          <w:sz w:val="24"/>
        </w:rPr>
        <w:t>As Shabbat ends and a workweek begins, the verse is prayed forward: may whatever grief the coming days bring be overturned into joy.</w:t>
      </w:r>
    </w:p>
    <w:p>
      <w:pPr>
        <w:pStyle w:val="BodySans"/>
        <w:bidi w:val="0"/>
      </w:pPr>
      <w:r>
        <w:rPr>
          <w:rFonts w:ascii="Aptos" w:hAnsi="Aptos"/>
          <w:b/>
          <w:i w:val="0"/>
          <w:sz w:val="24"/>
        </w:rPr>
        <w:t>Psalm 30:13</w:t>
      </w:r>
    </w:p>
    <w:p>
      <w:pPr>
        <w:pStyle w:val="BodySans"/>
        <w:bidi w:val="0"/>
        <w:ind w:left="720"/>
      </w:pPr>
      <w:r>
        <w:rPr>
          <w:rFonts w:ascii="Aptos" w:hAnsi="Aptos"/>
          <w:i/>
          <w:sz w:val="24"/>
        </w:rPr>
        <w:t>לְמַעַן יְזַמֶּרְךָ כָבוֹד וְלֹא יִדֹּם; ה׳ אֱלֹקַי, לְעוֹלָם אוֹדֶךָּ.</w:t>
      </w:r>
    </w:p>
    <w:p>
      <w:pPr>
        <w:pStyle w:val="BodySans"/>
        <w:bidi w:val="0"/>
        <w:ind w:left="720"/>
      </w:pPr>
      <w:r>
        <w:rPr>
          <w:rFonts w:ascii="Aptos" w:hAnsi="Aptos"/>
          <w:i/>
          <w:sz w:val="24"/>
        </w:rPr>
        <w:t>“So that [my] glory may sing to You and not be silent; YHWH my God, I will thank You forever.”</w:t>
      </w:r>
    </w:p>
    <w:p>
      <w:pPr>
        <w:pStyle w:val="BodySans"/>
        <w:bidi w:val="0"/>
      </w:pPr>
      <w:r>
        <w:rPr>
          <w:rFonts w:ascii="Aptos" w:hAnsi="Aptos"/>
          <w:sz w:val="24"/>
        </w:rPr>
        <w:t xml:space="preserve">After </w:t>
      </w:r>
      <w:r>
        <w:rPr>
          <w:rFonts w:ascii="Aptos" w:hAnsi="Aptos"/>
          <w:i/>
          <w:sz w:val="24"/>
        </w:rPr>
        <w:t>Uva L’Tzion</w:t>
      </w:r>
      <w:r>
        <w:rPr>
          <w:rFonts w:ascii="Aptos" w:hAnsi="Aptos"/>
          <w:sz w:val="24"/>
        </w:rPr>
        <w:t xml:space="preserve"> in weekday </w:t>
      </w:r>
      <w:r>
        <w:rPr>
          <w:rFonts w:ascii="Aptos" w:hAnsi="Aptos"/>
          <w:i/>
          <w:sz w:val="24"/>
        </w:rPr>
        <w:t>Shacharit</w:t>
      </w:r>
      <w:r>
        <w:rPr>
          <w:rFonts w:ascii="Aptos" w:hAnsi="Aptos"/>
          <w:sz w:val="24"/>
        </w:rPr>
        <w:t>, many siddurim add a personal supplication that quotes this line:</w:t>
      </w:r>
    </w:p>
    <w:p>
      <w:pPr>
        <w:pStyle w:val="BodySans"/>
        <w:bidi w:val="0"/>
        <w:ind w:left="720"/>
      </w:pPr>
      <w:r>
        <w:rPr>
          <w:rFonts w:ascii="Aptos" w:hAnsi="Aptos"/>
          <w:i/>
          <w:sz w:val="24"/>
        </w:rPr>
        <w:t>וְנִזְכֶּה וְנִחְיֶה וְנִירַשׁ טוֹבָה וּבְרָכָה לְחַיֵּי הָעוֹלָם הַבָּא; לְמַעַן יְזַמֶּרְךָ כָבוֹד וְלֹא יִדֹּם, ה׳ אֱלֹקַי, לְעוֹלָם אוֹדֶךָּ.</w:t>
      </w:r>
    </w:p>
    <w:p>
      <w:pPr>
        <w:pStyle w:val="BodySans"/>
        <w:bidi w:val="0"/>
        <w:ind w:left="720"/>
      </w:pPr>
      <w:r>
        <w:rPr>
          <w:rFonts w:ascii="Aptos" w:hAnsi="Aptos"/>
          <w:i/>
          <w:sz w:val="24"/>
        </w:rPr>
        <w:t>“May we merit and live and inherit goodness and blessing in the life of the World to Come; so that [my] glory may sing to You and not be silent, YHWH my God, I will thank You forever.”</w:t>
      </w:r>
    </w:p>
    <w:p>
      <w:pPr>
        <w:pStyle w:val="BodySans"/>
        <w:bidi w:val="0"/>
      </w:pPr>
      <w:r>
        <w:rPr>
          <w:rFonts w:ascii="Aptos" w:hAnsi="Aptos"/>
          <w:sz w:val="24"/>
        </w:rPr>
        <w:t>Here the verse is read eschatologically: the ultimate purpose of life — and of the “World to Come” — is unceasing praise.</w:t>
      </w:r>
    </w:p>
    <w:p>
      <w:pPr>
        <w:pStyle w:val="Heading4"/>
      </w:pPr>
      <w:r>
        <w:t>Phrases</w:t>
      </w:r>
    </w:p>
    <w:p>
      <w:pPr>
        <w:pStyle w:val="BodySans"/>
        <w:bidi w:val="0"/>
      </w:pPr>
      <w:r>
        <w:rPr>
          <w:rFonts w:ascii="Aptos" w:hAnsi="Aptos"/>
          <w:b/>
          <w:i w:val="0"/>
          <w:sz w:val="24"/>
        </w:rPr>
        <w:t>בְּכָבוֹד וְלֹא בְּבִזּוּי — “with honor and not with shame”</w:t>
      </w:r>
    </w:p>
    <w:p>
      <w:pPr>
        <w:pStyle w:val="BodySans"/>
        <w:bidi w:val="0"/>
      </w:pPr>
      <w:r>
        <w:rPr>
          <w:rFonts w:ascii="Aptos" w:hAnsi="Aptos"/>
          <w:sz w:val="24"/>
        </w:rPr>
        <w:t xml:space="preserve">This formula, echoing the psalm’s </w:t>
      </w:r>
      <w:r>
        <w:rPr>
          <w:rFonts w:ascii="Aptos" w:hAnsi="Aptos"/>
          <w:i/>
          <w:sz w:val="24"/>
        </w:rPr>
        <w:t>כָבוֹד וְלֹא יִדֹּם</w:t>
      </w:r>
      <w:r>
        <w:rPr>
          <w:rFonts w:ascii="Aptos" w:hAnsi="Aptos"/>
          <w:sz w:val="24"/>
        </w:rPr>
        <w:t xml:space="preserve"> (“[my] glory, and not be silent”), appears in </w:t>
      </w:r>
      <w:r>
        <w:rPr>
          <w:rFonts w:ascii="Aptos" w:hAnsi="Aptos"/>
          <w:i/>
          <w:sz w:val="24"/>
        </w:rPr>
        <w:t>Birkat HaMazon</w:t>
      </w:r>
      <w:r>
        <w:rPr>
          <w:rFonts w:ascii="Aptos" w:hAnsi="Aptos"/>
          <w:sz w:val="24"/>
        </w:rPr>
        <w:t xml:space="preserve"> (Grace after Meals):</w:t>
      </w:r>
    </w:p>
    <w:p>
      <w:pPr>
        <w:pStyle w:val="BodySans"/>
        <w:bidi w:val="0"/>
        <w:ind w:left="720"/>
      </w:pPr>
      <w:r>
        <w:rPr>
          <w:rFonts w:ascii="Aptos" w:hAnsi="Aptos"/>
          <w:i/>
          <w:sz w:val="24"/>
        </w:rPr>
        <w:t>הָרַחֲמָן, הוּא יְפַרְנְסֵנוּ בְּכָבוֹד וְלֹא בְּבִזּוּי, בְּהֶתֵּר וְלֹא בְּאִסּוּר, בְּנַחַת וְלֹא בְּצַעַר.</w:t>
      </w:r>
    </w:p>
    <w:p>
      <w:pPr>
        <w:pStyle w:val="BodySans"/>
        <w:bidi w:val="0"/>
        <w:ind w:left="720"/>
      </w:pPr>
      <w:r>
        <w:rPr>
          <w:rFonts w:ascii="Aptos" w:hAnsi="Aptos"/>
          <w:i/>
          <w:sz w:val="24"/>
        </w:rPr>
        <w:t>“May the Merciful One sustain us with honor and not with disgrace, in what is permitted and not in what is forbidden, in ease and not in sorrow.”</w:t>
      </w:r>
    </w:p>
    <w:p>
      <w:pPr>
        <w:pStyle w:val="BodySans"/>
        <w:bidi w:val="0"/>
      </w:pPr>
      <w:r>
        <w:rPr>
          <w:rFonts w:ascii="Aptos" w:hAnsi="Aptos"/>
          <w:sz w:val="24"/>
        </w:rPr>
        <w:t xml:space="preserve">Here </w:t>
      </w:r>
      <w:r>
        <w:rPr>
          <w:rFonts w:ascii="Aptos" w:hAnsi="Aptos"/>
          <w:i/>
          <w:sz w:val="24"/>
        </w:rPr>
        <w:t>כבוד</w:t>
      </w:r>
      <w:r>
        <w:rPr>
          <w:rFonts w:ascii="Aptos" w:hAnsi="Aptos"/>
          <w:sz w:val="24"/>
        </w:rPr>
        <w:t xml:space="preserve"> is re‑applied to economic dignity: a life that can praise without the silencing shame of dependency.</w:t>
      </w:r>
    </w:p>
    <w:p>
      <w:pPr>
        <w:pStyle w:val="BodySans"/>
        <w:bidi w:val="0"/>
      </w:pPr>
      <w:r>
        <w:rPr>
          <w:rFonts w:ascii="Aptos" w:hAnsi="Aptos"/>
          <w:b/>
          <w:i w:val="0"/>
          <w:sz w:val="24"/>
        </w:rPr>
        <w:t>פִּתַּחְתָּ שַׂקִּי — “You have loosened my sackcloth”</w:t>
      </w:r>
    </w:p>
    <w:p>
      <w:pPr>
        <w:pStyle w:val="BodySans"/>
        <w:bidi w:val="0"/>
      </w:pPr>
      <w:r>
        <w:rPr>
          <w:rFonts w:ascii="Aptos" w:hAnsi="Aptos"/>
          <w:sz w:val="24"/>
        </w:rPr>
        <w:t xml:space="preserve">In </w:t>
      </w:r>
      <w:r>
        <w:rPr>
          <w:rFonts w:ascii="Aptos" w:hAnsi="Aptos"/>
          <w:i/>
          <w:sz w:val="24"/>
        </w:rPr>
        <w:t>Selichot</w:t>
      </w:r>
      <w:r>
        <w:rPr>
          <w:rFonts w:ascii="Aptos" w:hAnsi="Aptos"/>
          <w:sz w:val="24"/>
        </w:rPr>
        <w:t xml:space="preserve"> for the fast of 10 Tevet (Ashkenaz and Sefard), a </w:t>
      </w:r>
      <w:r>
        <w:rPr>
          <w:rFonts w:ascii="Aptos" w:hAnsi="Aptos"/>
          <w:i/>
          <w:sz w:val="24"/>
        </w:rPr>
        <w:t>piyyut</w:t>
      </w:r>
      <w:r>
        <w:rPr>
          <w:rFonts w:ascii="Aptos" w:hAnsi="Aptos"/>
          <w:sz w:val="24"/>
        </w:rPr>
        <w:t xml:space="preserve"> prays:</w:t>
      </w:r>
    </w:p>
    <w:p>
      <w:pPr>
        <w:pStyle w:val="BodySans"/>
        <w:bidi w:val="0"/>
        <w:ind w:left="720"/>
      </w:pPr>
      <w:r>
        <w:rPr>
          <w:rFonts w:ascii="Aptos" w:hAnsi="Aptos"/>
          <w:i/>
          <w:sz w:val="24"/>
        </w:rPr>
        <w:t>ה׳ מְנַת חֶלְקִי, חוּשָׁה לִי לְעֶזְרָה; וּפִתַּחְתָּ שַׂקִּי, שִׂמְחָה לִי לְאַזְּרָה.</w:t>
      </w:r>
    </w:p>
    <w:p>
      <w:pPr>
        <w:pStyle w:val="BodySans"/>
        <w:bidi w:val="0"/>
        <w:ind w:left="720"/>
      </w:pPr>
      <w:r>
        <w:rPr>
          <w:rFonts w:ascii="Aptos" w:hAnsi="Aptos"/>
          <w:i/>
          <w:sz w:val="24"/>
        </w:rPr>
        <w:t>“YHWH, the portion of my lot, hasten to my aid; and You will loosen my sackcloth, to gird me with joy.”</w:t>
      </w:r>
    </w:p>
    <w:p>
      <w:pPr>
        <w:pStyle w:val="BodySans"/>
        <w:bidi w:val="0"/>
      </w:pPr>
      <w:r>
        <w:rPr>
          <w:rFonts w:ascii="Aptos" w:hAnsi="Aptos"/>
          <w:sz w:val="24"/>
        </w:rPr>
        <w:t>On a fast day that remembers siege and destruction, the psalm’s private healing becomes a national hope that God will one day remove Israel’s sackcloth.</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i/>
          <w:sz w:val="24"/>
        </w:rPr>
        <w:t>מִזְמוֹר; שִׁיר חֲנֻכַּת הַבַּיִת לְדָוִד.</w:t>
      </w:r>
    </w:p>
    <w:p>
      <w:pPr>
        <w:pStyle w:val="BodySans"/>
        <w:bidi w:val="0"/>
      </w:pPr>
      <w:r>
        <w:rPr>
          <w:rFonts w:ascii="Aptos" w:hAnsi="Aptos"/>
          <w:sz w:val="24"/>
        </w:rPr>
        <w:t>“A psalm; a song for the dedication of the House; of David.”</w:t>
      </w:r>
    </w:p>
    <w:p>
      <w:pPr>
        <w:pStyle w:val="BodySans"/>
        <w:bidi w:val="0"/>
      </w:pPr>
      <w:r>
        <w:rPr>
          <w:rFonts w:ascii="Aptos" w:hAnsi="Aptos"/>
          <w:sz w:val="24"/>
        </w:rPr>
        <w:t xml:space="preserve">This superscription is itself a small narrative. It uses both </w:t>
      </w:r>
      <w:r>
        <w:rPr>
          <w:rFonts w:ascii="Aptos" w:hAnsi="Aptos"/>
          <w:i/>
          <w:sz w:val="24"/>
        </w:rPr>
        <w:t>מִזְמוֹר</w:t>
      </w:r>
      <w:r>
        <w:rPr>
          <w:rFonts w:ascii="Aptos" w:hAnsi="Aptos"/>
          <w:sz w:val="24"/>
        </w:rPr>
        <w:t xml:space="preserve"> (“psalm,” from זמר, to sing/play) and </w:t>
      </w:r>
      <w:r>
        <w:rPr>
          <w:rFonts w:ascii="Aptos" w:hAnsi="Aptos"/>
          <w:i/>
          <w:sz w:val="24"/>
        </w:rPr>
        <w:t>שִׁיר</w:t>
      </w:r>
      <w:r>
        <w:rPr>
          <w:rFonts w:ascii="Aptos" w:hAnsi="Aptos"/>
          <w:sz w:val="24"/>
        </w:rPr>
        <w:t xml:space="preserve"> (“song”), an intensifying pair that marks this composition for musical performance. The crux is </w:t>
      </w:r>
      <w:r>
        <w:rPr>
          <w:rFonts w:ascii="Aptos" w:hAnsi="Aptos"/>
          <w:i/>
          <w:sz w:val="24"/>
        </w:rPr>
        <w:t>חֲנֻכַּת הַבַּיִת</w:t>
      </w:r>
      <w:r>
        <w:rPr>
          <w:rFonts w:ascii="Aptos" w:hAnsi="Aptos"/>
          <w:sz w:val="24"/>
        </w:rPr>
        <w:t xml:space="preserve"> — “the dedication of the House.” The noun </w:t>
      </w:r>
      <w:r>
        <w:rPr>
          <w:rFonts w:ascii="Aptos" w:hAnsi="Aptos"/>
          <w:i/>
          <w:sz w:val="24"/>
        </w:rPr>
        <w:t>חֲנֻכָּה</w:t>
      </w:r>
      <w:r>
        <w:rPr>
          <w:rFonts w:ascii="Aptos" w:hAnsi="Aptos"/>
          <w:sz w:val="24"/>
        </w:rPr>
        <w:t xml:space="preserve"> means consecration or inauguration: it is used for the altar in Numbers 7 and for the Temple in 2 Chronicles 7:9.</w:t>
      </w:r>
    </w:p>
    <w:p>
      <w:pPr>
        <w:pStyle w:val="BodySans"/>
        <w:bidi w:val="0"/>
      </w:pPr>
      <w:r>
        <w:rPr>
          <w:rFonts w:ascii="Aptos" w:hAnsi="Aptos"/>
          <w:sz w:val="24"/>
        </w:rPr>
        <w:t>Traditional interpreters have offered three main referents for “the House”:</w:t>
      </w:r>
    </w:p>
    <w:p>
      <w:pPr>
        <w:pStyle w:val="ListBullet"/>
        <w:bidi w:val="0"/>
      </w:pPr>
      <w:r>
        <w:rPr>
          <w:rFonts w:ascii="Aptos" w:hAnsi="Aptos"/>
          <w:sz w:val="24"/>
        </w:rPr>
        <w:t xml:space="preserve">Rashi: the Temple of Solomon. He glosses: </w:t>
      </w:r>
      <w:r>
        <w:rPr>
          <w:rFonts w:ascii="Aptos" w:hAnsi="Aptos"/>
          <w:i/>
          <w:sz w:val="24"/>
        </w:rPr>
        <w:t>שֶׁיֹּאמְרוּהוּ הַלְוִיִּם בַּחֲנֻכַּת הַבַּיִת בִּימֵי שְׁלֹמֹה</w:t>
      </w:r>
      <w:r>
        <w:rPr>
          <w:rFonts w:ascii="Aptos" w:hAnsi="Aptos"/>
          <w:sz w:val="24"/>
        </w:rPr>
        <w:t xml:space="preserve"> — “that the Levites should recite it at the dedication of the House in the days of Solomon.” On this view, David composes a “future psalm” for a building he will never see.</w:t>
      </w:r>
    </w:p>
    <w:p>
      <w:pPr>
        <w:pStyle w:val="ListBullet"/>
        <w:bidi w:val="0"/>
      </w:pPr>
      <w:r>
        <w:rPr>
          <w:rFonts w:ascii="Aptos" w:hAnsi="Aptos"/>
          <w:sz w:val="24"/>
        </w:rPr>
        <w:t>Ibn Ezra: David’s own palace. Citing 2 Samuel 5:11, he writes: “The interpretation close to me is that he composed this psalm at the dedication of his house, the house of cedars.” The crisis would then be a literal illness of the king, the “house” his new royal residence.</w:t>
      </w:r>
    </w:p>
    <w:p>
      <w:pPr>
        <w:pStyle w:val="ListBullet"/>
        <w:bidi w:val="0"/>
      </w:pPr>
      <w:r>
        <w:rPr>
          <w:rFonts w:ascii="Aptos" w:hAnsi="Aptos"/>
          <w:sz w:val="24"/>
        </w:rPr>
        <w:t xml:space="preserve">Malbim: the human body. He suggests that </w:t>
      </w:r>
      <w:r>
        <w:rPr>
          <w:rFonts w:ascii="Aptos" w:hAnsi="Aptos"/>
          <w:i/>
          <w:sz w:val="24"/>
        </w:rPr>
        <w:t>הַבַּיִת הַמָּשָׁל</w:t>
      </w:r>
      <w:r>
        <w:rPr>
          <w:rFonts w:ascii="Aptos" w:hAnsi="Aptos"/>
          <w:sz w:val="24"/>
        </w:rPr>
        <w:t xml:space="preserve"> — “the metaphorical house” — is “</w:t>
      </w:r>
      <w:r>
        <w:rPr>
          <w:rFonts w:ascii="Aptos" w:hAnsi="Aptos"/>
          <w:i/>
          <w:sz w:val="24"/>
        </w:rPr>
        <w:t>הַגּוּף שֶׁהוּא מָעוֹן לַנֶּפֶשׁ</w:t>
      </w:r>
      <w:r>
        <w:rPr>
          <w:rFonts w:ascii="Aptos" w:hAnsi="Aptos"/>
          <w:sz w:val="24"/>
        </w:rPr>
        <w:t>,” “the body which is the dwelling of the soul.” When the body falls sick, its pillars “shake,” and recovery is a rededication of this living temple.</w:t>
      </w:r>
    </w:p>
    <w:p>
      <w:pPr>
        <w:pStyle w:val="BodySans"/>
        <w:bidi w:val="0"/>
      </w:pPr>
      <w:r>
        <w:rPr>
          <w:rFonts w:ascii="Aptos" w:hAnsi="Aptos"/>
          <w:sz w:val="24"/>
        </w:rPr>
        <w:t xml:space="preserve">Historically, the title has also been reread. The Hasmoneans saw in it a charter for their own </w:t>
      </w:r>
      <w:r>
        <w:rPr>
          <w:rFonts w:ascii="Aptos" w:hAnsi="Aptos"/>
          <w:i/>
          <w:sz w:val="24"/>
        </w:rPr>
        <w:t>חֲנֻכָּה</w:t>
      </w:r>
      <w:r>
        <w:rPr>
          <w:rFonts w:ascii="Aptos" w:hAnsi="Aptos"/>
          <w:sz w:val="24"/>
        </w:rPr>
        <w:t xml:space="preserve">, the rededication of the Jerusalem altar after Antiochus’ desecration. Later Jewish law codes (e.g. </w:t>
      </w:r>
      <w:r>
        <w:rPr>
          <w:rFonts w:ascii="Aptos" w:hAnsi="Aptos"/>
          <w:i/>
          <w:sz w:val="24"/>
        </w:rPr>
        <w:t>Soferim</w:t>
      </w:r>
      <w:r>
        <w:rPr>
          <w:rFonts w:ascii="Aptos" w:hAnsi="Aptos"/>
          <w:sz w:val="24"/>
        </w:rPr>
        <w:t xml:space="preserve"> 18:2) assign Psalm 30 as the Hanukkah psalm. Modern scholars sometimes suspect that “for the dedication of the House” is a later liturgical addition to a pre‑existing thanksgiving psalm.</w:t>
      </w:r>
    </w:p>
    <w:p>
      <w:pPr>
        <w:pStyle w:val="BodySans"/>
        <w:bidi w:val="0"/>
      </w:pPr>
      <w:r>
        <w:rPr>
          <w:rFonts w:ascii="Aptos" w:hAnsi="Aptos"/>
          <w:sz w:val="24"/>
        </w:rPr>
        <w:t>What matters for reading is that the superscription invites us to hold two registers together: the private story of nearly dying and being “brought up from Sheol,” and the public story of dedicating a House, whether stone or flesh, to divine service. The psalm’s body never mentions a building; its “architecture” is the human body and psyche. But the title ensures that readers and worshippers will always also hear it as an anthem for spaces where God chooses to dwell.</w:t>
      </w:r>
    </w:p>
    <w:p>
      <w:pPr>
        <w:pStyle w:val="BodySans"/>
        <w:jc w:val="center"/>
      </w:pPr>
      <w:r>
        <w:rPr>
          <w:rFonts w:ascii="Aptos" w:hAnsi="Aptos"/>
          <w:sz w:val="24"/>
        </w:rPr>
        <w:t>—</w:t>
      </w:r>
    </w:p>
    <w:p>
      <w:pPr>
        <w:pStyle w:val="BodySans"/>
        <w:bidi w:val="0"/>
      </w:pPr>
      <w:r>
        <w:rPr>
          <w:rFonts w:ascii="Aptos" w:hAnsi="Aptos"/>
          <w:b/>
          <w:color w:val="008000"/>
          <w:sz w:val="24"/>
        </w:rPr>
        <w:t xml:space="preserve">“A </w:t>
      </w:r>
      <w:r>
        <w:rPr>
          <w:rFonts w:ascii="Aptos" w:hAnsi="Aptos"/>
          <w:sz w:val="24"/>
        </w:rPr>
        <w:t>psalm; a song for the dedication of the House; of David.”</w:t>
      </w:r>
    </w:p>
    <w:p>
      <w:pPr>
        <w:pStyle w:val="BodySans"/>
        <w:bidi w:val="0"/>
      </w:pPr>
      <w:r>
        <w:rPr>
          <w:rFonts w:ascii="Aptos" w:hAnsi="Aptos"/>
          <w:sz w:val="24"/>
        </w:rPr>
        <w:t>Notice how much is packed into this short line.</w:t>
      </w:r>
    </w:p>
    <w:p>
      <w:pPr>
        <w:pStyle w:val="ListBullet"/>
        <w:bidi w:val="0"/>
      </w:pPr>
      <w:r>
        <w:rPr>
          <w:rFonts w:ascii="Aptos" w:hAnsi="Aptos"/>
          <w:b/>
          <w:i w:val="0"/>
          <w:sz w:val="24"/>
        </w:rPr>
        <w:t>מִזְמוֹר שִׁיר</w:t>
      </w:r>
      <w:r>
        <w:rPr>
          <w:rFonts w:ascii="Aptos" w:hAnsi="Aptos"/>
          <w:sz w:val="24"/>
        </w:rPr>
        <w:t xml:space="preserve"> – “psalm, song.” Both words basically mean “song,” but together they signal: this is meant to be </w:t>
      </w:r>
      <w:r>
        <w:rPr>
          <w:rFonts w:ascii="Aptos" w:hAnsi="Aptos"/>
          <w:i/>
          <w:sz w:val="24"/>
        </w:rPr>
        <w:t>performed</w:t>
      </w:r>
      <w:r>
        <w:rPr>
          <w:rFonts w:ascii="Aptos" w:hAnsi="Aptos"/>
          <w:sz w:val="24"/>
        </w:rPr>
        <w:t>. Music is built in.</w:t>
      </w:r>
    </w:p>
    <w:p>
      <w:pPr>
        <w:pStyle w:val="ListBullet"/>
        <w:bidi w:val="0"/>
      </w:pPr>
      <w:r>
        <w:rPr>
          <w:rFonts w:ascii="Aptos" w:hAnsi="Aptos"/>
          <w:b/>
          <w:i w:val="0"/>
          <w:sz w:val="24"/>
        </w:rPr>
        <w:t>חֲנֻכַּת הַבַּיִת</w:t>
      </w:r>
      <w:r>
        <w:rPr>
          <w:rFonts w:ascii="Aptos" w:hAnsi="Aptos"/>
          <w:sz w:val="24"/>
        </w:rPr>
        <w:t xml:space="preserve"> – “the dedication of the house.” The noun חֲנֻכָּה means “dedication, inauguration.” It’s the same root as the festival </w:t>
      </w:r>
      <w:r>
        <w:rPr>
          <w:rFonts w:ascii="Aptos" w:hAnsi="Aptos"/>
          <w:i/>
          <w:sz w:val="24"/>
        </w:rPr>
        <w:t>Hanukkah</w:t>
      </w:r>
      <w:r>
        <w:rPr>
          <w:rFonts w:ascii="Aptos" w:hAnsi="Aptos"/>
          <w:sz w:val="24"/>
        </w:rPr>
        <w:t>, when the Temple altar was rededicated in the Maccabean period. In the Torah, this root appears with altars and the wilderness Tabernacle.</w:t>
      </w:r>
    </w:p>
    <w:p>
      <w:pPr>
        <w:pStyle w:val="ListBullet"/>
        <w:bidi w:val="0"/>
      </w:pPr>
      <w:r>
        <w:rPr>
          <w:rFonts w:ascii="Aptos" w:hAnsi="Aptos"/>
          <w:b/>
          <w:i w:val="0"/>
          <w:sz w:val="24"/>
        </w:rPr>
        <w:t>לְדָוִד</w:t>
      </w:r>
      <w:r>
        <w:rPr>
          <w:rFonts w:ascii="Aptos" w:hAnsi="Aptos"/>
          <w:sz w:val="24"/>
        </w:rPr>
        <w:t xml:space="preserve"> – “of David.” This can mean “by David” (authorship) or “belonging to the David collection,” or even “for David.” For our purposes, the important thing is that the psalm is imagined as coming from the Davidic world.</w:t>
      </w:r>
    </w:p>
    <w:p>
      <w:pPr>
        <w:pStyle w:val="BodySans"/>
        <w:bidi w:val="0"/>
      </w:pPr>
      <w:r>
        <w:rPr>
          <w:rFonts w:ascii="Aptos" w:hAnsi="Aptos"/>
          <w:sz w:val="24"/>
        </w:rPr>
        <w:t xml:space="preserve">The problem is obvious: </w:t>
      </w:r>
      <w:r>
        <w:rPr>
          <w:rFonts w:ascii="Aptos" w:hAnsi="Aptos"/>
          <w:b/>
          <w:i w:val="0"/>
          <w:sz w:val="24"/>
        </w:rPr>
        <w:t>nowhere in the body of the psalm does an actual physical “house” appear.</w:t>
      </w:r>
      <w:r>
        <w:rPr>
          <w:rFonts w:ascii="Aptos" w:hAnsi="Aptos"/>
          <w:sz w:val="24"/>
        </w:rPr>
        <w:t xml:space="preserve"> There’s no altar, no priests, not even Zion. Instead we get sickness, Sheol, sackcloth.</w:t>
      </w:r>
    </w:p>
    <w:p>
      <w:pPr>
        <w:pStyle w:val="BodySans"/>
        <w:bidi w:val="0"/>
      </w:pPr>
      <w:r>
        <w:rPr>
          <w:rFonts w:ascii="Aptos" w:hAnsi="Aptos"/>
          <w:sz w:val="24"/>
        </w:rPr>
        <w:t>Traditional Jewish commentators solve this in different ways:</w:t>
      </w:r>
    </w:p>
    <w:p>
      <w:pPr>
        <w:pStyle w:val="ListBullet"/>
        <w:bidi w:val="0"/>
      </w:pPr>
      <w:r>
        <w:rPr>
          <w:rFonts w:ascii="Aptos" w:hAnsi="Aptos"/>
          <w:b/>
          <w:i w:val="0"/>
          <w:sz w:val="24"/>
        </w:rPr>
        <w:t>Rashi</w:t>
      </w:r>
      <w:r>
        <w:rPr>
          <w:rFonts w:ascii="Aptos" w:hAnsi="Aptos"/>
          <w:sz w:val="24"/>
        </w:rPr>
        <w:t xml:space="preserve"> (11th c., northern France) says David wrote it to be sung later by Levites at Solomon’s Temple dedication. So the “house” is the Temple, and David is just early.</w:t>
      </w:r>
    </w:p>
    <w:p>
      <w:pPr>
        <w:pStyle w:val="ListBullet"/>
        <w:bidi w:val="0"/>
      </w:pPr>
      <w:r>
        <w:rPr>
          <w:rFonts w:ascii="Aptos" w:hAnsi="Aptos"/>
          <w:b/>
          <w:i w:val="0"/>
          <w:sz w:val="24"/>
        </w:rPr>
        <w:t>Ibn Ezra</w:t>
      </w:r>
      <w:r>
        <w:rPr>
          <w:rFonts w:ascii="Aptos" w:hAnsi="Aptos"/>
          <w:sz w:val="24"/>
        </w:rPr>
        <w:t xml:space="preserve"> (12th c., Spain) goes more concrete: the “house” is David’s own palace of cedar (2 Samuel 5). He imagined David falling ill around the time his palace was finished and dedicating his personal “house” with this song.</w:t>
      </w:r>
    </w:p>
    <w:p>
      <w:pPr>
        <w:pStyle w:val="ListBullet"/>
        <w:bidi w:val="0"/>
      </w:pPr>
      <w:r>
        <w:rPr>
          <w:rFonts w:ascii="Aptos" w:hAnsi="Aptos"/>
          <w:b/>
          <w:i w:val="0"/>
          <w:sz w:val="24"/>
        </w:rPr>
        <w:t>Malbim</w:t>
      </w:r>
      <w:r>
        <w:rPr>
          <w:rFonts w:ascii="Aptos" w:hAnsi="Aptos"/>
          <w:sz w:val="24"/>
        </w:rPr>
        <w:t xml:space="preserve"> (19th c.) reads it metaphorically: </w:t>
      </w:r>
      <w:r>
        <w:rPr>
          <w:rFonts w:ascii="Aptos" w:hAnsi="Aptos"/>
          <w:b/>
          <w:i w:val="0"/>
          <w:sz w:val="24"/>
        </w:rPr>
        <w:t>the “house” is the body.</w:t>
      </w:r>
      <w:r>
        <w:rPr>
          <w:rFonts w:ascii="Aptos" w:hAnsi="Aptos"/>
          <w:sz w:val="24"/>
        </w:rPr>
        <w:t xml:space="preserve"> The soul ‭(שׁפֶנֶ)‬ lives in it like a person in a house. Illness is the house collapsing; healing is God rebuilding it. When the psalmist recovers, he “dedicates” his body afresh as a dwelling for God’s praise.‏</w:t>
      </w:r>
    </w:p>
    <w:p>
      <w:pPr>
        <w:pStyle w:val="BodySans"/>
        <w:bidi w:val="0"/>
      </w:pPr>
      <w:r>
        <w:rPr>
          <w:rFonts w:ascii="Aptos" w:hAnsi="Aptos"/>
          <w:sz w:val="24"/>
        </w:rPr>
        <w:t>Liturgically, later Judaism leans into the Temple reading: the psalm is recited on Hanukkah, the festival of rededicating the House. But inside the poem, the “house” is much closer to Malbim’s sense: the fragile, newly‑repaired house of the self.</w:t>
      </w:r>
    </w:p>
    <w:p>
      <w:pPr>
        <w:pStyle w:val="BodySans"/>
        <w:bidi w:val="0"/>
      </w:pPr>
      <w:r>
        <w:rPr>
          <w:rFonts w:ascii="Aptos" w:hAnsi="Aptos"/>
          <w:sz w:val="24"/>
        </w:rPr>
        <w:t xml:space="preserve">So already in the superscription you can hear a double meaning: </w:t>
      </w:r>
      <w:r>
        <w:rPr>
          <w:rFonts w:ascii="Aptos" w:hAnsi="Aptos"/>
          <w:b/>
          <w:i w:val="0"/>
          <w:sz w:val="24"/>
        </w:rPr>
        <w:t>this is a song you can use when you dedicate a building—and when you rededicate your life.</w:t>
      </w:r>
    </w:p>
    <w:p>
      <w:pPr>
        <w:pBdr>
          <w:bottom w:val="single" w:sz="12" w:space="1" w:color="000000"/>
        </w:pBdr>
      </w:pPr>
    </w:p>
    <w:p>
      <w:pPr>
        <w:pStyle w:val="Heading3"/>
      </w:pPr>
      <w:r>
        <w:t>Verse 2</w:t>
      </w:r>
    </w:p>
    <w:p>
      <w:pPr>
        <w:pStyle w:val="BodySans"/>
        <w:bidi w:val="0"/>
      </w:pPr>
      <w:r>
        <w:rPr>
          <w:rFonts w:ascii="Aptos" w:hAnsi="Aptos"/>
          <w:i/>
          <w:sz w:val="24"/>
        </w:rPr>
        <w:t>אֲרוֹמִמְךָ ה׳ כִּי דִלִּיתָנִי; וְלֹא־שִׂמַּחְתָּ אֹיְבַי לִי.</w:t>
      </w:r>
    </w:p>
    <w:p>
      <w:pPr>
        <w:pStyle w:val="BodySans"/>
        <w:bidi w:val="0"/>
      </w:pPr>
      <w:r>
        <w:rPr>
          <w:rFonts w:ascii="Aptos" w:hAnsi="Aptos"/>
          <w:sz w:val="24"/>
        </w:rPr>
        <w:t>“I will exalt You, YHWH, for You have drawn me up; and not let my enemies rejoice over me.”</w:t>
      </w:r>
    </w:p>
    <w:p>
      <w:pPr>
        <w:pStyle w:val="BodySans"/>
        <w:bidi w:val="0"/>
      </w:pPr>
      <w:r>
        <w:rPr>
          <w:rFonts w:ascii="Aptos" w:hAnsi="Aptos"/>
          <w:sz w:val="24"/>
        </w:rPr>
        <w:t xml:space="preserve">The first colon sets a vertical reciprocity: “I will </w:t>
      </w:r>
      <w:r>
        <w:rPr>
          <w:rFonts w:ascii="Aptos" w:hAnsi="Aptos"/>
          <w:i/>
          <w:sz w:val="24"/>
        </w:rPr>
        <w:t>lift You up</w:t>
      </w:r>
      <w:r>
        <w:rPr>
          <w:rFonts w:ascii="Aptos" w:hAnsi="Aptos"/>
          <w:sz w:val="24"/>
        </w:rPr>
        <w:t xml:space="preserve"> (</w:t>
      </w:r>
      <w:r>
        <w:rPr>
          <w:rFonts w:ascii="Aptos" w:hAnsi="Aptos"/>
          <w:i/>
          <w:sz w:val="24"/>
        </w:rPr>
        <w:t>אֲרוֹמִמְךָ</w:t>
      </w:r>
      <w:r>
        <w:rPr>
          <w:rFonts w:ascii="Aptos" w:hAnsi="Aptos"/>
          <w:sz w:val="24"/>
        </w:rPr>
        <w:t xml:space="preserve">) because You have </w:t>
      </w:r>
      <w:r>
        <w:rPr>
          <w:rFonts w:ascii="Aptos" w:hAnsi="Aptos"/>
          <w:i/>
          <w:sz w:val="24"/>
        </w:rPr>
        <w:t>drawn me up</w:t>
      </w:r>
      <w:r>
        <w:rPr>
          <w:rFonts w:ascii="Aptos" w:hAnsi="Aptos"/>
          <w:sz w:val="24"/>
        </w:rPr>
        <w:t xml:space="preserve"> (</w:t>
      </w:r>
      <w:r>
        <w:rPr>
          <w:rFonts w:ascii="Aptos" w:hAnsi="Aptos"/>
          <w:i/>
          <w:sz w:val="24"/>
        </w:rPr>
        <w:t>דִּלִּיתָנִי</w:t>
      </w:r>
      <w:r>
        <w:rPr>
          <w:rFonts w:ascii="Aptos" w:hAnsi="Aptos"/>
          <w:sz w:val="24"/>
        </w:rPr>
        <w:t xml:space="preserve">).” The root רום (to be high) is common for exalting God (cf. Psalm 99:5: </w:t>
      </w:r>
      <w:r>
        <w:rPr>
          <w:rFonts w:ascii="Aptos" w:hAnsi="Aptos"/>
          <w:i/>
          <w:sz w:val="24"/>
        </w:rPr>
        <w:t>“רוֹמְמוּ ה׳ אֱלֹקֵינוּ”</w:t>
      </w:r>
      <w:r>
        <w:rPr>
          <w:rFonts w:ascii="Aptos" w:hAnsi="Aptos"/>
          <w:sz w:val="24"/>
        </w:rPr>
        <w:t xml:space="preserve"> — “Exalt YHWH our God”). But דָּלָה is rare and concrete. As BDB notes, its primary use is “draw (water),” as in Exodus 2:16, 19, where Moses “draws” water for Jethro’s flocks. Ugaritic and Akkadian cognates confirm the well‑imagery.‏</w:t>
      </w:r>
    </w:p>
    <w:p>
      <w:pPr>
        <w:pStyle w:val="BodySans"/>
        <w:bidi w:val="0"/>
      </w:pPr>
      <w:r>
        <w:rPr>
          <w:rFonts w:ascii="Aptos" w:hAnsi="Aptos"/>
          <w:sz w:val="24"/>
        </w:rPr>
        <w:t>This makes the deliverance startlingly physical. The psalmist is suspended in a vertical shaft, helpless. God is imagined not as a distant judge but as the one at the winch, straining to haul the bucket up. Ibn Ezra glosses, “its meaning is as if he were dead,” underlining that the psalmist’s condition was terminal without intervention.</w:t>
      </w:r>
    </w:p>
    <w:p>
      <w:pPr>
        <w:pStyle w:val="BodySans"/>
        <w:bidi w:val="0"/>
      </w:pPr>
      <w:r>
        <w:rPr>
          <w:rFonts w:ascii="Aptos" w:hAnsi="Aptos"/>
          <w:sz w:val="24"/>
        </w:rPr>
        <w:t xml:space="preserve">The second colon adds a social dimension: </w:t>
      </w:r>
      <w:r>
        <w:rPr>
          <w:rFonts w:ascii="Aptos" w:hAnsi="Aptos"/>
          <w:i/>
          <w:sz w:val="24"/>
        </w:rPr>
        <w:t>“וְלֹא־שִׂמַּחְתָּ אֹיְבַי לִי”</w:t>
      </w:r>
      <w:r>
        <w:rPr>
          <w:rFonts w:ascii="Aptos" w:hAnsi="Aptos"/>
          <w:sz w:val="24"/>
        </w:rPr>
        <w:t xml:space="preserve"> — “You did not let my enemies rejoice over me.” The verb שׂמח in Hiphil (“cause to rejoice”) frames the enemies’ potential glee at his downfall. Rashi, with an eye to David’s moral failures, imagines theological enemies who say, “David has no portion in the World to Come.” Their joy would not be mere schadenfreude but proof, in their view, that God has permanently rejected him.‏</w:t>
      </w:r>
    </w:p>
    <w:p>
      <w:pPr>
        <w:pStyle w:val="BodySans"/>
        <w:bidi w:val="0"/>
      </w:pPr>
      <w:r>
        <w:rPr>
          <w:rFonts w:ascii="Aptos" w:hAnsi="Aptos"/>
          <w:sz w:val="24"/>
        </w:rPr>
        <w:t>The interplay between these two cola exemplifies what scholars call “dynamic parallelism.” The second line does not just repeat the first; it specifies its implications. Being drawn up from the well is not just physically lifesaving; it also preserves the psalmist’s honor and by extension God’s reputation. Ludlul Bēl Nēmeqi, the Babylonian “I will praise the Lord of Wisdom,” begins similarly with lavish praise of Marduk for deliverance from sickness. Both texts treat personal healing as the ground of public doxology.</w:t>
      </w:r>
    </w:p>
    <w:p>
      <w:pPr>
        <w:pStyle w:val="BodySans"/>
        <w:bidi w:val="0"/>
      </w:pPr>
      <w:r>
        <w:rPr>
          <w:rFonts w:ascii="Aptos" w:hAnsi="Aptos"/>
          <w:sz w:val="24"/>
        </w:rPr>
        <w:t xml:space="preserve">In Jewish liturgical history, this verse gained an agricultural resonance. </w:t>
      </w:r>
      <w:r>
        <w:rPr>
          <w:rFonts w:ascii="Aptos" w:hAnsi="Aptos"/>
          <w:i/>
          <w:sz w:val="24"/>
        </w:rPr>
        <w:t>Torah Temimah</w:t>
      </w:r>
      <w:r>
        <w:rPr>
          <w:rFonts w:ascii="Aptos" w:hAnsi="Aptos"/>
          <w:sz w:val="24"/>
        </w:rPr>
        <w:t xml:space="preserve"> cites a Talmudic tradition that when farmers brought firstfruits to the Temple, the Levites would chant, </w:t>
      </w:r>
      <w:r>
        <w:rPr>
          <w:rFonts w:ascii="Aptos" w:hAnsi="Aptos"/>
          <w:i/>
          <w:sz w:val="24"/>
        </w:rPr>
        <w:t>“אֲרוֹמִמְךָ ה׳ כִּי דִלִּיתָנִי”</w:t>
      </w:r>
      <w:r>
        <w:rPr>
          <w:rFonts w:ascii="Aptos" w:hAnsi="Aptos"/>
          <w:sz w:val="24"/>
        </w:rPr>
        <w:t xml:space="preserve"> — “I will exalt You, YHWH, for You have drawn me up.” Their harvest, rescued from drought and famine, was another kind of ascent from the pit.</w:t>
      </w:r>
    </w:p>
    <w:p>
      <w:pPr>
        <w:pStyle w:val="BodySans"/>
        <w:jc w:val="center"/>
      </w:pPr>
      <w:r>
        <w:rPr>
          <w:rFonts w:ascii="Aptos" w:hAnsi="Aptos"/>
          <w:sz w:val="24"/>
        </w:rPr>
        <w:t>—</w:t>
      </w:r>
    </w:p>
    <w:p>
      <w:pPr>
        <w:pStyle w:val="BodySans"/>
        <w:bidi w:val="0"/>
      </w:pPr>
      <w:r>
        <w:rPr>
          <w:rFonts w:ascii="Aptos" w:hAnsi="Aptos"/>
          <w:b/>
          <w:color w:val="008000"/>
          <w:sz w:val="24"/>
        </w:rPr>
        <w:t xml:space="preserve">“I </w:t>
      </w:r>
      <w:r>
        <w:rPr>
          <w:rFonts w:ascii="Aptos" w:hAnsi="Aptos"/>
          <w:sz w:val="24"/>
        </w:rPr>
        <w:t>will exalt You, LORD, for You have drawn me up, and You have not let my enemies rejoice over me.”</w:t>
      </w:r>
    </w:p>
    <w:p>
      <w:pPr>
        <w:pStyle w:val="BodySans"/>
        <w:bidi w:val="0"/>
      </w:pPr>
      <w:r>
        <w:rPr>
          <w:rFonts w:ascii="Aptos" w:hAnsi="Aptos"/>
          <w:sz w:val="24"/>
        </w:rPr>
        <w:t xml:space="preserve">The opening is wonderfully symmetrical. The psalmist says “I will lift </w:t>
      </w:r>
      <w:r>
        <w:rPr>
          <w:rFonts w:ascii="Aptos" w:hAnsi="Aptos"/>
          <w:i/>
          <w:sz w:val="24"/>
        </w:rPr>
        <w:t>You</w:t>
      </w:r>
      <w:r>
        <w:rPr>
          <w:rFonts w:ascii="Aptos" w:hAnsi="Aptos"/>
          <w:sz w:val="24"/>
        </w:rPr>
        <w:t xml:space="preserve"> up” (אֲרוֹמִמְךָ, from רוּם “to be high”) </w:t>
      </w:r>
      <w:r>
        <w:rPr>
          <w:rFonts w:ascii="Aptos" w:hAnsi="Aptos"/>
          <w:b/>
          <w:i w:val="0"/>
          <w:sz w:val="24"/>
        </w:rPr>
        <w:t>because</w:t>
      </w:r>
      <w:r>
        <w:rPr>
          <w:rFonts w:ascii="Aptos" w:hAnsi="Aptos"/>
          <w:sz w:val="24"/>
        </w:rPr>
        <w:t xml:space="preserve"> God has “drawn </w:t>
      </w:r>
      <w:r>
        <w:rPr>
          <w:rFonts w:ascii="Aptos" w:hAnsi="Aptos"/>
          <w:i/>
          <w:sz w:val="24"/>
        </w:rPr>
        <w:t>me</w:t>
      </w:r>
      <w:r>
        <w:rPr>
          <w:rFonts w:ascii="Aptos" w:hAnsi="Aptos"/>
          <w:sz w:val="24"/>
        </w:rPr>
        <w:t xml:space="preserve"> up” ‭(ינִתָילִּדִ)‬.‏</w:t>
      </w:r>
    </w:p>
    <w:p>
      <w:pPr>
        <w:pStyle w:val="BodySans"/>
        <w:bidi w:val="0"/>
      </w:pPr>
      <w:r>
        <w:rPr>
          <w:rFonts w:ascii="Aptos" w:hAnsi="Aptos"/>
          <w:sz w:val="24"/>
        </w:rPr>
        <w:t>That second verb, דִּלִּיתָנִי, is not the usual “lift” (like הֶעֱלִיתָ). It comes from דלה, which in Exodus 2 describes the daughters of Reuel “drawing water” from a well. Picture the everyday village scene: a rope, a bucket, a deep cistern, and someone hauling up the heavy, sloshing weight.‏</w:t>
      </w:r>
    </w:p>
    <w:p>
      <w:pPr>
        <w:pStyle w:val="BodySans"/>
        <w:bidi w:val="0"/>
      </w:pPr>
      <w:r>
        <w:rPr>
          <w:rFonts w:ascii="Aptos" w:hAnsi="Aptos"/>
          <w:sz w:val="24"/>
        </w:rPr>
        <w:t>That’s how the psalmist imagines his deliverance. He is not a climber scrambling up the sides of the Pit; he’s as passive as water in a bucket. God does all the pulling.</w:t>
      </w:r>
    </w:p>
    <w:p>
      <w:pPr>
        <w:pStyle w:val="BodySans"/>
        <w:bidi w:val="0"/>
      </w:pPr>
      <w:r>
        <w:rPr>
          <w:rFonts w:ascii="Aptos" w:hAnsi="Aptos"/>
          <w:sz w:val="24"/>
        </w:rPr>
        <w:t>Then the second half of the line adds a social dimension:</w:t>
      </w:r>
    </w:p>
    <w:p>
      <w:pPr>
        <w:pStyle w:val="BodySans"/>
        <w:bidi w:val="0"/>
      </w:pPr>
      <w:r>
        <w:rPr>
          <w:rFonts w:ascii="Aptos" w:hAnsi="Aptos"/>
          <w:sz w:val="24"/>
        </w:rPr>
        <w:t>“וְלֹא־שִׂמַּחְתָּ אֹיְבַי לִי” – “and You have not let my enemies rejoice over me.”</w:t>
      </w:r>
    </w:p>
    <w:p>
      <w:pPr>
        <w:pStyle w:val="BodySans"/>
        <w:bidi w:val="0"/>
      </w:pPr>
      <w:r>
        <w:rPr>
          <w:rFonts w:ascii="Aptos" w:hAnsi="Aptos"/>
          <w:sz w:val="24"/>
        </w:rPr>
        <w:t>Who are these “enemies” ‭(יבַיְאֹ)‬? In laments and thanksgivings, they can be:‏</w:t>
      </w:r>
    </w:p>
    <w:p>
      <w:pPr>
        <w:pStyle w:val="ListBullet"/>
        <w:bidi w:val="0"/>
      </w:pPr>
      <w:r>
        <w:rPr>
          <w:rFonts w:ascii="Aptos" w:hAnsi="Aptos"/>
          <w:sz w:val="24"/>
        </w:rPr>
        <w:t>literal political foes happy to see you crash,</w:t>
      </w:r>
    </w:p>
    <w:p>
      <w:pPr>
        <w:pStyle w:val="ListBullet"/>
        <w:bidi w:val="0"/>
      </w:pPr>
      <w:r>
        <w:rPr>
          <w:rFonts w:ascii="Aptos" w:hAnsi="Aptos"/>
          <w:sz w:val="24"/>
        </w:rPr>
        <w:t>people who interpreted your suffering as proof that God had rejected you,</w:t>
      </w:r>
    </w:p>
    <w:p>
      <w:pPr>
        <w:pStyle w:val="ListBullet"/>
        <w:bidi w:val="0"/>
      </w:pPr>
      <w:r>
        <w:rPr>
          <w:rFonts w:ascii="Aptos" w:hAnsi="Aptos"/>
          <w:sz w:val="24"/>
        </w:rPr>
        <w:t xml:space="preserve">or, poetically, even </w:t>
      </w:r>
      <w:r>
        <w:rPr>
          <w:rFonts w:ascii="Aptos" w:hAnsi="Aptos"/>
          <w:b/>
          <w:i w:val="0"/>
          <w:sz w:val="24"/>
        </w:rPr>
        <w:t>Death</w:t>
      </w:r>
      <w:r>
        <w:rPr>
          <w:rFonts w:ascii="Aptos" w:hAnsi="Aptos"/>
          <w:sz w:val="24"/>
        </w:rPr>
        <w:t xml:space="preserve"> itself.</w:t>
      </w:r>
    </w:p>
    <w:p>
      <w:pPr>
        <w:pStyle w:val="BodySans"/>
        <w:bidi w:val="0"/>
      </w:pPr>
      <w:r>
        <w:rPr>
          <w:rFonts w:ascii="Aptos" w:hAnsi="Aptos"/>
          <w:sz w:val="24"/>
        </w:rPr>
        <w:t xml:space="preserve">Either way, illness in the ancient world was public and shameful; it looked like divine disfavor. God’s rescue is not just private healing but </w:t>
      </w:r>
      <w:r>
        <w:rPr>
          <w:rFonts w:ascii="Aptos" w:hAnsi="Aptos"/>
          <w:b/>
          <w:i w:val="0"/>
          <w:sz w:val="24"/>
        </w:rPr>
        <w:t>public vindication</w:t>
      </w:r>
      <w:r>
        <w:rPr>
          <w:rFonts w:ascii="Aptos" w:hAnsi="Aptos"/>
          <w:sz w:val="24"/>
        </w:rPr>
        <w:t>: your enemies don’t get their “I told you so” moment.</w:t>
      </w:r>
    </w:p>
    <w:p>
      <w:pPr>
        <w:pStyle w:val="BodySans"/>
        <w:bidi w:val="0"/>
      </w:pPr>
      <w:r>
        <w:rPr>
          <w:rFonts w:ascii="Aptos" w:hAnsi="Aptos"/>
          <w:sz w:val="24"/>
        </w:rPr>
        <w:t>There’s also an echo here of Psalm 6:</w:t>
      </w:r>
    </w:p>
    <w:p>
      <w:pPr>
        <w:pStyle w:val="BodySans"/>
        <w:bidi w:val="0"/>
      </w:pPr>
      <w:r>
        <w:rPr>
          <w:rFonts w:ascii="Aptos" w:hAnsi="Aptos"/>
          <w:sz w:val="24"/>
        </w:rPr>
        <w:t>“כִּֽי־שָׁמַ֥ע ה׳ קוֹל בִּכְיִי… יֵבֹשׁוּ וְיִבָּהֲלוּ מְאֹד כָּל־אֹיְבָי” –</w:t>
      </w:r>
    </w:p>
    <w:p>
      <w:pPr>
        <w:pStyle w:val="BodySans"/>
        <w:bidi w:val="0"/>
      </w:pPr>
      <w:r>
        <w:rPr>
          <w:rFonts w:ascii="Aptos" w:hAnsi="Aptos"/>
          <w:sz w:val="24"/>
        </w:rPr>
        <w:t>“for the LORD has heard the sound of my weeping… all my enemies shall be ashamed and very dismayed” (Psalm 6:9–10). Psalm 30 feels like the “after” picture to that “before.”</w:t>
      </w:r>
    </w:p>
    <w:p>
      <w:pPr>
        <w:pStyle w:val="BodySans"/>
        <w:bidi w:val="0"/>
      </w:pPr>
      <w:r>
        <w:rPr>
          <w:rFonts w:ascii="Aptos" w:hAnsi="Aptos"/>
          <w:sz w:val="24"/>
        </w:rPr>
        <w:t xml:space="preserve">So verse 2 sets the vertical and social axes: </w:t>
      </w:r>
      <w:r>
        <w:rPr>
          <w:rFonts w:ascii="Aptos" w:hAnsi="Aptos"/>
          <w:b/>
          <w:i w:val="0"/>
          <w:sz w:val="24"/>
        </w:rPr>
        <w:t>God pulls up, the psalmist lifts God up, and enemies are left looking foolish at the bottom.</w:t>
      </w:r>
    </w:p>
    <w:p>
      <w:pPr>
        <w:pBdr>
          <w:bottom w:val="single" w:sz="12" w:space="1" w:color="000000"/>
        </w:pBdr>
      </w:pPr>
    </w:p>
    <w:p>
      <w:pPr>
        <w:pStyle w:val="Heading3"/>
      </w:pPr>
      <w:r>
        <w:t>Verse 3</w:t>
      </w:r>
    </w:p>
    <w:p>
      <w:pPr>
        <w:pStyle w:val="BodySans"/>
        <w:bidi w:val="0"/>
      </w:pPr>
      <w:r>
        <w:rPr>
          <w:rFonts w:ascii="Aptos" w:hAnsi="Aptos"/>
          <w:i/>
          <w:sz w:val="24"/>
        </w:rPr>
        <w:t>ה׳ אֱלֹקַי, שִׁוַּעְתִּי אֵלֶיךָ; וַתִּרְפָּאֵנִי.</w:t>
      </w:r>
    </w:p>
    <w:p>
      <w:pPr>
        <w:pStyle w:val="BodySans"/>
        <w:bidi w:val="0"/>
      </w:pPr>
      <w:r>
        <w:rPr>
          <w:rFonts w:ascii="Aptos" w:hAnsi="Aptos"/>
          <w:sz w:val="24"/>
        </w:rPr>
        <w:t>“YHWH my God, I cried for help to You; and You healed me.”</w:t>
      </w:r>
    </w:p>
    <w:p>
      <w:pPr>
        <w:pStyle w:val="BodySans"/>
        <w:bidi w:val="0"/>
      </w:pPr>
      <w:r>
        <w:rPr>
          <w:rFonts w:ascii="Aptos" w:hAnsi="Aptos"/>
          <w:sz w:val="24"/>
        </w:rPr>
        <w:t xml:space="preserve">Here the psalm crystallizes the classic lament‑to‑thanksgiving arc: complaint → cry → deliverance. The verb </w:t>
      </w:r>
      <w:r>
        <w:rPr>
          <w:rFonts w:ascii="Aptos" w:hAnsi="Aptos"/>
          <w:i/>
          <w:sz w:val="24"/>
        </w:rPr>
        <w:t>שִׁוַּעְתִּי</w:t>
      </w:r>
      <w:r>
        <w:rPr>
          <w:rFonts w:ascii="Aptos" w:hAnsi="Aptos"/>
          <w:sz w:val="24"/>
        </w:rPr>
        <w:t xml:space="preserve"> (from שׁוע) is not a neutral “called” but an urgent cry from distress, like the Israelites’ cry in Egypt (Exodus 2:23). It is paired with an intimate double name: </w:t>
      </w:r>
      <w:r>
        <w:rPr>
          <w:rFonts w:ascii="Aptos" w:hAnsi="Aptos"/>
          <w:i/>
          <w:sz w:val="24"/>
        </w:rPr>
        <w:t>ה׳ אֱלֹקַי</w:t>
      </w:r>
      <w:r>
        <w:rPr>
          <w:rFonts w:ascii="Aptos" w:hAnsi="Aptos"/>
          <w:sz w:val="24"/>
        </w:rPr>
        <w:t xml:space="preserve"> — “YHWH my God,” covenantal and possessive.</w:t>
      </w:r>
    </w:p>
    <w:p>
      <w:pPr>
        <w:pStyle w:val="BodySans"/>
        <w:bidi w:val="0"/>
      </w:pPr>
      <w:r>
        <w:rPr>
          <w:rFonts w:ascii="Aptos" w:hAnsi="Aptos"/>
          <w:i/>
          <w:sz w:val="24"/>
        </w:rPr>
        <w:t>וַתִּרְפָּאֵנִי</w:t>
      </w:r>
      <w:r>
        <w:rPr>
          <w:rFonts w:ascii="Aptos" w:hAnsi="Aptos"/>
          <w:sz w:val="24"/>
        </w:rPr>
        <w:t xml:space="preserve"> (“and You healed me”) introduces the medical metaphor. רפא in biblical usage straddles physical and spiritual domains: God heals bodies (2 Kings 20) and nations (Jeremiah 33:6), but also forgives sins (Isaiah 6:10; Hosea 14:5). Rashi takes it unequivocally as “forgiveness of iniquity,” citing Isaiah 6:10: </w:t>
      </w:r>
      <w:r>
        <w:rPr>
          <w:rFonts w:ascii="Aptos" w:hAnsi="Aptos"/>
          <w:i/>
          <w:sz w:val="24"/>
        </w:rPr>
        <w:t>“וְשָׁב וְרָפָא לוֹ”</w:t>
      </w:r>
      <w:r>
        <w:rPr>
          <w:rFonts w:ascii="Aptos" w:hAnsi="Aptos"/>
          <w:sz w:val="24"/>
        </w:rPr>
        <w:t xml:space="preserve"> — “and he will repent and be healed.” Radak synthesizes: God “healed me from the sickness of the soul.”</w:t>
      </w:r>
    </w:p>
    <w:p>
      <w:pPr>
        <w:pStyle w:val="BodySans"/>
        <w:bidi w:val="0"/>
      </w:pPr>
      <w:r>
        <w:rPr>
          <w:rFonts w:ascii="Aptos" w:hAnsi="Aptos"/>
          <w:sz w:val="24"/>
        </w:rPr>
        <w:t>In ancient Mesopotamian texts, bodily illness is often read as divine displeasure. Ludlul’s sufferer laments that he has become an object of disgust to the god. Psalm 30 acknowledges that template — the illness is linked in v. 7 to God’s “hiding of the face” — but the tone here is unshakeably relational. The one who afflicts is also the “my God” who heals when called upon.</w:t>
      </w:r>
    </w:p>
    <w:p>
      <w:pPr>
        <w:pStyle w:val="BodySans"/>
        <w:bidi w:val="0"/>
      </w:pPr>
      <w:r>
        <w:rPr>
          <w:rFonts w:ascii="Aptos" w:hAnsi="Aptos"/>
          <w:sz w:val="24"/>
        </w:rPr>
        <w:t xml:space="preserve">Psalm 6 offers a revealing parallel. There, the psalmist pleads, </w:t>
      </w:r>
      <w:r>
        <w:rPr>
          <w:rFonts w:ascii="Aptos" w:hAnsi="Aptos"/>
          <w:i/>
          <w:sz w:val="24"/>
        </w:rPr>
        <w:t>“חָנֵּנִי ה׳ כִּי אֻמְלַל אָנִי; רְפָאֵנִי ה׳ כִּי נִבְהֲלוּ עֲצָמָי”</w:t>
      </w:r>
      <w:r>
        <w:rPr>
          <w:rFonts w:ascii="Aptos" w:hAnsi="Aptos"/>
          <w:sz w:val="24"/>
        </w:rPr>
        <w:t xml:space="preserve"> — “Be gracious to me, YHWH, for I am weak; heal me, YHWH, for my bones are terrified” (Psalm 6:3). In both psalms, healing is the divine answer to terror that has penetrated to “bones” and “soul.” The prayer is not “end my life,” but “mend it.”</w:t>
      </w:r>
    </w:p>
    <w:p>
      <w:pPr>
        <w:pStyle w:val="BodySans"/>
        <w:bidi w:val="0"/>
      </w:pPr>
      <w:r>
        <w:rPr>
          <w:rFonts w:ascii="Aptos" w:hAnsi="Aptos"/>
          <w:sz w:val="24"/>
        </w:rPr>
        <w:t xml:space="preserve">Liturgically, this verse is recited daily with the whole psalm in morning prayers, and in some Eastern rites it is highlighted in the opening of Yom Kippur </w:t>
      </w:r>
      <w:r>
        <w:rPr>
          <w:rFonts w:ascii="Aptos" w:hAnsi="Aptos"/>
          <w:i/>
          <w:sz w:val="24"/>
        </w:rPr>
        <w:t>Selichot</w:t>
      </w:r>
      <w:r>
        <w:rPr>
          <w:rFonts w:ascii="Aptos" w:hAnsi="Aptos"/>
          <w:sz w:val="24"/>
        </w:rPr>
        <w:t>, where God’s “healing” is sought for a nation conscious of spiritual sickness.</w:t>
      </w:r>
    </w:p>
    <w:p>
      <w:pPr>
        <w:pStyle w:val="BodySans"/>
        <w:jc w:val="center"/>
      </w:pPr>
      <w:r>
        <w:rPr>
          <w:rFonts w:ascii="Aptos" w:hAnsi="Aptos"/>
          <w:sz w:val="24"/>
        </w:rPr>
        <w:t>—</w:t>
      </w:r>
    </w:p>
    <w:p>
      <w:pPr>
        <w:pStyle w:val="BodySans"/>
        <w:bidi w:val="0"/>
      </w:pPr>
      <w:r>
        <w:rPr>
          <w:rFonts w:ascii="Aptos" w:hAnsi="Aptos"/>
          <w:b/>
          <w:color w:val="008000"/>
          <w:sz w:val="24"/>
        </w:rPr>
        <w:t xml:space="preserve">“LORD, </w:t>
      </w:r>
      <w:r>
        <w:rPr>
          <w:rFonts w:ascii="Aptos" w:hAnsi="Aptos"/>
          <w:sz w:val="24"/>
        </w:rPr>
        <w:t>my God, I cried out to You, and You healed me.”</w:t>
      </w:r>
    </w:p>
    <w:p>
      <w:pPr>
        <w:pStyle w:val="BodySans"/>
        <w:bidi w:val="0"/>
      </w:pPr>
      <w:r>
        <w:rPr>
          <w:rFonts w:ascii="Aptos" w:hAnsi="Aptos"/>
          <w:sz w:val="24"/>
        </w:rPr>
        <w:t>Here the story compresses into four words of plot: “I cried” ‭(יתִּעְוַּשִׁ)‬ → “You healed” ‭(ינִאֵפָּרְתִּוַ)‬.‏</w:t>
      </w:r>
    </w:p>
    <w:p>
      <w:pPr>
        <w:pStyle w:val="BodySans"/>
        <w:bidi w:val="0"/>
      </w:pPr>
      <w:r>
        <w:rPr>
          <w:rFonts w:ascii="Aptos" w:hAnsi="Aptos"/>
          <w:sz w:val="24"/>
        </w:rPr>
        <w:t>The verb שִׁוַּעְתִּי comes from שׁוע, “to cry for help,” a distress signal rather than a calm “prayer.” Think siren, not elevator music.‏</w:t>
      </w:r>
    </w:p>
    <w:p>
      <w:pPr>
        <w:pStyle w:val="BodySans"/>
        <w:bidi w:val="0"/>
      </w:pPr>
      <w:r>
        <w:rPr>
          <w:rFonts w:ascii="Aptos" w:hAnsi="Aptos"/>
          <w:sz w:val="24"/>
        </w:rPr>
        <w:t>The verb רָפָא, “to heal,” can describe:‏</w:t>
      </w:r>
    </w:p>
    <w:p>
      <w:pPr>
        <w:pStyle w:val="ListBullet"/>
        <w:bidi w:val="0"/>
      </w:pPr>
      <w:r>
        <w:rPr>
          <w:rFonts w:ascii="Aptos" w:hAnsi="Aptos"/>
          <w:b/>
          <w:i w:val="0"/>
          <w:sz w:val="24"/>
        </w:rPr>
        <w:t>physical healing</w:t>
      </w:r>
      <w:r>
        <w:rPr>
          <w:rFonts w:ascii="Aptos" w:hAnsi="Aptos"/>
          <w:sz w:val="24"/>
        </w:rPr>
        <w:t xml:space="preserve"> – e.g. “וְרִפָּאֲךָ” – “and He will heal you” (2 Kings 20:5),‏</w:t>
      </w:r>
    </w:p>
    <w:p>
      <w:pPr>
        <w:pStyle w:val="ListBullet"/>
        <w:bidi w:val="0"/>
      </w:pPr>
      <w:r>
        <w:rPr>
          <w:rFonts w:ascii="Aptos" w:hAnsi="Aptos"/>
          <w:sz w:val="24"/>
        </w:rPr>
        <w:t xml:space="preserve">or </w:t>
      </w:r>
      <w:r>
        <w:rPr>
          <w:rFonts w:ascii="Aptos" w:hAnsi="Aptos"/>
          <w:b/>
          <w:i w:val="0"/>
          <w:sz w:val="24"/>
        </w:rPr>
        <w:t>spiritual/moral healing</w:t>
      </w:r>
      <w:r>
        <w:rPr>
          <w:rFonts w:ascii="Aptos" w:hAnsi="Aptos"/>
          <w:sz w:val="24"/>
        </w:rPr>
        <w:t xml:space="preserve"> – “וְשָׁב וְרָפָא לוֹ” – “and he will return and be healed” (Isaiah 6:10), where “healing” means forgiveness and restoration.‏</w:t>
      </w:r>
    </w:p>
    <w:p>
      <w:pPr>
        <w:pStyle w:val="BodySans"/>
        <w:bidi w:val="0"/>
      </w:pPr>
      <w:r>
        <w:rPr>
          <w:rFonts w:ascii="Aptos" w:hAnsi="Aptos"/>
          <w:sz w:val="24"/>
        </w:rPr>
        <w:t xml:space="preserve">Rashi explicitly reads it that way here: </w:t>
      </w:r>
      <w:r>
        <w:rPr>
          <w:rFonts w:ascii="Aptos" w:hAnsi="Aptos"/>
          <w:i/>
          <w:sz w:val="24"/>
        </w:rPr>
        <w:t>“וַתִּרְפָּאֵנִי – this is forgiveness of sin.”</w:t>
      </w:r>
      <w:r>
        <w:rPr>
          <w:rFonts w:ascii="Aptos" w:hAnsi="Aptos"/>
          <w:sz w:val="24"/>
        </w:rPr>
        <w:t xml:space="preserve"> In other words, the “disease” is at least partly moral; God forgives, and that forgiveness shows up as rescue from death.</w:t>
      </w:r>
    </w:p>
    <w:p>
      <w:pPr>
        <w:pStyle w:val="BodySans"/>
        <w:bidi w:val="0"/>
      </w:pPr>
      <w:r>
        <w:rPr>
          <w:rFonts w:ascii="Aptos" w:hAnsi="Aptos"/>
          <w:sz w:val="24"/>
        </w:rPr>
        <w:t>The double title “ה׳ אֱלֹקַי” – “LORD, my God” combines:‏</w:t>
      </w:r>
    </w:p>
    <w:p>
      <w:pPr>
        <w:pStyle w:val="ListBullet"/>
        <w:bidi w:val="0"/>
      </w:pPr>
      <w:r>
        <w:rPr>
          <w:rFonts w:ascii="Aptos" w:hAnsi="Aptos"/>
          <w:b/>
          <w:i w:val="0"/>
          <w:sz w:val="24"/>
        </w:rPr>
        <w:t>ה׳ (YHWH)</w:t>
      </w:r>
      <w:r>
        <w:rPr>
          <w:rFonts w:ascii="Aptos" w:hAnsi="Aptos"/>
          <w:sz w:val="24"/>
        </w:rPr>
        <w:t xml:space="preserve"> – God’s covenant name, usually tied to mercy and closeness.</w:t>
      </w:r>
    </w:p>
    <w:p>
      <w:pPr>
        <w:pStyle w:val="ListBullet"/>
        <w:bidi w:val="0"/>
      </w:pPr>
      <w:r>
        <w:rPr>
          <w:rFonts w:ascii="Aptos" w:hAnsi="Aptos"/>
          <w:b/>
          <w:i w:val="0"/>
          <w:sz w:val="24"/>
        </w:rPr>
        <w:t>אֱלֹקַי (my God)</w:t>
      </w:r>
      <w:r>
        <w:rPr>
          <w:rFonts w:ascii="Aptos" w:hAnsi="Aptos"/>
          <w:sz w:val="24"/>
        </w:rPr>
        <w:t xml:space="preserve"> – the strong creator‑God, but now with a possessive “my.”</w:t>
      </w:r>
    </w:p>
    <w:p>
      <w:pPr>
        <w:pStyle w:val="BodySans"/>
        <w:bidi w:val="0"/>
      </w:pPr>
      <w:r>
        <w:rPr>
          <w:rFonts w:ascii="Aptos" w:hAnsi="Aptos"/>
          <w:sz w:val="24"/>
        </w:rPr>
        <w:t>The psalm will explore both sides: the closeness and the hiddenness. Right now, in this line, the relationship is functioning perfectly: I cry, You listen, You heal.</w:t>
      </w:r>
    </w:p>
    <w:p>
      <w:pPr>
        <w:pStyle w:val="BodySans"/>
        <w:bidi w:val="0"/>
      </w:pPr>
      <w:r>
        <w:rPr>
          <w:rFonts w:ascii="Aptos" w:hAnsi="Aptos"/>
          <w:sz w:val="24"/>
        </w:rPr>
        <w:t xml:space="preserve">Also notice how the psalmist is already “teaching.” He doesn’t simply say “I got better.” He insists on naming </w:t>
      </w:r>
      <w:r>
        <w:rPr>
          <w:rFonts w:ascii="Aptos" w:hAnsi="Aptos"/>
          <w:b/>
          <w:i w:val="0"/>
          <w:sz w:val="24"/>
        </w:rPr>
        <w:t>who</w:t>
      </w:r>
      <w:r>
        <w:rPr>
          <w:rFonts w:ascii="Aptos" w:hAnsi="Aptos"/>
          <w:sz w:val="24"/>
        </w:rPr>
        <w:t xml:space="preserve"> did it and </w:t>
      </w:r>
      <w:r>
        <w:rPr>
          <w:rFonts w:ascii="Aptos" w:hAnsi="Aptos"/>
          <w:b/>
          <w:i w:val="0"/>
          <w:sz w:val="24"/>
        </w:rPr>
        <w:t>how</w:t>
      </w:r>
      <w:r>
        <w:rPr>
          <w:rFonts w:ascii="Aptos" w:hAnsi="Aptos"/>
          <w:sz w:val="24"/>
        </w:rPr>
        <w:t>: by response to a cry. This is classic thanksgiving‑psalm behavior: you tell your story in public so that the community learns how God acts and what kind of prayer is possible.</w:t>
      </w:r>
    </w:p>
    <w:p>
      <w:pPr>
        <w:pBdr>
          <w:bottom w:val="single" w:sz="12" w:space="1" w:color="000000"/>
        </w:pBdr>
      </w:pPr>
    </w:p>
    <w:p>
      <w:pPr>
        <w:pStyle w:val="Heading3"/>
      </w:pPr>
      <w:r>
        <w:t>Verse 4</w:t>
      </w:r>
    </w:p>
    <w:p>
      <w:pPr>
        <w:pStyle w:val="BodySans"/>
        <w:bidi w:val="0"/>
      </w:pPr>
      <w:r>
        <w:rPr>
          <w:rFonts w:ascii="Aptos" w:hAnsi="Aptos"/>
          <w:i/>
          <w:sz w:val="24"/>
        </w:rPr>
        <w:t>ה׳, הֶעֱלִיתָ מִן־שְׁאוֹל נַפְשִׁי; חִיִּיתַנִי מִיָּרְדִי־בוֹר.</w:t>
      </w:r>
    </w:p>
    <w:p>
      <w:pPr>
        <w:pStyle w:val="BodySans"/>
        <w:bidi w:val="0"/>
      </w:pPr>
      <w:r>
        <w:rPr>
          <w:rFonts w:ascii="Aptos" w:hAnsi="Aptos"/>
          <w:sz w:val="24"/>
        </w:rPr>
        <w:t>“YHWH, You brought up my life from Sheol; You revived me from among those going down to the Pit.”</w:t>
      </w:r>
    </w:p>
    <w:p>
      <w:pPr>
        <w:pStyle w:val="BodySans"/>
        <w:bidi w:val="0"/>
      </w:pPr>
      <w:r>
        <w:rPr>
          <w:rFonts w:ascii="Aptos" w:hAnsi="Aptos"/>
          <w:sz w:val="24"/>
        </w:rPr>
        <w:t xml:space="preserve">This verse amplifies the previous “healing” into a near‑resurrection. </w:t>
      </w:r>
      <w:r>
        <w:rPr>
          <w:rFonts w:ascii="Aptos" w:hAnsi="Aptos"/>
          <w:i/>
          <w:sz w:val="24"/>
        </w:rPr>
        <w:t>שְׁאוֹל</w:t>
      </w:r>
      <w:r>
        <w:rPr>
          <w:rFonts w:ascii="Aptos" w:hAnsi="Aptos"/>
          <w:sz w:val="24"/>
        </w:rPr>
        <w:t xml:space="preserve"> is the underworld, the realm of the dead. BDB notes its Ugaritic and Akkadian cognates; it is “the land of no return” in Mesopotamian epics. </w:t>
      </w:r>
      <w:r>
        <w:rPr>
          <w:rFonts w:ascii="Aptos" w:hAnsi="Aptos"/>
          <w:i/>
          <w:sz w:val="24"/>
        </w:rPr>
        <w:t>נֶפֶשׁ</w:t>
      </w:r>
      <w:r>
        <w:rPr>
          <w:rFonts w:ascii="Aptos" w:hAnsi="Aptos"/>
          <w:sz w:val="24"/>
        </w:rPr>
        <w:t xml:space="preserve"> (“life, soul”) in Hebrew is the animating life‑force, not a disembodied spirit. To say “You brought up my </w:t>
      </w:r>
      <w:r>
        <w:rPr>
          <w:rFonts w:ascii="Aptos" w:hAnsi="Aptos"/>
          <w:i/>
          <w:sz w:val="24"/>
        </w:rPr>
        <w:t>nefesh</w:t>
      </w:r>
      <w:r>
        <w:rPr>
          <w:rFonts w:ascii="Aptos" w:hAnsi="Aptos"/>
          <w:sz w:val="24"/>
        </w:rPr>
        <w:t xml:space="preserve"> from Sheol” is to claim that God reversed what was already in motion toward death.</w:t>
      </w:r>
    </w:p>
    <w:p>
      <w:pPr>
        <w:pStyle w:val="BodySans"/>
        <w:bidi w:val="0"/>
      </w:pPr>
      <w:r>
        <w:rPr>
          <w:rFonts w:ascii="Aptos" w:hAnsi="Aptos"/>
          <w:sz w:val="24"/>
        </w:rPr>
        <w:t xml:space="preserve">The second colon, </w:t>
      </w:r>
      <w:r>
        <w:rPr>
          <w:rFonts w:ascii="Aptos" w:hAnsi="Aptos"/>
          <w:i/>
          <w:sz w:val="24"/>
        </w:rPr>
        <w:t>חִיִּיתַנִי מִיָּרְדִי־בוֹר</w:t>
      </w:r>
      <w:r>
        <w:rPr>
          <w:rFonts w:ascii="Aptos" w:hAnsi="Aptos"/>
          <w:sz w:val="24"/>
        </w:rPr>
        <w:t xml:space="preserve">, is textually intriguing. The </w:t>
      </w:r>
      <w:r>
        <w:rPr>
          <w:rFonts w:ascii="Aptos" w:hAnsi="Aptos"/>
          <w:i/>
          <w:sz w:val="24"/>
        </w:rPr>
        <w:t>ketiv</w:t>
      </w:r>
      <w:r>
        <w:rPr>
          <w:rFonts w:ascii="Aptos" w:hAnsi="Aptos"/>
          <w:sz w:val="24"/>
        </w:rPr>
        <w:t xml:space="preserve"> (consonantal text) reads </w:t>
      </w:r>
      <w:r>
        <w:rPr>
          <w:rFonts w:ascii="Aptos" w:hAnsi="Aptos"/>
          <w:i/>
          <w:sz w:val="24"/>
        </w:rPr>
        <w:t>מִיּוֹרְדֵי</w:t>
      </w:r>
      <w:r>
        <w:rPr>
          <w:rFonts w:ascii="Aptos" w:hAnsi="Aptos"/>
          <w:sz w:val="24"/>
        </w:rPr>
        <w:t>, “from those going down,” while the traditional reading (</w:t>
      </w:r>
      <w:r>
        <w:rPr>
          <w:rFonts w:ascii="Aptos" w:hAnsi="Aptos"/>
          <w:i/>
          <w:sz w:val="24"/>
        </w:rPr>
        <w:t>qere</w:t>
      </w:r>
      <w:r>
        <w:rPr>
          <w:rFonts w:ascii="Aptos" w:hAnsi="Aptos"/>
          <w:sz w:val="24"/>
        </w:rPr>
        <w:t xml:space="preserve">) vocalizes </w:t>
      </w:r>
      <w:r>
        <w:rPr>
          <w:rFonts w:ascii="Aptos" w:hAnsi="Aptos"/>
          <w:i/>
          <w:sz w:val="24"/>
        </w:rPr>
        <w:t>מִיָּרְדִי</w:t>
      </w:r>
      <w:r>
        <w:rPr>
          <w:rFonts w:ascii="Aptos" w:hAnsi="Aptos"/>
          <w:sz w:val="24"/>
        </w:rPr>
        <w:t>, “from my going down.” Either way, the vertical image is vivid: the psalmist was either in the company of those descending into the cistern‑grave, or already on the staircase himself, when God snatched him back.</w:t>
      </w:r>
    </w:p>
    <w:p>
      <w:pPr>
        <w:pStyle w:val="BodySans"/>
        <w:bidi w:val="0"/>
      </w:pPr>
      <w:r>
        <w:rPr>
          <w:rFonts w:ascii="Aptos" w:hAnsi="Aptos"/>
          <w:sz w:val="24"/>
        </w:rPr>
        <w:t xml:space="preserve">Radak, thinking in eschatological colors, glosses </w:t>
      </w:r>
      <w:r>
        <w:rPr>
          <w:rFonts w:ascii="Aptos" w:hAnsi="Aptos"/>
          <w:i/>
          <w:sz w:val="24"/>
        </w:rPr>
        <w:t>Sheol</w:t>
      </w:r>
      <w:r>
        <w:rPr>
          <w:rFonts w:ascii="Aptos" w:hAnsi="Aptos"/>
          <w:sz w:val="24"/>
        </w:rPr>
        <w:t xml:space="preserve"> and </w:t>
      </w:r>
      <w:r>
        <w:rPr>
          <w:rFonts w:ascii="Aptos" w:hAnsi="Aptos"/>
          <w:i/>
          <w:sz w:val="24"/>
        </w:rPr>
        <w:t>bor</w:t>
      </w:r>
      <w:r>
        <w:rPr>
          <w:rFonts w:ascii="Aptos" w:hAnsi="Aptos"/>
          <w:sz w:val="24"/>
        </w:rPr>
        <w:t xml:space="preserve"> as “Gehinnom… the judgment of the wicked.” Malbim focuses on the relationship between spiritual and physical: because God canceled the soul’s descent into Sheol by forgiving sin, He also “revived” the body from its fatal sickness.</w:t>
      </w:r>
    </w:p>
    <w:p>
      <w:pPr>
        <w:pStyle w:val="BodySans"/>
        <w:bidi w:val="0"/>
      </w:pPr>
      <w:r>
        <w:rPr>
          <w:rFonts w:ascii="Aptos" w:hAnsi="Aptos"/>
          <w:sz w:val="24"/>
        </w:rPr>
        <w:t xml:space="preserve">Psalm 88 offers a darker counterpoint: </w:t>
      </w:r>
      <w:r>
        <w:rPr>
          <w:rFonts w:ascii="Aptos" w:hAnsi="Aptos"/>
          <w:i/>
          <w:sz w:val="24"/>
        </w:rPr>
        <w:t>“נֶחְשַׁבְתִּי עִם־יוֹרְדֵי בוֹר… בַּמֵּתִים חָפְשִׁי”</w:t>
      </w:r>
      <w:r>
        <w:rPr>
          <w:rFonts w:ascii="Aptos" w:hAnsi="Aptos"/>
          <w:sz w:val="24"/>
        </w:rPr>
        <w:t xml:space="preserve"> — “I am counted with those who go down to the Pit… like the slain lying in the grave” (Psalm 88:5–6). That psalm never reaches the “brought up” of Psalm 30; its prayer is lodged at the bottom of the shaft. Reading them together underscores how bold Psalm 30’s claim is: not just that God knows the Pit, but that He has jurisdiction over exits as well as entrances.</w:t>
      </w:r>
    </w:p>
    <w:p>
      <w:pPr>
        <w:pStyle w:val="BodySans"/>
        <w:bidi w:val="0"/>
      </w:pPr>
      <w:r>
        <w:rPr>
          <w:rFonts w:ascii="Aptos" w:hAnsi="Aptos"/>
          <w:sz w:val="24"/>
        </w:rPr>
        <w:t>In Rosh Hashanah liturgy, this verse has become a template for the community’s hope that, in the coming year, their names will be inscribed among the living. The movement from “among those who go down” to “you revived me” mirrors the High Holiday imagery of being written in the “Book of Life.”</w:t>
      </w:r>
    </w:p>
    <w:p>
      <w:pPr>
        <w:pStyle w:val="BodySans"/>
        <w:jc w:val="center"/>
      </w:pPr>
      <w:r>
        <w:rPr>
          <w:rFonts w:ascii="Aptos" w:hAnsi="Aptos"/>
          <w:sz w:val="24"/>
        </w:rPr>
        <w:t>—</w:t>
      </w:r>
    </w:p>
    <w:p>
      <w:pPr>
        <w:pStyle w:val="BodySans"/>
        <w:bidi w:val="0"/>
      </w:pPr>
      <w:r>
        <w:rPr>
          <w:rFonts w:ascii="Aptos" w:hAnsi="Aptos"/>
          <w:b/>
          <w:color w:val="008000"/>
          <w:sz w:val="24"/>
        </w:rPr>
        <w:t xml:space="preserve">“LORD, </w:t>
      </w:r>
      <w:r>
        <w:rPr>
          <w:rFonts w:ascii="Aptos" w:hAnsi="Aptos"/>
          <w:sz w:val="24"/>
        </w:rPr>
        <w:t>You brought my life up from Sheol; You kept me alive from among those going down to the Pit.”</w:t>
      </w:r>
    </w:p>
    <w:p>
      <w:pPr>
        <w:pStyle w:val="BodySans"/>
        <w:bidi w:val="0"/>
      </w:pPr>
      <w:r>
        <w:rPr>
          <w:rFonts w:ascii="Aptos" w:hAnsi="Aptos"/>
          <w:sz w:val="24"/>
        </w:rPr>
        <w:t>This is the strongest language yet. We’re not just talking “bad flu.” The psalmist was as good as dead.</w:t>
      </w:r>
    </w:p>
    <w:p>
      <w:pPr>
        <w:pStyle w:val="ListBullet"/>
        <w:bidi w:val="0"/>
      </w:pPr>
      <w:r>
        <w:rPr>
          <w:rFonts w:ascii="Aptos" w:hAnsi="Aptos"/>
          <w:b/>
          <w:i w:val="0"/>
          <w:sz w:val="24"/>
        </w:rPr>
        <w:t>שְׁאוֹל (Sheol)</w:t>
      </w:r>
      <w:r>
        <w:rPr>
          <w:rFonts w:ascii="Aptos" w:hAnsi="Aptos"/>
          <w:sz w:val="24"/>
        </w:rPr>
        <w:t xml:space="preserve"> is the Bible’s word for the underworld—the realm of the dead. It’s not exactly “hell” in later Christian terms; it’s more like a vast, shadowy grave where everyone goes and where, crucially, </w:t>
      </w:r>
      <w:r>
        <w:rPr>
          <w:rFonts w:ascii="Aptos" w:hAnsi="Aptos"/>
          <w:b/>
          <w:i w:val="0"/>
          <w:sz w:val="24"/>
        </w:rPr>
        <w:t>no one praises God</w:t>
      </w:r>
      <w:r>
        <w:rPr>
          <w:rFonts w:ascii="Aptos" w:hAnsi="Aptos"/>
          <w:sz w:val="24"/>
        </w:rPr>
        <w:t xml:space="preserve"> (see Psalm 6:6; 88:11–13; Isaiah 38:18).</w:t>
      </w:r>
    </w:p>
    <w:p>
      <w:pPr>
        <w:pStyle w:val="ListBullet"/>
        <w:bidi w:val="0"/>
      </w:pPr>
      <w:r>
        <w:rPr>
          <w:rFonts w:ascii="Aptos" w:hAnsi="Aptos"/>
          <w:b/>
          <w:i w:val="0"/>
          <w:sz w:val="24"/>
        </w:rPr>
        <w:t>בּוֹר (Pit)</w:t>
      </w:r>
      <w:r>
        <w:rPr>
          <w:rFonts w:ascii="Aptos" w:hAnsi="Aptos"/>
          <w:sz w:val="24"/>
        </w:rPr>
        <w:t xml:space="preserve"> is another image for the same thing: a deep hole or cistern used metaphorically for the place of the dead.</w:t>
      </w:r>
    </w:p>
    <w:p>
      <w:pPr>
        <w:pStyle w:val="BodySans"/>
        <w:bidi w:val="0"/>
      </w:pPr>
      <w:r>
        <w:rPr>
          <w:rFonts w:ascii="Aptos" w:hAnsi="Aptos"/>
          <w:sz w:val="24"/>
        </w:rPr>
        <w:t>The parallel lines are classic poetic reinforcement:</w:t>
      </w:r>
    </w:p>
    <w:p>
      <w:pPr>
        <w:pStyle w:val="BodySans"/>
        <w:bidi w:val="0"/>
      </w:pPr>
      <w:r>
        <w:rPr>
          <w:rFonts w:ascii="Aptos" w:hAnsi="Aptos"/>
          <w:sz w:val="24"/>
        </w:rPr>
        <w:t>1. “הֶעֱלִיתָ מִן־שְׁאוֹל נַפְשִׁי” – “You brought my נֶפֶשׁ up from Sheol.”</w:t>
      </w:r>
    </w:p>
    <w:p>
      <w:pPr>
        <w:pStyle w:val="BodySans"/>
        <w:bidi w:val="0"/>
      </w:pPr>
      <w:r>
        <w:rPr>
          <w:rFonts w:ascii="Aptos" w:hAnsi="Aptos"/>
          <w:sz w:val="24"/>
        </w:rPr>
        <w:t xml:space="preserve">Here נֶפֶשׁ is not a disembodied “soul” in the Greek sense; it’s the </w:t>
      </w:r>
      <w:r>
        <w:rPr>
          <w:rFonts w:ascii="Aptos" w:hAnsi="Aptos"/>
          <w:i/>
          <w:sz w:val="24"/>
        </w:rPr>
        <w:t>living self</w:t>
      </w:r>
      <w:r>
        <w:rPr>
          <w:rFonts w:ascii="Aptos" w:hAnsi="Aptos"/>
          <w:sz w:val="24"/>
        </w:rPr>
        <w:t>, the life‑breath.</w:t>
      </w:r>
    </w:p>
    <w:p>
      <w:pPr>
        <w:pStyle w:val="BodySans"/>
        <w:bidi w:val="0"/>
      </w:pPr>
      <w:r>
        <w:rPr>
          <w:rFonts w:ascii="Aptos" w:hAnsi="Aptos"/>
          <w:sz w:val="24"/>
        </w:rPr>
        <w:t>2. “חִיִּיתַנִי מִיֹּרְדִי־בוֹר” – “You gave me life from among those going down to the Pit.”</w:t>
      </w:r>
    </w:p>
    <w:p>
      <w:pPr>
        <w:pStyle w:val="BodySans"/>
        <w:bidi w:val="0"/>
      </w:pPr>
      <w:r>
        <w:rPr>
          <w:rFonts w:ascii="Aptos" w:hAnsi="Aptos"/>
          <w:sz w:val="24"/>
        </w:rPr>
        <w:t>There’s a small textual quirk: the written form (Ketiv) seems to say “from those who go down” ‭(ידֵרְיֹּמִ)‬, while the traditional reading (Qere) points it as “from my going down” ‭(ידִרְיָּמִ)‬. Either way, the picture is stark: the psalmist is standing in the line of the condemned, moving toward the Pit, when God pulls him out.‏</w:t>
      </w:r>
    </w:p>
    <w:p>
      <w:pPr>
        <w:pStyle w:val="BodySans"/>
        <w:bidi w:val="0"/>
      </w:pPr>
      <w:r>
        <w:rPr>
          <w:rFonts w:ascii="Aptos" w:hAnsi="Aptos"/>
          <w:sz w:val="24"/>
        </w:rPr>
        <w:t>Compared with verse 2’s דִלִּיתָנִי (“drew me up”), here the verb is the more standard הֶעֱלִיתָ (“You brought up”). Together they create a vertical cosmology:‏</w:t>
      </w:r>
    </w:p>
    <w:p>
      <w:pPr>
        <w:pStyle w:val="ListBullet"/>
        <w:bidi w:val="0"/>
      </w:pPr>
      <w:r>
        <w:rPr>
          <w:rFonts w:ascii="Aptos" w:hAnsi="Aptos"/>
          <w:b/>
          <w:i w:val="0"/>
          <w:sz w:val="24"/>
        </w:rPr>
        <w:t>Down:</w:t>
      </w:r>
      <w:r>
        <w:rPr>
          <w:rFonts w:ascii="Aptos" w:hAnsi="Aptos"/>
          <w:sz w:val="24"/>
        </w:rPr>
        <w:t xml:space="preserve"> Sheol, Pit, Dust, Silence.</w:t>
      </w:r>
    </w:p>
    <w:p>
      <w:pPr>
        <w:pStyle w:val="ListBullet"/>
        <w:bidi w:val="0"/>
      </w:pPr>
      <w:r>
        <w:rPr>
          <w:rFonts w:ascii="Aptos" w:hAnsi="Aptos"/>
          <w:b/>
          <w:i w:val="0"/>
          <w:sz w:val="24"/>
        </w:rPr>
        <w:t>Up:</w:t>
      </w:r>
      <w:r>
        <w:rPr>
          <w:rFonts w:ascii="Aptos" w:hAnsi="Aptos"/>
          <w:sz w:val="24"/>
        </w:rPr>
        <w:t xml:space="preserve"> Life, praise, presence.</w:t>
      </w:r>
    </w:p>
    <w:p>
      <w:pPr>
        <w:pStyle w:val="BodySans"/>
        <w:bidi w:val="0"/>
      </w:pPr>
      <w:r>
        <w:rPr>
          <w:rFonts w:ascii="Aptos" w:hAnsi="Aptos"/>
          <w:sz w:val="24"/>
        </w:rPr>
        <w:t xml:space="preserve">In Ancient Near Eastern myths (like the Ugaritic Baal cycle), the storm‑god Baal is swallowed by Mot (Death) and must be freed by other gods. Here, there is no struggle; Yahweh simply </w:t>
      </w:r>
      <w:r>
        <w:rPr>
          <w:rFonts w:ascii="Aptos" w:hAnsi="Aptos"/>
          <w:b/>
          <w:i w:val="0"/>
          <w:sz w:val="24"/>
        </w:rPr>
        <w:t>reaches into Sheol and pulls a human out</w:t>
      </w:r>
      <w:r>
        <w:rPr>
          <w:rFonts w:ascii="Aptos" w:hAnsi="Aptos"/>
          <w:sz w:val="24"/>
        </w:rPr>
        <w:t>.</w:t>
      </w:r>
    </w:p>
    <w:p>
      <w:pPr>
        <w:pStyle w:val="BodySans"/>
        <w:bidi w:val="0"/>
      </w:pPr>
      <w:r>
        <w:rPr>
          <w:rFonts w:ascii="Aptos" w:hAnsi="Aptos"/>
          <w:sz w:val="24"/>
        </w:rPr>
        <w:t xml:space="preserve">So verse 4 pushes the story to its theological edge: </w:t>
      </w:r>
      <w:r>
        <w:rPr>
          <w:rFonts w:ascii="Aptos" w:hAnsi="Aptos"/>
          <w:b/>
          <w:i w:val="0"/>
          <w:sz w:val="24"/>
        </w:rPr>
        <w:t>God has power not just over illness but over the boundary between life and death itself.</w:t>
      </w:r>
      <w:r>
        <w:rPr>
          <w:rFonts w:ascii="Aptos" w:hAnsi="Aptos"/>
          <w:sz w:val="24"/>
        </w:rPr>
        <w:t xml:space="preserve"> That’s why later traditions—Jewish and Christian—hear resurrection resonances here.</w:t>
      </w:r>
    </w:p>
    <w:p>
      <w:pPr>
        <w:pBdr>
          <w:bottom w:val="single" w:sz="12" w:space="1" w:color="000000"/>
        </w:pBdr>
      </w:pPr>
    </w:p>
    <w:p>
      <w:pPr>
        <w:pStyle w:val="Heading3"/>
      </w:pPr>
      <w:r>
        <w:t>Verse 5</w:t>
      </w:r>
    </w:p>
    <w:p>
      <w:pPr>
        <w:pStyle w:val="BodySans"/>
        <w:bidi w:val="0"/>
      </w:pPr>
      <w:r>
        <w:rPr>
          <w:rFonts w:ascii="Aptos" w:hAnsi="Aptos"/>
          <w:i/>
          <w:sz w:val="24"/>
        </w:rPr>
        <w:t>זַמְּרוּ לַה׳ חֲסִידָיו; וְהוֹדוּ לְזֵכֶר קׇדְשׁוֹ.</w:t>
      </w:r>
    </w:p>
    <w:p>
      <w:pPr>
        <w:pStyle w:val="BodySans"/>
        <w:bidi w:val="0"/>
      </w:pPr>
      <w:r>
        <w:rPr>
          <w:rFonts w:ascii="Aptos" w:hAnsi="Aptos"/>
          <w:sz w:val="24"/>
        </w:rPr>
        <w:t>“Sing to YHWH, His faithful ones; and give thanks to the remembrance of His holiness.”</w:t>
      </w:r>
    </w:p>
    <w:p>
      <w:pPr>
        <w:pStyle w:val="BodySans"/>
        <w:bidi w:val="0"/>
      </w:pPr>
      <w:r>
        <w:rPr>
          <w:rFonts w:ascii="Aptos" w:hAnsi="Aptos"/>
          <w:sz w:val="24"/>
        </w:rPr>
        <w:t xml:space="preserve">The grammar shifts from “I” to “you (plural).” Having narrated his rescue, the psalmist turns exhorter. </w:t>
      </w:r>
      <w:r>
        <w:rPr>
          <w:rFonts w:ascii="Aptos" w:hAnsi="Aptos"/>
          <w:i/>
          <w:sz w:val="24"/>
        </w:rPr>
        <w:t>זַמְּרוּ</w:t>
      </w:r>
      <w:r>
        <w:rPr>
          <w:rFonts w:ascii="Aptos" w:hAnsi="Aptos"/>
          <w:sz w:val="24"/>
        </w:rPr>
        <w:t xml:space="preserve"> (“sing, make music”) comes from זמר, often associated with instrumental praise. The addressees are </w:t>
      </w:r>
      <w:r>
        <w:rPr>
          <w:rFonts w:ascii="Aptos" w:hAnsi="Aptos"/>
          <w:i/>
          <w:sz w:val="24"/>
        </w:rPr>
        <w:t>חֲסִידָיו</w:t>
      </w:r>
      <w:r>
        <w:rPr>
          <w:rFonts w:ascii="Aptos" w:hAnsi="Aptos"/>
          <w:sz w:val="24"/>
        </w:rPr>
        <w:t xml:space="preserve"> — “His </w:t>
      </w:r>
      <w:r>
        <w:rPr>
          <w:rFonts w:ascii="Aptos" w:hAnsi="Aptos"/>
          <w:i/>
          <w:sz w:val="24"/>
        </w:rPr>
        <w:t>chasidim</w:t>
      </w:r>
      <w:r>
        <w:rPr>
          <w:rFonts w:ascii="Aptos" w:hAnsi="Aptos"/>
          <w:sz w:val="24"/>
        </w:rPr>
        <w:t xml:space="preserve">,” the loyal, those characterized by </w:t>
      </w:r>
      <w:r>
        <w:rPr>
          <w:rFonts w:ascii="Aptos" w:hAnsi="Aptos"/>
          <w:i/>
          <w:sz w:val="24"/>
        </w:rPr>
        <w:t>חֶסֶד</w:t>
      </w:r>
      <w:r>
        <w:rPr>
          <w:rFonts w:ascii="Aptos" w:hAnsi="Aptos"/>
          <w:sz w:val="24"/>
        </w:rPr>
        <w:t xml:space="preserve"> (steadfast love) or recipients of it. In later Jewish history, </w:t>
      </w:r>
      <w:r>
        <w:rPr>
          <w:rFonts w:ascii="Aptos" w:hAnsi="Aptos"/>
          <w:i/>
          <w:sz w:val="24"/>
        </w:rPr>
        <w:t>Hasidim</w:t>
      </w:r>
      <w:r>
        <w:rPr>
          <w:rFonts w:ascii="Aptos" w:hAnsi="Aptos"/>
          <w:sz w:val="24"/>
        </w:rPr>
        <w:t xml:space="preserve"> will name a pietist group in the Maccabean period; here it is a more general term for the covenant‑faithful.</w:t>
      </w:r>
    </w:p>
    <w:p>
      <w:pPr>
        <w:pStyle w:val="BodySans"/>
        <w:bidi w:val="0"/>
      </w:pPr>
      <w:r>
        <w:rPr>
          <w:rFonts w:ascii="Aptos" w:hAnsi="Aptos"/>
          <w:sz w:val="24"/>
        </w:rPr>
        <w:t xml:space="preserve">The second imperative, </w:t>
      </w:r>
      <w:r>
        <w:rPr>
          <w:rFonts w:ascii="Aptos" w:hAnsi="Aptos"/>
          <w:i/>
          <w:sz w:val="24"/>
        </w:rPr>
        <w:t>הוֹדוּ</w:t>
      </w:r>
      <w:r>
        <w:rPr>
          <w:rFonts w:ascii="Aptos" w:hAnsi="Aptos"/>
          <w:sz w:val="24"/>
        </w:rPr>
        <w:t xml:space="preserve"> (“give thanks”), is directed </w:t>
      </w:r>
      <w:r>
        <w:rPr>
          <w:rFonts w:ascii="Aptos" w:hAnsi="Aptos"/>
          <w:i/>
          <w:sz w:val="24"/>
        </w:rPr>
        <w:t>לְזֵכֶר קׇדְשׁוֹ</w:t>
      </w:r>
      <w:r>
        <w:rPr>
          <w:rFonts w:ascii="Aptos" w:hAnsi="Aptos"/>
          <w:sz w:val="24"/>
        </w:rPr>
        <w:t xml:space="preserve">, literally “to the memorial of His holiness.” Radak remarks that this is effectively “to His name,” since God’s name is how His holy character is remembered. The word </w:t>
      </w:r>
      <w:r>
        <w:rPr>
          <w:rFonts w:ascii="Aptos" w:hAnsi="Aptos"/>
          <w:i/>
          <w:sz w:val="24"/>
        </w:rPr>
        <w:t>זֶכֶר</w:t>
      </w:r>
      <w:r>
        <w:rPr>
          <w:rFonts w:ascii="Aptos" w:hAnsi="Aptos"/>
          <w:sz w:val="24"/>
        </w:rPr>
        <w:t xml:space="preserve"> links back to the rhetoric of death in Psalm 6: </w:t>
      </w:r>
      <w:r>
        <w:rPr>
          <w:rFonts w:ascii="Aptos" w:hAnsi="Aptos"/>
          <w:i/>
          <w:sz w:val="24"/>
        </w:rPr>
        <w:t>“כִּי אֵין בַּמָּוֶת זִכְרֶךָ”</w:t>
      </w:r>
      <w:r>
        <w:rPr>
          <w:rFonts w:ascii="Aptos" w:hAnsi="Aptos"/>
          <w:sz w:val="24"/>
        </w:rPr>
        <w:t xml:space="preserve"> — “for in death there is no remembrance of You” (Psalm 6:6). The living, and especially the </w:t>
      </w:r>
      <w:r>
        <w:rPr>
          <w:rFonts w:ascii="Aptos" w:hAnsi="Aptos"/>
          <w:i/>
          <w:sz w:val="24"/>
        </w:rPr>
        <w:t>chasidim</w:t>
      </w:r>
      <w:r>
        <w:rPr>
          <w:rFonts w:ascii="Aptos" w:hAnsi="Aptos"/>
          <w:sz w:val="24"/>
        </w:rPr>
        <w:t>, carry the “memorial” of God’s holiness.</w:t>
      </w:r>
    </w:p>
    <w:p>
      <w:pPr>
        <w:pStyle w:val="BodySans"/>
        <w:bidi w:val="0"/>
      </w:pPr>
      <w:r>
        <w:rPr>
          <w:rFonts w:ascii="Aptos" w:hAnsi="Aptos"/>
          <w:sz w:val="24"/>
        </w:rPr>
        <w:t xml:space="preserve">This verse is an example of what literary critics call synthetic parallelism: the second colon does not merely restate the first. It moves from who should sing (His faithful ones) to the content and direction of their thanksgiving (toward the memorial of His holiness). It gently universalizes the psalmist’s experience: what God did for me is a specimen of what He characteristically does for His </w:t>
      </w:r>
      <w:r>
        <w:rPr>
          <w:rFonts w:ascii="Aptos" w:hAnsi="Aptos"/>
          <w:i/>
          <w:sz w:val="24"/>
        </w:rPr>
        <w:t>chasidim</w:t>
      </w:r>
      <w:r>
        <w:rPr>
          <w:rFonts w:ascii="Aptos" w:hAnsi="Aptos"/>
          <w:sz w:val="24"/>
        </w:rPr>
        <w:t>. Therefore your song can be grounded in my story.</w:t>
      </w:r>
    </w:p>
    <w:p>
      <w:pPr>
        <w:pStyle w:val="BodySans"/>
        <w:bidi w:val="0"/>
      </w:pPr>
      <w:r>
        <w:rPr>
          <w:rFonts w:ascii="Aptos" w:hAnsi="Aptos"/>
          <w:sz w:val="24"/>
        </w:rPr>
        <w:t>The line also has Temple overtones. Exodus 3:15 calls YHWH’s name “</w:t>
      </w:r>
      <w:r>
        <w:rPr>
          <w:rFonts w:ascii="Aptos" w:hAnsi="Aptos"/>
          <w:i/>
          <w:sz w:val="24"/>
        </w:rPr>
        <w:t>זֶה שְׁמִי לְעוֹלָם, וְזֶה זִכְרִי לְדֹר דֹּר</w:t>
      </w:r>
      <w:r>
        <w:rPr>
          <w:rFonts w:ascii="Aptos" w:hAnsi="Aptos"/>
          <w:sz w:val="24"/>
        </w:rPr>
        <w:t>” — “This is My name forever, and this is My memorial for all generations.” The sanctuary is the theater where that “memorial” is rehearsed. When Psalm 30 is recited on Hanukkah, this verse invites worshippers to see the rededicated altar as the renewed “memorial of His holiness” in history.</w:t>
      </w:r>
    </w:p>
    <w:p>
      <w:pPr>
        <w:pStyle w:val="BodySans"/>
        <w:jc w:val="center"/>
      </w:pPr>
      <w:r>
        <w:rPr>
          <w:rFonts w:ascii="Aptos" w:hAnsi="Aptos"/>
          <w:sz w:val="24"/>
        </w:rPr>
        <w:t>—</w:t>
      </w:r>
    </w:p>
    <w:p>
      <w:pPr>
        <w:pStyle w:val="BodySans"/>
        <w:bidi w:val="0"/>
      </w:pPr>
      <w:r>
        <w:rPr>
          <w:rFonts w:ascii="Aptos" w:hAnsi="Aptos"/>
          <w:b/>
          <w:color w:val="008000"/>
          <w:sz w:val="24"/>
        </w:rPr>
        <w:t xml:space="preserve">“Sing </w:t>
      </w:r>
      <w:r>
        <w:rPr>
          <w:rFonts w:ascii="Aptos" w:hAnsi="Aptos"/>
          <w:sz w:val="24"/>
        </w:rPr>
        <w:t>praises to the LORD, His faithful ones, and give thanks to the memorial of His holiness.”</w:t>
      </w:r>
    </w:p>
    <w:p>
      <w:pPr>
        <w:pStyle w:val="BodySans"/>
        <w:bidi w:val="0"/>
      </w:pPr>
      <w:r>
        <w:rPr>
          <w:rFonts w:ascii="Aptos" w:hAnsi="Aptos"/>
          <w:sz w:val="24"/>
        </w:rPr>
        <w:t>Suddenly the camera swings from “I” to “you (plural).” The psalmist stops narrating and starts preaching:</w:t>
      </w:r>
    </w:p>
    <w:p>
      <w:pPr>
        <w:pStyle w:val="ListBullet"/>
        <w:bidi w:val="0"/>
      </w:pPr>
      <w:r>
        <w:rPr>
          <w:rFonts w:ascii="Aptos" w:hAnsi="Aptos"/>
          <w:b/>
          <w:i w:val="0"/>
          <w:sz w:val="24"/>
        </w:rPr>
        <w:t>זַמְּרוּ</w:t>
      </w:r>
      <w:r>
        <w:rPr>
          <w:rFonts w:ascii="Aptos" w:hAnsi="Aptos"/>
          <w:sz w:val="24"/>
        </w:rPr>
        <w:t xml:space="preserve"> – “Sing! Make music!” (imperative plural from זמר). This is a call to active, probably instrumental worship.‏</w:t>
      </w:r>
    </w:p>
    <w:p>
      <w:pPr>
        <w:pStyle w:val="ListBullet"/>
        <w:bidi w:val="0"/>
      </w:pPr>
      <w:r>
        <w:rPr>
          <w:rFonts w:ascii="Aptos" w:hAnsi="Aptos"/>
          <w:b/>
          <w:i w:val="0"/>
          <w:sz w:val="24"/>
        </w:rPr>
        <w:t>חֲסִידָיו</w:t>
      </w:r>
      <w:r>
        <w:rPr>
          <w:rFonts w:ascii="Aptos" w:hAnsi="Aptos"/>
          <w:sz w:val="24"/>
        </w:rPr>
        <w:t xml:space="preserve"> – “His </w:t>
      </w:r>
      <w:r>
        <w:rPr>
          <w:rFonts w:ascii="Aptos" w:hAnsi="Aptos"/>
          <w:i/>
          <w:sz w:val="24"/>
        </w:rPr>
        <w:t>hasidim</w:t>
      </w:r>
      <w:r>
        <w:rPr>
          <w:rFonts w:ascii="Aptos" w:hAnsi="Aptos"/>
          <w:sz w:val="24"/>
        </w:rPr>
        <w:t xml:space="preserve">,” His faithful ones. The root חֶסֶד means loyal, covenant love. A חָסִיד is someone who lives that loyalty out. In the Maccabean period the </w:t>
      </w:r>
      <w:r>
        <w:rPr>
          <w:rFonts w:ascii="Aptos" w:hAnsi="Aptos"/>
          <w:i/>
          <w:sz w:val="24"/>
        </w:rPr>
        <w:t>Hasidim</w:t>
      </w:r>
      <w:r>
        <w:rPr>
          <w:rFonts w:ascii="Aptos" w:hAnsi="Aptos"/>
          <w:sz w:val="24"/>
        </w:rPr>
        <w:t xml:space="preserve"> will even become a party name, but here it’s the general group of devoted worshipers.</w:t>
      </w:r>
    </w:p>
    <w:p>
      <w:pPr>
        <w:pStyle w:val="ListBullet"/>
        <w:bidi w:val="0"/>
      </w:pPr>
      <w:r>
        <w:rPr>
          <w:rFonts w:ascii="Aptos" w:hAnsi="Aptos"/>
          <w:b/>
          <w:i w:val="0"/>
          <w:sz w:val="24"/>
        </w:rPr>
        <w:t>וְהוֹדוּ</w:t>
      </w:r>
      <w:r>
        <w:rPr>
          <w:rFonts w:ascii="Aptos" w:hAnsi="Aptos"/>
          <w:sz w:val="24"/>
        </w:rPr>
        <w:t xml:space="preserve"> – “and give thanks!” (imperative from ידה, “to thank/praise”).‏</w:t>
      </w:r>
    </w:p>
    <w:p>
      <w:pPr>
        <w:pStyle w:val="ListBullet"/>
        <w:bidi w:val="0"/>
      </w:pPr>
      <w:r>
        <w:rPr>
          <w:rFonts w:ascii="Aptos" w:hAnsi="Aptos"/>
          <w:b/>
          <w:i w:val="0"/>
          <w:sz w:val="24"/>
        </w:rPr>
        <w:t>לְזֵכֶר קׇדְשׁוֹ</w:t>
      </w:r>
      <w:r>
        <w:rPr>
          <w:rFonts w:ascii="Aptos" w:hAnsi="Aptos"/>
          <w:sz w:val="24"/>
        </w:rPr>
        <w:t xml:space="preserve"> – literally “to the memorial of His holiness.” A זֵכֶר is something that makes you remember—often God’s </w:t>
      </w:r>
      <w:r>
        <w:rPr>
          <w:rFonts w:ascii="Aptos" w:hAnsi="Aptos"/>
          <w:b/>
          <w:i w:val="0"/>
          <w:sz w:val="24"/>
        </w:rPr>
        <w:t>name</w:t>
      </w:r>
      <w:r>
        <w:rPr>
          <w:rFonts w:ascii="Aptos" w:hAnsi="Aptos"/>
          <w:sz w:val="24"/>
        </w:rPr>
        <w:t xml:space="preserve"> or mighty deeds. Radak glosses this as basically “to His name, which is the memorial of His holiness.”</w:t>
      </w:r>
    </w:p>
    <w:p>
      <w:pPr>
        <w:pStyle w:val="BodySans"/>
        <w:bidi w:val="0"/>
      </w:pPr>
      <w:r>
        <w:rPr>
          <w:rFonts w:ascii="Aptos" w:hAnsi="Aptos"/>
          <w:sz w:val="24"/>
        </w:rPr>
        <w:t xml:space="preserve">In other words: “Because of what God did for me, </w:t>
      </w:r>
      <w:r>
        <w:rPr>
          <w:rFonts w:ascii="Aptos" w:hAnsi="Aptos"/>
          <w:i/>
          <w:sz w:val="24"/>
        </w:rPr>
        <w:t>you all</w:t>
      </w:r>
      <w:r>
        <w:rPr>
          <w:rFonts w:ascii="Aptos" w:hAnsi="Aptos"/>
          <w:sz w:val="24"/>
        </w:rPr>
        <w:t xml:space="preserve"> should join in. Aim your music and gratitude toward the God whose very name is a reminder of holiness.”</w:t>
      </w:r>
    </w:p>
    <w:p>
      <w:pPr>
        <w:pStyle w:val="BodySans"/>
        <w:bidi w:val="0"/>
      </w:pPr>
      <w:r>
        <w:rPr>
          <w:rFonts w:ascii="Aptos" w:hAnsi="Aptos"/>
          <w:sz w:val="24"/>
        </w:rPr>
        <w:t xml:space="preserve">This is how individual thanksgiving psalms work in the temple: one person has been saved, brings a sacrifice, and then uses their story as a </w:t>
      </w:r>
      <w:r>
        <w:rPr>
          <w:rFonts w:ascii="Aptos" w:hAnsi="Aptos"/>
          <w:b/>
          <w:i w:val="0"/>
          <w:sz w:val="24"/>
        </w:rPr>
        <w:t>case study</w:t>
      </w:r>
      <w:r>
        <w:rPr>
          <w:rFonts w:ascii="Aptos" w:hAnsi="Aptos"/>
          <w:sz w:val="24"/>
        </w:rPr>
        <w:t xml:space="preserve"> to encourage everyone else. Rashi puts it nicely: by singing about what God did for me, “you can take refuge in Him, that He may do good to you too.”</w:t>
      </w:r>
    </w:p>
    <w:p>
      <w:pPr>
        <w:pStyle w:val="BodySans"/>
        <w:bidi w:val="0"/>
      </w:pPr>
      <w:r>
        <w:rPr>
          <w:rFonts w:ascii="Aptos" w:hAnsi="Aptos"/>
          <w:sz w:val="24"/>
        </w:rPr>
        <w:t>So verse 5 is a hinge: it makes the personal story communal. It also sets up the “theology in a nutshell” that comes next.</w:t>
      </w:r>
    </w:p>
    <w:p>
      <w:pPr>
        <w:pBdr>
          <w:bottom w:val="single" w:sz="12" w:space="1" w:color="000000"/>
        </w:pBdr>
      </w:pPr>
    </w:p>
    <w:p>
      <w:pPr>
        <w:pStyle w:val="Heading3"/>
      </w:pPr>
      <w:r>
        <w:t>Verse 6</w:t>
      </w:r>
    </w:p>
    <w:p>
      <w:pPr>
        <w:pStyle w:val="BodySans"/>
        <w:bidi w:val="0"/>
      </w:pPr>
      <w:r>
        <w:rPr>
          <w:rFonts w:ascii="Aptos" w:hAnsi="Aptos"/>
          <w:i/>
          <w:sz w:val="24"/>
        </w:rPr>
        <w:t>כִּי רֶגַע בְּאַפּוֹ; חַיִּים בִּרְצוֹנוֹ; בָּעֶרֶב יָלִין בֶּכִי; וְלַבֹּקֶר רִנָּה.</w:t>
      </w:r>
    </w:p>
    <w:p>
      <w:pPr>
        <w:pStyle w:val="BodySans"/>
        <w:bidi w:val="0"/>
      </w:pPr>
      <w:r>
        <w:rPr>
          <w:rFonts w:ascii="Aptos" w:hAnsi="Aptos"/>
          <w:sz w:val="24"/>
        </w:rPr>
        <w:t>“For a moment is in His anger, but a lifetime in His favor; in the evening weeping may lodge, but in the morning — a shout of joy.”</w:t>
      </w:r>
    </w:p>
    <w:p>
      <w:pPr>
        <w:pStyle w:val="BodySans"/>
        <w:bidi w:val="0"/>
      </w:pPr>
      <w:r>
        <w:rPr>
          <w:rFonts w:ascii="Aptos" w:hAnsi="Aptos"/>
          <w:sz w:val="24"/>
        </w:rPr>
        <w:t>We met this verse in the introduction; here we can linger on its literary and theological density. It is the psalm’s hinge between testimony and narrative flashback.</w:t>
      </w:r>
    </w:p>
    <w:p>
      <w:pPr>
        <w:pStyle w:val="BodySans"/>
        <w:bidi w:val="0"/>
      </w:pPr>
      <w:r>
        <w:rPr>
          <w:rFonts w:ascii="Aptos" w:hAnsi="Aptos"/>
          <w:sz w:val="24"/>
        </w:rPr>
        <w:t xml:space="preserve">The first colon compresses a doctrine of divine character into four words. </w:t>
      </w:r>
      <w:r>
        <w:rPr>
          <w:rFonts w:ascii="Aptos" w:hAnsi="Aptos"/>
          <w:i/>
          <w:sz w:val="24"/>
        </w:rPr>
        <w:t>רֶגַע</w:t>
      </w:r>
      <w:r>
        <w:rPr>
          <w:rFonts w:ascii="Aptos" w:hAnsi="Aptos"/>
          <w:sz w:val="24"/>
        </w:rPr>
        <w:t xml:space="preserve"> (“moment”) contrasts with </w:t>
      </w:r>
      <w:r>
        <w:rPr>
          <w:rFonts w:ascii="Aptos" w:hAnsi="Aptos"/>
          <w:i/>
          <w:sz w:val="24"/>
        </w:rPr>
        <w:t>חַיִּים</w:t>
      </w:r>
      <w:r>
        <w:rPr>
          <w:rFonts w:ascii="Aptos" w:hAnsi="Aptos"/>
          <w:sz w:val="24"/>
        </w:rPr>
        <w:t xml:space="preserve"> (“life/lifetime”). </w:t>
      </w:r>
      <w:r>
        <w:rPr>
          <w:rFonts w:ascii="Aptos" w:hAnsi="Aptos"/>
          <w:i/>
          <w:sz w:val="24"/>
        </w:rPr>
        <w:t>אַף</w:t>
      </w:r>
      <w:r>
        <w:rPr>
          <w:rFonts w:ascii="Aptos" w:hAnsi="Aptos"/>
          <w:sz w:val="24"/>
        </w:rPr>
        <w:t xml:space="preserve"> (“anger”) is an anthropomorphism, literally “nose” — flared nostrils. </w:t>
      </w:r>
      <w:r>
        <w:rPr>
          <w:rFonts w:ascii="Aptos" w:hAnsi="Aptos"/>
          <w:i/>
          <w:sz w:val="24"/>
        </w:rPr>
        <w:t>רָצוֹן</w:t>
      </w:r>
      <w:r>
        <w:rPr>
          <w:rFonts w:ascii="Aptos" w:hAnsi="Aptos"/>
          <w:sz w:val="24"/>
        </w:rPr>
        <w:t xml:space="preserve"> (favor, goodwill, acceptance) is a key biblical term. In the sacrificial laws, offerings are brought </w:t>
      </w:r>
      <w:r>
        <w:rPr>
          <w:rFonts w:ascii="Aptos" w:hAnsi="Aptos"/>
          <w:i/>
          <w:sz w:val="24"/>
        </w:rPr>
        <w:t>לִרְצוֹנוֹ לִפְנֵי ה׳</w:t>
      </w:r>
      <w:r>
        <w:rPr>
          <w:rFonts w:ascii="Aptos" w:hAnsi="Aptos"/>
          <w:sz w:val="24"/>
        </w:rPr>
        <w:t xml:space="preserve"> — “for his acceptance before YHWH” (Leviticus 1:3). Here, it is the atmosphere in which life thrives: “life is in His </w:t>
      </w:r>
      <w:r>
        <w:rPr>
          <w:rFonts w:ascii="Aptos" w:hAnsi="Aptos"/>
          <w:i/>
          <w:sz w:val="24"/>
        </w:rPr>
        <w:t>ratzon</w:t>
      </w:r>
      <w:r>
        <w:rPr>
          <w:rFonts w:ascii="Aptos" w:hAnsi="Aptos"/>
          <w:sz w:val="24"/>
        </w:rPr>
        <w:t>.”</w:t>
      </w:r>
    </w:p>
    <w:p>
      <w:pPr>
        <w:pStyle w:val="BodySans"/>
        <w:bidi w:val="0"/>
      </w:pPr>
      <w:r>
        <w:rPr>
          <w:rFonts w:ascii="Aptos" w:hAnsi="Aptos"/>
          <w:sz w:val="24"/>
        </w:rPr>
        <w:t>The second colon replays that contrast in the theatre of a day. The personified Weeping “spends the night” (</w:t>
      </w:r>
      <w:r>
        <w:rPr>
          <w:rFonts w:ascii="Aptos" w:hAnsi="Aptos"/>
          <w:i/>
          <w:sz w:val="24"/>
        </w:rPr>
        <w:t>יָלִין</w:t>
      </w:r>
      <w:r>
        <w:rPr>
          <w:rFonts w:ascii="Aptos" w:hAnsi="Aptos"/>
          <w:sz w:val="24"/>
        </w:rPr>
        <w:t>), echoing Jeremiah 14:8’s complaint that God is like “a wayfarer who turns aside to lodge” (</w:t>
      </w:r>
      <w:r>
        <w:rPr>
          <w:rFonts w:ascii="Aptos" w:hAnsi="Aptos"/>
          <w:i/>
          <w:sz w:val="24"/>
        </w:rPr>
        <w:t>נָטָה לָלִין</w:t>
      </w:r>
      <w:r>
        <w:rPr>
          <w:rFonts w:ascii="Aptos" w:hAnsi="Aptos"/>
          <w:sz w:val="24"/>
        </w:rPr>
        <w:t xml:space="preserve">). But Weeping is a poor tenant; by dawn it must yield to </w:t>
      </w:r>
      <w:r>
        <w:rPr>
          <w:rFonts w:ascii="Aptos" w:hAnsi="Aptos"/>
          <w:i/>
          <w:sz w:val="24"/>
        </w:rPr>
        <w:t>רִנָּה</w:t>
      </w:r>
      <w:r>
        <w:rPr>
          <w:rFonts w:ascii="Aptos" w:hAnsi="Aptos"/>
          <w:sz w:val="24"/>
        </w:rPr>
        <w:t>, a loud cry of joy.</w:t>
      </w:r>
    </w:p>
    <w:p>
      <w:pPr>
        <w:pStyle w:val="BodySans"/>
        <w:bidi w:val="0"/>
      </w:pPr>
      <w:r>
        <w:rPr>
          <w:rFonts w:ascii="Aptos" w:hAnsi="Aptos"/>
          <w:sz w:val="24"/>
        </w:rPr>
        <w:t xml:space="preserve">Rabbinic tradition fastens on the scale: anger for “three or four generations” versus mercy for “a thousand” (Exodus 34:7), as Radak notes. The Talmud even asks, “How long is [God’s] moment of wrath?” and answers, “A moment, as it is said, </w:t>
      </w:r>
      <w:r>
        <w:rPr>
          <w:rFonts w:ascii="Aptos" w:hAnsi="Aptos"/>
          <w:i/>
          <w:sz w:val="24"/>
        </w:rPr>
        <w:t>‘כִּי רֶגַע בְּאַפּוֹ’</w:t>
      </w:r>
      <w:r>
        <w:rPr>
          <w:rFonts w:ascii="Aptos" w:hAnsi="Aptos"/>
          <w:sz w:val="24"/>
        </w:rPr>
        <w:t>” (Berakhot 7a). God’s “moment” becomes a technical unit of time in which, the sages warn, one should avoid provoking heaven.</w:t>
      </w:r>
    </w:p>
    <w:p>
      <w:pPr>
        <w:pStyle w:val="BodySans"/>
        <w:bidi w:val="0"/>
      </w:pPr>
      <w:r>
        <w:rPr>
          <w:rFonts w:ascii="Aptos" w:hAnsi="Aptos"/>
          <w:sz w:val="24"/>
        </w:rPr>
        <w:t xml:space="preserve">In the structure of the psalm, this verse prepares the confession of v. 7. The psalmist’s error was to absolutize the moment of favor as if it were inherent (“I shall never be moved”). God’s merciful correction is to introduce a brief “night” in which the false security is dismantled so that the deeper, more durable </w:t>
      </w:r>
      <w:r>
        <w:rPr>
          <w:rFonts w:ascii="Aptos" w:hAnsi="Aptos"/>
          <w:i/>
          <w:sz w:val="24"/>
        </w:rPr>
        <w:t>ratzon</w:t>
      </w:r>
      <w:r>
        <w:rPr>
          <w:rFonts w:ascii="Aptos" w:hAnsi="Aptos"/>
          <w:sz w:val="24"/>
        </w:rPr>
        <w:t xml:space="preserve"> can be recognized as gift.</w:t>
      </w:r>
    </w:p>
    <w:p>
      <w:pPr>
        <w:pStyle w:val="BodySans"/>
        <w:jc w:val="center"/>
      </w:pPr>
      <w:r>
        <w:rPr>
          <w:rFonts w:ascii="Aptos" w:hAnsi="Aptos"/>
          <w:sz w:val="24"/>
        </w:rPr>
        <w:t>—</w:t>
      </w:r>
    </w:p>
    <w:p>
      <w:pPr>
        <w:pStyle w:val="BodySans"/>
        <w:bidi w:val="0"/>
      </w:pPr>
      <w:r>
        <w:rPr>
          <w:rFonts w:ascii="Aptos" w:hAnsi="Aptos"/>
          <w:b/>
          <w:color w:val="008000"/>
          <w:sz w:val="24"/>
        </w:rPr>
        <w:t xml:space="preserve">“For </w:t>
      </w:r>
      <w:r>
        <w:rPr>
          <w:rFonts w:ascii="Aptos" w:hAnsi="Aptos"/>
          <w:sz w:val="24"/>
        </w:rPr>
        <w:t>His anger is only for a moment, but life is in His favor; in the evening weeping may lodge, but in the morning there is a shout of joy.”</w:t>
      </w:r>
    </w:p>
    <w:p>
      <w:pPr>
        <w:pStyle w:val="BodySans"/>
        <w:bidi w:val="0"/>
      </w:pPr>
      <w:r>
        <w:rPr>
          <w:rFonts w:ascii="Aptos" w:hAnsi="Aptos"/>
          <w:sz w:val="24"/>
        </w:rPr>
        <w:t>This verse is the psalm’s theological center of gravity.</w:t>
      </w:r>
    </w:p>
    <w:p>
      <w:pPr>
        <w:pStyle w:val="BodySans"/>
        <w:bidi w:val="0"/>
      </w:pPr>
      <w:r>
        <w:rPr>
          <w:rFonts w:ascii="Aptos" w:hAnsi="Aptos"/>
          <w:sz w:val="24"/>
        </w:rPr>
        <w:t>First colon:</w:t>
      </w:r>
    </w:p>
    <w:p>
      <w:pPr>
        <w:pStyle w:val="ListBullet"/>
        <w:bidi w:val="0"/>
      </w:pPr>
      <w:r>
        <w:rPr>
          <w:rFonts w:ascii="Aptos" w:hAnsi="Aptos"/>
          <w:b/>
          <w:i w:val="0"/>
          <w:sz w:val="24"/>
        </w:rPr>
        <w:t>רֶגַע בְּאַפּוֹ</w:t>
      </w:r>
      <w:r>
        <w:rPr>
          <w:rFonts w:ascii="Aptos" w:hAnsi="Aptos"/>
          <w:sz w:val="24"/>
        </w:rPr>
        <w:t xml:space="preserve"> – “a moment in His anger.” אַף literally means “nose,” then “anger” (flaring nostrils). רֶגַע is the shortest time unit, a blink.‏</w:t>
      </w:r>
    </w:p>
    <w:p>
      <w:pPr>
        <w:pStyle w:val="ListBullet"/>
        <w:bidi w:val="0"/>
      </w:pPr>
      <w:r>
        <w:rPr>
          <w:rFonts w:ascii="Aptos" w:hAnsi="Aptos"/>
          <w:b/>
          <w:i w:val="0"/>
          <w:sz w:val="24"/>
        </w:rPr>
        <w:t>חַיִּים בִּרְצוֹנוֹ</w:t>
      </w:r>
      <w:r>
        <w:rPr>
          <w:rFonts w:ascii="Aptos" w:hAnsi="Aptos"/>
          <w:sz w:val="24"/>
        </w:rPr>
        <w:t xml:space="preserve"> – “life (or a lifetime) in His favor.” חַיִּים can mean “life” in general or “a lifetime.” רָצוֹן is God’s “favor, goodwill, pleasure.”</w:t>
      </w:r>
    </w:p>
    <w:p>
      <w:pPr>
        <w:pStyle w:val="BodySans"/>
        <w:bidi w:val="0"/>
      </w:pPr>
      <w:r>
        <w:rPr>
          <w:rFonts w:ascii="Aptos" w:hAnsi="Aptos"/>
          <w:sz w:val="24"/>
        </w:rPr>
        <w:t xml:space="preserve">So the ratio is: </w:t>
      </w:r>
      <w:r>
        <w:rPr>
          <w:rFonts w:ascii="Aptos" w:hAnsi="Aptos"/>
          <w:b/>
          <w:i w:val="0"/>
          <w:sz w:val="24"/>
        </w:rPr>
        <w:t>anger = moment; favor = whole life.</w:t>
      </w:r>
      <w:r>
        <w:rPr>
          <w:rFonts w:ascii="Aptos" w:hAnsi="Aptos"/>
          <w:sz w:val="24"/>
        </w:rPr>
        <w:t xml:space="preserve"> The default setting of the universe is divine favor; anger is the exception.</w:t>
      </w:r>
    </w:p>
    <w:p>
      <w:pPr>
        <w:pStyle w:val="BodySans"/>
        <w:bidi w:val="0"/>
      </w:pPr>
      <w:r>
        <w:rPr>
          <w:rFonts w:ascii="Aptos" w:hAnsi="Aptos"/>
          <w:sz w:val="24"/>
        </w:rPr>
        <w:t>Second colon: poetic illustration of that idea using day‑night:</w:t>
      </w:r>
    </w:p>
    <w:p>
      <w:pPr>
        <w:pStyle w:val="ListBullet"/>
        <w:bidi w:val="0"/>
      </w:pPr>
      <w:r>
        <w:rPr>
          <w:rFonts w:ascii="Aptos" w:hAnsi="Aptos"/>
          <w:b/>
          <w:i w:val="0"/>
          <w:sz w:val="24"/>
        </w:rPr>
        <w:t>בָּעֶרֶב יָלִין בֶּכִי</w:t>
      </w:r>
      <w:r>
        <w:rPr>
          <w:rFonts w:ascii="Aptos" w:hAnsi="Aptos"/>
          <w:sz w:val="24"/>
        </w:rPr>
        <w:t xml:space="preserve"> – “In the evening, weeping will </w:t>
      </w:r>
      <w:r>
        <w:rPr>
          <w:rFonts w:ascii="Aptos" w:hAnsi="Aptos"/>
          <w:i/>
          <w:sz w:val="24"/>
        </w:rPr>
        <w:t>lodge</w:t>
      </w:r>
      <w:r>
        <w:rPr>
          <w:rFonts w:ascii="Aptos" w:hAnsi="Aptos"/>
          <w:sz w:val="24"/>
        </w:rPr>
        <w:t>.” The verb לון means “to spend the night.” Weeping is personified as an overnight guest.‏</w:t>
      </w:r>
    </w:p>
    <w:p>
      <w:pPr>
        <w:pStyle w:val="ListBullet"/>
        <w:bidi w:val="0"/>
      </w:pPr>
      <w:r>
        <w:rPr>
          <w:rFonts w:ascii="Aptos" w:hAnsi="Aptos"/>
          <w:b/>
          <w:i w:val="0"/>
          <w:sz w:val="24"/>
        </w:rPr>
        <w:t>וְלַבֹּקֶר רִנָּה</w:t>
      </w:r>
      <w:r>
        <w:rPr>
          <w:rFonts w:ascii="Aptos" w:hAnsi="Aptos"/>
          <w:sz w:val="24"/>
        </w:rPr>
        <w:t xml:space="preserve"> – “but in the morning, a shout of joy.” רִנָּה is loud, jubilant singing.‏</w:t>
      </w:r>
    </w:p>
    <w:p>
      <w:pPr>
        <w:pStyle w:val="BodySans"/>
        <w:bidi w:val="0"/>
      </w:pPr>
      <w:r>
        <w:rPr>
          <w:rFonts w:ascii="Aptos" w:hAnsi="Aptos"/>
          <w:sz w:val="24"/>
        </w:rPr>
        <w:t xml:space="preserve">It’s important that weeping isn’t denied or shamed—it’s acknowledged as a real visitor—but it’s also </w:t>
      </w:r>
      <w:r>
        <w:rPr>
          <w:rFonts w:ascii="Aptos" w:hAnsi="Aptos"/>
          <w:b/>
          <w:i w:val="0"/>
          <w:sz w:val="24"/>
        </w:rPr>
        <w:t>not the owner of the house.</w:t>
      </w:r>
      <w:r>
        <w:rPr>
          <w:rFonts w:ascii="Aptos" w:hAnsi="Aptos"/>
          <w:sz w:val="24"/>
        </w:rPr>
        <w:t xml:space="preserve"> It has to check out at dawn.</w:t>
      </w:r>
    </w:p>
    <w:p>
      <w:pPr>
        <w:pStyle w:val="BodySans"/>
        <w:bidi w:val="0"/>
      </w:pPr>
      <w:r>
        <w:rPr>
          <w:rFonts w:ascii="Aptos" w:hAnsi="Aptos"/>
          <w:sz w:val="24"/>
        </w:rPr>
        <w:t>This verse has had a huge afterlife:</w:t>
      </w:r>
    </w:p>
    <w:p>
      <w:pPr>
        <w:pStyle w:val="ListBullet"/>
        <w:bidi w:val="0"/>
      </w:pPr>
      <w:r>
        <w:rPr>
          <w:rFonts w:ascii="Aptos" w:hAnsi="Aptos"/>
          <w:sz w:val="24"/>
        </w:rPr>
        <w:t>In liturgy, it’s recited daily, shaping how Jews think about nights and mornings, exile and redemption.</w:t>
      </w:r>
    </w:p>
    <w:p>
      <w:pPr>
        <w:pStyle w:val="ListBullet"/>
        <w:bidi w:val="0"/>
      </w:pPr>
      <w:r>
        <w:rPr>
          <w:rFonts w:ascii="Aptos" w:hAnsi="Aptos"/>
          <w:sz w:val="24"/>
        </w:rPr>
        <w:t>In modern speeches, Israeli politicians quote “בָּעֶרֶב יָלִין בֶּכִי וְלַבֹּקֶר רִנָּה” when talking about hostage returns or the end of wars.‏</w:t>
      </w:r>
    </w:p>
    <w:p>
      <w:pPr>
        <w:pStyle w:val="BodySans"/>
        <w:bidi w:val="0"/>
      </w:pPr>
      <w:r>
        <w:rPr>
          <w:rFonts w:ascii="Aptos" w:hAnsi="Aptos"/>
          <w:sz w:val="24"/>
        </w:rPr>
        <w:t>For the psalm itself, verse 6 is the lens: everything that happens—prosperity, collapse, illness, healing—is interpreted as a brief “night” within a larger story ruled by divine favor.</w:t>
      </w:r>
    </w:p>
    <w:p>
      <w:pPr>
        <w:pBdr>
          <w:bottom w:val="single" w:sz="12" w:space="1" w:color="000000"/>
        </w:pBdr>
      </w:pPr>
    </w:p>
    <w:p>
      <w:pPr>
        <w:pStyle w:val="Heading3"/>
      </w:pPr>
      <w:r>
        <w:t>Verse 7</w:t>
      </w:r>
    </w:p>
    <w:p>
      <w:pPr>
        <w:pStyle w:val="BodySans"/>
        <w:bidi w:val="0"/>
      </w:pPr>
      <w:r>
        <w:rPr>
          <w:rFonts w:ascii="Aptos" w:hAnsi="Aptos"/>
          <w:i/>
          <w:sz w:val="24"/>
        </w:rPr>
        <w:t>וַאֲנִי אָמַרְתִּי בְשַׁלְוִי; בַּל־אֶמּוֹט לְעוֹלָם.</w:t>
      </w:r>
    </w:p>
    <w:p>
      <w:pPr>
        <w:pStyle w:val="BodySans"/>
        <w:bidi w:val="0"/>
      </w:pPr>
      <w:r>
        <w:rPr>
          <w:rFonts w:ascii="Aptos" w:hAnsi="Aptos"/>
          <w:sz w:val="24"/>
        </w:rPr>
        <w:t>“And as for me, I had said in my security, ‘I shall never be moved.’”</w:t>
      </w:r>
    </w:p>
    <w:p>
      <w:pPr>
        <w:pStyle w:val="BodySans"/>
        <w:bidi w:val="0"/>
      </w:pPr>
      <w:r>
        <w:rPr>
          <w:rFonts w:ascii="Aptos" w:hAnsi="Aptos"/>
          <w:sz w:val="24"/>
        </w:rPr>
        <w:t xml:space="preserve">This is a confessional pivot. The past‑tense </w:t>
      </w:r>
      <w:r>
        <w:rPr>
          <w:rFonts w:ascii="Aptos" w:hAnsi="Aptos"/>
          <w:i/>
          <w:sz w:val="24"/>
        </w:rPr>
        <w:t>אָמַרְתִּי</w:t>
      </w:r>
      <w:r>
        <w:rPr>
          <w:rFonts w:ascii="Aptos" w:hAnsi="Aptos"/>
          <w:sz w:val="24"/>
        </w:rPr>
        <w:t xml:space="preserve"> (“I said”) introduces an interior monologue from before the crisis. </w:t>
      </w:r>
      <w:r>
        <w:rPr>
          <w:rFonts w:ascii="Aptos" w:hAnsi="Aptos"/>
          <w:i/>
          <w:sz w:val="24"/>
        </w:rPr>
        <w:t>שַׁלְוִי</w:t>
      </w:r>
      <w:r>
        <w:rPr>
          <w:rFonts w:ascii="Aptos" w:hAnsi="Aptos"/>
          <w:sz w:val="24"/>
        </w:rPr>
        <w:t xml:space="preserve"> (“my prosperity/quiet”) comes from שׁלה, “to be at ease.” It suggests a state of untroubled well‑being, whether physical, financial, or political. In Jeremiah 22:21, God rebukes a king: </w:t>
      </w:r>
      <w:r>
        <w:rPr>
          <w:rFonts w:ascii="Aptos" w:hAnsi="Aptos"/>
          <w:i/>
          <w:sz w:val="24"/>
        </w:rPr>
        <w:t>“דִּבַּרְתִּי אֵלֶיךָ בְשַׁלְוָתֶךָ; אָמַרְתָּ לֹא אֶשְׁמָע”</w:t>
      </w:r>
      <w:r>
        <w:rPr>
          <w:rFonts w:ascii="Aptos" w:hAnsi="Aptos"/>
          <w:sz w:val="24"/>
        </w:rPr>
        <w:t xml:space="preserve"> — “I spoke to you in your prosperity; you said, ‘I will not listen.’”</w:t>
      </w:r>
    </w:p>
    <w:p>
      <w:pPr>
        <w:pStyle w:val="BodySans"/>
        <w:bidi w:val="0"/>
      </w:pPr>
      <w:r>
        <w:rPr>
          <w:rFonts w:ascii="Aptos" w:hAnsi="Aptos"/>
          <w:i/>
          <w:sz w:val="24"/>
        </w:rPr>
        <w:t>בַּל־אֶמּוֹט לְעוֹלָם</w:t>
      </w:r>
      <w:r>
        <w:rPr>
          <w:rFonts w:ascii="Aptos" w:hAnsi="Aptos"/>
          <w:sz w:val="24"/>
        </w:rPr>
        <w:t xml:space="preserve"> — “I shall never be moved” — is almost word‑for‑word what Psalm 10 puts in the mouth of the wicked: </w:t>
      </w:r>
      <w:r>
        <w:rPr>
          <w:rFonts w:ascii="Aptos" w:hAnsi="Aptos"/>
          <w:i/>
          <w:sz w:val="24"/>
        </w:rPr>
        <w:t>“אָמַר בְּלִבּוֹ בַּל־אֶמּוֹט; לְדֹר וָדֹר אֲשֶׁר לֹא בְרָע”</w:t>
      </w:r>
      <w:r>
        <w:rPr>
          <w:rFonts w:ascii="Aptos" w:hAnsi="Aptos"/>
          <w:sz w:val="24"/>
        </w:rPr>
        <w:t xml:space="preserve"> — “He says in his heart, ‘I shall not be moved; for all generations I shall not meet adversity’” (Psalm 10:6). The psalmist is unflinching: in his complacency, he sounded like the villain of someone else’s psalm.</w:t>
      </w:r>
    </w:p>
    <w:p>
      <w:pPr>
        <w:pStyle w:val="BodySans"/>
        <w:bidi w:val="0"/>
      </w:pPr>
      <w:r>
        <w:rPr>
          <w:rFonts w:ascii="Aptos" w:hAnsi="Aptos"/>
          <w:sz w:val="24"/>
        </w:rPr>
        <w:t>Ibn Ezra remarks that this is what happens “when one is healthy in body and strong — he thinks it will always be so.” Radak goes further, reading a spiritual arrogance: David thought, “the Evil Inclination will have no power to turn me from the good path,” not realizing his steadfastness depended on divine assistance.</w:t>
      </w:r>
    </w:p>
    <w:p>
      <w:pPr>
        <w:pStyle w:val="BodySans"/>
        <w:bidi w:val="0"/>
      </w:pPr>
      <w:r>
        <w:rPr>
          <w:rFonts w:ascii="Aptos" w:hAnsi="Aptos"/>
          <w:sz w:val="24"/>
        </w:rPr>
        <w:t>Psychologically, this line names a condition moderns recognize: the illusion of invulnerability. Theologically, it names a subtle idolatry: investing ultimate trust in the “mountain” of self, as if biology, bank account, or sovereignty were self‑grounded. The verses that follow will anatomize how God corrects that illusion by briefly withdrawing the felt sense of presence.</w:t>
      </w:r>
    </w:p>
    <w:p>
      <w:pPr>
        <w:pStyle w:val="BodySans"/>
        <w:jc w:val="center"/>
      </w:pPr>
      <w:r>
        <w:rPr>
          <w:rFonts w:ascii="Aptos" w:hAnsi="Aptos"/>
          <w:sz w:val="24"/>
        </w:rPr>
        <w:t>—</w:t>
      </w:r>
    </w:p>
    <w:p>
      <w:pPr>
        <w:pStyle w:val="BodySans"/>
        <w:bidi w:val="0"/>
      </w:pPr>
      <w:r>
        <w:rPr>
          <w:rFonts w:ascii="Aptos" w:hAnsi="Aptos"/>
          <w:b/>
          <w:color w:val="008000"/>
          <w:sz w:val="24"/>
        </w:rPr>
        <w:t xml:space="preserve">“But </w:t>
      </w:r>
      <w:r>
        <w:rPr>
          <w:rFonts w:ascii="Aptos" w:hAnsi="Aptos"/>
          <w:sz w:val="24"/>
        </w:rPr>
        <w:t>as for me, I had said in my ease, ‘I shall never be shaken.’”</w:t>
      </w:r>
    </w:p>
    <w:p>
      <w:pPr>
        <w:pStyle w:val="BodySans"/>
        <w:bidi w:val="0"/>
      </w:pPr>
      <w:r>
        <w:rPr>
          <w:rFonts w:ascii="Aptos" w:hAnsi="Aptos"/>
          <w:sz w:val="24"/>
        </w:rPr>
        <w:t>Now the psalmist rewinds to show how he got into trouble.</w:t>
      </w:r>
    </w:p>
    <w:p>
      <w:pPr>
        <w:pStyle w:val="ListBullet"/>
        <w:bidi w:val="0"/>
      </w:pPr>
      <w:r>
        <w:rPr>
          <w:rFonts w:ascii="Aptos" w:hAnsi="Aptos"/>
          <w:b/>
          <w:i w:val="0"/>
          <w:sz w:val="24"/>
        </w:rPr>
        <w:t>בְשַׁלְוִי</w:t>
      </w:r>
      <w:r>
        <w:rPr>
          <w:rFonts w:ascii="Aptos" w:hAnsi="Aptos"/>
          <w:sz w:val="24"/>
        </w:rPr>
        <w:t xml:space="preserve"> – “in my </w:t>
      </w:r>
      <w:r>
        <w:rPr>
          <w:rFonts w:ascii="Aptos" w:hAnsi="Aptos"/>
          <w:i/>
          <w:sz w:val="24"/>
        </w:rPr>
        <w:t>shalvah</w:t>
      </w:r>
      <w:r>
        <w:rPr>
          <w:rFonts w:ascii="Aptos" w:hAnsi="Aptos"/>
          <w:sz w:val="24"/>
        </w:rPr>
        <w:t>,” my ease, security, prosperity. The noun שַׁלְוָה can mean peacefulness but also careless security. Think “cozy, comfortable, and sure it will last.”</w:t>
      </w:r>
    </w:p>
    <w:p>
      <w:pPr>
        <w:pStyle w:val="ListBullet"/>
        <w:bidi w:val="0"/>
      </w:pPr>
      <w:r>
        <w:rPr>
          <w:rFonts w:ascii="Aptos" w:hAnsi="Aptos"/>
          <w:b/>
          <w:i w:val="0"/>
          <w:sz w:val="24"/>
        </w:rPr>
        <w:t>בַּל־אֶמּוֹט לְעוֹלָם</w:t>
      </w:r>
      <w:r>
        <w:rPr>
          <w:rFonts w:ascii="Aptos" w:hAnsi="Aptos"/>
          <w:sz w:val="24"/>
        </w:rPr>
        <w:t xml:space="preserve"> – “I shall never be moved forever.” The verb מוֹט is “to totter, slip, be shaken.”</w:t>
      </w:r>
    </w:p>
    <w:p>
      <w:pPr>
        <w:pStyle w:val="BodySans"/>
        <w:bidi w:val="0"/>
      </w:pPr>
      <w:r>
        <w:rPr>
          <w:rFonts w:ascii="Aptos" w:hAnsi="Aptos"/>
          <w:sz w:val="24"/>
        </w:rPr>
        <w:t>That exact phrase appears in Psalm 10:6 in the mouth of the wicked: “אָמַר בְּלִבּוֹ בַּל־אֶמּוֹט” – “He says in his heart, ‘I shall not be moved.’” Here the psalmist confesses he spoke like that: treating stability as automatic.‏</w:t>
      </w:r>
    </w:p>
    <w:p>
      <w:pPr>
        <w:pStyle w:val="BodySans"/>
        <w:bidi w:val="0"/>
      </w:pPr>
      <w:r>
        <w:rPr>
          <w:rFonts w:ascii="Aptos" w:hAnsi="Aptos"/>
          <w:sz w:val="24"/>
        </w:rPr>
        <w:t>Ibn Ezra describes this psychologically: when people are strong and healthy, they assume they’ll always be that way and can’t imagine serious illness. They feel invincible not because they’re evil, but because they’ve never actually met their limits.</w:t>
      </w:r>
    </w:p>
    <w:p>
      <w:pPr>
        <w:pStyle w:val="BodySans"/>
        <w:bidi w:val="0"/>
      </w:pPr>
      <w:r>
        <w:rPr>
          <w:rFonts w:ascii="Aptos" w:hAnsi="Aptos"/>
          <w:sz w:val="24"/>
        </w:rPr>
        <w:t xml:space="preserve">Radak adds a spiritual angle: David thought even his </w:t>
      </w:r>
      <w:r>
        <w:rPr>
          <w:rFonts w:ascii="Aptos" w:hAnsi="Aptos"/>
          <w:b/>
          <w:i w:val="0"/>
          <w:sz w:val="24"/>
        </w:rPr>
        <w:t>moral stability</w:t>
      </w:r>
      <w:r>
        <w:rPr>
          <w:rFonts w:ascii="Aptos" w:hAnsi="Aptos"/>
          <w:sz w:val="24"/>
        </w:rPr>
        <w:t xml:space="preserve"> was secure—that the evil inclination couldn’t sway him because his intellect was strong. That too turns out to be overconfidence.</w:t>
      </w:r>
    </w:p>
    <w:p>
      <w:pPr>
        <w:pStyle w:val="BodySans"/>
        <w:bidi w:val="0"/>
      </w:pPr>
      <w:r>
        <w:rPr>
          <w:rFonts w:ascii="Aptos" w:hAnsi="Aptos"/>
          <w:sz w:val="24"/>
        </w:rPr>
        <w:t xml:space="preserve">The key takeaway: </w:t>
      </w:r>
      <w:r>
        <w:rPr>
          <w:rFonts w:ascii="Aptos" w:hAnsi="Aptos"/>
          <w:b/>
          <w:i w:val="0"/>
          <w:sz w:val="24"/>
        </w:rPr>
        <w:t>the problem is not prosperity itself; it’s the theology that sneaks in with it</w:t>
      </w:r>
      <w:r>
        <w:rPr>
          <w:rFonts w:ascii="Aptos" w:hAnsi="Aptos"/>
          <w:sz w:val="24"/>
        </w:rPr>
        <w:t>—“I, and not God, am the one keeping me standing.”</w:t>
      </w:r>
    </w:p>
    <w:p>
      <w:pPr>
        <w:pStyle w:val="BodySans"/>
        <w:bidi w:val="0"/>
      </w:pPr>
      <w:r>
        <w:rPr>
          <w:rFonts w:ascii="Aptos" w:hAnsi="Aptos"/>
          <w:sz w:val="24"/>
        </w:rPr>
        <w:t>Verse 7 sets up verse 8: God is about to show that the “mighty mountain” of verse 8 is not self‑standing rock but a temporary gift.</w:t>
      </w:r>
    </w:p>
    <w:p>
      <w:pPr>
        <w:pBdr>
          <w:bottom w:val="single" w:sz="12" w:space="1" w:color="000000"/>
        </w:pBdr>
      </w:pPr>
    </w:p>
    <w:p>
      <w:pPr>
        <w:pStyle w:val="Heading3"/>
      </w:pPr>
      <w:r>
        <w:t>Verse 8</w:t>
      </w:r>
    </w:p>
    <w:p>
      <w:pPr>
        <w:pStyle w:val="BodySans"/>
        <w:bidi w:val="0"/>
      </w:pPr>
      <w:r>
        <w:rPr>
          <w:rFonts w:ascii="Aptos" w:hAnsi="Aptos"/>
          <w:i/>
          <w:sz w:val="24"/>
        </w:rPr>
        <w:t>ה׳, בִּרְצוֹנְךָ הֶעֱמַדְתָּה לְהַרְרִי־עֹז; הִסְתַּרְתָּ פָנֶיךָ, הָיִיתִי נִבְהָל.</w:t>
      </w:r>
    </w:p>
    <w:p>
      <w:pPr>
        <w:pStyle w:val="BodySans"/>
        <w:bidi w:val="0"/>
      </w:pPr>
      <w:r>
        <w:rPr>
          <w:rFonts w:ascii="Aptos" w:hAnsi="Aptos"/>
          <w:sz w:val="24"/>
        </w:rPr>
        <w:t>“YHWH, by Your favor You had made my mountain stand strong; You hid Your face — I was terrified.”</w:t>
      </w:r>
    </w:p>
    <w:p>
      <w:pPr>
        <w:pStyle w:val="BodySans"/>
        <w:bidi w:val="0"/>
      </w:pPr>
      <w:r>
        <w:rPr>
          <w:rFonts w:ascii="Aptos" w:hAnsi="Aptos"/>
          <w:sz w:val="24"/>
        </w:rPr>
        <w:t>This is perhaps the densest verse in the psalm. The first half rereads the past; the second half describes the crisis.</w:t>
      </w:r>
    </w:p>
    <w:p>
      <w:pPr>
        <w:pStyle w:val="BodySans"/>
        <w:bidi w:val="0"/>
      </w:pPr>
      <w:r>
        <w:rPr>
          <w:rFonts w:ascii="Aptos" w:hAnsi="Aptos"/>
          <w:i/>
          <w:sz w:val="24"/>
        </w:rPr>
        <w:t>בִּרְצוֹנְךָ הֶעֱמַדְתָּה לְהַרְרִי־עֹז</w:t>
      </w:r>
      <w:r>
        <w:rPr>
          <w:rFonts w:ascii="Aptos" w:hAnsi="Aptos"/>
          <w:sz w:val="24"/>
        </w:rPr>
        <w:t xml:space="preserve"> is syntactically tricky. The phrase could mean “You established my mountain [as] strong” or “You established strength as my mountain.” Either way, the point is that the psalmist’s stability (</w:t>
      </w:r>
      <w:r>
        <w:rPr>
          <w:rFonts w:ascii="Aptos" w:hAnsi="Aptos"/>
          <w:i/>
          <w:sz w:val="24"/>
        </w:rPr>
        <w:t>הַרְרִי</w:t>
      </w:r>
      <w:r>
        <w:rPr>
          <w:rFonts w:ascii="Aptos" w:hAnsi="Aptos"/>
          <w:sz w:val="24"/>
        </w:rPr>
        <w:t xml:space="preserve">, “my mountain”) — social, physical, spiritual — was not natural; it was erected </w:t>
      </w:r>
      <w:r>
        <w:rPr>
          <w:rFonts w:ascii="Aptos" w:hAnsi="Aptos"/>
          <w:i/>
          <w:sz w:val="24"/>
        </w:rPr>
        <w:t>בִּרְצוֹנְךָ</w:t>
      </w:r>
      <w:r>
        <w:rPr>
          <w:rFonts w:ascii="Aptos" w:hAnsi="Aptos"/>
          <w:sz w:val="24"/>
        </w:rPr>
        <w:t>, “by Your favor.”</w:t>
      </w:r>
    </w:p>
    <w:p>
      <w:pPr>
        <w:pStyle w:val="BodySans"/>
        <w:bidi w:val="0"/>
      </w:pPr>
      <w:r>
        <w:rPr>
          <w:rFonts w:ascii="Aptos" w:hAnsi="Aptos"/>
          <w:sz w:val="24"/>
        </w:rPr>
        <w:t>Ibn Ezra suggests “You established me like a mighty mountain,” reading the לְ as comparative. Radak allegorizes “my mountain” as “my intellect,” that inner strength that seemed, for a time, immovable. Malbim reads it anatomically: the “strong mountain” is the body’s robust health, upheld by divine will.</w:t>
      </w:r>
    </w:p>
    <w:p>
      <w:pPr>
        <w:pStyle w:val="BodySans"/>
        <w:bidi w:val="0"/>
      </w:pPr>
      <w:r>
        <w:rPr>
          <w:rFonts w:ascii="Aptos" w:hAnsi="Aptos"/>
          <w:sz w:val="24"/>
        </w:rPr>
        <w:t xml:space="preserve">Then comes the violent reversal compressed into four words: </w:t>
      </w:r>
      <w:r>
        <w:rPr>
          <w:rFonts w:ascii="Aptos" w:hAnsi="Aptos"/>
          <w:i/>
          <w:sz w:val="24"/>
        </w:rPr>
        <w:t>הִסְתַּרְתָּ פָנֶיךָ, הָיִיתִי נִבְהָל</w:t>
      </w:r>
      <w:r>
        <w:rPr>
          <w:rFonts w:ascii="Aptos" w:hAnsi="Aptos"/>
          <w:sz w:val="24"/>
        </w:rPr>
        <w:t xml:space="preserve"> — “You hid Your face; I was terrified.” The hiding (</w:t>
      </w:r>
      <w:r>
        <w:rPr>
          <w:rFonts w:ascii="Aptos" w:hAnsi="Aptos"/>
          <w:i/>
          <w:sz w:val="24"/>
        </w:rPr>
        <w:t>סתר</w:t>
      </w:r>
      <w:r>
        <w:rPr>
          <w:rFonts w:ascii="Aptos" w:hAnsi="Aptos"/>
          <w:sz w:val="24"/>
        </w:rPr>
        <w:t xml:space="preserve"> in Hiphil) of God’s </w:t>
      </w:r>
      <w:r>
        <w:rPr>
          <w:rFonts w:ascii="Aptos" w:hAnsi="Aptos"/>
          <w:i/>
          <w:sz w:val="24"/>
        </w:rPr>
        <w:t>פָּנִים</w:t>
      </w:r>
      <w:r>
        <w:rPr>
          <w:rFonts w:ascii="Aptos" w:hAnsi="Aptos"/>
          <w:sz w:val="24"/>
        </w:rPr>
        <w:t xml:space="preserve"> (“face,” i.e. presence) is stock language for abandonment or judgment. Psalm 104:29 describes creation’s dependence: </w:t>
      </w:r>
      <w:r>
        <w:rPr>
          <w:rFonts w:ascii="Aptos" w:hAnsi="Aptos"/>
          <w:i/>
          <w:sz w:val="24"/>
        </w:rPr>
        <w:t>“תַּסְתִּיר פָּנֶיךָ יִבָּהֵלוּן; תֹּסֵף רוּחָם יִגְוָעוּן; וְאֶל־עֲפָרָם יָשׁוּבוּן”</w:t>
      </w:r>
      <w:r>
        <w:rPr>
          <w:rFonts w:ascii="Aptos" w:hAnsi="Aptos"/>
          <w:sz w:val="24"/>
        </w:rPr>
        <w:t xml:space="preserve"> — “You hide Your face, they are terrified; You take away their breath, they die and return to their dust.” Our psalm almost quotes the first two verbs: hide face → terror.</w:t>
      </w:r>
    </w:p>
    <w:p>
      <w:pPr>
        <w:pStyle w:val="BodySans"/>
        <w:bidi w:val="0"/>
      </w:pPr>
      <w:r>
        <w:rPr>
          <w:rFonts w:ascii="Aptos" w:hAnsi="Aptos"/>
          <w:sz w:val="24"/>
        </w:rPr>
        <w:t>Is this hiding punitive or pedagogical? Deuteronomy 31:17–18 presents it as punishment for idolatry. Yet Radak, commenting here, emphasizes the educational dimension: when God hid His face “for a moment,” David “stumbled in his thought,” realizing how much his steadiness depended on ongoing grace.</w:t>
      </w:r>
    </w:p>
    <w:p>
      <w:pPr>
        <w:pStyle w:val="BodySans"/>
        <w:bidi w:val="0"/>
      </w:pPr>
      <w:r>
        <w:rPr>
          <w:rFonts w:ascii="Aptos" w:hAnsi="Aptos"/>
          <w:sz w:val="24"/>
        </w:rPr>
        <w:t xml:space="preserve">Theologically, this is a miniature of what some later Jewish and Christian writers call </w:t>
      </w:r>
      <w:r>
        <w:rPr>
          <w:rFonts w:ascii="Aptos" w:hAnsi="Aptos"/>
          <w:i/>
          <w:sz w:val="24"/>
        </w:rPr>
        <w:t>Deus absconditus</w:t>
      </w:r>
      <w:r>
        <w:rPr>
          <w:rFonts w:ascii="Aptos" w:hAnsi="Aptos"/>
          <w:sz w:val="24"/>
        </w:rPr>
        <w:t xml:space="preserve"> — the God who withdraws manifest presence, not to annihilate relationship but to burn away illusions. The psalmist does not respond with philosophical stoicism; he panics. But that panic is the prelude to the deeper trust articulated in his prayer and vow.</w:t>
      </w:r>
    </w:p>
    <w:p>
      <w:pPr>
        <w:pStyle w:val="BodySans"/>
        <w:jc w:val="center"/>
      </w:pPr>
      <w:r>
        <w:rPr>
          <w:rFonts w:ascii="Aptos" w:hAnsi="Aptos"/>
          <w:sz w:val="24"/>
        </w:rPr>
        <w:t>—</w:t>
      </w:r>
    </w:p>
    <w:p>
      <w:pPr>
        <w:pStyle w:val="BodySans"/>
        <w:bidi w:val="0"/>
      </w:pPr>
      <w:r>
        <w:rPr>
          <w:rFonts w:ascii="Aptos" w:hAnsi="Aptos"/>
          <w:b/>
          <w:color w:val="008000"/>
          <w:sz w:val="24"/>
        </w:rPr>
        <w:t xml:space="preserve">“LORD, </w:t>
      </w:r>
      <w:r>
        <w:rPr>
          <w:rFonts w:ascii="Aptos" w:hAnsi="Aptos"/>
          <w:sz w:val="24"/>
        </w:rPr>
        <w:t>by Your favor You made my mountain stand strong; You hid Your face—I was terrified.”</w:t>
      </w:r>
    </w:p>
    <w:p>
      <w:pPr>
        <w:pStyle w:val="BodySans"/>
        <w:bidi w:val="0"/>
      </w:pPr>
      <w:r>
        <w:rPr>
          <w:rFonts w:ascii="Aptos" w:hAnsi="Aptos"/>
          <w:sz w:val="24"/>
        </w:rPr>
        <w:t>This is the pivot of the whole psalm.</w:t>
      </w:r>
    </w:p>
    <w:p>
      <w:pPr>
        <w:pStyle w:val="BodySans"/>
        <w:bidi w:val="0"/>
      </w:pPr>
      <w:r>
        <w:rPr>
          <w:rFonts w:ascii="Aptos" w:hAnsi="Aptos"/>
          <w:sz w:val="24"/>
        </w:rPr>
        <w:t xml:space="preserve">First half: recognition of the </w:t>
      </w:r>
      <w:r>
        <w:rPr>
          <w:rFonts w:ascii="Aptos" w:hAnsi="Aptos"/>
          <w:i/>
          <w:sz w:val="24"/>
        </w:rPr>
        <w:t>true</w:t>
      </w:r>
      <w:r>
        <w:rPr>
          <w:rFonts w:ascii="Aptos" w:hAnsi="Aptos"/>
          <w:sz w:val="24"/>
        </w:rPr>
        <w:t xml:space="preserve"> source of his former stability.</w:t>
      </w:r>
    </w:p>
    <w:p>
      <w:pPr>
        <w:pStyle w:val="ListBullet"/>
        <w:bidi w:val="0"/>
      </w:pPr>
      <w:r>
        <w:rPr>
          <w:rFonts w:ascii="Aptos" w:hAnsi="Aptos"/>
          <w:b/>
          <w:i w:val="0"/>
          <w:sz w:val="24"/>
        </w:rPr>
        <w:t>בִּרְצוֹנְךָ</w:t>
      </w:r>
      <w:r>
        <w:rPr>
          <w:rFonts w:ascii="Aptos" w:hAnsi="Aptos"/>
          <w:sz w:val="24"/>
        </w:rPr>
        <w:t xml:space="preserve"> – “by Your favor/goodwill.” Same רָצוֹן as in v. 6.‏</w:t>
      </w:r>
    </w:p>
    <w:p>
      <w:pPr>
        <w:pStyle w:val="ListBullet"/>
        <w:bidi w:val="0"/>
      </w:pPr>
      <w:r>
        <w:rPr>
          <w:rFonts w:ascii="Aptos" w:hAnsi="Aptos"/>
          <w:b/>
          <w:i w:val="0"/>
          <w:sz w:val="24"/>
        </w:rPr>
        <w:t>הֶעֱמַדְתָּה לְהַרְרִי־עֹז</w:t>
      </w:r>
      <w:r>
        <w:rPr>
          <w:rFonts w:ascii="Aptos" w:hAnsi="Aptos"/>
          <w:sz w:val="24"/>
        </w:rPr>
        <w:t xml:space="preserve"> – literally, “You made stand for my mountain [of] strength.” The phrase is a bit odd in Hebrew; commentators debate it:</w:t>
      </w:r>
    </w:p>
    <w:p>
      <w:pPr>
        <w:pStyle w:val="ListBullet"/>
        <w:bidi w:val="0"/>
      </w:pPr>
      <w:r>
        <w:rPr>
          <w:rFonts w:ascii="Aptos" w:hAnsi="Aptos"/>
          <w:sz w:val="24"/>
        </w:rPr>
        <w:t xml:space="preserve">Some read: “You set me </w:t>
      </w:r>
      <w:r>
        <w:rPr>
          <w:rFonts w:ascii="Aptos" w:hAnsi="Aptos"/>
          <w:i/>
          <w:sz w:val="24"/>
        </w:rPr>
        <w:t>like</w:t>
      </w:r>
      <w:r>
        <w:rPr>
          <w:rFonts w:ascii="Aptos" w:hAnsi="Aptos"/>
          <w:sz w:val="24"/>
        </w:rPr>
        <w:t xml:space="preserve"> a mighty mountain.”</w:t>
      </w:r>
    </w:p>
    <w:p>
      <w:pPr>
        <w:pStyle w:val="ListBullet"/>
        <w:bidi w:val="0"/>
      </w:pPr>
      <w:r>
        <w:rPr>
          <w:rFonts w:ascii="Aptos" w:hAnsi="Aptos"/>
          <w:sz w:val="24"/>
        </w:rPr>
        <w:t xml:space="preserve">Radak reads “my mountain” as a metaphor for his </w:t>
      </w:r>
      <w:r>
        <w:rPr>
          <w:rFonts w:ascii="Aptos" w:hAnsi="Aptos"/>
          <w:b/>
          <w:i w:val="0"/>
          <w:sz w:val="24"/>
        </w:rPr>
        <w:t>inner strength or status</w:t>
      </w:r>
      <w:r>
        <w:rPr>
          <w:rFonts w:ascii="Aptos" w:hAnsi="Aptos"/>
          <w:sz w:val="24"/>
        </w:rPr>
        <w:t>, established by God’s help.</w:t>
      </w:r>
    </w:p>
    <w:p>
      <w:pPr>
        <w:pStyle w:val="BodySans"/>
        <w:bidi w:val="0"/>
      </w:pPr>
      <w:r>
        <w:rPr>
          <w:rFonts w:ascii="Aptos" w:hAnsi="Aptos"/>
          <w:sz w:val="24"/>
        </w:rPr>
        <w:t xml:space="preserve">Either way, the point is: what looked like geologic stability was actually </w:t>
      </w:r>
      <w:r>
        <w:rPr>
          <w:rFonts w:ascii="Aptos" w:hAnsi="Aptos"/>
          <w:b/>
          <w:i w:val="0"/>
          <w:sz w:val="24"/>
        </w:rPr>
        <w:t>on loan</w:t>
      </w:r>
      <w:r>
        <w:rPr>
          <w:rFonts w:ascii="Aptos" w:hAnsi="Aptos"/>
          <w:sz w:val="24"/>
        </w:rPr>
        <w:t xml:space="preserve"> from God’s favor.</w:t>
      </w:r>
    </w:p>
    <w:p>
      <w:pPr>
        <w:pStyle w:val="BodySans"/>
        <w:bidi w:val="0"/>
      </w:pPr>
      <w:r>
        <w:rPr>
          <w:rFonts w:ascii="Aptos" w:hAnsi="Aptos"/>
          <w:sz w:val="24"/>
        </w:rPr>
        <w:t>Second half: the crisis in one line.</w:t>
      </w:r>
    </w:p>
    <w:p>
      <w:pPr>
        <w:pStyle w:val="ListBullet"/>
        <w:bidi w:val="0"/>
      </w:pPr>
      <w:r>
        <w:rPr>
          <w:rFonts w:ascii="Aptos" w:hAnsi="Aptos"/>
          <w:b/>
          <w:i w:val="0"/>
          <w:sz w:val="24"/>
        </w:rPr>
        <w:t>הִסְתַּרְתָּ פָנֶיךָ</w:t>
      </w:r>
      <w:r>
        <w:rPr>
          <w:rFonts w:ascii="Aptos" w:hAnsi="Aptos"/>
          <w:sz w:val="24"/>
        </w:rPr>
        <w:t xml:space="preserve"> – “You hid Your face.” As noted, this is Bible‑code for God withdrawing active presence and attention. Compare Deuteronomy 31:17–18; Psalm 13:2.</w:t>
      </w:r>
    </w:p>
    <w:p>
      <w:pPr>
        <w:pStyle w:val="ListBullet"/>
        <w:bidi w:val="0"/>
      </w:pPr>
      <w:r>
        <w:rPr>
          <w:rFonts w:ascii="Aptos" w:hAnsi="Aptos"/>
          <w:b/>
          <w:i w:val="0"/>
          <w:sz w:val="24"/>
        </w:rPr>
        <w:t>הָיִיתִי נִבְהָל</w:t>
      </w:r>
      <w:r>
        <w:rPr>
          <w:rFonts w:ascii="Aptos" w:hAnsi="Aptos"/>
          <w:sz w:val="24"/>
        </w:rPr>
        <w:t xml:space="preserve"> – “I was terrified/dismayed.” The verb בָּהַל shows up in Psalm 6 as well: “נִבְהֲלוּ עֲצָמָי… וְנַפְשִׁי נִבְהֲלָה מְאֹד” – “my bones are terrified… and my soul is very terrified” (Psalm 6:3–4).‏</w:t>
      </w:r>
    </w:p>
    <w:p>
      <w:pPr>
        <w:pStyle w:val="BodySans"/>
        <w:bidi w:val="0"/>
      </w:pPr>
      <w:r>
        <w:rPr>
          <w:rFonts w:ascii="Aptos" w:hAnsi="Aptos"/>
          <w:sz w:val="24"/>
        </w:rPr>
        <w:t xml:space="preserve">What’s striking is that </w:t>
      </w:r>
      <w:r>
        <w:rPr>
          <w:rFonts w:ascii="Aptos" w:hAnsi="Aptos"/>
          <w:b/>
          <w:i w:val="0"/>
          <w:sz w:val="24"/>
        </w:rPr>
        <w:t>nothing external is described here.</w:t>
      </w:r>
      <w:r>
        <w:rPr>
          <w:rFonts w:ascii="Aptos" w:hAnsi="Aptos"/>
          <w:sz w:val="24"/>
        </w:rPr>
        <w:t xml:space="preserve"> We’re not told “You sent enemies” or “You struck me with plague.” The defining experience is </w:t>
      </w:r>
      <w:r>
        <w:rPr>
          <w:rFonts w:ascii="Aptos" w:hAnsi="Aptos"/>
          <w:i/>
          <w:sz w:val="24"/>
        </w:rPr>
        <w:t>relational</w:t>
      </w:r>
      <w:r>
        <w:rPr>
          <w:rFonts w:ascii="Aptos" w:hAnsi="Aptos"/>
          <w:sz w:val="24"/>
        </w:rPr>
        <w:t>: God turns His face away, and the psalmist’s inner world collapses.</w:t>
      </w:r>
    </w:p>
    <w:p>
      <w:pPr>
        <w:pStyle w:val="BodySans"/>
        <w:bidi w:val="0"/>
      </w:pPr>
      <w:r>
        <w:rPr>
          <w:rFonts w:ascii="Aptos" w:hAnsi="Aptos"/>
          <w:sz w:val="24"/>
        </w:rPr>
        <w:t xml:space="preserve">This gives us a key theological move: </w:t>
      </w:r>
      <w:r>
        <w:rPr>
          <w:rFonts w:ascii="Aptos" w:hAnsi="Aptos"/>
          <w:b/>
          <w:i w:val="0"/>
          <w:sz w:val="24"/>
        </w:rPr>
        <w:t>security is not a natural feature of the landscape (“my mountain”) but the result of God’s attention.</w:t>
      </w:r>
      <w:r>
        <w:rPr>
          <w:rFonts w:ascii="Aptos" w:hAnsi="Aptos"/>
          <w:sz w:val="24"/>
        </w:rPr>
        <w:t xml:space="preserve"> When that attention is withdrawn—even briefly—everything solid becomes fragile.</w:t>
      </w:r>
    </w:p>
    <w:p>
      <w:pPr>
        <w:pStyle w:val="BodySans"/>
        <w:bidi w:val="0"/>
      </w:pPr>
      <w:r>
        <w:rPr>
          <w:rFonts w:ascii="Aptos" w:hAnsi="Aptos"/>
          <w:sz w:val="24"/>
        </w:rPr>
        <w:t>Later Jewish and Christian thinkers will talk about this as divine “pedagogy”: God hides to teach dependence. The psalm doesn’t spell that out, but the narrative arc supports it: the hiding leads to honest prayer, which leads to deeper dedication.</w:t>
      </w:r>
    </w:p>
    <w:p>
      <w:pPr>
        <w:pBdr>
          <w:bottom w:val="single" w:sz="12" w:space="1" w:color="000000"/>
        </w:pBdr>
      </w:pPr>
    </w:p>
    <w:p>
      <w:pPr>
        <w:pStyle w:val="Heading3"/>
      </w:pPr>
      <w:r>
        <w:t>Verse 9</w:t>
      </w:r>
    </w:p>
    <w:p>
      <w:pPr>
        <w:pStyle w:val="BodySans"/>
        <w:bidi w:val="0"/>
      </w:pPr>
      <w:r>
        <w:rPr>
          <w:rFonts w:ascii="Aptos" w:hAnsi="Aptos"/>
          <w:i/>
          <w:sz w:val="24"/>
        </w:rPr>
        <w:t>אֵלֶיךָ ה׳ אֶקְרָא; וְאֶל־אֲדֹנָי אֶתְחַנָּן.</w:t>
      </w:r>
    </w:p>
    <w:p>
      <w:pPr>
        <w:pStyle w:val="BodySans"/>
        <w:bidi w:val="0"/>
      </w:pPr>
      <w:r>
        <w:rPr>
          <w:rFonts w:ascii="Aptos" w:hAnsi="Aptos"/>
          <w:sz w:val="24"/>
        </w:rPr>
        <w:t>“To You, YHWH, I call; and to my Lord I plead for favor.”</w:t>
      </w:r>
    </w:p>
    <w:p>
      <w:pPr>
        <w:pStyle w:val="BodySans"/>
        <w:bidi w:val="0"/>
      </w:pPr>
      <w:r>
        <w:rPr>
          <w:rFonts w:ascii="Aptos" w:hAnsi="Aptos"/>
          <w:sz w:val="24"/>
        </w:rPr>
        <w:t xml:space="preserve">This verse opens the quoted prayer from the nadir of experience. The pairing of divine titles — </w:t>
      </w:r>
      <w:r>
        <w:rPr>
          <w:rFonts w:ascii="Aptos" w:hAnsi="Aptos"/>
          <w:i/>
          <w:sz w:val="24"/>
        </w:rPr>
        <w:t>ה׳</w:t>
      </w:r>
      <w:r>
        <w:rPr>
          <w:rFonts w:ascii="Aptos" w:hAnsi="Aptos"/>
          <w:sz w:val="24"/>
        </w:rPr>
        <w:t xml:space="preserve"> (the Tetragrammaton) and </w:t>
      </w:r>
      <w:r>
        <w:rPr>
          <w:rFonts w:ascii="Aptos" w:hAnsi="Aptos"/>
          <w:i/>
          <w:sz w:val="24"/>
        </w:rPr>
        <w:t>אֲדֹנָי</w:t>
      </w:r>
      <w:r>
        <w:rPr>
          <w:rFonts w:ascii="Aptos" w:hAnsi="Aptos"/>
          <w:sz w:val="24"/>
        </w:rPr>
        <w:t xml:space="preserve"> (“my Lord”) — heightens the address. The verbs also form a pair: </w:t>
      </w:r>
      <w:r>
        <w:rPr>
          <w:rFonts w:ascii="Aptos" w:hAnsi="Aptos"/>
          <w:i/>
          <w:sz w:val="24"/>
        </w:rPr>
        <w:t>אֶקְרָא</w:t>
      </w:r>
      <w:r>
        <w:rPr>
          <w:rFonts w:ascii="Aptos" w:hAnsi="Aptos"/>
          <w:sz w:val="24"/>
        </w:rPr>
        <w:t xml:space="preserve"> (Qal, “I call/cry out”) and </w:t>
      </w:r>
      <w:r>
        <w:rPr>
          <w:rFonts w:ascii="Aptos" w:hAnsi="Aptos"/>
          <w:i/>
          <w:sz w:val="24"/>
        </w:rPr>
        <w:t>אֶתְחַנָּן</w:t>
      </w:r>
      <w:r>
        <w:rPr>
          <w:rFonts w:ascii="Aptos" w:hAnsi="Aptos"/>
          <w:sz w:val="24"/>
        </w:rPr>
        <w:t xml:space="preserve"> (Hithpael of חנן, “I plead for grace”).‏</w:t>
      </w:r>
    </w:p>
    <w:p>
      <w:pPr>
        <w:pStyle w:val="BodySans"/>
        <w:bidi w:val="0"/>
      </w:pPr>
      <w:r>
        <w:rPr>
          <w:rFonts w:ascii="Aptos" w:hAnsi="Aptos"/>
          <w:sz w:val="24"/>
        </w:rPr>
        <w:t xml:space="preserve">The reflexive nuance of </w:t>
      </w:r>
      <w:r>
        <w:rPr>
          <w:rFonts w:ascii="Aptos" w:hAnsi="Aptos"/>
          <w:i/>
          <w:sz w:val="24"/>
        </w:rPr>
        <w:t>אֶתְחַנָּן</w:t>
      </w:r>
      <w:r>
        <w:rPr>
          <w:rFonts w:ascii="Aptos" w:hAnsi="Aptos"/>
          <w:sz w:val="24"/>
        </w:rPr>
        <w:t xml:space="preserve"> suggests making oneself the object of favor. The root חנן has already appeared in v. 3 (“Be gracious to me, YHWH, for I am weak,” Psalm 6:3) and will recur in v. 11 (“Hear, YHWH, and be gracious to me”). The psalm’s argument is not based on merit; it is a request for unearned </w:t>
      </w:r>
      <w:r>
        <w:rPr>
          <w:rFonts w:ascii="Aptos" w:hAnsi="Aptos"/>
          <w:i/>
          <w:sz w:val="24"/>
        </w:rPr>
        <w:t>חֵן</w:t>
      </w:r>
      <w:r>
        <w:rPr>
          <w:rFonts w:ascii="Aptos" w:hAnsi="Aptos"/>
          <w:sz w:val="24"/>
        </w:rPr>
        <w:t xml:space="preserve"> (grace).</w:t>
      </w:r>
    </w:p>
    <w:p>
      <w:pPr>
        <w:pStyle w:val="BodySans"/>
        <w:bidi w:val="0"/>
      </w:pPr>
      <w:r>
        <w:rPr>
          <w:rFonts w:ascii="Aptos" w:hAnsi="Aptos"/>
          <w:sz w:val="24"/>
        </w:rPr>
        <w:t xml:space="preserve">Rashi reads v. 9 together with v. 10 as the words David “would constantly say” during the crisis, reciting </w:t>
      </w:r>
      <w:r>
        <w:rPr>
          <w:rFonts w:ascii="Aptos" w:hAnsi="Aptos"/>
          <w:i/>
          <w:sz w:val="24"/>
        </w:rPr>
        <w:t>מַה בֶּצַע בְּדָמִי</w:t>
      </w:r>
      <w:r>
        <w:rPr>
          <w:rFonts w:ascii="Aptos" w:hAnsi="Aptos"/>
          <w:sz w:val="24"/>
        </w:rPr>
        <w:t xml:space="preserve"> until God answered. The duplication — “To You I call; and to my Lord I plead” — can be heard as poetic parallelism, but also as the stammer of someone clinging to God with both formal name and intimate title.</w:t>
      </w:r>
    </w:p>
    <w:p>
      <w:pPr>
        <w:pStyle w:val="BodySans"/>
        <w:bidi w:val="0"/>
      </w:pPr>
      <w:r>
        <w:rPr>
          <w:rFonts w:ascii="Aptos" w:hAnsi="Aptos"/>
          <w:sz w:val="24"/>
        </w:rPr>
        <w:t xml:space="preserve">Psalm 4 offers a revealing counterpoint: </w:t>
      </w:r>
      <w:r>
        <w:rPr>
          <w:rFonts w:ascii="Aptos" w:hAnsi="Aptos"/>
          <w:i/>
          <w:sz w:val="24"/>
        </w:rPr>
        <w:t>“בְּקׇרְאִי עֲנֵנִי אֱלֹקֵי צִדְקִי… חָנֵּנִי וּשְׁמַע תְּפִלָּתִי”</w:t>
      </w:r>
      <w:r>
        <w:rPr>
          <w:rFonts w:ascii="Aptos" w:hAnsi="Aptos"/>
          <w:sz w:val="24"/>
        </w:rPr>
        <w:t xml:space="preserve"> — “When I call, answer me, God of my righteousness… be gracious to me and hear my prayer” (Psalm 4:2). In both psalms, calling (</w:t>
      </w:r>
      <w:r>
        <w:rPr>
          <w:rFonts w:ascii="Aptos" w:hAnsi="Aptos"/>
          <w:i/>
          <w:sz w:val="24"/>
        </w:rPr>
        <w:t>קרא</w:t>
      </w:r>
      <w:r>
        <w:rPr>
          <w:rFonts w:ascii="Aptos" w:hAnsi="Aptos"/>
          <w:sz w:val="24"/>
        </w:rPr>
        <w:t>) and seeking grace (</w:t>
      </w:r>
      <w:r>
        <w:rPr>
          <w:rFonts w:ascii="Aptos" w:hAnsi="Aptos"/>
          <w:i/>
          <w:sz w:val="24"/>
        </w:rPr>
        <w:t>חנן</w:t>
      </w:r>
      <w:r>
        <w:rPr>
          <w:rFonts w:ascii="Aptos" w:hAnsi="Aptos"/>
          <w:sz w:val="24"/>
        </w:rPr>
        <w:t>) are paired. The next verse in Psalm 30 will show how this supplication takes a daring rhetorical turn.</w:t>
      </w:r>
    </w:p>
    <w:p>
      <w:pPr>
        <w:pStyle w:val="BodySans"/>
        <w:jc w:val="center"/>
      </w:pPr>
      <w:r>
        <w:rPr>
          <w:rFonts w:ascii="Aptos" w:hAnsi="Aptos"/>
          <w:sz w:val="24"/>
        </w:rPr>
        <w:t>—</w:t>
      </w:r>
    </w:p>
    <w:p>
      <w:pPr>
        <w:pStyle w:val="BodySans"/>
        <w:bidi w:val="0"/>
      </w:pPr>
      <w:r>
        <w:rPr>
          <w:rFonts w:ascii="Aptos" w:hAnsi="Aptos"/>
          <w:b/>
          <w:color w:val="008000"/>
          <w:sz w:val="24"/>
        </w:rPr>
        <w:t xml:space="preserve">“To </w:t>
      </w:r>
      <w:r>
        <w:rPr>
          <w:rFonts w:ascii="Aptos" w:hAnsi="Aptos"/>
          <w:sz w:val="24"/>
        </w:rPr>
        <w:t>You, LORD, I call, and to the Lord I plead for grace.”</w:t>
      </w:r>
    </w:p>
    <w:p>
      <w:pPr>
        <w:pStyle w:val="BodySans"/>
        <w:bidi w:val="0"/>
      </w:pPr>
      <w:r>
        <w:rPr>
          <w:rFonts w:ascii="Aptos" w:hAnsi="Aptos"/>
          <w:sz w:val="24"/>
        </w:rPr>
        <w:t>We’re now inside the crisis moment, hearing the actual prayer.</w:t>
      </w:r>
    </w:p>
    <w:p>
      <w:pPr>
        <w:pStyle w:val="BodySans"/>
        <w:bidi w:val="0"/>
      </w:pPr>
      <w:r>
        <w:rPr>
          <w:rFonts w:ascii="Aptos" w:hAnsi="Aptos"/>
          <w:sz w:val="24"/>
        </w:rPr>
        <w:t>There are two parallel lines with two divine titles:</w:t>
      </w:r>
    </w:p>
    <w:p>
      <w:pPr>
        <w:pStyle w:val="ListBullet"/>
        <w:bidi w:val="0"/>
      </w:pPr>
      <w:r>
        <w:rPr>
          <w:rFonts w:ascii="Aptos" w:hAnsi="Aptos"/>
          <w:b/>
          <w:i w:val="0"/>
          <w:sz w:val="24"/>
        </w:rPr>
        <w:t>אֵלֶיךָ ה׳ אֶקְרָא</w:t>
      </w:r>
      <w:r>
        <w:rPr>
          <w:rFonts w:ascii="Aptos" w:hAnsi="Aptos"/>
          <w:sz w:val="24"/>
        </w:rPr>
        <w:t xml:space="preserve"> – “To You, LORD, I cry.” The verb קרא here is the general “call, shout.”</w:t>
      </w:r>
    </w:p>
    <w:p>
      <w:pPr>
        <w:pStyle w:val="ListBullet"/>
        <w:bidi w:val="0"/>
      </w:pPr>
      <w:r>
        <w:rPr>
          <w:rFonts w:ascii="Aptos" w:hAnsi="Aptos"/>
          <w:b/>
          <w:i w:val="0"/>
          <w:sz w:val="24"/>
        </w:rPr>
        <w:t>וְאֶל־אֲדֹנָי אֶתְחַנָּן</w:t>
      </w:r>
      <w:r>
        <w:rPr>
          <w:rFonts w:ascii="Aptos" w:hAnsi="Aptos"/>
          <w:sz w:val="24"/>
        </w:rPr>
        <w:t xml:space="preserve"> – “and to my Lord I plead for grace.” The verb אֶתְחַנָּן, from חנן, means “seek favor, plead for graciousness.”</w:t>
      </w:r>
    </w:p>
    <w:p>
      <w:pPr>
        <w:pStyle w:val="BodySans"/>
        <w:bidi w:val="0"/>
      </w:pPr>
      <w:r>
        <w:rPr>
          <w:rFonts w:ascii="Aptos" w:hAnsi="Aptos"/>
          <w:sz w:val="24"/>
        </w:rPr>
        <w:t>The double name—ה׳ and אֲדֹנָי—intensifies the address. It’s like turning both the formal and intimate titles toward God: “YHWH… my Master.”</w:t>
      </w:r>
    </w:p>
    <w:p>
      <w:pPr>
        <w:pStyle w:val="BodySans"/>
        <w:bidi w:val="0"/>
      </w:pPr>
      <w:r>
        <w:rPr>
          <w:rFonts w:ascii="Aptos" w:hAnsi="Aptos"/>
          <w:sz w:val="24"/>
        </w:rPr>
        <w:t>Rashi pictures David saying this repeatedly: not a one‑off, but a constant, stubborn prayer.</w:t>
      </w:r>
    </w:p>
    <w:p>
      <w:pPr>
        <w:pStyle w:val="BodySans"/>
        <w:bidi w:val="0"/>
      </w:pPr>
      <w:r>
        <w:rPr>
          <w:rFonts w:ascii="Aptos" w:hAnsi="Aptos"/>
          <w:sz w:val="24"/>
        </w:rPr>
        <w:t xml:space="preserve">Notice the shift in tone from verse 7’s overconfidence. There, he didn’t </w:t>
      </w:r>
      <w:r>
        <w:rPr>
          <w:rFonts w:ascii="Aptos" w:hAnsi="Aptos"/>
          <w:i/>
          <w:sz w:val="24"/>
        </w:rPr>
        <w:t>need</w:t>
      </w:r>
      <w:r>
        <w:rPr>
          <w:rFonts w:ascii="Aptos" w:hAnsi="Aptos"/>
          <w:sz w:val="24"/>
        </w:rPr>
        <w:t xml:space="preserve"> to call; here, the only thing he can do is aim his voice at God and hope for favor.</w:t>
      </w:r>
    </w:p>
    <w:p>
      <w:pPr>
        <w:pStyle w:val="BodySans"/>
        <w:bidi w:val="0"/>
      </w:pPr>
      <w:r>
        <w:rPr>
          <w:rFonts w:ascii="Aptos" w:hAnsi="Aptos"/>
          <w:sz w:val="24"/>
        </w:rPr>
        <w:t xml:space="preserve">Also, the verb חנן connects back to </w:t>
      </w:r>
      <w:r>
        <w:rPr>
          <w:rFonts w:ascii="Aptos" w:hAnsi="Aptos"/>
          <w:b/>
          <w:i w:val="0"/>
          <w:sz w:val="24"/>
        </w:rPr>
        <w:t>רָצוֹן (favor)</w:t>
      </w:r>
      <w:r>
        <w:rPr>
          <w:rFonts w:ascii="Aptos" w:hAnsi="Aptos"/>
          <w:sz w:val="24"/>
        </w:rPr>
        <w:t>. Earlier we heard: “life is in His favor” (v. 6). Now the psalmist actively asks for that favor back. The theology is tight: if favor is life, then “Be gracious to me” ‭(ינִנֵּחָ)‬ is basically “Let me live.”</w:t>
      </w:r>
    </w:p>
    <w:p>
      <w:pPr>
        <w:pStyle w:val="BodySans"/>
        <w:bidi w:val="0"/>
      </w:pPr>
      <w:r>
        <w:rPr>
          <w:rFonts w:ascii="Aptos" w:hAnsi="Aptos"/>
          <w:sz w:val="24"/>
        </w:rPr>
        <w:t>Verses 10–11 will quote what he actually said in this pleading. Verse 9 is like the title line of the prayer: “I turned my panic into this argument.”</w:t>
      </w:r>
    </w:p>
    <w:p>
      <w:pPr>
        <w:pBdr>
          <w:bottom w:val="single" w:sz="12" w:space="1" w:color="000000"/>
        </w:pBdr>
      </w:pPr>
    </w:p>
    <w:p>
      <w:pPr>
        <w:pStyle w:val="Heading3"/>
      </w:pPr>
      <w:r>
        <w:t>Verse 10</w:t>
      </w:r>
    </w:p>
    <w:p>
      <w:pPr>
        <w:pStyle w:val="BodySans"/>
        <w:bidi w:val="0"/>
      </w:pPr>
      <w:r>
        <w:rPr>
          <w:rFonts w:ascii="Aptos" w:hAnsi="Aptos"/>
          <w:i/>
          <w:sz w:val="24"/>
        </w:rPr>
        <w:t>מַה־בֶּצַע בְּדָמִי, בְּרִדְתִּי אֶל־שָׁחַת; הֲיוֹדְךָ עָפָר; הֲיַגִּיד אֲמִתֶּךָ?</w:t>
      </w:r>
    </w:p>
    <w:p>
      <w:pPr>
        <w:pStyle w:val="BodySans"/>
        <w:bidi w:val="0"/>
      </w:pPr>
      <w:r>
        <w:rPr>
          <w:rFonts w:ascii="Aptos" w:hAnsi="Aptos"/>
          <w:sz w:val="24"/>
        </w:rPr>
        <w:t>“What profit is there in my blood, in my going down to the Pit? Will the dust praise You? Will it declare Your faithfulness?”</w:t>
      </w:r>
    </w:p>
    <w:p>
      <w:pPr>
        <w:pStyle w:val="BodySans"/>
        <w:bidi w:val="0"/>
      </w:pPr>
      <w:r>
        <w:rPr>
          <w:rFonts w:ascii="Aptos" w:hAnsi="Aptos"/>
          <w:sz w:val="24"/>
        </w:rPr>
        <w:t xml:space="preserve">We explored the boldness of this verse earlier; here we can unpack its language. </w:t>
      </w:r>
      <w:r>
        <w:rPr>
          <w:rFonts w:ascii="Aptos" w:hAnsi="Aptos"/>
          <w:i/>
          <w:sz w:val="24"/>
        </w:rPr>
        <w:t>מַה־בֶּצַע</w:t>
      </w:r>
      <w:r>
        <w:rPr>
          <w:rFonts w:ascii="Aptos" w:hAnsi="Aptos"/>
          <w:sz w:val="24"/>
        </w:rPr>
        <w:t xml:space="preserve"> — “What profit?” — uses </w:t>
      </w:r>
      <w:r>
        <w:rPr>
          <w:rFonts w:ascii="Aptos" w:hAnsi="Aptos"/>
          <w:i/>
          <w:sz w:val="24"/>
        </w:rPr>
        <w:t>בֶּצַע</w:t>
      </w:r>
      <w:r>
        <w:rPr>
          <w:rFonts w:ascii="Aptos" w:hAnsi="Aptos"/>
          <w:sz w:val="24"/>
        </w:rPr>
        <w:t>, a term often associated with dishonest gain (Proverbs 1:19), but also neutrally in Genesis 37:26 (“What profit is there if we kill our brother?”). Here it is startlingly applied to God’s “bottom line.”</w:t>
      </w:r>
    </w:p>
    <w:p>
      <w:pPr>
        <w:pStyle w:val="BodySans"/>
        <w:bidi w:val="0"/>
      </w:pPr>
      <w:r>
        <w:rPr>
          <w:rFonts w:ascii="Aptos" w:hAnsi="Aptos"/>
          <w:i/>
          <w:sz w:val="24"/>
        </w:rPr>
        <w:t>בְּדָמִי</w:t>
      </w:r>
      <w:r>
        <w:rPr>
          <w:rFonts w:ascii="Aptos" w:hAnsi="Aptos"/>
          <w:sz w:val="24"/>
        </w:rPr>
        <w:t xml:space="preserve"> is literally “in my blood,” a metonym for death (cf. Leviticus’ “the life is in the blood”). The phrase </w:t>
      </w:r>
      <w:r>
        <w:rPr>
          <w:rFonts w:ascii="Aptos" w:hAnsi="Aptos"/>
          <w:i/>
          <w:sz w:val="24"/>
        </w:rPr>
        <w:t>בְּרִדְתִּי אֶל־שָׁחַת</w:t>
      </w:r>
      <w:r>
        <w:rPr>
          <w:rFonts w:ascii="Aptos" w:hAnsi="Aptos"/>
          <w:sz w:val="24"/>
        </w:rPr>
        <w:t xml:space="preserve"> (“in my going down to the Pit”) echoes Psalms like 28:1: </w:t>
      </w:r>
      <w:r>
        <w:rPr>
          <w:rFonts w:ascii="Aptos" w:hAnsi="Aptos"/>
          <w:i/>
          <w:sz w:val="24"/>
        </w:rPr>
        <w:t>“פֶּן־תֶּחֱשֶׁה מִמֶּנִּי וְנִמְשַׁלְתִּי עִם־יוֹרְדֵי בוֹר”</w:t>
      </w:r>
      <w:r>
        <w:rPr>
          <w:rFonts w:ascii="Aptos" w:hAnsi="Aptos"/>
          <w:sz w:val="24"/>
        </w:rPr>
        <w:t xml:space="preserve"> — “lest You be silent to me and I become like those who go down to the Pit.” </w:t>
      </w:r>
      <w:r>
        <w:rPr>
          <w:rFonts w:ascii="Aptos" w:hAnsi="Aptos"/>
          <w:i/>
          <w:sz w:val="24"/>
        </w:rPr>
        <w:t>שָׁחַת</w:t>
      </w:r>
      <w:r>
        <w:rPr>
          <w:rFonts w:ascii="Aptos" w:hAnsi="Aptos"/>
          <w:sz w:val="24"/>
        </w:rPr>
        <w:t xml:space="preserve"> can mean “pit” or “corruption,” another image for the grave.</w:t>
      </w:r>
    </w:p>
    <w:p>
      <w:pPr>
        <w:pStyle w:val="BodySans"/>
        <w:bidi w:val="0"/>
      </w:pPr>
      <w:r>
        <w:rPr>
          <w:rFonts w:ascii="Aptos" w:hAnsi="Aptos"/>
          <w:sz w:val="24"/>
        </w:rPr>
        <w:t xml:space="preserve">The two rhetorical questions sharpen the argument. </w:t>
      </w:r>
      <w:r>
        <w:rPr>
          <w:rFonts w:ascii="Aptos" w:hAnsi="Aptos"/>
          <w:i/>
          <w:sz w:val="24"/>
        </w:rPr>
        <w:t>הֲיוֹדְךָ עָפָר</w:t>
      </w:r>
      <w:r>
        <w:rPr>
          <w:rFonts w:ascii="Aptos" w:hAnsi="Aptos"/>
          <w:sz w:val="24"/>
        </w:rPr>
        <w:t xml:space="preserve"> — “Will dust praise You?” — and </w:t>
      </w:r>
      <w:r>
        <w:rPr>
          <w:rFonts w:ascii="Aptos" w:hAnsi="Aptos"/>
          <w:i/>
          <w:sz w:val="24"/>
        </w:rPr>
        <w:t>הֲיַגִּיד אֲמִתֶּךָ</w:t>
      </w:r>
      <w:r>
        <w:rPr>
          <w:rFonts w:ascii="Aptos" w:hAnsi="Aptos"/>
          <w:sz w:val="24"/>
        </w:rPr>
        <w:t xml:space="preserve"> — “Will it tell of Your faithfulness?” The verbs </w:t>
      </w:r>
      <w:r>
        <w:rPr>
          <w:rFonts w:ascii="Aptos" w:hAnsi="Aptos"/>
          <w:i/>
          <w:sz w:val="24"/>
        </w:rPr>
        <w:t>יודה</w:t>
      </w:r>
      <w:r>
        <w:rPr>
          <w:rFonts w:ascii="Aptos" w:hAnsi="Aptos"/>
          <w:sz w:val="24"/>
        </w:rPr>
        <w:t xml:space="preserve"> (“praise, thank”) and </w:t>
      </w:r>
      <w:r>
        <w:rPr>
          <w:rFonts w:ascii="Aptos" w:hAnsi="Aptos"/>
          <w:i/>
          <w:sz w:val="24"/>
        </w:rPr>
        <w:t>יגיד</w:t>
      </w:r>
      <w:r>
        <w:rPr>
          <w:rFonts w:ascii="Aptos" w:hAnsi="Aptos"/>
          <w:sz w:val="24"/>
        </w:rPr>
        <w:t xml:space="preserve"> (“declare”) pick up the lexicon of v. 5 (</w:t>
      </w:r>
      <w:r>
        <w:rPr>
          <w:rFonts w:ascii="Aptos" w:hAnsi="Aptos"/>
          <w:i/>
          <w:sz w:val="24"/>
        </w:rPr>
        <w:t>“וְהוֹדוּ לְזֵכֶר קׇדְשׁוֹ”</w:t>
      </w:r>
      <w:r>
        <w:rPr>
          <w:rFonts w:ascii="Aptos" w:hAnsi="Aptos"/>
          <w:sz w:val="24"/>
        </w:rPr>
        <w:t xml:space="preserve"> — “give thanks to the memorial of His holiness”) and v. 13 (</w:t>
      </w:r>
      <w:r>
        <w:rPr>
          <w:rFonts w:ascii="Aptos" w:hAnsi="Aptos"/>
          <w:i/>
          <w:sz w:val="24"/>
        </w:rPr>
        <w:t>“יְזַמֶּרְךָ כָבוֹד”</w:t>
      </w:r>
      <w:r>
        <w:rPr>
          <w:rFonts w:ascii="Aptos" w:hAnsi="Aptos"/>
          <w:sz w:val="24"/>
        </w:rPr>
        <w:t xml:space="preserve"> — “let [my] glory sing to You”). The </w:t>
      </w:r>
      <w:r>
        <w:rPr>
          <w:rFonts w:ascii="Aptos" w:hAnsi="Aptos"/>
          <w:i/>
          <w:sz w:val="24"/>
        </w:rPr>
        <w:t>dust</w:t>
      </w:r>
      <w:r>
        <w:rPr>
          <w:rFonts w:ascii="Aptos" w:hAnsi="Aptos"/>
          <w:sz w:val="24"/>
        </w:rPr>
        <w:t xml:space="preserve"> here is the human reduced to his material, Genesis‑3:19 identity: “for dust you are, and to dust you shall return.”</w:t>
      </w:r>
    </w:p>
    <w:p>
      <w:pPr>
        <w:pStyle w:val="BodySans"/>
        <w:bidi w:val="0"/>
      </w:pPr>
      <w:r>
        <w:rPr>
          <w:rFonts w:ascii="Aptos" w:hAnsi="Aptos"/>
          <w:sz w:val="24"/>
        </w:rPr>
        <w:t>This is part of a small “dead cannot praise” constellation in the Psalms and Isaiah. Psalm 6:6, Psalm 88:11–13, and Psalm 115:17 (“The dead do not praise YH, nor any who go down into silence”) all assume that Sheol is a place where YHWH is not actively worshipped. In that pre‑rabbinic horizon, the stakes of this life are sharpened: if praise is the telos of human existence, then extended life is the only arena in which that purpose can be enacted.</w:t>
      </w:r>
    </w:p>
    <w:p>
      <w:pPr>
        <w:pStyle w:val="BodySans"/>
        <w:bidi w:val="0"/>
      </w:pPr>
      <w:r>
        <w:rPr>
          <w:rFonts w:ascii="Aptos" w:hAnsi="Aptos"/>
          <w:sz w:val="24"/>
        </w:rPr>
        <w:t xml:space="preserve">Radak hears in </w:t>
      </w:r>
      <w:r>
        <w:rPr>
          <w:rFonts w:ascii="Aptos" w:hAnsi="Aptos"/>
          <w:i/>
          <w:sz w:val="24"/>
        </w:rPr>
        <w:t>אֲמִתֶּךָ</w:t>
      </w:r>
      <w:r>
        <w:rPr>
          <w:rFonts w:ascii="Aptos" w:hAnsi="Aptos"/>
          <w:sz w:val="24"/>
        </w:rPr>
        <w:t xml:space="preserve"> (“Your faithfulness”) a covenantal note: the psalmist wants to tell the story of God’s reliability to others. If he dies prematurely, that testimonial function is cut off. Christianity, hearing this text through resurrection, will push toward a different resolution: the dead in Christ will indeed praise. But within the psalm’s own horizon, the argument is frank: You gain more glory from my continued singing than from my silencing.</w:t>
      </w:r>
    </w:p>
    <w:p>
      <w:pPr>
        <w:pStyle w:val="BodySans"/>
        <w:jc w:val="center"/>
      </w:pPr>
      <w:r>
        <w:rPr>
          <w:rFonts w:ascii="Aptos" w:hAnsi="Aptos"/>
          <w:sz w:val="24"/>
        </w:rPr>
        <w:t>—</w:t>
      </w:r>
    </w:p>
    <w:p>
      <w:pPr>
        <w:pStyle w:val="BodySans"/>
        <w:bidi w:val="0"/>
      </w:pPr>
      <w:r>
        <w:rPr>
          <w:rFonts w:ascii="Aptos" w:hAnsi="Aptos"/>
          <w:b/>
          <w:color w:val="008000"/>
          <w:sz w:val="24"/>
        </w:rPr>
        <w:t xml:space="preserve">“What </w:t>
      </w:r>
      <w:r>
        <w:rPr>
          <w:rFonts w:ascii="Aptos" w:hAnsi="Aptos"/>
          <w:sz w:val="24"/>
        </w:rPr>
        <w:t>profit is there in my blood, in my going down to the Pit? Will dust praise You? Will it declare Your faithfulness?”</w:t>
      </w:r>
    </w:p>
    <w:p>
      <w:pPr>
        <w:pStyle w:val="BodySans"/>
        <w:bidi w:val="0"/>
      </w:pPr>
      <w:r>
        <w:rPr>
          <w:rFonts w:ascii="Aptos" w:hAnsi="Aptos"/>
          <w:sz w:val="24"/>
        </w:rPr>
        <w:t>This is one of the boldest prayers in the Psalms.</w:t>
      </w:r>
    </w:p>
    <w:p>
      <w:pPr>
        <w:pStyle w:val="BodySans"/>
        <w:bidi w:val="0"/>
      </w:pPr>
      <w:r>
        <w:rPr>
          <w:rFonts w:ascii="Aptos" w:hAnsi="Aptos"/>
          <w:sz w:val="24"/>
        </w:rPr>
        <w:t>First question:</w:t>
      </w:r>
    </w:p>
    <w:p>
      <w:pPr>
        <w:pStyle w:val="ListBullet"/>
        <w:bidi w:val="0"/>
      </w:pPr>
      <w:r>
        <w:rPr>
          <w:rFonts w:ascii="Aptos" w:hAnsi="Aptos"/>
          <w:b/>
          <w:i w:val="0"/>
          <w:sz w:val="24"/>
        </w:rPr>
        <w:t>מַה־בֶּצַע בְּדָמִי</w:t>
      </w:r>
      <w:r>
        <w:rPr>
          <w:rFonts w:ascii="Aptos" w:hAnsi="Aptos"/>
          <w:sz w:val="24"/>
        </w:rPr>
        <w:t xml:space="preserve"> – “What gain/profit is there in my blood?” בֶּצַע is commercial language for profit, the same word used when Judah asks “מַה־בֶּצַע כִּי נַהֲרֹג אֶת־אָחִינוּ” – “What profit is there if we kill our brother?” (Genesis 37:26).‏</w:t>
      </w:r>
    </w:p>
    <w:p>
      <w:pPr>
        <w:pStyle w:val="ListBullet"/>
        <w:bidi w:val="0"/>
      </w:pPr>
      <w:r>
        <w:rPr>
          <w:rFonts w:ascii="Aptos" w:hAnsi="Aptos"/>
          <w:b/>
          <w:i w:val="0"/>
          <w:sz w:val="24"/>
        </w:rPr>
        <w:t>בְּרִדְתִּי אֶל־שַׁחַת</w:t>
      </w:r>
      <w:r>
        <w:rPr>
          <w:rFonts w:ascii="Aptos" w:hAnsi="Aptos"/>
          <w:sz w:val="24"/>
        </w:rPr>
        <w:t xml:space="preserve"> – “in my going down to the Pit.” שַׁחַת can mean “pit, grave, corruption.”</w:t>
      </w:r>
    </w:p>
    <w:p>
      <w:pPr>
        <w:pStyle w:val="BodySans"/>
        <w:bidi w:val="0"/>
      </w:pPr>
      <w:r>
        <w:rPr>
          <w:rFonts w:ascii="Aptos" w:hAnsi="Aptos"/>
          <w:sz w:val="24"/>
        </w:rPr>
        <w:t>He’s basically saying: “From Your perspective, God, what’s the upside of me dying?”</w:t>
      </w:r>
    </w:p>
    <w:p>
      <w:pPr>
        <w:pStyle w:val="BodySans"/>
        <w:bidi w:val="0"/>
      </w:pPr>
      <w:r>
        <w:rPr>
          <w:rFonts w:ascii="Aptos" w:hAnsi="Aptos"/>
          <w:sz w:val="24"/>
        </w:rPr>
        <w:t>Second and third questions:</w:t>
      </w:r>
    </w:p>
    <w:p>
      <w:pPr>
        <w:pStyle w:val="ListBullet"/>
        <w:bidi w:val="0"/>
      </w:pPr>
      <w:r>
        <w:rPr>
          <w:rFonts w:ascii="Aptos" w:hAnsi="Aptos"/>
          <w:b/>
          <w:i w:val="0"/>
          <w:sz w:val="24"/>
        </w:rPr>
        <w:t>הֲיוֹדְךָ עָפָר</w:t>
      </w:r>
      <w:r>
        <w:rPr>
          <w:rFonts w:ascii="Aptos" w:hAnsi="Aptos"/>
          <w:sz w:val="24"/>
        </w:rPr>
        <w:t xml:space="preserve"> – “Will dust praise You?” ידה in Hiphil = “to thank, praise.”</w:t>
      </w:r>
    </w:p>
    <w:p>
      <w:pPr>
        <w:pStyle w:val="ListBullet"/>
        <w:bidi w:val="0"/>
      </w:pPr>
      <w:r>
        <w:rPr>
          <w:rFonts w:ascii="Aptos" w:hAnsi="Aptos"/>
          <w:b/>
          <w:i w:val="0"/>
          <w:sz w:val="24"/>
        </w:rPr>
        <w:t>הֲיַגִּיד אֲמִתֶּךָ</w:t>
      </w:r>
      <w:r>
        <w:rPr>
          <w:rFonts w:ascii="Aptos" w:hAnsi="Aptos"/>
          <w:sz w:val="24"/>
        </w:rPr>
        <w:t xml:space="preserve"> – “Will it declare Your faithfulness ‭(תמֶאֲ)‬?” The subject is still “dust” ‭(רפָעָ)‬.‏</w:t>
      </w:r>
    </w:p>
    <w:p>
      <w:pPr>
        <w:pStyle w:val="BodySans"/>
        <w:bidi w:val="0"/>
      </w:pPr>
      <w:r>
        <w:rPr>
          <w:rFonts w:ascii="Aptos" w:hAnsi="Aptos"/>
          <w:sz w:val="24"/>
        </w:rPr>
        <w:t xml:space="preserve">Here </w:t>
      </w:r>
      <w:r>
        <w:rPr>
          <w:rFonts w:ascii="Aptos" w:hAnsi="Aptos"/>
          <w:b/>
          <w:i w:val="0"/>
          <w:sz w:val="24"/>
        </w:rPr>
        <w:t>עָפָר (dust)</w:t>
      </w:r>
      <w:r>
        <w:rPr>
          <w:rFonts w:ascii="Aptos" w:hAnsi="Aptos"/>
          <w:sz w:val="24"/>
        </w:rPr>
        <w:t xml:space="preserve"> echoes Genesis 3:19 – “עָפָר אַתָּה וְאֶל־עָפָר תָּשׁוּב” – “dust you are and to dust you shall return.” Dust is what happens when embodied life is over.‏</w:t>
      </w:r>
    </w:p>
    <w:p>
      <w:pPr>
        <w:pStyle w:val="BodySans"/>
        <w:bidi w:val="0"/>
      </w:pPr>
      <w:r>
        <w:rPr>
          <w:rFonts w:ascii="Aptos" w:hAnsi="Aptos"/>
          <w:sz w:val="24"/>
        </w:rPr>
        <w:t>So the argument runs:</w:t>
      </w:r>
    </w:p>
    <w:p>
      <w:pPr>
        <w:pStyle w:val="BodySans"/>
        <w:bidi w:val="0"/>
      </w:pPr>
      <w:r>
        <w:rPr>
          <w:rFonts w:ascii="Aptos" w:hAnsi="Aptos"/>
          <w:sz w:val="24"/>
        </w:rPr>
        <w:t xml:space="preserve">1. You, God, get </w:t>
      </w:r>
      <w:r>
        <w:rPr>
          <w:rFonts w:ascii="Aptos" w:hAnsi="Aptos"/>
          <w:b/>
          <w:i w:val="0"/>
          <w:sz w:val="24"/>
        </w:rPr>
        <w:t>no profit</w:t>
      </w:r>
      <w:r>
        <w:rPr>
          <w:rFonts w:ascii="Aptos" w:hAnsi="Aptos"/>
          <w:sz w:val="24"/>
        </w:rPr>
        <w:t xml:space="preserve"> from my death.</w:t>
      </w:r>
    </w:p>
    <w:p>
      <w:pPr>
        <w:pStyle w:val="BodySans"/>
        <w:bidi w:val="0"/>
      </w:pPr>
      <w:r>
        <w:rPr>
          <w:rFonts w:ascii="Aptos" w:hAnsi="Aptos"/>
          <w:sz w:val="24"/>
        </w:rPr>
        <w:t xml:space="preserve">2. Dead people—reduced to dust—do not </w:t>
      </w:r>
      <w:r>
        <w:rPr>
          <w:rFonts w:ascii="Aptos" w:hAnsi="Aptos"/>
          <w:b/>
          <w:i w:val="0"/>
          <w:sz w:val="24"/>
        </w:rPr>
        <w:t>praise</w:t>
      </w:r>
      <w:r>
        <w:rPr>
          <w:rFonts w:ascii="Aptos" w:hAnsi="Aptos"/>
          <w:sz w:val="24"/>
        </w:rPr>
        <w:t xml:space="preserve"> or </w:t>
      </w:r>
      <w:r>
        <w:rPr>
          <w:rFonts w:ascii="Aptos" w:hAnsi="Aptos"/>
          <w:b/>
          <w:i w:val="0"/>
          <w:sz w:val="24"/>
        </w:rPr>
        <w:t>tell Your faithfulness</w:t>
      </w:r>
      <w:r>
        <w:rPr>
          <w:rFonts w:ascii="Aptos" w:hAnsi="Aptos"/>
          <w:sz w:val="24"/>
        </w:rPr>
        <w:t>.</w:t>
      </w:r>
    </w:p>
    <w:p>
      <w:pPr>
        <w:pStyle w:val="BodySans"/>
        <w:bidi w:val="0"/>
      </w:pPr>
      <w:r>
        <w:rPr>
          <w:rFonts w:ascii="Aptos" w:hAnsi="Aptos"/>
          <w:sz w:val="24"/>
        </w:rPr>
        <w:t xml:space="preserve">3. You, God, </w:t>
      </w:r>
      <w:r>
        <w:rPr>
          <w:rFonts w:ascii="Aptos" w:hAnsi="Aptos"/>
          <w:i/>
          <w:sz w:val="24"/>
        </w:rPr>
        <w:t>want</w:t>
      </w:r>
      <w:r>
        <w:rPr>
          <w:rFonts w:ascii="Aptos" w:hAnsi="Aptos"/>
          <w:sz w:val="24"/>
        </w:rPr>
        <w:t xml:space="preserve"> praise and testimony.</w:t>
      </w:r>
    </w:p>
    <w:p>
      <w:pPr>
        <w:pStyle w:val="BodySans"/>
        <w:bidi w:val="0"/>
      </w:pPr>
      <w:r>
        <w:rPr>
          <w:rFonts w:ascii="Aptos" w:hAnsi="Aptos"/>
          <w:sz w:val="24"/>
        </w:rPr>
        <w:t>4. Therefore… keeping me alive is in Your own interest.</w:t>
      </w:r>
    </w:p>
    <w:p>
      <w:pPr>
        <w:pStyle w:val="BodySans"/>
        <w:bidi w:val="0"/>
      </w:pPr>
      <w:r>
        <w:rPr>
          <w:rFonts w:ascii="Aptos" w:hAnsi="Aptos"/>
          <w:sz w:val="24"/>
        </w:rPr>
        <w:t>This is part of a broader biblical motif: “the dead do not praise.” See:</w:t>
      </w:r>
    </w:p>
    <w:p>
      <w:pPr>
        <w:pStyle w:val="ListBullet"/>
        <w:bidi w:val="0"/>
      </w:pPr>
      <w:r>
        <w:rPr>
          <w:rFonts w:ascii="Aptos" w:hAnsi="Aptos"/>
          <w:sz w:val="24"/>
        </w:rPr>
        <w:t>Psalm 6:6 – “כִּי אֵין בַּמָּוֶת זִכְרֶךָ, בִּשְׁאוֹל מִי יוֹדֶה־לָּךְ” – “In death there is no remembrance of You; in Sheol, who will praise You?”</w:t>
      </w:r>
    </w:p>
    <w:p>
      <w:pPr>
        <w:pStyle w:val="ListBullet"/>
        <w:bidi w:val="0"/>
      </w:pPr>
      <w:r>
        <w:rPr>
          <w:rFonts w:ascii="Aptos" w:hAnsi="Aptos"/>
          <w:sz w:val="24"/>
        </w:rPr>
        <w:t>Psalm 115:17 – “לֹא הַמֵּתִים יְהַלְלוּ־יָהּ” – “The dead do not praise the LORD.”</w:t>
      </w:r>
    </w:p>
    <w:p>
      <w:pPr>
        <w:pStyle w:val="BodySans"/>
        <w:bidi w:val="0"/>
      </w:pPr>
      <w:r>
        <w:rPr>
          <w:rFonts w:ascii="Aptos" w:hAnsi="Aptos"/>
          <w:sz w:val="24"/>
        </w:rPr>
        <w:t xml:space="preserve">The psalmist is not saying God is enslaved to human worship. But he is </w:t>
      </w:r>
      <w:r>
        <w:rPr>
          <w:rFonts w:ascii="Aptos" w:hAnsi="Aptos"/>
          <w:b/>
          <w:i w:val="0"/>
          <w:sz w:val="24"/>
        </w:rPr>
        <w:t>confident enough in God’s desire for a praising, living community</w:t>
      </w:r>
      <w:r>
        <w:rPr>
          <w:rFonts w:ascii="Aptos" w:hAnsi="Aptos"/>
          <w:sz w:val="24"/>
        </w:rPr>
        <w:t xml:space="preserve"> to use that as leverage.</w:t>
      </w:r>
    </w:p>
    <w:p>
      <w:pPr>
        <w:pStyle w:val="BodySans"/>
        <w:bidi w:val="0"/>
      </w:pPr>
      <w:r>
        <w:rPr>
          <w:rFonts w:ascii="Aptos" w:hAnsi="Aptos"/>
          <w:sz w:val="24"/>
        </w:rPr>
        <w:t>For students, this is a crucial window into biblical prayer: it can be argumentative, daring, even utilitarian at the rhetorical level. The relationship is robust enough to handle “What’s in it for You, God?” as part of honest pleading.</w:t>
      </w:r>
    </w:p>
    <w:p>
      <w:pPr>
        <w:pBdr>
          <w:bottom w:val="single" w:sz="12" w:space="1" w:color="000000"/>
        </w:pBdr>
      </w:pPr>
    </w:p>
    <w:p>
      <w:pPr>
        <w:pStyle w:val="Heading3"/>
      </w:pPr>
      <w:r>
        <w:t>Verse 11</w:t>
      </w:r>
    </w:p>
    <w:p>
      <w:pPr>
        <w:pStyle w:val="BodySans"/>
        <w:bidi w:val="0"/>
      </w:pPr>
      <w:r>
        <w:rPr>
          <w:rFonts w:ascii="Aptos" w:hAnsi="Aptos"/>
          <w:i/>
          <w:sz w:val="24"/>
        </w:rPr>
        <w:t>שְׁמַע ה׳ וְחָנֵּנִי; ה׳, הֱיֵה־עֹזֵר לִי.</w:t>
      </w:r>
    </w:p>
    <w:p>
      <w:pPr>
        <w:pStyle w:val="BodySans"/>
        <w:bidi w:val="0"/>
      </w:pPr>
      <w:r>
        <w:rPr>
          <w:rFonts w:ascii="Aptos" w:hAnsi="Aptos"/>
          <w:sz w:val="24"/>
        </w:rPr>
        <w:t>“Hear, YHWH, and be gracious to me; YHWH, be a helper to me.”</w:t>
      </w:r>
    </w:p>
    <w:p>
      <w:pPr>
        <w:pStyle w:val="BodySans"/>
        <w:bidi w:val="0"/>
      </w:pPr>
      <w:r>
        <w:rPr>
          <w:rFonts w:ascii="Aptos" w:hAnsi="Aptos"/>
          <w:sz w:val="24"/>
        </w:rPr>
        <w:t xml:space="preserve">This is the distilled heart of the prayer. Three imperatives — </w:t>
      </w:r>
      <w:r>
        <w:rPr>
          <w:rFonts w:ascii="Aptos" w:hAnsi="Aptos"/>
          <w:i/>
          <w:sz w:val="24"/>
        </w:rPr>
        <w:t>שְׁמַע</w:t>
      </w:r>
      <w:r>
        <w:rPr>
          <w:rFonts w:ascii="Aptos" w:hAnsi="Aptos"/>
          <w:sz w:val="24"/>
        </w:rPr>
        <w:t xml:space="preserve"> (“hear”), </w:t>
      </w:r>
      <w:r>
        <w:rPr>
          <w:rFonts w:ascii="Aptos" w:hAnsi="Aptos"/>
          <w:i/>
          <w:sz w:val="24"/>
        </w:rPr>
        <w:t>חָנֵּנִי</w:t>
      </w:r>
      <w:r>
        <w:rPr>
          <w:rFonts w:ascii="Aptos" w:hAnsi="Aptos"/>
          <w:sz w:val="24"/>
        </w:rPr>
        <w:t xml:space="preserve"> (“be gracious to me”), </w:t>
      </w:r>
      <w:r>
        <w:rPr>
          <w:rFonts w:ascii="Aptos" w:hAnsi="Aptos"/>
          <w:i/>
          <w:sz w:val="24"/>
        </w:rPr>
        <w:t>הֱיֵה</w:t>
      </w:r>
      <w:r>
        <w:rPr>
          <w:rFonts w:ascii="Aptos" w:hAnsi="Aptos"/>
          <w:sz w:val="24"/>
        </w:rPr>
        <w:t xml:space="preserve"> (“be”) — are framed by the divine name, which appears twice for emphasis. The psalmist has made his theological argument; now he reduces everything to “hear, grace, help.”</w:t>
      </w:r>
    </w:p>
    <w:p>
      <w:pPr>
        <w:pStyle w:val="BodySans"/>
        <w:bidi w:val="0"/>
      </w:pPr>
      <w:r>
        <w:rPr>
          <w:rFonts w:ascii="Aptos" w:hAnsi="Aptos"/>
          <w:sz w:val="24"/>
        </w:rPr>
        <w:t xml:space="preserve">To “hear” in the Hebrew Bible implies response, not mere audition. Psalm 4:2 uses the same cluster: </w:t>
      </w:r>
      <w:r>
        <w:rPr>
          <w:rFonts w:ascii="Aptos" w:hAnsi="Aptos"/>
          <w:i/>
          <w:sz w:val="24"/>
        </w:rPr>
        <w:t>“בְּקׇרְאִי עֲנֵנִי… חָנֵּנִי וּשְׁמַע תְּפִלָּתִי”</w:t>
      </w:r>
      <w:r>
        <w:rPr>
          <w:rFonts w:ascii="Aptos" w:hAnsi="Aptos"/>
          <w:sz w:val="24"/>
        </w:rPr>
        <w:t xml:space="preserve"> — “When I call, answer me… be gracious to me and hear my prayer.” The imperative </w:t>
      </w:r>
      <w:r>
        <w:rPr>
          <w:rFonts w:ascii="Aptos" w:hAnsi="Aptos"/>
          <w:i/>
          <w:sz w:val="24"/>
        </w:rPr>
        <w:t>הֱיֵה־עֹזֵר לִי</w:t>
      </w:r>
      <w:r>
        <w:rPr>
          <w:rFonts w:ascii="Aptos" w:hAnsi="Aptos"/>
          <w:sz w:val="24"/>
        </w:rPr>
        <w:t xml:space="preserve"> (“be my helper”) names God not just as sovereign but as ally. Psalm 54:6 will say, </w:t>
      </w:r>
      <w:r>
        <w:rPr>
          <w:rFonts w:ascii="Aptos" w:hAnsi="Aptos"/>
          <w:i/>
          <w:sz w:val="24"/>
        </w:rPr>
        <w:t>“הִנֵּה אֱלֹקִים עֹזֵר לִי”</w:t>
      </w:r>
      <w:r>
        <w:rPr>
          <w:rFonts w:ascii="Aptos" w:hAnsi="Aptos"/>
          <w:sz w:val="24"/>
        </w:rPr>
        <w:t xml:space="preserve"> — “Behold, God is my helper.”</w:t>
      </w:r>
    </w:p>
    <w:p>
      <w:pPr>
        <w:pStyle w:val="BodySans"/>
        <w:bidi w:val="0"/>
      </w:pPr>
      <w:r>
        <w:rPr>
          <w:rFonts w:ascii="Aptos" w:hAnsi="Aptos"/>
          <w:sz w:val="24"/>
        </w:rPr>
        <w:t xml:space="preserve">In the Sefardic </w:t>
      </w:r>
      <w:r>
        <w:rPr>
          <w:rFonts w:ascii="Aptos" w:hAnsi="Aptos"/>
          <w:i/>
          <w:sz w:val="24"/>
        </w:rPr>
        <w:t>Selichot</w:t>
      </w:r>
      <w:r>
        <w:rPr>
          <w:rFonts w:ascii="Aptos" w:hAnsi="Aptos"/>
          <w:sz w:val="24"/>
        </w:rPr>
        <w:t xml:space="preserve"> for 20 Sivan, a fast day commemorating tragedy, this verse is “pluralized” into </w:t>
      </w:r>
      <w:r>
        <w:rPr>
          <w:rFonts w:ascii="Aptos" w:hAnsi="Aptos"/>
          <w:i/>
          <w:sz w:val="24"/>
        </w:rPr>
        <w:t>שְׁמַע ה׳ וְחָנֵּנוּ; ה׳, הֱיֵה עֹזֵר לָנוּ</w:t>
      </w:r>
      <w:r>
        <w:rPr>
          <w:rFonts w:ascii="Aptos" w:hAnsi="Aptos"/>
          <w:sz w:val="24"/>
        </w:rPr>
        <w:t xml:space="preserve"> — “Hear, YHWH, and be gracious to us; YHWH, be a helper to us.” A formula born out of one person’s night of terror becomes the community’s liturgical emergency brake.</w:t>
      </w:r>
    </w:p>
    <w:p>
      <w:pPr>
        <w:pStyle w:val="BodySans"/>
        <w:bidi w:val="0"/>
      </w:pPr>
      <w:r>
        <w:rPr>
          <w:rFonts w:ascii="Aptos" w:hAnsi="Aptos"/>
          <w:sz w:val="24"/>
        </w:rPr>
        <w:t xml:space="preserve">From a structural standpoint, v. 11 completes the chiastic center that began with v. 8. The false certainty of “I shall never be moved” is replaced by the shaky dependency of “be my helper.” The psalm has no interest in a stoic, self‑sufficient piety. Its ideal is someone who knows that without God’s ongoing </w:t>
      </w:r>
      <w:r>
        <w:rPr>
          <w:rFonts w:ascii="Aptos" w:hAnsi="Aptos"/>
          <w:i/>
          <w:sz w:val="24"/>
        </w:rPr>
        <w:t>ratzon</w:t>
      </w:r>
      <w:r>
        <w:rPr>
          <w:rFonts w:ascii="Aptos" w:hAnsi="Aptos"/>
          <w:sz w:val="24"/>
        </w:rPr>
        <w:t>, the mountain slides.</w:t>
      </w:r>
    </w:p>
    <w:p>
      <w:pPr>
        <w:pStyle w:val="BodySans"/>
        <w:jc w:val="center"/>
      </w:pPr>
      <w:r>
        <w:rPr>
          <w:rFonts w:ascii="Aptos" w:hAnsi="Aptos"/>
          <w:sz w:val="24"/>
        </w:rPr>
        <w:t>—</w:t>
      </w:r>
    </w:p>
    <w:p>
      <w:pPr>
        <w:pStyle w:val="BodySans"/>
        <w:bidi w:val="0"/>
      </w:pPr>
      <w:r>
        <w:rPr>
          <w:rFonts w:ascii="Aptos" w:hAnsi="Aptos"/>
          <w:b/>
          <w:color w:val="008000"/>
          <w:sz w:val="24"/>
        </w:rPr>
        <w:t xml:space="preserve">“Hear, </w:t>
      </w:r>
      <w:r>
        <w:rPr>
          <w:rFonts w:ascii="Aptos" w:hAnsi="Aptos"/>
          <w:sz w:val="24"/>
        </w:rPr>
        <w:t>LORD, and be gracious to me; LORD, be a helper to me.”</w:t>
      </w:r>
    </w:p>
    <w:p>
      <w:pPr>
        <w:pStyle w:val="BodySans"/>
        <w:bidi w:val="0"/>
      </w:pPr>
      <w:r>
        <w:rPr>
          <w:rFonts w:ascii="Aptos" w:hAnsi="Aptos"/>
          <w:sz w:val="24"/>
        </w:rPr>
        <w:t>This is the climax of the quoted prayer, boiled down to three imperatives:</w:t>
      </w:r>
    </w:p>
    <w:p>
      <w:pPr>
        <w:pStyle w:val="BodySans"/>
        <w:bidi w:val="0"/>
      </w:pPr>
      <w:r>
        <w:rPr>
          <w:rFonts w:ascii="Aptos" w:hAnsi="Aptos"/>
          <w:sz w:val="24"/>
        </w:rPr>
        <w:t xml:space="preserve">1. </w:t>
      </w:r>
      <w:r>
        <w:rPr>
          <w:rFonts w:ascii="Aptos" w:hAnsi="Aptos"/>
          <w:b/>
          <w:i w:val="0"/>
          <w:sz w:val="24"/>
        </w:rPr>
        <w:t>שְׁמַע</w:t>
      </w:r>
      <w:r>
        <w:rPr>
          <w:rFonts w:ascii="Aptos" w:hAnsi="Aptos"/>
          <w:sz w:val="24"/>
        </w:rPr>
        <w:t xml:space="preserve"> – “Hear!” As in the Shema (“שְׁמַע יִשְׂרָאֵל”), but here it’s urgent: respond, don’t ignore.‏</w:t>
      </w:r>
    </w:p>
    <w:p>
      <w:pPr>
        <w:pStyle w:val="BodySans"/>
        <w:bidi w:val="0"/>
      </w:pPr>
      <w:r>
        <w:rPr>
          <w:rFonts w:ascii="Aptos" w:hAnsi="Aptos"/>
          <w:sz w:val="24"/>
        </w:rPr>
        <w:t xml:space="preserve">2. </w:t>
      </w:r>
      <w:r>
        <w:rPr>
          <w:rFonts w:ascii="Aptos" w:hAnsi="Aptos"/>
          <w:b/>
          <w:i w:val="0"/>
          <w:sz w:val="24"/>
        </w:rPr>
        <w:t>וְחָנֵּנִי</w:t>
      </w:r>
      <w:r>
        <w:rPr>
          <w:rFonts w:ascii="Aptos" w:hAnsi="Aptos"/>
          <w:sz w:val="24"/>
        </w:rPr>
        <w:t xml:space="preserve"> – “and be gracious to me!” Again from חנן, “show favor, grace.”</w:t>
      </w:r>
    </w:p>
    <w:p>
      <w:pPr>
        <w:pStyle w:val="BodySans"/>
        <w:bidi w:val="0"/>
      </w:pPr>
      <w:r>
        <w:rPr>
          <w:rFonts w:ascii="Aptos" w:hAnsi="Aptos"/>
          <w:sz w:val="24"/>
        </w:rPr>
        <w:t xml:space="preserve">3. </w:t>
      </w:r>
      <w:r>
        <w:rPr>
          <w:rFonts w:ascii="Aptos" w:hAnsi="Aptos"/>
          <w:b/>
          <w:i w:val="0"/>
          <w:sz w:val="24"/>
        </w:rPr>
        <w:t>הֱיֵה־עֹזֵר לִי</w:t>
      </w:r>
      <w:r>
        <w:rPr>
          <w:rFonts w:ascii="Aptos" w:hAnsi="Aptos"/>
          <w:sz w:val="24"/>
        </w:rPr>
        <w:t xml:space="preserve"> – “be my helper!” עֹזֵר is “one who helps, supports.”</w:t>
      </w:r>
    </w:p>
    <w:p>
      <w:pPr>
        <w:pStyle w:val="BodySans"/>
        <w:bidi w:val="0"/>
      </w:pPr>
      <w:r>
        <w:rPr>
          <w:rFonts w:ascii="Aptos" w:hAnsi="Aptos"/>
          <w:sz w:val="24"/>
        </w:rPr>
        <w:t>Note how short the line is in Hebrew—especially that last phrase. In English you almost feel the staccato: “Hear—be gracious—help.”</w:t>
      </w:r>
    </w:p>
    <w:p>
      <w:pPr>
        <w:pStyle w:val="BodySans"/>
        <w:bidi w:val="0"/>
      </w:pPr>
      <w:r>
        <w:rPr>
          <w:rFonts w:ascii="Aptos" w:hAnsi="Aptos"/>
          <w:sz w:val="24"/>
        </w:rPr>
        <w:t>The repetition of the name ה׳ at both halves (שְׁמַע־ה׳… ה׳ הֱיֵה) makes it sound like someone grabbing the sleeve of a parent: “LORD… LORD…”</w:t>
      </w:r>
    </w:p>
    <w:p>
      <w:pPr>
        <w:pStyle w:val="BodySans"/>
        <w:bidi w:val="0"/>
      </w:pPr>
      <w:r>
        <w:rPr>
          <w:rFonts w:ascii="Aptos" w:hAnsi="Aptos"/>
          <w:sz w:val="24"/>
        </w:rPr>
        <w:t>We’ve moved from the elaborate argument of v. 10 back to raw petition. Both belong in the same prayer:</w:t>
      </w:r>
    </w:p>
    <w:p>
      <w:pPr>
        <w:pStyle w:val="ListBullet"/>
        <w:bidi w:val="0"/>
      </w:pPr>
      <w:r>
        <w:rPr>
          <w:rFonts w:ascii="Aptos" w:hAnsi="Aptos"/>
          <w:sz w:val="24"/>
        </w:rPr>
        <w:t>v. 10: “Here are reasons You should act.”</w:t>
      </w:r>
    </w:p>
    <w:p>
      <w:pPr>
        <w:pStyle w:val="ListBullet"/>
        <w:bidi w:val="0"/>
      </w:pPr>
      <w:r>
        <w:rPr>
          <w:rFonts w:ascii="Aptos" w:hAnsi="Aptos"/>
          <w:sz w:val="24"/>
        </w:rPr>
        <w:t>v. 11: “At the end of the day… please, just act.”</w:t>
      </w:r>
    </w:p>
    <w:p>
      <w:pPr>
        <w:pStyle w:val="BodySans"/>
        <w:bidi w:val="0"/>
      </w:pPr>
      <w:r>
        <w:rPr>
          <w:rFonts w:ascii="Aptos" w:hAnsi="Aptos"/>
          <w:sz w:val="24"/>
        </w:rPr>
        <w:t xml:space="preserve">In some Sephardi </w:t>
      </w:r>
      <w:r>
        <w:rPr>
          <w:rFonts w:ascii="Aptos" w:hAnsi="Aptos"/>
          <w:i/>
          <w:sz w:val="24"/>
        </w:rPr>
        <w:t>Selichot</w:t>
      </w:r>
      <w:r>
        <w:rPr>
          <w:rFonts w:ascii="Aptos" w:hAnsi="Aptos"/>
          <w:sz w:val="24"/>
        </w:rPr>
        <w:t xml:space="preserve"> (penitential prayers), this verse is adapted to the plural: “שְׁמַע ה׳ וְחָנֵּנוּ, ה׳ הֱיֵה עֹזֵר לָנוּ” – “Hear, LORD, and be gracious </w:t>
      </w:r>
      <w:r>
        <w:rPr>
          <w:rFonts w:ascii="Aptos" w:hAnsi="Aptos"/>
          <w:i/>
          <w:sz w:val="24"/>
        </w:rPr>
        <w:t>to us</w:t>
      </w:r>
      <w:r>
        <w:rPr>
          <w:rFonts w:ascii="Aptos" w:hAnsi="Aptos"/>
          <w:sz w:val="24"/>
        </w:rPr>
        <w:t xml:space="preserve">; LORD, be a helper </w:t>
      </w:r>
      <w:r>
        <w:rPr>
          <w:rFonts w:ascii="Aptos" w:hAnsi="Aptos"/>
          <w:i/>
          <w:sz w:val="24"/>
        </w:rPr>
        <w:t>for us</w:t>
      </w:r>
      <w:r>
        <w:rPr>
          <w:rFonts w:ascii="Aptos" w:hAnsi="Aptos"/>
          <w:sz w:val="24"/>
        </w:rPr>
        <w:t>.” That’s exactly what’s happening already within the psalm: one person’s cry becomes a template the community can pick up and reuse.</w:t>
      </w:r>
    </w:p>
    <w:p>
      <w:pPr>
        <w:pBdr>
          <w:bottom w:val="single" w:sz="12" w:space="1" w:color="000000"/>
        </w:pBdr>
      </w:pPr>
    </w:p>
    <w:p>
      <w:pPr>
        <w:pStyle w:val="Heading3"/>
      </w:pPr>
      <w:r>
        <w:t>Verse 12</w:t>
      </w:r>
    </w:p>
    <w:p>
      <w:pPr>
        <w:pStyle w:val="BodySans"/>
        <w:bidi w:val="0"/>
      </w:pPr>
      <w:r>
        <w:rPr>
          <w:rFonts w:ascii="Aptos" w:hAnsi="Aptos"/>
          <w:i/>
          <w:sz w:val="24"/>
        </w:rPr>
        <w:t>הָפַכְתָּ מִסְפְּדִי לְמָחוֹל לִי; פִּתַּחְתָּ שַׂקִּי; וַתְּאַזְּרֵנִי שִׂמְחָה.</w:t>
      </w:r>
    </w:p>
    <w:p>
      <w:pPr>
        <w:pStyle w:val="BodySans"/>
        <w:bidi w:val="0"/>
      </w:pPr>
      <w:r>
        <w:rPr>
          <w:rFonts w:ascii="Aptos" w:hAnsi="Aptos"/>
          <w:sz w:val="24"/>
        </w:rPr>
        <w:t>“You have turned my mourning into dancing for me; You have loosened my sackcloth, and girded me with joy.”</w:t>
      </w:r>
    </w:p>
    <w:p>
      <w:pPr>
        <w:pStyle w:val="BodySans"/>
        <w:bidi w:val="0"/>
      </w:pPr>
      <w:r>
        <w:rPr>
          <w:rFonts w:ascii="Aptos" w:hAnsi="Aptos"/>
          <w:sz w:val="24"/>
        </w:rPr>
        <w:t xml:space="preserve">We have already seen the dramatic force of </w:t>
      </w:r>
      <w:r>
        <w:rPr>
          <w:rFonts w:ascii="Aptos" w:hAnsi="Aptos"/>
          <w:i/>
          <w:sz w:val="24"/>
        </w:rPr>
        <w:t>הפך</w:t>
      </w:r>
      <w:r>
        <w:rPr>
          <w:rFonts w:ascii="Aptos" w:hAnsi="Aptos"/>
          <w:sz w:val="24"/>
        </w:rPr>
        <w:t xml:space="preserve"> (“turn, overturn”). Here it frames a triple transformation.</w:t>
      </w:r>
    </w:p>
    <w:p>
      <w:pPr>
        <w:pStyle w:val="BodySans"/>
        <w:bidi w:val="0"/>
      </w:pPr>
      <w:r>
        <w:rPr>
          <w:rFonts w:ascii="Aptos" w:hAnsi="Aptos"/>
          <w:sz w:val="24"/>
        </w:rPr>
        <w:t xml:space="preserve">The first colon, </w:t>
      </w:r>
      <w:r>
        <w:rPr>
          <w:rFonts w:ascii="Aptos" w:hAnsi="Aptos"/>
          <w:i/>
          <w:sz w:val="24"/>
        </w:rPr>
        <w:t>הָפַכְתָּ מִסְפְּדִי לְמָחוֹל לִי</w:t>
      </w:r>
      <w:r>
        <w:rPr>
          <w:rFonts w:ascii="Aptos" w:hAnsi="Aptos"/>
          <w:sz w:val="24"/>
        </w:rPr>
        <w:t xml:space="preserve">, is almost an anti‑Lamentations 5:15, where the poet cries, </w:t>
      </w:r>
      <w:r>
        <w:rPr>
          <w:rFonts w:ascii="Aptos" w:hAnsi="Aptos"/>
          <w:i/>
          <w:sz w:val="24"/>
        </w:rPr>
        <w:t>“שָׁבַת מְשׂוֹשׂ לִבֵּנוּ; נֶהְפַּךְ לְאֵבֶל מְחֹלֵנוּ”</w:t>
      </w:r>
      <w:r>
        <w:rPr>
          <w:rFonts w:ascii="Aptos" w:hAnsi="Aptos"/>
          <w:sz w:val="24"/>
        </w:rPr>
        <w:t xml:space="preserve"> — “The joy of our heart has ceased; our dancing has been turned into mourning.” Psalm 30 plays that film backwards. Scholars sometimes speak of “reversal formulas”; this is one of the most concentrated.</w:t>
      </w:r>
    </w:p>
    <w:p>
      <w:pPr>
        <w:pStyle w:val="BodySans"/>
        <w:bidi w:val="0"/>
      </w:pPr>
      <w:r>
        <w:rPr>
          <w:rFonts w:ascii="Aptos" w:hAnsi="Aptos"/>
          <w:sz w:val="24"/>
        </w:rPr>
        <w:t xml:space="preserve">The second and third cola elaborate with wardrobe imagery: </w:t>
      </w:r>
      <w:r>
        <w:rPr>
          <w:rFonts w:ascii="Aptos" w:hAnsi="Aptos"/>
          <w:i/>
          <w:sz w:val="24"/>
        </w:rPr>
        <w:t>פִּתַּחְתָּ שַׂקִּי</w:t>
      </w:r>
      <w:r>
        <w:rPr>
          <w:rFonts w:ascii="Aptos" w:hAnsi="Aptos"/>
          <w:sz w:val="24"/>
        </w:rPr>
        <w:t xml:space="preserve"> — “You opened/loosened my sackcloth” — and </w:t>
      </w:r>
      <w:r>
        <w:rPr>
          <w:rFonts w:ascii="Aptos" w:hAnsi="Aptos"/>
          <w:i/>
          <w:sz w:val="24"/>
        </w:rPr>
        <w:t>וַתְּאַזְּרֵנִי שִׂמְחָה</w:t>
      </w:r>
      <w:r>
        <w:rPr>
          <w:rFonts w:ascii="Aptos" w:hAnsi="Aptos"/>
          <w:sz w:val="24"/>
        </w:rPr>
        <w:t xml:space="preserve"> — “You girded me with joy.” Rashi glosses </w:t>
      </w:r>
      <w:r>
        <w:rPr>
          <w:rFonts w:ascii="Aptos" w:hAnsi="Aptos"/>
          <w:i/>
          <w:sz w:val="24"/>
        </w:rPr>
        <w:t>פִּתַּחְתָּ</w:t>
      </w:r>
      <w:r>
        <w:rPr>
          <w:rFonts w:ascii="Aptos" w:hAnsi="Aptos"/>
          <w:sz w:val="24"/>
        </w:rPr>
        <w:t xml:space="preserve"> with a French loanword meaning “untied,” as in Genesis 24:32: “he unbound the camels.” Sackcloth (</w:t>
      </w:r>
      <w:r>
        <w:rPr>
          <w:rFonts w:ascii="Aptos" w:hAnsi="Aptos"/>
          <w:i/>
          <w:sz w:val="24"/>
        </w:rPr>
        <w:t>שַׂק</w:t>
      </w:r>
      <w:r>
        <w:rPr>
          <w:rFonts w:ascii="Aptos" w:hAnsi="Aptos"/>
          <w:sz w:val="24"/>
        </w:rPr>
        <w:t xml:space="preserve">) is the canonical garment of grief and repentance (Jonah 3:6). To remove it is to end the fast, the funeral, the crisis. The verb </w:t>
      </w:r>
      <w:r>
        <w:rPr>
          <w:rFonts w:ascii="Aptos" w:hAnsi="Aptos"/>
          <w:i/>
          <w:sz w:val="24"/>
        </w:rPr>
        <w:t>אזר</w:t>
      </w:r>
      <w:r>
        <w:rPr>
          <w:rFonts w:ascii="Aptos" w:hAnsi="Aptos"/>
          <w:sz w:val="24"/>
        </w:rPr>
        <w:t xml:space="preserve"> (“gird, belt”) shows up in martial contexts (girding a sword) and festive ones. Here, joy is something that encircles the body like a sash.</w:t>
      </w:r>
    </w:p>
    <w:p>
      <w:pPr>
        <w:pStyle w:val="BodySans"/>
        <w:bidi w:val="0"/>
      </w:pPr>
      <w:r>
        <w:rPr>
          <w:rFonts w:ascii="Aptos" w:hAnsi="Aptos"/>
          <w:sz w:val="24"/>
        </w:rPr>
        <w:t>Malbim reads the clothing shift as sacramental: while David was in sin, he “was clothed in sackcloth.” God’s declaration of forgiveness removes the garment of guilt and replaces it with the garment of gladness. There is an echo of Isaiah 61:3, where God gives mourners in Zion “</w:t>
      </w:r>
      <w:r>
        <w:rPr>
          <w:rFonts w:ascii="Aptos" w:hAnsi="Aptos"/>
          <w:i/>
          <w:sz w:val="24"/>
        </w:rPr>
        <w:t>לָשׂוּם לַאֲבֵלֵי צִיּוֹן פְּאֵר תַּחַת אֵפֶר; שֶׁמֶן שָׂשׂוֹן תַּחַת אֵבֶל; מַעֲטֵה תְהִלָּה תַּחַת רוּחַ כֵּהָה</w:t>
      </w:r>
      <w:r>
        <w:rPr>
          <w:rFonts w:ascii="Aptos" w:hAnsi="Aptos"/>
          <w:sz w:val="24"/>
        </w:rPr>
        <w:t>” — “to provide for those who mourn in Zion, to give them a garland instead of ashes, oil of joy instead of mourning, a mantle of praise instead of a faint spirit.”</w:t>
      </w:r>
    </w:p>
    <w:p>
      <w:pPr>
        <w:pStyle w:val="BodySans"/>
        <w:bidi w:val="0"/>
      </w:pPr>
      <w:r>
        <w:rPr>
          <w:rFonts w:ascii="Aptos" w:hAnsi="Aptos"/>
          <w:sz w:val="24"/>
        </w:rPr>
        <w:t xml:space="preserve">The verse has also had a curious afterlife in rabbinic practice. The Talmud (Berakhot 55b) instructs someone disturbed by a dream to perform a “dream‑reversal” ritual before three friends, reciting verses that contain the root </w:t>
      </w:r>
      <w:r>
        <w:rPr>
          <w:rFonts w:ascii="Aptos" w:hAnsi="Aptos"/>
          <w:i/>
          <w:sz w:val="24"/>
        </w:rPr>
        <w:t>הפך</w:t>
      </w:r>
      <w:r>
        <w:rPr>
          <w:rFonts w:ascii="Aptos" w:hAnsi="Aptos"/>
          <w:sz w:val="24"/>
        </w:rPr>
        <w:t xml:space="preserve">, including, </w:t>
      </w:r>
      <w:r>
        <w:rPr>
          <w:rFonts w:ascii="Aptos" w:hAnsi="Aptos"/>
          <w:i/>
          <w:sz w:val="24"/>
        </w:rPr>
        <w:t>“הָפַכְתָּ מִסְפְּדִי לְמָחוֹל לִי, פִּתַּחְתָּ שַׂקִּי וַתְּאַזְּרֵנִי שִׂמְחָה.”</w:t>
      </w:r>
      <w:r>
        <w:rPr>
          <w:rFonts w:ascii="Aptos" w:hAnsi="Aptos"/>
          <w:sz w:val="24"/>
        </w:rPr>
        <w:t xml:space="preserve"> The spoken verse becomes a liturgical attempt to nudge reality from bad omen to good outcome — another small testament to the power this line has held as a template for transformation.</w:t>
      </w:r>
    </w:p>
    <w:p>
      <w:pPr>
        <w:pStyle w:val="BodySans"/>
        <w:jc w:val="center"/>
      </w:pPr>
      <w:r>
        <w:rPr>
          <w:rFonts w:ascii="Aptos" w:hAnsi="Aptos"/>
          <w:sz w:val="24"/>
        </w:rPr>
        <w:t>—</w:t>
      </w:r>
    </w:p>
    <w:p>
      <w:pPr>
        <w:pStyle w:val="BodySans"/>
        <w:bidi w:val="0"/>
      </w:pPr>
      <w:r>
        <w:rPr>
          <w:rFonts w:ascii="Aptos" w:hAnsi="Aptos"/>
          <w:b/>
          <w:color w:val="008000"/>
          <w:sz w:val="24"/>
        </w:rPr>
        <w:t xml:space="preserve">“You </w:t>
      </w:r>
      <w:r>
        <w:rPr>
          <w:rFonts w:ascii="Aptos" w:hAnsi="Aptos"/>
          <w:sz w:val="24"/>
        </w:rPr>
        <w:t>turned my mourning into dancing for me; You loosed my sackcloth and girded me with joy.”</w:t>
      </w:r>
    </w:p>
    <w:p>
      <w:pPr>
        <w:pStyle w:val="BodySans"/>
        <w:bidi w:val="0"/>
      </w:pPr>
      <w:r>
        <w:rPr>
          <w:rFonts w:ascii="Aptos" w:hAnsi="Aptos"/>
          <w:sz w:val="24"/>
        </w:rPr>
        <w:t>Here is the big reversal in three verbs:</w:t>
      </w:r>
    </w:p>
    <w:p>
      <w:pPr>
        <w:pStyle w:val="BodySans"/>
        <w:bidi w:val="0"/>
      </w:pPr>
      <w:r>
        <w:rPr>
          <w:rFonts w:ascii="Aptos" w:hAnsi="Aptos"/>
          <w:sz w:val="24"/>
        </w:rPr>
        <w:t xml:space="preserve">1. </w:t>
      </w:r>
      <w:r>
        <w:rPr>
          <w:rFonts w:ascii="Aptos" w:hAnsi="Aptos"/>
          <w:b/>
          <w:i w:val="0"/>
          <w:sz w:val="24"/>
        </w:rPr>
        <w:t>הָפַכְתָּ</w:t>
      </w:r>
      <w:r>
        <w:rPr>
          <w:rFonts w:ascii="Aptos" w:hAnsi="Aptos"/>
          <w:sz w:val="24"/>
        </w:rPr>
        <w:t xml:space="preserve"> – “You turned / overturned.” This root ‭(ךפה)‬ is used for serious reversals: God overturns Sodom (Genesis 19:25), turns the sea to dry land (Psalm 66:6). It’s not a gentle tweak; it’s a flip.‏</w:t>
      </w:r>
    </w:p>
    <w:p>
      <w:pPr>
        <w:pStyle w:val="BodySans"/>
        <w:bidi w:val="0"/>
      </w:pPr>
      <w:r>
        <w:rPr>
          <w:rFonts w:ascii="Aptos" w:hAnsi="Aptos"/>
          <w:sz w:val="24"/>
        </w:rPr>
        <w:t xml:space="preserve">2. </w:t>
      </w:r>
      <w:r>
        <w:rPr>
          <w:rFonts w:ascii="Aptos" w:hAnsi="Aptos"/>
          <w:b/>
          <w:i w:val="0"/>
          <w:sz w:val="24"/>
        </w:rPr>
        <w:t>פִּתַּחְתָּ שַׂקִּי</w:t>
      </w:r>
      <w:r>
        <w:rPr>
          <w:rFonts w:ascii="Aptos" w:hAnsi="Aptos"/>
          <w:sz w:val="24"/>
        </w:rPr>
        <w:t xml:space="preserve"> – “You loosed my sackcloth.” Literally, “You opened my sack.” שַׂק is the rough garment worn in mourning or repentance.</w:t>
      </w:r>
    </w:p>
    <w:p>
      <w:pPr>
        <w:pStyle w:val="BodySans"/>
        <w:bidi w:val="0"/>
      </w:pPr>
      <w:r>
        <w:rPr>
          <w:rFonts w:ascii="Aptos" w:hAnsi="Aptos"/>
          <w:sz w:val="24"/>
        </w:rPr>
        <w:t xml:space="preserve">3. </w:t>
      </w:r>
      <w:r>
        <w:rPr>
          <w:rFonts w:ascii="Aptos" w:hAnsi="Aptos"/>
          <w:b/>
          <w:i w:val="0"/>
          <w:sz w:val="24"/>
        </w:rPr>
        <w:t>וַתְּאַזְּרֵנִי שִׂמְחָה</w:t>
      </w:r>
      <w:r>
        <w:rPr>
          <w:rFonts w:ascii="Aptos" w:hAnsi="Aptos"/>
          <w:sz w:val="24"/>
        </w:rPr>
        <w:t xml:space="preserve"> – “You girded me with joy.” The verb אזר means “to gird, belt.” Joy becomes a belt or sash.‏</w:t>
      </w:r>
    </w:p>
    <w:p>
      <w:pPr>
        <w:pStyle w:val="BodySans"/>
        <w:bidi w:val="0"/>
      </w:pPr>
      <w:r>
        <w:rPr>
          <w:rFonts w:ascii="Aptos" w:hAnsi="Aptos"/>
          <w:sz w:val="24"/>
        </w:rPr>
        <w:t>The images:</w:t>
      </w:r>
    </w:p>
    <w:p>
      <w:pPr>
        <w:pStyle w:val="ListBullet"/>
        <w:bidi w:val="0"/>
      </w:pPr>
      <w:r>
        <w:rPr>
          <w:rFonts w:ascii="Aptos" w:hAnsi="Aptos"/>
          <w:b/>
          <w:i w:val="0"/>
          <w:sz w:val="24"/>
        </w:rPr>
        <w:t>מִסְפֵּד → מָחוֹל</w:t>
      </w:r>
      <w:r>
        <w:rPr>
          <w:rFonts w:ascii="Aptos" w:hAnsi="Aptos"/>
          <w:sz w:val="24"/>
        </w:rPr>
        <w:t xml:space="preserve"> – “mourning → circle dance.” מִסְפֵּד is formal, public lament (think wailing women at a funeral). מָחוֹל is communal celebration dance, often at festivals.‏</w:t>
      </w:r>
    </w:p>
    <w:p>
      <w:pPr>
        <w:pStyle w:val="ListBullet"/>
        <w:bidi w:val="0"/>
      </w:pPr>
      <w:r>
        <w:rPr>
          <w:rFonts w:ascii="Aptos" w:hAnsi="Aptos"/>
          <w:b/>
          <w:i w:val="0"/>
          <w:sz w:val="24"/>
        </w:rPr>
        <w:t>שַׂק → (no sack)</w:t>
      </w:r>
      <w:r>
        <w:rPr>
          <w:rFonts w:ascii="Aptos" w:hAnsi="Aptos"/>
          <w:sz w:val="24"/>
        </w:rPr>
        <w:t xml:space="preserve"> – God unfastens the mourning outfit.</w:t>
      </w:r>
    </w:p>
    <w:p>
      <w:pPr>
        <w:pStyle w:val="ListBullet"/>
        <w:bidi w:val="0"/>
      </w:pPr>
      <w:r>
        <w:rPr>
          <w:rFonts w:ascii="Aptos" w:hAnsi="Aptos"/>
          <w:b/>
          <w:i w:val="0"/>
          <w:sz w:val="24"/>
        </w:rPr>
        <w:t>naked waist → girded with שִׂמְחָה (joy)</w:t>
      </w:r>
      <w:r>
        <w:rPr>
          <w:rFonts w:ascii="Aptos" w:hAnsi="Aptos"/>
          <w:sz w:val="24"/>
        </w:rPr>
        <w:t xml:space="preserve"> – joy is not just an emotion but a kind of </w:t>
      </w:r>
      <w:r>
        <w:rPr>
          <w:rFonts w:ascii="Aptos" w:hAnsi="Aptos"/>
          <w:i/>
          <w:sz w:val="24"/>
        </w:rPr>
        <w:t>uniform</w:t>
      </w:r>
      <w:r>
        <w:rPr>
          <w:rFonts w:ascii="Aptos" w:hAnsi="Aptos"/>
          <w:sz w:val="24"/>
        </w:rPr>
        <w:t>.</w:t>
      </w:r>
    </w:p>
    <w:p>
      <w:pPr>
        <w:pStyle w:val="BodySans"/>
        <w:bidi w:val="0"/>
      </w:pPr>
      <w:r>
        <w:rPr>
          <w:rFonts w:ascii="Aptos" w:hAnsi="Aptos"/>
          <w:sz w:val="24"/>
        </w:rPr>
        <w:t xml:space="preserve">In the ancient world, clothes are social signals: sackcloth says “I am in shame/sorrow”; festive garments say “I am in honor/celebration.” God doesn’t just change the psalmist’s mood; He publicly changes his </w:t>
      </w:r>
      <w:r>
        <w:rPr>
          <w:rFonts w:ascii="Aptos" w:hAnsi="Aptos"/>
          <w:b/>
          <w:i w:val="0"/>
          <w:sz w:val="24"/>
        </w:rPr>
        <w:t>status</w:t>
      </w:r>
      <w:r>
        <w:rPr>
          <w:rFonts w:ascii="Aptos" w:hAnsi="Aptos"/>
          <w:sz w:val="24"/>
        </w:rPr>
        <w:t>.</w:t>
      </w:r>
    </w:p>
    <w:p>
      <w:pPr>
        <w:pStyle w:val="BodySans"/>
        <w:bidi w:val="0"/>
      </w:pPr>
      <w:r>
        <w:rPr>
          <w:rFonts w:ascii="Aptos" w:hAnsi="Aptos"/>
          <w:sz w:val="24"/>
        </w:rPr>
        <w:t>Radak reads this spiritually: the psalmist had put on “sackcloth” in repentance for sin; once God forgave him, He loosened the sack and wrapped him in joy.</w:t>
      </w:r>
    </w:p>
    <w:p>
      <w:pPr>
        <w:pStyle w:val="BodySans"/>
        <w:bidi w:val="0"/>
      </w:pPr>
      <w:r>
        <w:rPr>
          <w:rFonts w:ascii="Aptos" w:hAnsi="Aptos"/>
          <w:sz w:val="24"/>
        </w:rPr>
        <w:t>This verse is so potent that the Talmud recommends it (with two other “turning” verses) as part of a little ritual to turn bad dreams into blessing: you say out loud, “הָפַכְתָּ מִסְפְּדִי לְמָחוֹל לִי…” (“You turned my mourning into dancing for me…”) to ask God to “flip” the meaning of the dream.‏</w:t>
      </w:r>
    </w:p>
    <w:p>
      <w:pPr>
        <w:pStyle w:val="BodySans"/>
        <w:bidi w:val="0"/>
      </w:pPr>
      <w:r>
        <w:rPr>
          <w:rFonts w:ascii="Aptos" w:hAnsi="Aptos"/>
          <w:sz w:val="24"/>
        </w:rPr>
        <w:t>Within our psalm’s argument, verse 12 answers verses 2–4: the one who was drawn up from the Pit is now spinning in the dance. The “bucket” from the well becomes the lead dancer at the festival.</w:t>
      </w:r>
    </w:p>
    <w:p>
      <w:pPr>
        <w:pBdr>
          <w:bottom w:val="single" w:sz="12" w:space="1" w:color="000000"/>
        </w:pBdr>
      </w:pPr>
    </w:p>
    <w:p>
      <w:pPr>
        <w:pStyle w:val="Heading3"/>
      </w:pPr>
      <w:r>
        <w:t>Verse 13</w:t>
      </w:r>
    </w:p>
    <w:p>
      <w:pPr>
        <w:pStyle w:val="BodySans"/>
        <w:bidi w:val="0"/>
      </w:pPr>
      <w:r>
        <w:rPr>
          <w:rFonts w:ascii="Aptos" w:hAnsi="Aptos"/>
          <w:i/>
          <w:sz w:val="24"/>
        </w:rPr>
        <w:t>לְמַעַן יְזַמֶּרְךָ כָבוֹד וְלֹא יִדֹּם; ה׳ אֱלֹקַי, לְעוֹלָם אוֹדֶךָּ.</w:t>
      </w:r>
    </w:p>
    <w:p>
      <w:pPr>
        <w:pStyle w:val="BodySans"/>
        <w:bidi w:val="0"/>
      </w:pPr>
      <w:r>
        <w:rPr>
          <w:rFonts w:ascii="Aptos" w:hAnsi="Aptos"/>
          <w:sz w:val="24"/>
        </w:rPr>
        <w:t>“So that [my] glory may sing to You and not be silent; YHWH my God, I will thank You forever.”</w:t>
      </w:r>
    </w:p>
    <w:p>
      <w:pPr>
        <w:pStyle w:val="BodySans"/>
        <w:bidi w:val="0"/>
      </w:pPr>
      <w:r>
        <w:rPr>
          <w:rFonts w:ascii="Aptos" w:hAnsi="Aptos"/>
          <w:sz w:val="24"/>
        </w:rPr>
        <w:t xml:space="preserve">The final verse states the </w:t>
      </w:r>
      <w:r>
        <w:rPr>
          <w:rFonts w:ascii="Aptos" w:hAnsi="Aptos"/>
          <w:i/>
          <w:sz w:val="24"/>
        </w:rPr>
        <w:t>telos</w:t>
      </w:r>
      <w:r>
        <w:rPr>
          <w:rFonts w:ascii="Aptos" w:hAnsi="Aptos"/>
          <w:sz w:val="24"/>
        </w:rPr>
        <w:t xml:space="preserve"> (end‑purpose) of the whole story: </w:t>
      </w:r>
      <w:r>
        <w:rPr>
          <w:rFonts w:ascii="Aptos" w:hAnsi="Aptos"/>
          <w:i/>
          <w:sz w:val="24"/>
        </w:rPr>
        <w:t>לְמַעַן</w:t>
      </w:r>
      <w:r>
        <w:rPr>
          <w:rFonts w:ascii="Aptos" w:hAnsi="Aptos"/>
          <w:sz w:val="24"/>
        </w:rPr>
        <w:t xml:space="preserve"> — “in order that.” God has overturned mourning, loosened sackcloth, and girded joy “so that” something can happen: </w:t>
      </w:r>
      <w:r>
        <w:rPr>
          <w:rFonts w:ascii="Aptos" w:hAnsi="Aptos"/>
          <w:i/>
          <w:sz w:val="24"/>
        </w:rPr>
        <w:t>יְזַמֶּרְךָ כָבוֹד</w:t>
      </w:r>
      <w:r>
        <w:rPr>
          <w:rFonts w:ascii="Aptos" w:hAnsi="Aptos"/>
          <w:sz w:val="24"/>
        </w:rPr>
        <w:t xml:space="preserve"> — “that </w:t>
      </w:r>
      <w:r>
        <w:rPr>
          <w:rFonts w:ascii="Aptos" w:hAnsi="Aptos"/>
          <w:i/>
          <w:sz w:val="24"/>
        </w:rPr>
        <w:t>kavod</w:t>
      </w:r>
      <w:r>
        <w:rPr>
          <w:rFonts w:ascii="Aptos" w:hAnsi="Aptos"/>
          <w:sz w:val="24"/>
        </w:rPr>
        <w:t xml:space="preserve"> may sing to You.”</w:t>
      </w:r>
    </w:p>
    <w:p>
      <w:pPr>
        <w:pStyle w:val="BodySans"/>
        <w:bidi w:val="0"/>
      </w:pPr>
      <w:r>
        <w:rPr>
          <w:rFonts w:ascii="Aptos" w:hAnsi="Aptos"/>
          <w:sz w:val="24"/>
        </w:rPr>
        <w:t xml:space="preserve">As noted, </w:t>
      </w:r>
      <w:r>
        <w:rPr>
          <w:rFonts w:ascii="Aptos" w:hAnsi="Aptos"/>
          <w:i/>
          <w:sz w:val="24"/>
        </w:rPr>
        <w:t>כָבוֹד</w:t>
      </w:r>
      <w:r>
        <w:rPr>
          <w:rFonts w:ascii="Aptos" w:hAnsi="Aptos"/>
          <w:sz w:val="24"/>
        </w:rPr>
        <w:t xml:space="preserve"> (“glory, honor”) is multivalent. In some psalms it clearly means the psalmist’s “honor,” potentially the tongue or soul (cf. Psalm 16:9: </w:t>
      </w:r>
      <w:r>
        <w:rPr>
          <w:rFonts w:ascii="Aptos" w:hAnsi="Aptos"/>
          <w:i/>
          <w:sz w:val="24"/>
        </w:rPr>
        <w:t>“גַּם כְּבוֹדִי יָגֵל”</w:t>
      </w:r>
      <w:r>
        <w:rPr>
          <w:rFonts w:ascii="Aptos" w:hAnsi="Aptos"/>
          <w:sz w:val="24"/>
        </w:rPr>
        <w:t xml:space="preserve"> — “my glory rejoices”). Radak explicitly equates it with </w:t>
      </w:r>
      <w:r>
        <w:rPr>
          <w:rFonts w:ascii="Aptos" w:hAnsi="Aptos"/>
          <w:i/>
          <w:sz w:val="24"/>
        </w:rPr>
        <w:t>נפש</w:t>
      </w:r>
      <w:r>
        <w:rPr>
          <w:rFonts w:ascii="Aptos" w:hAnsi="Aptos"/>
          <w:sz w:val="24"/>
        </w:rPr>
        <w:t xml:space="preserve">: “it is the soul; corresponding to what he said: ‘Will dust thank You?’” Ibn Ezra widens the circle: every person who has “glory,” that is, rational life, is capable of singing God’s praise. Malbim aligns </w:t>
      </w:r>
      <w:r>
        <w:rPr>
          <w:rFonts w:ascii="Aptos" w:hAnsi="Aptos"/>
          <w:i/>
          <w:sz w:val="24"/>
        </w:rPr>
        <w:t>kavod</w:t>
      </w:r>
      <w:r>
        <w:rPr>
          <w:rFonts w:ascii="Aptos" w:hAnsi="Aptos"/>
          <w:sz w:val="24"/>
        </w:rPr>
        <w:t xml:space="preserve"> with the human faculty of speech — the part of us most like the divine image.</w:t>
      </w:r>
    </w:p>
    <w:p>
      <w:pPr>
        <w:pStyle w:val="BodySans"/>
        <w:bidi w:val="0"/>
      </w:pPr>
      <w:r>
        <w:rPr>
          <w:rFonts w:ascii="Aptos" w:hAnsi="Aptos"/>
          <w:i/>
          <w:sz w:val="24"/>
        </w:rPr>
        <w:t>וְלֹא יִדֹּם</w:t>
      </w:r>
      <w:r>
        <w:rPr>
          <w:rFonts w:ascii="Aptos" w:hAnsi="Aptos"/>
          <w:sz w:val="24"/>
        </w:rPr>
        <w:t xml:space="preserve"> — “and not be silent” — draws on the root דמם. In other contexts this root can mean “be still” in trust (Psalm 37:7: “Be still before YHWH”), but when paired with descent language it signals death: </w:t>
      </w:r>
      <w:r>
        <w:rPr>
          <w:rFonts w:ascii="Aptos" w:hAnsi="Aptos"/>
          <w:i/>
          <w:sz w:val="24"/>
        </w:rPr>
        <w:t>“לֹא הַמֵּתִים יְהַלְלוּ־יָהּ, וְלֹא כָּל־יוֹרְדֵי דוּמָה”</w:t>
      </w:r>
      <w:r>
        <w:rPr>
          <w:rFonts w:ascii="Aptos" w:hAnsi="Aptos"/>
          <w:sz w:val="24"/>
        </w:rPr>
        <w:t xml:space="preserve"> — “The dead do not praise YH, nor any who go down into silence” (Psalm 115:17). Silence is Sheol’s signature. Sound — especially sung sound — is the mark of life.</w:t>
      </w:r>
    </w:p>
    <w:p>
      <w:pPr>
        <w:pStyle w:val="BodySans"/>
        <w:bidi w:val="0"/>
      </w:pPr>
      <w:r>
        <w:rPr>
          <w:rFonts w:ascii="Aptos" w:hAnsi="Aptos"/>
          <w:sz w:val="24"/>
        </w:rPr>
        <w:t xml:space="preserve">The closing vow, </w:t>
      </w:r>
      <w:r>
        <w:rPr>
          <w:rFonts w:ascii="Aptos" w:hAnsi="Aptos"/>
          <w:i/>
          <w:sz w:val="24"/>
        </w:rPr>
        <w:t>“ה׳ אֱלֹקַי, לְעוֹלָם אוֹדֶךָּ”</w:t>
      </w:r>
      <w:r>
        <w:rPr>
          <w:rFonts w:ascii="Aptos" w:hAnsi="Aptos"/>
          <w:sz w:val="24"/>
        </w:rPr>
        <w:t xml:space="preserve"> — “YHWH my God, I will thank You forever” — forms an inclusio with v. 3’s </w:t>
      </w:r>
      <w:r>
        <w:rPr>
          <w:rFonts w:ascii="Aptos" w:hAnsi="Aptos"/>
          <w:i/>
          <w:sz w:val="24"/>
        </w:rPr>
        <w:t>“ה׳ אֱלֹקַי, שִׁוַּעְתִּי אֵלֶיךָ”</w:t>
      </w:r>
      <w:r>
        <w:rPr>
          <w:rFonts w:ascii="Aptos" w:hAnsi="Aptos"/>
          <w:sz w:val="24"/>
        </w:rPr>
        <w:t xml:space="preserve"> — “YHWH my God, I cried to You.” The same address brackets crisis and resolution. The verb </w:t>
      </w:r>
      <w:r>
        <w:rPr>
          <w:rFonts w:ascii="Aptos" w:hAnsi="Aptos"/>
          <w:i/>
          <w:sz w:val="24"/>
        </w:rPr>
        <w:t>אוֹדֶךָּ</w:t>
      </w:r>
      <w:r>
        <w:rPr>
          <w:rFonts w:ascii="Aptos" w:hAnsi="Aptos"/>
          <w:sz w:val="24"/>
        </w:rPr>
        <w:t xml:space="preserve"> (“I will thank/praise You”) answers the question of v. 10 (“Will the dust praise You?”) with a commitment: as long as I have breath, I will be the non‑dust that does.</w:t>
      </w:r>
    </w:p>
    <w:p>
      <w:pPr>
        <w:pStyle w:val="BodySans"/>
        <w:bidi w:val="0"/>
      </w:pPr>
      <w:r>
        <w:rPr>
          <w:rFonts w:ascii="Aptos" w:hAnsi="Aptos"/>
          <w:sz w:val="24"/>
        </w:rPr>
        <w:t>In Jewish prayer, this line’s eschatological potential is drawn out in the post‑</w:t>
      </w:r>
      <w:r>
        <w:rPr>
          <w:rFonts w:ascii="Aptos" w:hAnsi="Aptos"/>
          <w:i/>
          <w:sz w:val="24"/>
        </w:rPr>
        <w:t>Uva L’Tzion</w:t>
      </w:r>
      <w:r>
        <w:rPr>
          <w:rFonts w:ascii="Aptos" w:hAnsi="Aptos"/>
          <w:sz w:val="24"/>
        </w:rPr>
        <w:t xml:space="preserve"> supplication that asks for life “in the World to Come… so that [my] glory may sing to You and not be silent.” The “forever” is no longer just the length of an individual life; it stretches into an imagined eternity of praise. Christian readers, especially those influenced by Augustine, have heard in it the voice of Christ, the “house” of His resurrected body dedicated to eternal doxology.</w:t>
      </w:r>
    </w:p>
    <w:p>
      <w:pPr>
        <w:pStyle w:val="BodySans"/>
        <w:bidi w:val="0"/>
      </w:pPr>
      <w:r>
        <w:rPr>
          <w:rFonts w:ascii="Aptos" w:hAnsi="Aptos"/>
          <w:sz w:val="24"/>
        </w:rPr>
        <w:t>One could ask whether this makes God’s saving acts self‑serving — God rescues so that God will have more praise. Psalm 30 itself is untroubled by the question. For this poet, what could be better, for creature and Creator alike, than to be caught up endlessly in the exchange enacted in v. 2: “I will exalt You, for You have drawn me up”?</w:t>
      </w:r>
    </w:p>
    <w:p>
      <w:pPr>
        <w:pStyle w:val="BodySans"/>
        <w:jc w:val="center"/>
      </w:pPr>
      <w:r>
        <w:rPr>
          <w:rFonts w:ascii="Aptos" w:hAnsi="Aptos"/>
          <w:sz w:val="24"/>
        </w:rPr>
        <w:t>—</w:t>
      </w:r>
    </w:p>
    <w:p>
      <w:pPr>
        <w:pStyle w:val="BodySans"/>
        <w:bidi w:val="0"/>
      </w:pPr>
      <w:r>
        <w:rPr>
          <w:rFonts w:ascii="Aptos" w:hAnsi="Aptos"/>
          <w:b/>
          <w:color w:val="008000"/>
          <w:sz w:val="24"/>
        </w:rPr>
        <w:t xml:space="preserve">“*So </w:t>
      </w:r>
      <w:r>
        <w:rPr>
          <w:rFonts w:ascii="Aptos" w:hAnsi="Aptos"/>
          <w:sz w:val="24"/>
        </w:rPr>
        <w:t>that* [my] glory may sing praise to You and not be silent; LORD my God, I will thank You forever.”</w:t>
      </w:r>
    </w:p>
    <w:p>
      <w:pPr>
        <w:pStyle w:val="BodySans"/>
        <w:bidi w:val="0"/>
      </w:pPr>
      <w:r>
        <w:rPr>
          <w:rFonts w:ascii="Aptos" w:hAnsi="Aptos"/>
          <w:sz w:val="24"/>
        </w:rPr>
        <w:t xml:space="preserve">This is the payoff line. The little word </w:t>
      </w:r>
      <w:r>
        <w:rPr>
          <w:rFonts w:ascii="Aptos" w:hAnsi="Aptos"/>
          <w:b/>
          <w:i w:val="0"/>
          <w:sz w:val="24"/>
        </w:rPr>
        <w:t>לְמַעַן</w:t>
      </w:r>
      <w:r>
        <w:rPr>
          <w:rFonts w:ascii="Aptos" w:hAnsi="Aptos"/>
          <w:sz w:val="24"/>
        </w:rPr>
        <w:t xml:space="preserve"> – “so that, in order that” – looks backward and explains everything:</w:t>
      </w:r>
    </w:p>
    <w:p>
      <w:pPr>
        <w:pStyle w:val="BodySans"/>
        <w:bidi w:val="0"/>
      </w:pPr>
      <w:r>
        <w:rPr>
          <w:rFonts w:ascii="Aptos" w:hAnsi="Aptos"/>
          <w:sz w:val="24"/>
        </w:rPr>
        <w:t xml:space="preserve">God turned mourning to dance and dressed the psalmist in joy </w:t>
      </w:r>
      <w:r>
        <w:rPr>
          <w:rFonts w:ascii="Aptos" w:hAnsi="Aptos"/>
          <w:b/>
          <w:i w:val="0"/>
          <w:sz w:val="24"/>
        </w:rPr>
        <w:t>so that</w:t>
      </w:r>
      <w:r>
        <w:rPr>
          <w:rFonts w:ascii="Aptos" w:hAnsi="Aptos"/>
          <w:sz w:val="24"/>
        </w:rPr>
        <w:t xml:space="preserve"> something called כָּבוֹד (“glory”) would sing and never go silent.‏</w:t>
      </w:r>
    </w:p>
    <w:p>
      <w:pPr>
        <w:pStyle w:val="BodySans"/>
        <w:bidi w:val="0"/>
      </w:pPr>
      <w:r>
        <w:rPr>
          <w:rFonts w:ascii="Aptos" w:hAnsi="Aptos"/>
          <w:sz w:val="24"/>
        </w:rPr>
        <w:t>What is this כָּבוֹד?‏</w:t>
      </w:r>
    </w:p>
    <w:p>
      <w:pPr>
        <w:pStyle w:val="ListBullet"/>
        <w:bidi w:val="0"/>
      </w:pPr>
      <w:r>
        <w:rPr>
          <w:rFonts w:ascii="Aptos" w:hAnsi="Aptos"/>
          <w:sz w:val="24"/>
        </w:rPr>
        <w:t>It can mean “glory, honor, weightiness.”</w:t>
      </w:r>
    </w:p>
    <w:p>
      <w:pPr>
        <w:pStyle w:val="ListBullet"/>
        <w:bidi w:val="0"/>
      </w:pPr>
      <w:r>
        <w:rPr>
          <w:rFonts w:ascii="Aptos" w:hAnsi="Aptos"/>
          <w:sz w:val="24"/>
        </w:rPr>
        <w:t>In some psalms, “my glory” ‭(ידִוֹבכְ)‬ is basically parallel to “my soul” ‭(ישִׁפְנַ)‬, the deepest self (see Psalm 16:9; 57:9).‏</w:t>
      </w:r>
    </w:p>
    <w:p>
      <w:pPr>
        <w:pStyle w:val="BodySans"/>
        <w:bidi w:val="0"/>
      </w:pPr>
      <w:r>
        <w:rPr>
          <w:rFonts w:ascii="Aptos" w:hAnsi="Aptos"/>
          <w:sz w:val="24"/>
        </w:rPr>
        <w:t xml:space="preserve">Radak and others take כָּבוֹד here as shorthand for the </w:t>
      </w:r>
      <w:r>
        <w:rPr>
          <w:rFonts w:ascii="Aptos" w:hAnsi="Aptos"/>
          <w:b/>
          <w:i w:val="0"/>
          <w:sz w:val="24"/>
        </w:rPr>
        <w:t>living, speaking self</w:t>
      </w:r>
      <w:r>
        <w:rPr>
          <w:rFonts w:ascii="Aptos" w:hAnsi="Aptos"/>
          <w:sz w:val="24"/>
        </w:rPr>
        <w:t>—the part of a person that has the dignity of speech. Malbim calls it “the faculty of speech that distinguishes humans from animals.”</w:t>
      </w:r>
    </w:p>
    <w:p>
      <w:pPr>
        <w:pStyle w:val="BodySans"/>
        <w:bidi w:val="0"/>
      </w:pPr>
      <w:r>
        <w:rPr>
          <w:rFonts w:ascii="Aptos" w:hAnsi="Aptos"/>
          <w:sz w:val="24"/>
        </w:rPr>
        <w:t>So we could paraphrase: “You did all this so that my speaking, living self can sing to You and not be cut off into silence.”</w:t>
      </w:r>
    </w:p>
    <w:p>
      <w:pPr>
        <w:pStyle w:val="BodySans"/>
        <w:bidi w:val="0"/>
      </w:pPr>
      <w:r>
        <w:rPr>
          <w:rFonts w:ascii="Aptos" w:hAnsi="Aptos"/>
          <w:sz w:val="24"/>
        </w:rPr>
        <w:t>That matches the earlier logic:</w:t>
      </w:r>
    </w:p>
    <w:p>
      <w:pPr>
        <w:pStyle w:val="ListBullet"/>
        <w:bidi w:val="0"/>
      </w:pPr>
      <w:r>
        <w:rPr>
          <w:rFonts w:ascii="Aptos" w:hAnsi="Aptos"/>
          <w:sz w:val="24"/>
        </w:rPr>
        <w:t xml:space="preserve">v. 10: “Will </w:t>
      </w:r>
      <w:r>
        <w:rPr>
          <w:rFonts w:ascii="Aptos" w:hAnsi="Aptos"/>
          <w:i/>
          <w:sz w:val="24"/>
        </w:rPr>
        <w:t>dust</w:t>
      </w:r>
      <w:r>
        <w:rPr>
          <w:rFonts w:ascii="Aptos" w:hAnsi="Aptos"/>
          <w:sz w:val="24"/>
        </w:rPr>
        <w:t xml:space="preserve"> praise You? Will it declare Your faithfulness?” No—dust is silent.</w:t>
      </w:r>
    </w:p>
    <w:p>
      <w:pPr>
        <w:pStyle w:val="ListBullet"/>
        <w:bidi w:val="0"/>
      </w:pPr>
      <w:r>
        <w:rPr>
          <w:rFonts w:ascii="Aptos" w:hAnsi="Aptos"/>
          <w:sz w:val="24"/>
        </w:rPr>
        <w:t xml:space="preserve">v. 13: “Therefore, keep me as a </w:t>
      </w:r>
      <w:r>
        <w:rPr>
          <w:rFonts w:ascii="Aptos" w:hAnsi="Aptos"/>
          <w:i/>
          <w:sz w:val="24"/>
        </w:rPr>
        <w:t>kavod</w:t>
      </w:r>
      <w:r>
        <w:rPr>
          <w:rFonts w:ascii="Aptos" w:hAnsi="Aptos"/>
          <w:sz w:val="24"/>
        </w:rPr>
        <w:t xml:space="preserve"> that sings and will not be silent.”</w:t>
      </w:r>
    </w:p>
    <w:p>
      <w:pPr>
        <w:pStyle w:val="BodySans"/>
        <w:bidi w:val="0"/>
      </w:pPr>
      <w:r>
        <w:rPr>
          <w:rFonts w:ascii="Aptos" w:hAnsi="Aptos"/>
          <w:sz w:val="24"/>
        </w:rPr>
        <w:t>The final promise “לְעוֹלָם אוֹדֶךָּ” – “I will thank You forever” balances v. 6:‏</w:t>
      </w:r>
    </w:p>
    <w:p>
      <w:pPr>
        <w:pStyle w:val="ListBullet"/>
        <w:bidi w:val="0"/>
      </w:pPr>
      <w:r>
        <w:rPr>
          <w:rFonts w:ascii="Aptos" w:hAnsi="Aptos"/>
          <w:sz w:val="24"/>
        </w:rPr>
        <w:t xml:space="preserve">v. 6: “His anger is for a </w:t>
      </w:r>
      <w:r>
        <w:rPr>
          <w:rFonts w:ascii="Aptos" w:hAnsi="Aptos"/>
          <w:b/>
          <w:i w:val="0"/>
          <w:sz w:val="24"/>
        </w:rPr>
        <w:t>moment</w:t>
      </w:r>
      <w:r>
        <w:rPr>
          <w:rFonts w:ascii="Aptos" w:hAnsi="Aptos"/>
          <w:sz w:val="24"/>
        </w:rPr>
        <w:t xml:space="preserve"> ‭(עגַרֶ)‬…”</w:t>
      </w:r>
    </w:p>
    <w:p>
      <w:pPr>
        <w:pStyle w:val="ListBullet"/>
        <w:bidi w:val="0"/>
      </w:pPr>
      <w:r>
        <w:rPr>
          <w:rFonts w:ascii="Aptos" w:hAnsi="Aptos"/>
          <w:sz w:val="24"/>
        </w:rPr>
        <w:t xml:space="preserve">v. 13: “…but my thanks are for </w:t>
      </w:r>
      <w:r>
        <w:rPr>
          <w:rFonts w:ascii="Aptos" w:hAnsi="Aptos"/>
          <w:b/>
          <w:i w:val="0"/>
          <w:sz w:val="24"/>
        </w:rPr>
        <w:t>ever</w:t>
      </w:r>
      <w:r>
        <w:rPr>
          <w:rFonts w:ascii="Aptos" w:hAnsi="Aptos"/>
          <w:sz w:val="24"/>
        </w:rPr>
        <w:t xml:space="preserve"> ‭(םלָוֹעלְ)‬.”</w:t>
      </w:r>
    </w:p>
    <w:p>
      <w:pPr>
        <w:pStyle w:val="BodySans"/>
        <w:bidi w:val="0"/>
      </w:pPr>
      <w:r>
        <w:rPr>
          <w:rFonts w:ascii="Aptos" w:hAnsi="Aptos"/>
          <w:sz w:val="24"/>
        </w:rPr>
        <w:t>The last line also repeats “ה׳ אֱלֹקַי” (“LORD my God”), echoing v. 3, and closes the inclusio: the God who heard his cry and healed him is the God he now vows to praise without end.‏</w:t>
      </w:r>
    </w:p>
    <w:p>
      <w:pPr>
        <w:pStyle w:val="BodySans"/>
        <w:bidi w:val="0"/>
      </w:pPr>
      <w:r>
        <w:rPr>
          <w:rFonts w:ascii="Aptos" w:hAnsi="Aptos"/>
          <w:sz w:val="24"/>
        </w:rPr>
        <w:t xml:space="preserve">The theology here is almost scandalously simple: </w:t>
      </w:r>
      <w:r>
        <w:rPr>
          <w:rFonts w:ascii="Aptos" w:hAnsi="Aptos"/>
          <w:b/>
          <w:i w:val="0"/>
          <w:sz w:val="24"/>
        </w:rPr>
        <w:t>the reason for existence is praise.</w:t>
      </w:r>
      <w:r>
        <w:rPr>
          <w:rFonts w:ascii="Aptos" w:hAnsi="Aptos"/>
          <w:sz w:val="24"/>
        </w:rPr>
        <w:t xml:space="preserve"> The psalmist argues that God rescues him, in part, to secure that praise. Later liturgy will expand this into an eschatological hope: being alive </w:t>
      </w:r>
      <w:r>
        <w:rPr>
          <w:rFonts w:ascii="Aptos" w:hAnsi="Aptos"/>
          <w:i/>
          <w:sz w:val="24"/>
        </w:rPr>
        <w:t>forever</w:t>
      </w:r>
      <w:r>
        <w:rPr>
          <w:rFonts w:ascii="Aptos" w:hAnsi="Aptos"/>
          <w:sz w:val="24"/>
        </w:rPr>
        <w:t xml:space="preserve"> is being able to praise </w:t>
      </w:r>
      <w:r>
        <w:rPr>
          <w:rFonts w:ascii="Aptos" w:hAnsi="Aptos"/>
          <w:i/>
          <w:sz w:val="24"/>
        </w:rPr>
        <w:t>forever</w:t>
      </w:r>
      <w:r>
        <w:rPr>
          <w:rFonts w:ascii="Aptos" w:hAnsi="Aptos"/>
          <w:sz w:val="24"/>
        </w:rPr>
        <w:t>.</w:t>
      </w:r>
    </w:p>
    <w:p>
      <w:pPr>
        <w:pStyle w:val="BodySans"/>
        <w:bidi w:val="0"/>
      </w:pPr>
      <w:r>
        <w:rPr>
          <w:rFonts w:ascii="Aptos" w:hAnsi="Aptos"/>
          <w:sz w:val="24"/>
        </w:rPr>
        <w:t>For our purposes, v. 13 also answers the superscription puzzle: “dedicating the house” means dedicating this newly‑rescued, newly‑clothed “house of glory” to its true purpose—singing non‑stop to its Builder.</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i w:val="0"/>
          <w:sz w:val="24"/>
        </w:rPr>
        <w:t>Psalm Verses Analyzed</w:t>
      </w:r>
      <w:r>
        <w:rPr>
          <w:rFonts w:ascii="Aptos" w:hAnsi="Aptos"/>
          <w:sz w:val="24"/>
        </w:rPr>
        <w:t>: 13</w:t>
      </w:r>
    </w:p>
    <w:p>
      <w:pPr>
        <w:pStyle w:val="SummaryText"/>
        <w:bidi w:val="0"/>
      </w:pPr>
      <w:r>
        <w:rPr>
          <w:rFonts w:ascii="Aptos" w:hAnsi="Aptos"/>
          <w:b/>
          <w:i w:val="0"/>
          <w:sz w:val="24"/>
        </w:rPr>
        <w:t>LXX (Septuagint) Verses Reviewed</w:t>
      </w:r>
      <w:r>
        <w:rPr>
          <w:rFonts w:ascii="Aptos" w:hAnsi="Aptos"/>
          <w:sz w:val="24"/>
        </w:rPr>
        <w:t>: 13</w:t>
      </w:r>
    </w:p>
    <w:p>
      <w:pPr>
        <w:pStyle w:val="SummaryText"/>
        <w:bidi w:val="0"/>
      </w:pPr>
      <w:r>
        <w:rPr>
          <w:rFonts w:ascii="Aptos" w:hAnsi="Aptos"/>
          <w:b/>
          <w:i w:val="0"/>
          <w:sz w:val="24"/>
        </w:rPr>
        <w:t>Phonetic Transcriptions Generated</w:t>
      </w:r>
      <w:r>
        <w:rPr>
          <w:rFonts w:ascii="Aptos" w:hAnsi="Aptos"/>
          <w:sz w:val="24"/>
        </w:rPr>
        <w:t>: 13</w:t>
      </w:r>
    </w:p>
    <w:p>
      <w:pPr>
        <w:pStyle w:val="SummaryText"/>
        <w:bidi w:val="0"/>
      </w:pPr>
      <w:r>
        <w:rPr>
          <w:rFonts w:ascii="Aptos" w:hAnsi="Aptos"/>
          <w:b/>
          <w:i w:val="0"/>
          <w:sz w:val="24"/>
        </w:rPr>
        <w:t>Ugaritic Parallels Reviewed</w:t>
      </w:r>
      <w:r>
        <w:rPr>
          <w:rFonts w:ascii="Aptos" w:hAnsi="Aptos"/>
          <w:sz w:val="24"/>
        </w:rPr>
        <w:t>: 0</w:t>
      </w:r>
    </w:p>
    <w:p>
      <w:pPr>
        <w:pStyle w:val="SummaryText"/>
        <w:bidi w:val="0"/>
      </w:pPr>
      <w:r>
        <w:rPr>
          <w:rFonts w:ascii="Aptos" w:hAnsi="Aptos"/>
          <w:b/>
          <w:i w:val="0"/>
          <w:sz w:val="24"/>
        </w:rPr>
        <w:t>Lexicon Entries (BDB\Klein) Reviewed</w:t>
      </w:r>
      <w:r>
        <w:rPr>
          <w:rFonts w:ascii="Aptos" w:hAnsi="Aptos"/>
          <w:sz w:val="24"/>
        </w:rPr>
        <w:t>: 33</w:t>
      </w:r>
    </w:p>
    <w:p>
      <w:pPr>
        <w:pStyle w:val="SummaryText"/>
        <w:bidi w:val="0"/>
      </w:pPr>
      <w:r>
        <w:rPr>
          <w:rFonts w:ascii="Aptos" w:hAnsi="Aptos"/>
          <w:b/>
          <w:i w:val="0"/>
          <w:sz w:val="24"/>
        </w:rPr>
        <w:t>Traditional Commentaries Reviewed</w:t>
      </w:r>
      <w:r>
        <w:rPr>
          <w:rFonts w:ascii="Aptos" w:hAnsi="Aptos"/>
          <w:sz w:val="24"/>
        </w:rPr>
        <w:t>: 70 (Ibn Ezra (12); Malbim (9); Meiri (12); Metzudat David (11); Radak (13); Rashi (9); Torah Temimah (4))</w:t>
      </w:r>
    </w:p>
    <w:p>
      <w:pPr>
        <w:pStyle w:val="SummaryText"/>
        <w:bidi w:val="0"/>
      </w:pPr>
      <w:r>
        <w:rPr>
          <w:rFonts w:ascii="Aptos" w:hAnsi="Aptos"/>
          <w:b/>
          <w:i w:val="0"/>
          <w:sz w:val="24"/>
        </w:rPr>
        <w:t>Concordance Entries Reviewed</w:t>
      </w:r>
      <w:r>
        <w:rPr>
          <w:rFonts w:ascii="Aptos" w:hAnsi="Aptos"/>
          <w:sz w:val="24"/>
        </w:rPr>
        <w:t>: 16</w:t>
      </w:r>
    </w:p>
    <w:p>
      <w:pPr>
        <w:pStyle w:val="SummaryText"/>
        <w:bidi w:val="0"/>
      </w:pPr>
      <w:r>
        <w:rPr>
          <w:rFonts w:ascii="Aptos" w:hAnsi="Aptos"/>
          <w:b/>
          <w:i w:val="0"/>
          <w:sz w:val="24"/>
        </w:rPr>
        <w:t>Figurative Concordance Matches Reviewed</w:t>
      </w:r>
      <w:r>
        <w:rPr>
          <w:rFonts w:ascii="Aptos" w:hAnsi="Aptos"/>
          <w:sz w:val="24"/>
        </w:rPr>
        <w:t>: 599 (clothing (50); dance (50); draw (5); dust (50); face (50); healing (50); hide (2); lodging (50); mountain (50); night (50); pit (50); rock (30); sackcloth (10); shield (30); silence (20); sow (2); water (50))</w:t>
      </w:r>
    </w:p>
    <w:p>
      <w:pPr>
        <w:pStyle w:val="SummaryText"/>
        <w:bidi w:val="0"/>
      </w:pPr>
      <w:r>
        <w:rPr>
          <w:rFonts w:ascii="Aptos" w:hAnsi="Aptos"/>
          <w:b/>
          <w:i w:val="0"/>
          <w:sz w:val="24"/>
        </w:rPr>
        <w:t>Rabbi Jonathan Sacks References Reviewed</w:t>
      </w:r>
      <w:r>
        <w:rPr>
          <w:rFonts w:ascii="Aptos" w:hAnsi="Aptos"/>
          <w:sz w:val="24"/>
        </w:rPr>
        <w:t>: 5</w:t>
      </w:r>
    </w:p>
    <w:p>
      <w:pPr>
        <w:pStyle w:val="SummaryText"/>
        <w:bidi w:val="0"/>
      </w:pPr>
      <w:r>
        <w:rPr>
          <w:rFonts w:ascii="Aptos" w:hAnsi="Aptos"/>
          <w:b/>
          <w:i w:val="0"/>
          <w:sz w:val="24"/>
        </w:rPr>
        <w:t>Similar Psalms Analyzed</w:t>
      </w:r>
      <w:r>
        <w:rPr>
          <w:rFonts w:ascii="Aptos" w:hAnsi="Aptos"/>
          <w:sz w:val="24"/>
        </w:rPr>
        <w:t>: 5 (Psalms 6, 138, 55, 102, 4)</w:t>
      </w:r>
    </w:p>
    <w:p>
      <w:pPr>
        <w:pStyle w:val="SummaryText"/>
        <w:bidi w:val="0"/>
      </w:pPr>
      <w:r>
        <w:rPr>
          <w:rFonts w:ascii="Aptos" w:hAnsi="Aptos"/>
          <w:b/>
          <w:i w:val="0"/>
          <w:sz w:val="24"/>
        </w:rPr>
        <w:t>Deep Web Research</w:t>
      </w:r>
      <w:r>
        <w:rPr>
          <w:rFonts w:ascii="Aptos" w:hAnsi="Aptos"/>
          <w:sz w:val="24"/>
        </w:rPr>
        <w:t>: Yes</w:t>
      </w:r>
    </w:p>
    <w:p>
      <w:pPr>
        <w:pStyle w:val="SummaryText"/>
        <w:bidi w:val="0"/>
      </w:pPr>
      <w:r>
        <w:rPr>
          <w:rFonts w:ascii="Aptos" w:hAnsi="Aptos"/>
          <w:b/>
          <w:i w:val="0"/>
          <w:sz w:val="24"/>
        </w:rPr>
        <w:t>Master Editor Prompt Size</w:t>
      </w:r>
      <w:r>
        <w:rPr>
          <w:rFonts w:ascii="Aptos" w:hAnsi="Aptos"/>
          <w:sz w:val="24"/>
        </w:rPr>
        <w:t>: 328,012 characters</w:t>
      </w:r>
    </w:p>
    <w:p>
      <w:pPr>
        <w:pStyle w:val="Heading3"/>
      </w:pPr>
      <w:r>
        <w:t>Models Used</w:t>
      </w:r>
    </w:p>
    <w:p>
      <w:pPr>
        <w:pStyle w:val="SummaryText"/>
        <w:bidi w:val="0"/>
      </w:pPr>
      <w:r>
        <w:rPr>
          <w:rFonts w:ascii="Aptos" w:hAnsi="Aptos"/>
          <w:b/>
          <w:i w:val="0"/>
          <w:sz w:val="24"/>
        </w:rPr>
        <w:t>Structural Analysis (Macro)</w:t>
      </w:r>
      <w:r>
        <w:rPr>
          <w:rFonts w:ascii="Aptos" w:hAnsi="Aptos"/>
          <w:sz w:val="24"/>
        </w:rPr>
        <w:t>: claude-sonnet-4-5</w:t>
      </w:r>
    </w:p>
    <w:p>
      <w:pPr>
        <w:pStyle w:val="SummaryText"/>
        <w:bidi w:val="0"/>
      </w:pPr>
      <w:r>
        <w:rPr>
          <w:rFonts w:ascii="Aptos" w:hAnsi="Aptos"/>
          <w:b/>
          <w:i w:val="0"/>
          <w:sz w:val="24"/>
        </w:rPr>
        <w:t>Verse Discovery (Micro)</w:t>
      </w:r>
      <w:r>
        <w:rPr>
          <w:rFonts w:ascii="Aptos" w:hAnsi="Aptos"/>
          <w:sz w:val="24"/>
        </w:rPr>
        <w:t>: claude-sonnet-4-5</w:t>
      </w:r>
    </w:p>
    <w:p>
      <w:pPr>
        <w:pStyle w:val="SummaryText"/>
        <w:bidi w:val="0"/>
      </w:pPr>
      <w:r>
        <w:rPr>
          <w:rFonts w:ascii="Aptos" w:hAnsi="Aptos"/>
          <w:b/>
          <w:i w:val="0"/>
          <w:sz w:val="24"/>
        </w:rPr>
        <w:t>Liturgical Librarian</w:t>
      </w:r>
      <w:r>
        <w:rPr>
          <w:rFonts w:ascii="Aptos" w:hAnsi="Aptos"/>
          <w:sz w:val="24"/>
        </w:rPr>
        <w:t>: gemini-2.5-pro</w:t>
      </w:r>
    </w:p>
    <w:p>
      <w:pPr>
        <w:pStyle w:val="SummaryText"/>
        <w:bidi w:val="0"/>
      </w:pPr>
      <w:r>
        <w:rPr>
          <w:rFonts w:ascii="Aptos" w:hAnsi="Aptos"/>
          <w:b/>
          <w:i w:val="0"/>
          <w:sz w:val="24"/>
        </w:rPr>
        <w:t>Figurative Curator</w:t>
      </w:r>
      <w:r>
        <w:rPr>
          <w:rFonts w:ascii="Aptos" w:hAnsi="Aptos"/>
          <w:sz w:val="24"/>
        </w:rPr>
        <w:t>: gemini-3-pro-preview</w:t>
      </w:r>
    </w:p>
    <w:p>
      <w:pPr>
        <w:pStyle w:val="SummaryText"/>
        <w:bidi w:val="0"/>
      </w:pPr>
      <w:r>
        <w:rPr>
          <w:rFonts w:ascii="Aptos" w:hAnsi="Aptos"/>
          <w:b/>
          <w:i w:val="0"/>
          <w:sz w:val="24"/>
        </w:rPr>
        <w:t>Commentary Synthesis</w:t>
      </w:r>
      <w:r>
        <w:rPr>
          <w:rFonts w:ascii="Aptos" w:hAnsi="Aptos"/>
          <w:sz w:val="24"/>
        </w:rPr>
        <w:t>: claude-sonnet-4-5</w:t>
      </w:r>
    </w:p>
    <w:p>
      <w:pPr>
        <w:pStyle w:val="SummaryText"/>
        <w:bidi w:val="0"/>
      </w:pPr>
      <w:r>
        <w:rPr>
          <w:rFonts w:ascii="Aptos" w:hAnsi="Aptos"/>
          <w:b/>
          <w:i w:val="0"/>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January 22,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