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68</w:t>
      </w:r>
    </w:p>
    <w:p>
      <w:pPr>
        <w:pStyle w:val="Heading2"/>
      </w:pPr>
      <w:r>
        <w:t>Psalm 68</w:t>
      </w:r>
    </w:p>
    <w:tbl>
      <w:tblPr>
        <w:tblW w:type="auto" w:w="0"/>
        <w:tblLayout w:type="autofit"/>
        <w:tblLook w:firstColumn="1" w:firstRow="1" w:lastColumn="0" w:lastRow="0" w:noHBand="0" w:noVBand="1" w:val="04A0"/>
      </w:tblPr>
      <w:tblGrid>
        <w:gridCol w:w="4680"/>
        <w:gridCol w:w="4680"/>
      </w:tblGrid>
      <w:tr>
        <w:tc>
          <w:tcPr>
            <w:tcW w:type="dxa" w:w="4680"/>
          </w:tcPr>
          <w:p>
            <w:r>
              <w:rPr>
                <w:b/>
                <w:sz w:val="24"/>
                <w:szCs w:val="24"/>
              </w:rPr>
              <w:t xml:space="preserve">1. </w:t>
            </w:r>
            <w:r>
              <w:rPr>
                <w:sz w:val="26"/>
                <w:rtl/>
                <w:szCs w:val="26"/>
              </w:rPr>
              <w:t>לַמְנַצֵּ֥חַ לְדָוִ֗ד מִזְמ֥וֹר שִֽׁיר׃</w:t>
            </w:r>
          </w:p>
        </w:tc>
        <w:tc>
          <w:tcPr>
            <w:tcW w:type="dxa" w:w="4680"/>
          </w:tcPr>
          <w:p>
            <w:r>
              <w:rPr>
                <w:rFonts w:ascii="Cambria" w:hAnsi="Cambria"/>
              </w:rPr>
              <w:t>For the leader. Of David. A psalm. A song.</w:t>
            </w:r>
          </w:p>
        </w:tc>
      </w:tr>
      <w:tr>
        <w:tc>
          <w:tcPr>
            <w:tcW w:type="dxa" w:w="4680"/>
          </w:tcPr>
          <w:p>
            <w:r>
              <w:rPr>
                <w:b/>
                <w:sz w:val="24"/>
                <w:szCs w:val="24"/>
              </w:rPr>
              <w:t xml:space="preserve">2. </w:t>
            </w:r>
            <w:r>
              <w:rPr>
                <w:sz w:val="26"/>
                <w:rtl/>
                <w:szCs w:val="26"/>
              </w:rPr>
              <w:t>יָק֣וּם אֱ֭לֹקִים יָפ֣וּצוּ אוֹיְבָ֑יו וְיָנ֥וּסוּ מְ֝שַׂנְאָ֗יו מִפָּנָֽיו׃</w:t>
            </w:r>
          </w:p>
        </w:tc>
        <w:tc>
          <w:tcPr>
            <w:tcW w:type="dxa" w:w="4680"/>
          </w:tcPr>
          <w:p>
            <w:r>
              <w:rPr>
                <w:rFonts w:ascii="Cambria" w:hAnsi="Cambria"/>
              </w:rPr>
              <w:t>God will arise,</w:t>
              <w:br/>
              <w:t>His enemies shall be scattered,</w:t>
              <w:br/>
              <w:t>His foes shall flee before Him.</w:t>
            </w:r>
          </w:p>
        </w:tc>
      </w:tr>
      <w:tr>
        <w:tc>
          <w:tcPr>
            <w:tcW w:type="dxa" w:w="4680"/>
          </w:tcPr>
          <w:p>
            <w:r>
              <w:rPr>
                <w:b/>
                <w:sz w:val="24"/>
                <w:szCs w:val="24"/>
              </w:rPr>
              <w:t xml:space="preserve">3. </w:t>
            </w:r>
            <w:r>
              <w:rPr>
                <w:sz w:val="26"/>
                <w:rtl/>
                <w:szCs w:val="26"/>
              </w:rPr>
              <w:t>כְּהִנְדֹּ֥ף עָשָׁ֗ן תִּ֫נְדֹּ֥ף כְּהִמֵּ֣ס דּ֭וֹנַג מִפְּנֵי־אֵ֑שׁ יֹאבְד֥וּ רְ֝שָׁעִ֗ים מִפְּנֵ֥י אֱלֹקִֽים׃</w:t>
            </w:r>
          </w:p>
        </w:tc>
        <w:tc>
          <w:tcPr>
            <w:tcW w:type="dxa" w:w="4680"/>
          </w:tcPr>
          <w:p>
            <w:r>
              <w:rPr>
                <w:rFonts w:ascii="Cambria" w:hAnsi="Cambria"/>
              </w:rPr>
              <w:t>Disperse them as smoke is dispersed;</w:t>
              <w:br/>
              <w:t>as wax melts at fire,</w:t>
              <w:br/>
              <w:t>so the wicked shall perish before God.</w:t>
            </w:r>
          </w:p>
        </w:tc>
      </w:tr>
      <w:tr>
        <w:tc>
          <w:tcPr>
            <w:tcW w:type="dxa" w:w="4680"/>
          </w:tcPr>
          <w:p>
            <w:r>
              <w:rPr>
                <w:b/>
                <w:sz w:val="24"/>
                <w:szCs w:val="24"/>
              </w:rPr>
              <w:t xml:space="preserve">4. </w:t>
            </w:r>
            <w:r>
              <w:rPr>
                <w:sz w:val="26"/>
                <w:rtl/>
                <w:szCs w:val="26"/>
              </w:rPr>
              <w:t>וְֽצַדִּיקִ֗ים יִשְׂמְח֣וּ יַ֭עַלְצוּ לִפְנֵ֥י אֱלֹקִ֗ים וְיָשִׂ֥ישׂוּ בְשִׂמְחָֽה׃</w:t>
            </w:r>
          </w:p>
        </w:tc>
        <w:tc>
          <w:tcPr>
            <w:tcW w:type="dxa" w:w="4680"/>
          </w:tcPr>
          <w:p>
            <w:r>
              <w:rPr>
                <w:rFonts w:ascii="Cambria" w:hAnsi="Cambria"/>
              </w:rPr>
              <w:t>But the righteous shall rejoice;</w:t>
              <w:br/>
              <w:t>they shall exult in the presence of God;</w:t>
              <w:br/>
              <w:t>they shall be exceedingly joyful.</w:t>
            </w:r>
          </w:p>
        </w:tc>
      </w:tr>
      <w:tr>
        <w:tc>
          <w:tcPr>
            <w:tcW w:type="dxa" w:w="4680"/>
          </w:tcPr>
          <w:p>
            <w:r>
              <w:rPr>
                <w:b/>
                <w:sz w:val="24"/>
                <w:szCs w:val="24"/>
              </w:rPr>
              <w:t xml:space="preserve">5. </w:t>
            </w:r>
            <w:r>
              <w:rPr>
                <w:sz w:val="26"/>
                <w:rtl/>
                <w:szCs w:val="26"/>
              </w:rPr>
              <w:t>שִׁ֤ירוּ ׀ לֵאלֹקִים֮ זַמְּר֢וּ שְׁ֫מ֥וֹ סֹ֡לּוּ לָרֹכֵ֣ב בָּ֭עֲרָבוֹת בְּיָ֥הּ שְׁמ֗וֹ וְעִלְז֥וּ לְפָנָֽיו׃</w:t>
            </w:r>
          </w:p>
        </w:tc>
        <w:tc>
          <w:tcPr>
            <w:tcW w:type="dxa" w:w="4680"/>
          </w:tcPr>
          <w:p>
            <w:r>
              <w:rPr>
                <w:rFonts w:ascii="Cambria" w:hAnsi="Cambria"/>
              </w:rPr>
              <w:t>Sing to God, chant hymns to His name;</w:t>
              <w:br/>
              <w:t>extol Him who rides the clouds;</w:t>
              <w:br/>
              <w:t>the LORD is His name.</w:t>
              <w:br/>
              <w:t>Exult in His presence—</w:t>
            </w:r>
          </w:p>
        </w:tc>
      </w:tr>
      <w:tr>
        <w:tc>
          <w:tcPr>
            <w:tcW w:type="dxa" w:w="4680"/>
          </w:tcPr>
          <w:p>
            <w:r>
              <w:rPr>
                <w:b/>
                <w:sz w:val="24"/>
                <w:szCs w:val="24"/>
              </w:rPr>
              <w:t xml:space="preserve">6. </w:t>
            </w:r>
            <w:r>
              <w:rPr>
                <w:sz w:val="26"/>
                <w:rtl/>
                <w:szCs w:val="26"/>
              </w:rPr>
              <w:t>אֲבִ֣י יְ֭תוֹמִים וְדַיַּ֣ן אַלְמָנ֑וֹת אֱ֝לֹקִ֗ים בִּמְע֥וֹן קׇדְשֽׁוֹ׃</w:t>
            </w:r>
          </w:p>
        </w:tc>
        <w:tc>
          <w:tcPr>
            <w:tcW w:type="dxa" w:w="4680"/>
          </w:tcPr>
          <w:p>
            <w:r>
              <w:rPr>
                <w:rFonts w:ascii="Cambria" w:hAnsi="Cambria"/>
              </w:rPr>
              <w:t>the father of orphans, the champion of widows,</w:t>
              <w:br/>
              <w:t>God, in His holy habitation.</w:t>
            </w:r>
          </w:p>
        </w:tc>
      </w:tr>
      <w:tr>
        <w:tc>
          <w:tcPr>
            <w:tcW w:type="dxa" w:w="4680"/>
          </w:tcPr>
          <w:p>
            <w:r>
              <w:rPr>
                <w:b/>
                <w:sz w:val="24"/>
                <w:szCs w:val="24"/>
              </w:rPr>
              <w:t xml:space="preserve">7. </w:t>
            </w:r>
            <w:r>
              <w:rPr>
                <w:sz w:val="26"/>
                <w:rtl/>
                <w:szCs w:val="26"/>
              </w:rPr>
              <w:t>אֱלֹקִ֤ים ׀ מ֘וֹשִׁ֤יב יְחִידִ֨ים ׀ בַּ֗יְתָה מוֹצִ֣יא אֲ֭סִירִים בַּכּוֹשָׁר֑וֹת אַ֥ךְ ס֝וֹרְרִ֗ים שָׁכְנ֥וּ צְחִיחָֽה׃</w:t>
            </w:r>
          </w:p>
        </w:tc>
        <w:tc>
          <w:tcPr>
            <w:tcW w:type="dxa" w:w="4680"/>
          </w:tcPr>
          <w:p>
            <w:r>
              <w:rPr>
                <w:rFonts w:ascii="Cambria" w:hAnsi="Cambria"/>
              </w:rPr>
              <w:t>God restores the lonely to their homes,</w:t>
              <w:br/>
              <w:t>sets free the imprisoned, safe and sound,</w:t>
              <w:br/>
              <w:t>while the rebellious must live in a parched land.</w:t>
            </w:r>
          </w:p>
        </w:tc>
      </w:tr>
      <w:tr>
        <w:tc>
          <w:tcPr>
            <w:tcW w:type="dxa" w:w="4680"/>
          </w:tcPr>
          <w:p>
            <w:r>
              <w:rPr>
                <w:b/>
                <w:sz w:val="24"/>
                <w:szCs w:val="24"/>
              </w:rPr>
              <w:t xml:space="preserve">8. </w:t>
            </w:r>
            <w:r>
              <w:rPr>
                <w:sz w:val="26"/>
                <w:rtl/>
                <w:szCs w:val="26"/>
              </w:rPr>
              <w:t>אֱֽלֹקִ֗ים בְּ֭צֵאתְךָ לִפְנֵ֣י עַמֶּ֑ךָ בְּצַעְדְּךָ֖ בִישִׁימ֣וֹן סֶֽלָה׃</w:t>
            </w:r>
          </w:p>
        </w:tc>
        <w:tc>
          <w:tcPr>
            <w:tcW w:type="dxa" w:w="4680"/>
          </w:tcPr>
          <w:p>
            <w:r>
              <w:rPr>
                <w:rFonts w:ascii="Cambria" w:hAnsi="Cambria"/>
              </w:rPr>
              <w:t>O God, when You went at the head of Your army,</w:t>
              <w:br/>
              <w:t>when You marched through the desert, selah</w:t>
            </w:r>
          </w:p>
        </w:tc>
      </w:tr>
      <w:tr>
        <w:tc>
          <w:tcPr>
            <w:tcW w:type="dxa" w:w="4680"/>
          </w:tcPr>
          <w:p>
            <w:r>
              <w:rPr>
                <w:b/>
                <w:sz w:val="24"/>
                <w:szCs w:val="24"/>
              </w:rPr>
              <w:t xml:space="preserve">9. </w:t>
            </w:r>
            <w:r>
              <w:rPr>
                <w:sz w:val="26"/>
                <w:rtl/>
                <w:szCs w:val="26"/>
              </w:rPr>
              <w:t>אֶ֤רֶץ רָעָ֨שָׁה ׀ אַף־שָׁמַ֣יִם נָטְפוּ֮ מִפְּנֵ֢י אֱלֹ֫קִ֥ים זֶ֥ה סִינַ֑י מִפְּנֵ֥י אֱ֝לֹקִ֗ים אֱלֹקֵ֥י יִשְׂרָאֵֽל׃</w:t>
            </w:r>
          </w:p>
        </w:tc>
        <w:tc>
          <w:tcPr>
            <w:tcW w:type="dxa" w:w="4680"/>
          </w:tcPr>
          <w:p>
            <w:r>
              <w:rPr>
                <w:rFonts w:ascii="Cambria" w:hAnsi="Cambria"/>
              </w:rPr>
              <w:t>the earth trembled, the sky rained because of God,</w:t>
              <w:br/>
              <w:t>yon Sinai, because of God, the God of Israel.</w:t>
            </w:r>
          </w:p>
        </w:tc>
      </w:tr>
      <w:tr>
        <w:tc>
          <w:tcPr>
            <w:tcW w:type="dxa" w:w="4680"/>
          </w:tcPr>
          <w:p>
            <w:r>
              <w:rPr>
                <w:b/>
                <w:sz w:val="24"/>
                <w:szCs w:val="24"/>
              </w:rPr>
              <w:t xml:space="preserve">10. </w:t>
            </w:r>
            <w:r>
              <w:rPr>
                <w:sz w:val="26"/>
                <w:rtl/>
                <w:szCs w:val="26"/>
              </w:rPr>
              <w:t>גֶּ֣שֶׁם נְ֭דָבוֹת תָּנִ֣יף אֱלֹקִ֑ים נַחֲלָתְךָ֥ וְ֝נִלְאָ֗ה אַתָּ֥ה כוֹנַנְתָּֽהּ׃</w:t>
            </w:r>
          </w:p>
        </w:tc>
        <w:tc>
          <w:tcPr>
            <w:tcW w:type="dxa" w:w="4680"/>
          </w:tcPr>
          <w:p>
            <w:r>
              <w:rPr>
                <w:rFonts w:ascii="Cambria" w:hAnsi="Cambria"/>
              </w:rPr>
              <w:t>You released a bountiful rain, O God;</w:t>
              <w:br/>
              <w:t>when Your own land languished, You sustained it.</w:t>
            </w:r>
          </w:p>
        </w:tc>
      </w:tr>
      <w:tr>
        <w:tc>
          <w:tcPr>
            <w:tcW w:type="dxa" w:w="4680"/>
          </w:tcPr>
          <w:p>
            <w:r>
              <w:rPr>
                <w:b/>
                <w:sz w:val="24"/>
                <w:szCs w:val="24"/>
              </w:rPr>
              <w:t xml:space="preserve">11. </w:t>
            </w:r>
            <w:r>
              <w:rPr>
                <w:sz w:val="26"/>
                <w:rtl/>
                <w:szCs w:val="26"/>
              </w:rPr>
              <w:t>חַיָּתְךָ֥ יָשְׁבוּ־בָ֑הּ תָּ֤כִֽין־בְּטוֹבָתְךָ֖ לֶֽעָנִ֣י אֱלֹקִֽים׃</w:t>
            </w:r>
          </w:p>
        </w:tc>
        <w:tc>
          <w:tcPr>
            <w:tcW w:type="dxa" w:w="4680"/>
          </w:tcPr>
          <w:p>
            <w:r>
              <w:rPr>
                <w:rFonts w:ascii="Cambria" w:hAnsi="Cambria"/>
              </w:rPr>
              <w:t>Your tribe dwells there;</w:t>
              <w:br/>
              <w:t>O God, in Your goodness You provide for the needy.</w:t>
            </w:r>
          </w:p>
        </w:tc>
      </w:tr>
      <w:tr>
        <w:tc>
          <w:tcPr>
            <w:tcW w:type="dxa" w:w="4680"/>
          </w:tcPr>
          <w:p>
            <w:r>
              <w:rPr>
                <w:b/>
                <w:sz w:val="24"/>
                <w:szCs w:val="24"/>
              </w:rPr>
              <w:t xml:space="preserve">12. </w:t>
            </w:r>
            <w:r>
              <w:rPr>
                <w:sz w:val="26"/>
                <w:rtl/>
                <w:szCs w:val="26"/>
              </w:rPr>
              <w:t>אֲדֹנָ֥י יִתֶּן־אֹ֑מֶר הַֽ֝מְבַשְּׂר֗וֹת צָבָ֥א רָֽב׃</w:t>
            </w:r>
          </w:p>
        </w:tc>
        <w:tc>
          <w:tcPr>
            <w:tcW w:type="dxa" w:w="4680"/>
          </w:tcPr>
          <w:p>
            <w:r>
              <w:rPr>
                <w:rFonts w:ascii="Cambria" w:hAnsi="Cambria"/>
              </w:rPr>
              <w:t>The Lord gives a command;</w:t>
              <w:br/>
              <w:t>the women who bring the news are a great host:</w:t>
            </w:r>
          </w:p>
        </w:tc>
      </w:tr>
      <w:tr>
        <w:tc>
          <w:tcPr>
            <w:tcW w:type="dxa" w:w="4680"/>
          </w:tcPr>
          <w:p>
            <w:r>
              <w:rPr>
                <w:b/>
                <w:sz w:val="24"/>
                <w:szCs w:val="24"/>
              </w:rPr>
              <w:t xml:space="preserve">13. </w:t>
            </w:r>
            <w:r>
              <w:rPr>
                <w:sz w:val="26"/>
                <w:rtl/>
                <w:szCs w:val="26"/>
              </w:rPr>
              <w:t>מַלְכֵ֣י צְ֭בָקוֹת יִדֹּד֣וּן יִדֹּד֑וּן וּנְוַת־בַּ֝֗יִת תְּחַלֵּ֥ק שָׁלָֽל׃</w:t>
            </w:r>
          </w:p>
        </w:tc>
        <w:tc>
          <w:tcPr>
            <w:tcW w:type="dxa" w:w="4680"/>
          </w:tcPr>
          <w:p>
            <w:r>
              <w:rPr>
                <w:rFonts w:ascii="Cambria" w:hAnsi="Cambria"/>
              </w:rPr>
              <w:t>“The kings and their armies are in headlong flight;</w:t>
              <w:br/>
              <w:t>housewives are sharing in the spoils;</w:t>
            </w:r>
          </w:p>
        </w:tc>
      </w:tr>
      <w:tr>
        <w:tc>
          <w:tcPr>
            <w:tcW w:type="dxa" w:w="4680"/>
          </w:tcPr>
          <w:p>
            <w:r>
              <w:rPr>
                <w:b/>
                <w:sz w:val="24"/>
                <w:szCs w:val="24"/>
              </w:rPr>
              <w:t xml:space="preserve">14. </w:t>
            </w:r>
            <w:r>
              <w:rPr>
                <w:sz w:val="26"/>
                <w:rtl/>
                <w:szCs w:val="26"/>
              </w:rPr>
              <w:t>אִֽם־תִּשְׁכְּבוּן֮ בֵּ֤ין שְׁפַ֫תָּ֥יִם כַּנְפֵ֣י י֭וֹנָה נֶחְפָּ֣ה בַכֶּ֑סֶף וְ֝אֶבְרוֹתֶ֗יהָ בִּירַקְרַ֥ק חָרֽוּץ׃</w:t>
            </w:r>
          </w:p>
        </w:tc>
        <w:tc>
          <w:tcPr>
            <w:tcW w:type="dxa" w:w="4680"/>
          </w:tcPr>
          <w:p>
            <w:r>
              <w:rPr>
                <w:rFonts w:ascii="Cambria" w:hAnsi="Cambria"/>
              </w:rPr>
              <w:t>even for those of you who lie among the sheepfolds</w:t>
              <w:br/>
              <w:t>there are wings of a dove sheathed in silver,</w:t>
              <w:br/>
              <w:t>its pinions in fine gold.”</w:t>
            </w:r>
          </w:p>
        </w:tc>
      </w:tr>
      <w:tr>
        <w:tc>
          <w:tcPr>
            <w:tcW w:type="dxa" w:w="4680"/>
          </w:tcPr>
          <w:p>
            <w:r>
              <w:rPr>
                <w:b/>
                <w:sz w:val="24"/>
                <w:szCs w:val="24"/>
              </w:rPr>
              <w:t xml:space="preserve">15. </w:t>
            </w:r>
            <w:r>
              <w:rPr>
                <w:sz w:val="26"/>
                <w:rtl/>
                <w:szCs w:val="26"/>
              </w:rPr>
              <w:t>בְּפָ֘רֵ֤שׂ שַׁקַּ֓י מְלָ֘כִ֤ים בָּ֗הּ תַּשְׁלֵ֥ג בְּצַלְמֽוֹן׃</w:t>
            </w:r>
          </w:p>
        </w:tc>
        <w:tc>
          <w:tcPr>
            <w:tcW w:type="dxa" w:w="4680"/>
          </w:tcPr>
          <w:p>
            <w:r>
              <w:rPr>
                <w:rFonts w:ascii="Cambria" w:hAnsi="Cambria"/>
              </w:rPr>
              <w:t>When Shaddai scattered the kings,</w:t>
              <w:br/>
              <w:t>it seemed like a snowstorm in Zalmon.</w:t>
            </w:r>
          </w:p>
        </w:tc>
      </w:tr>
      <w:tr>
        <w:tc>
          <w:tcPr>
            <w:tcW w:type="dxa" w:w="4680"/>
          </w:tcPr>
          <w:p>
            <w:r>
              <w:rPr>
                <w:b/>
                <w:sz w:val="24"/>
                <w:szCs w:val="24"/>
              </w:rPr>
              <w:t xml:space="preserve">16. </w:t>
            </w:r>
            <w:r>
              <w:rPr>
                <w:sz w:val="26"/>
                <w:rtl/>
                <w:szCs w:val="26"/>
              </w:rPr>
              <w:t>הַר־אֱ֭לֹקִים הַר־בָּשָׁ֑ן הַ֥ר גַּ֝בְנֻנִּ֗ים הַר־בָּשָֽׁן׃</w:t>
            </w:r>
          </w:p>
        </w:tc>
        <w:tc>
          <w:tcPr>
            <w:tcW w:type="dxa" w:w="4680"/>
          </w:tcPr>
          <w:p>
            <w:r>
              <w:rPr>
                <w:rFonts w:ascii="Cambria" w:hAnsi="Cambria"/>
              </w:rPr>
              <w:t>O majestic mountain, Mount Bashan;</w:t>
              <w:br/>
              <w:t>O jagged mountain, Mount Bashan;</w:t>
            </w:r>
          </w:p>
        </w:tc>
      </w:tr>
      <w:tr>
        <w:tc>
          <w:tcPr>
            <w:tcW w:type="dxa" w:w="4680"/>
          </w:tcPr>
          <w:p>
            <w:r>
              <w:rPr>
                <w:b/>
                <w:sz w:val="24"/>
                <w:szCs w:val="24"/>
              </w:rPr>
              <w:t xml:space="preserve">17. </w:t>
            </w:r>
            <w:r>
              <w:rPr>
                <w:sz w:val="26"/>
                <w:rtl/>
                <w:szCs w:val="26"/>
              </w:rPr>
              <w:t>לָ֤מָּה ׀ תְּֽרַצְּדוּן֮ הָרִ֢ים גַּבְנֻ֫נִּ֥ים הָהָ֗ר חָמַ֣ד אֱלֹקִ֣ים לְשִׁבְתּ֑וֹ אַף־ה׳ יִשְׁכֹּ֥ן לָנֶֽצַח׃</w:t>
            </w:r>
          </w:p>
        </w:tc>
        <w:tc>
          <w:tcPr>
            <w:tcW w:type="dxa" w:w="4680"/>
          </w:tcPr>
          <w:p>
            <w:r>
              <w:rPr>
                <w:rFonts w:ascii="Cambria" w:hAnsi="Cambria"/>
              </w:rPr>
              <w:t>why so hostile, O jagged mountains,</w:t>
              <w:br/>
              <w:t>toward the mountain God desired as His dwelling?</w:t>
              <w:br/>
              <w:t>The LORD shall abide there forever.</w:t>
            </w:r>
          </w:p>
        </w:tc>
      </w:tr>
      <w:tr>
        <w:tc>
          <w:tcPr>
            <w:tcW w:type="dxa" w:w="4680"/>
          </w:tcPr>
          <w:p>
            <w:r>
              <w:rPr>
                <w:b/>
                <w:sz w:val="24"/>
                <w:szCs w:val="24"/>
              </w:rPr>
              <w:t xml:space="preserve">18. </w:t>
            </w:r>
            <w:r>
              <w:rPr>
                <w:sz w:val="26"/>
                <w:rtl/>
                <w:szCs w:val="26"/>
              </w:rPr>
              <w:t>רֶ֤כֶב אֱלֹקִ֗ים רִבֹּתַ֣יִם אַלְפֵ֣י שִׁנְאָ֑ן אֲדֹנָ֥י בָֿ֝֗ם סִינַ֥י בַּקֹּֽדֶשׁ׃</w:t>
            </w:r>
          </w:p>
        </w:tc>
        <w:tc>
          <w:tcPr>
            <w:tcW w:type="dxa" w:w="4680"/>
          </w:tcPr>
          <w:p>
            <w:r>
              <w:rPr>
                <w:rFonts w:ascii="Cambria" w:hAnsi="Cambria"/>
              </w:rPr>
              <w:t>God’s chariots are myriads upon myriads,</w:t>
              <w:br/>
              <w:t>thousands upon thousands;</w:t>
              <w:br/>
              <w:t>the Lord is among them as in Sinai in holiness.</w:t>
            </w:r>
          </w:p>
        </w:tc>
      </w:tr>
      <w:tr>
        <w:tc>
          <w:tcPr>
            <w:tcW w:type="dxa" w:w="4680"/>
          </w:tcPr>
          <w:p>
            <w:r>
              <w:rPr>
                <w:b/>
                <w:sz w:val="24"/>
                <w:szCs w:val="24"/>
              </w:rPr>
              <w:t xml:space="preserve">19. </w:t>
            </w:r>
            <w:r>
              <w:rPr>
                <w:sz w:val="26"/>
                <w:rtl/>
                <w:szCs w:val="26"/>
              </w:rPr>
              <w:t>עָ֘לִ֤יתָ לַמָּר֨וֹם ׀ שָׁ֘בִ֤יתָ שֶּׁ֗בִי לָקַ֣חְתָּ מַ֭תָּנוֹת בָּאָדָ֑ם וְאַ֥ף ס֝וֹרְרִ֗ים לִשְׁכֹּ֤ן ׀ יָ֬הּ אֱלֹקִֽים׃</w:t>
            </w:r>
          </w:p>
        </w:tc>
        <w:tc>
          <w:tcPr>
            <w:tcW w:type="dxa" w:w="4680"/>
          </w:tcPr>
          <w:p>
            <w:r>
              <w:rPr>
                <w:rFonts w:ascii="Cambria" w:hAnsi="Cambria"/>
              </w:rPr>
              <w:t>You went up to the heights, having taken captives,</w:t>
              <w:br/>
              <w:t>having received tribute of men,</w:t>
              <w:br/>
              <w:t>even of those who rebel</w:t>
              <w:br/>
              <w:t>against the LORD God’s abiding there.</w:t>
            </w:r>
          </w:p>
        </w:tc>
      </w:tr>
      <w:tr>
        <w:tc>
          <w:tcPr>
            <w:tcW w:type="dxa" w:w="4680"/>
          </w:tcPr>
          <w:p>
            <w:r>
              <w:rPr>
                <w:b/>
                <w:sz w:val="24"/>
                <w:szCs w:val="24"/>
              </w:rPr>
              <w:t xml:space="preserve">20. </w:t>
            </w:r>
            <w:r>
              <w:rPr>
                <w:sz w:val="26"/>
                <w:rtl/>
                <w:szCs w:val="26"/>
              </w:rPr>
              <w:t>בָּ֤ר֣וּךְ אֲדֹנָי֮ י֤וֹם ׀ י֥֫וֹם יַעֲמׇס־לָ֗נוּ הָ֘אֵ֤ל יְֽשׁוּעָתֵ֬נוּ סֶֽלָה׃</w:t>
            </w:r>
          </w:p>
        </w:tc>
        <w:tc>
          <w:tcPr>
            <w:tcW w:type="dxa" w:w="4680"/>
          </w:tcPr>
          <w:p>
            <w:r>
              <w:rPr>
                <w:rFonts w:ascii="Cambria" w:hAnsi="Cambria"/>
              </w:rPr>
              <w:t>Blessed is the Lord.</w:t>
              <w:br/>
              <w:t>Day by day He supports us,</w:t>
              <w:br/>
              <w:t>God, our deliverance. Selah.</w:t>
            </w:r>
          </w:p>
        </w:tc>
      </w:tr>
      <w:tr>
        <w:tc>
          <w:tcPr>
            <w:tcW w:type="dxa" w:w="4680"/>
          </w:tcPr>
          <w:p>
            <w:r>
              <w:rPr>
                <w:b/>
                <w:sz w:val="24"/>
                <w:szCs w:val="24"/>
              </w:rPr>
              <w:t xml:space="preserve">21. </w:t>
            </w:r>
            <w:r>
              <w:rPr>
                <w:sz w:val="26"/>
                <w:rtl/>
                <w:szCs w:val="26"/>
              </w:rPr>
              <w:t>הָ֤אֵ֣ל ׀ לָנוּ֮ קֵ֤ל לְֽמ֫וֹשָׁע֥וֹת וְלֵה׳ אֲדֹנָ֑י לַ֝מָּ֗וֶת תֹּצָאֽוֹת׃</w:t>
            </w:r>
          </w:p>
        </w:tc>
        <w:tc>
          <w:tcPr>
            <w:tcW w:type="dxa" w:w="4680"/>
          </w:tcPr>
          <w:p>
            <w:r>
              <w:rPr>
                <w:rFonts w:ascii="Cambria" w:hAnsi="Cambria"/>
              </w:rPr>
              <w:t>God is for us a God of deliverance;</w:t>
              <w:br/>
              <w:t>GOD the Lord provides an escape from death.</w:t>
            </w:r>
          </w:p>
        </w:tc>
      </w:tr>
      <w:tr>
        <w:tc>
          <w:tcPr>
            <w:tcW w:type="dxa" w:w="4680"/>
          </w:tcPr>
          <w:p>
            <w:r>
              <w:rPr>
                <w:b/>
                <w:sz w:val="24"/>
                <w:szCs w:val="24"/>
              </w:rPr>
              <w:t xml:space="preserve">22. </w:t>
            </w:r>
            <w:r>
              <w:rPr>
                <w:sz w:val="26"/>
                <w:rtl/>
                <w:szCs w:val="26"/>
              </w:rPr>
              <w:t>אַךְ־אֱלֹקִ֗ים יִמְחַץ֮ רֹ֤אשׁ אֹ֫יְבָ֥יו קׇדְקֹ֥ד שֵׂעָ֑ר מִ֝תְהַלֵּ֗ךְ בַּאֲשָׁמָֽיו׃</w:t>
            </w:r>
          </w:p>
        </w:tc>
        <w:tc>
          <w:tcPr>
            <w:tcW w:type="dxa" w:w="4680"/>
          </w:tcPr>
          <w:p>
            <w:r>
              <w:rPr>
                <w:rFonts w:ascii="Cambria" w:hAnsi="Cambria"/>
              </w:rPr>
              <w:t>God will smash the heads of His enemies,</w:t>
              <w:br/>
              <w:t>the hairy crown of him who walks about in his guilt.</w:t>
            </w:r>
          </w:p>
        </w:tc>
      </w:tr>
      <w:tr>
        <w:tc>
          <w:tcPr>
            <w:tcW w:type="dxa" w:w="4680"/>
          </w:tcPr>
          <w:p>
            <w:r>
              <w:rPr>
                <w:b/>
                <w:sz w:val="24"/>
                <w:szCs w:val="24"/>
              </w:rPr>
              <w:t xml:space="preserve">23. </w:t>
            </w:r>
            <w:r>
              <w:rPr>
                <w:sz w:val="26"/>
                <w:rtl/>
                <w:szCs w:val="26"/>
              </w:rPr>
              <w:t>אָמַ֣ר אֲ֭דֹנָי מִבָּשָׁ֣ן אָשִׁ֑יב אָ֝שִׁ֗יב מִֽמְּצֻל֥וֹת יָֽם׃</w:t>
            </w:r>
          </w:p>
        </w:tc>
        <w:tc>
          <w:tcPr>
            <w:tcW w:type="dxa" w:w="4680"/>
          </w:tcPr>
          <w:p>
            <w:r>
              <w:rPr>
                <w:rFonts w:ascii="Cambria" w:hAnsi="Cambria"/>
              </w:rPr>
              <w:t>The Lord said, “I will retrieve from Bashan,</w:t>
              <w:br/>
              <w:t>I will retrieve from the depths of the sea;</w:t>
            </w:r>
          </w:p>
        </w:tc>
      </w:tr>
      <w:tr>
        <w:tc>
          <w:tcPr>
            <w:tcW w:type="dxa" w:w="4680"/>
          </w:tcPr>
          <w:p>
            <w:r>
              <w:rPr>
                <w:b/>
                <w:sz w:val="24"/>
                <w:szCs w:val="24"/>
              </w:rPr>
              <w:t xml:space="preserve">24. </w:t>
            </w:r>
            <w:r>
              <w:rPr>
                <w:sz w:val="26"/>
                <w:rtl/>
                <w:szCs w:val="26"/>
              </w:rPr>
              <w:t>לְמַ֤עַן ׀ תִּ֥מְחַ֥ץ רַגְלְךָ֗ בְּ֫דָ֥ם לְשׁ֥וֹן כְּלָבֶ֑יךָ מֵאֹיְבִ֥ים מִנֵּֽהוּ׃</w:t>
            </w:r>
          </w:p>
        </w:tc>
        <w:tc>
          <w:tcPr>
            <w:tcW w:type="dxa" w:w="4680"/>
          </w:tcPr>
          <w:p>
            <w:r>
              <w:rPr>
                <w:rFonts w:ascii="Cambria" w:hAnsi="Cambria"/>
              </w:rPr>
              <w:t>that your feet may wade through blood;</w:t>
              <w:br/>
              <w:t>that the tongue of your dogs may have its portion of your enemies.”</w:t>
            </w:r>
          </w:p>
        </w:tc>
      </w:tr>
      <w:tr>
        <w:tc>
          <w:tcPr>
            <w:tcW w:type="dxa" w:w="4680"/>
          </w:tcPr>
          <w:p>
            <w:r>
              <w:rPr>
                <w:b/>
                <w:sz w:val="24"/>
                <w:szCs w:val="24"/>
              </w:rPr>
              <w:t xml:space="preserve">25. </w:t>
            </w:r>
            <w:r>
              <w:rPr>
                <w:sz w:val="26"/>
                <w:rtl/>
                <w:szCs w:val="26"/>
              </w:rPr>
              <w:t>רָא֣וּ הֲלִיכוֹתֶ֣יךָ אֱלֹקִ֑ים הֲלִ֘יכ֤וֹת קֵלִ֖י מַלְכִּ֣י בַקֹּֽדֶשׁ׃</w:t>
            </w:r>
          </w:p>
        </w:tc>
        <w:tc>
          <w:tcPr>
            <w:tcW w:type="dxa" w:w="4680"/>
          </w:tcPr>
          <w:p>
            <w:r>
              <w:rPr>
                <w:rFonts w:ascii="Cambria" w:hAnsi="Cambria"/>
              </w:rPr>
              <w:t>Men see Your processions, O God,</w:t>
              <w:br/>
              <w:t>the processions of my God, my king,</w:t>
              <w:br/>
              <w:t>into the sanctuary.</w:t>
            </w:r>
          </w:p>
        </w:tc>
      </w:tr>
      <w:tr>
        <w:tc>
          <w:tcPr>
            <w:tcW w:type="dxa" w:w="4680"/>
          </w:tcPr>
          <w:p>
            <w:r>
              <w:rPr>
                <w:b/>
                <w:sz w:val="24"/>
                <w:szCs w:val="24"/>
              </w:rPr>
              <w:t xml:space="preserve">26. </w:t>
            </w:r>
            <w:r>
              <w:rPr>
                <w:sz w:val="26"/>
                <w:rtl/>
                <w:szCs w:val="26"/>
              </w:rPr>
              <w:t>קִדְּמ֣וּ שָׁ֭רִים אַחַ֣ר נֹגְנִ֑ים בְּת֥וֹךְ עֲ֝לָמ֗וֹת תּוֹפֵפֽוֹת׃</w:t>
            </w:r>
          </w:p>
        </w:tc>
        <w:tc>
          <w:tcPr>
            <w:tcW w:type="dxa" w:w="4680"/>
          </w:tcPr>
          <w:p>
            <w:r>
              <w:rPr>
                <w:rFonts w:ascii="Cambria" w:hAnsi="Cambria"/>
              </w:rPr>
              <w:t>First come singers, then musicians,</w:t>
              <w:br/>
              <w:t>amidst maidens playing timbrels.</w:t>
            </w:r>
          </w:p>
        </w:tc>
      </w:tr>
      <w:tr>
        <w:tc>
          <w:tcPr>
            <w:tcW w:type="dxa" w:w="4680"/>
          </w:tcPr>
          <w:p>
            <w:r>
              <w:rPr>
                <w:b/>
                <w:sz w:val="24"/>
                <w:szCs w:val="24"/>
              </w:rPr>
              <w:t xml:space="preserve">27. </w:t>
            </w:r>
            <w:r>
              <w:rPr>
                <w:sz w:val="26"/>
                <w:rtl/>
                <w:szCs w:val="26"/>
              </w:rPr>
              <w:t>בְּֽ֭מַקְהֵלוֹת בָּרְכ֣וּ אֱלֹקִ֑ים אֲ֝דֹנָ֗י מִמְּק֥וֹר יִשְׂרָאֵֽל׃</w:t>
            </w:r>
          </w:p>
        </w:tc>
        <w:tc>
          <w:tcPr>
            <w:tcW w:type="dxa" w:w="4680"/>
          </w:tcPr>
          <w:p>
            <w:r>
              <w:rPr>
                <w:rFonts w:ascii="Cambria" w:hAnsi="Cambria"/>
              </w:rPr>
              <w:t>In assemblies bless God,</w:t>
              <w:br/>
              <w:t>the LORD, O you who are from the fountain of Israel.</w:t>
            </w:r>
          </w:p>
        </w:tc>
      </w:tr>
      <w:tr>
        <w:tc>
          <w:tcPr>
            <w:tcW w:type="dxa" w:w="4680"/>
          </w:tcPr>
          <w:p>
            <w:r>
              <w:rPr>
                <w:b/>
                <w:sz w:val="24"/>
                <w:szCs w:val="24"/>
              </w:rPr>
              <w:t xml:space="preserve">28. </w:t>
            </w:r>
            <w:r>
              <w:rPr>
                <w:sz w:val="26"/>
                <w:rtl/>
                <w:szCs w:val="26"/>
              </w:rPr>
              <w:t>שָׁ֤ם בִּנְיָמִ֨ן ׀ צָעִ֡יר רֹדֵ֗ם שָׂרֵ֣י יְ֭הוּדָה רִגְמָתָ֑ם שָׂרֵ֥י זְ֝בֻל֗וּן שָׂרֵ֥י נַפְתָּלִֽי׃</w:t>
            </w:r>
          </w:p>
        </w:tc>
        <w:tc>
          <w:tcPr>
            <w:tcW w:type="dxa" w:w="4680"/>
          </w:tcPr>
          <w:p>
            <w:r>
              <w:rPr>
                <w:rFonts w:ascii="Cambria" w:hAnsi="Cambria"/>
              </w:rPr>
              <w:t>There is little Benjamin who rules them,</w:t>
              <w:br/>
              <w:t>the princes of Judah who command them,</w:t>
              <w:br/>
              <w:t>the princes of Zebulun and Naphtali.</w:t>
            </w:r>
          </w:p>
        </w:tc>
      </w:tr>
      <w:tr>
        <w:tc>
          <w:tcPr>
            <w:tcW w:type="dxa" w:w="4680"/>
          </w:tcPr>
          <w:p>
            <w:r>
              <w:rPr>
                <w:b/>
                <w:sz w:val="24"/>
                <w:szCs w:val="24"/>
              </w:rPr>
              <w:t xml:space="preserve">29. </w:t>
            </w:r>
            <w:r>
              <w:rPr>
                <w:sz w:val="26"/>
                <w:rtl/>
                <w:szCs w:val="26"/>
              </w:rPr>
              <w:t>צִוָּ֥ה אֱלֹקֶ֗יךָ עֻ֫זֶּ֥ךָ עוּזָּ֥ה אֱלֹקִ֑ים ז֝֗וּ פָּעַ֥לְתָּ לָּֽנוּ׃</w:t>
            </w:r>
          </w:p>
        </w:tc>
        <w:tc>
          <w:tcPr>
            <w:tcW w:type="dxa" w:w="4680"/>
          </w:tcPr>
          <w:p>
            <w:r>
              <w:rPr>
                <w:rFonts w:ascii="Cambria" w:hAnsi="Cambria"/>
              </w:rPr>
              <w:t>Your God has ordained strength for you,</w:t>
              <w:br/>
              <w:t>the strength, O God,</w:t>
              <w:br/>
              <w:t>which You displayed for us</w:t>
            </w:r>
          </w:p>
        </w:tc>
      </w:tr>
      <w:tr>
        <w:tc>
          <w:tcPr>
            <w:tcW w:type="dxa" w:w="4680"/>
          </w:tcPr>
          <w:p>
            <w:r>
              <w:rPr>
                <w:b/>
                <w:sz w:val="24"/>
                <w:szCs w:val="24"/>
              </w:rPr>
              <w:t xml:space="preserve">30. </w:t>
            </w:r>
            <w:r>
              <w:rPr>
                <w:sz w:val="26"/>
                <w:rtl/>
                <w:szCs w:val="26"/>
              </w:rPr>
              <w:t>מֵ֭הֵיכָלֶךָ עַל־יְרוּשָׁלָ֑͏ִם לְךָ֤ יוֹבִ֖ילוּ מְלָכִ֣ים שָֽׁי׃</w:t>
            </w:r>
          </w:p>
        </w:tc>
        <w:tc>
          <w:tcPr>
            <w:tcW w:type="dxa" w:w="4680"/>
          </w:tcPr>
          <w:p>
            <w:r>
              <w:rPr>
                <w:rFonts w:ascii="Cambria" w:hAnsi="Cambria"/>
              </w:rPr>
              <w:t>from Your temple above Jerusalem.</w:t>
              <w:br/>
              <w:t>The kings bring You tribute.</w:t>
            </w:r>
          </w:p>
        </w:tc>
      </w:tr>
      <w:tr>
        <w:tc>
          <w:tcPr>
            <w:tcW w:type="dxa" w:w="4680"/>
          </w:tcPr>
          <w:p>
            <w:r>
              <w:rPr>
                <w:b/>
                <w:sz w:val="24"/>
                <w:szCs w:val="24"/>
              </w:rPr>
              <w:t xml:space="preserve">31. </w:t>
            </w:r>
            <w:r>
              <w:rPr>
                <w:sz w:val="26"/>
                <w:rtl/>
                <w:szCs w:val="26"/>
              </w:rPr>
              <w:t>גְּעַ֨ר חַיַּ֪ת קָנֶ֡ה עֲדַ֤ת אַבִּירִ֨ים ׀ בְּעֶגְלֵ֬י עַמִּ֗ים מִתְרַפֵּ֥ס בְּרַצֵּי־כָ֑סֶף בִּזַּ֥ר עַ֝מִּ֗ים קְרָב֥וֹת יֶחְפָּֽצוּ׃</w:t>
            </w:r>
          </w:p>
        </w:tc>
        <w:tc>
          <w:tcPr>
            <w:tcW w:type="dxa" w:w="4680"/>
          </w:tcPr>
          <w:p>
            <w:r>
              <w:rPr>
                <w:rFonts w:ascii="Cambria" w:hAnsi="Cambria"/>
              </w:rPr>
              <w:t>Blast the beast of the marsh,</w:t>
              <w:br/>
              <w:t>the herd of bulls among the peoples, the calves,</w:t>
              <w:br/>
              <w:t>till they come cringing with pieces of silver.</w:t>
              <w:br/>
              <w:t>Scatter the peoples who delight in wars!</w:t>
            </w:r>
          </w:p>
        </w:tc>
      </w:tr>
      <w:tr>
        <w:tc>
          <w:tcPr>
            <w:tcW w:type="dxa" w:w="4680"/>
          </w:tcPr>
          <w:p>
            <w:r>
              <w:rPr>
                <w:b/>
                <w:sz w:val="24"/>
                <w:szCs w:val="24"/>
              </w:rPr>
              <w:t xml:space="preserve">32. </w:t>
            </w:r>
            <w:r>
              <w:rPr>
                <w:sz w:val="26"/>
                <w:rtl/>
                <w:szCs w:val="26"/>
              </w:rPr>
              <w:t>יֶאֱתָ֣יוּ חַ֭שְׁמַנִּים מִנִּ֣י מִצְרָ֑יִם כּ֥וּשׁ תָּרִ֥יץ יָ֝דָ֗יו לֵאלֹקִֽים׃</w:t>
            </w:r>
          </w:p>
        </w:tc>
        <w:tc>
          <w:tcPr>
            <w:tcW w:type="dxa" w:w="4680"/>
          </w:tcPr>
          <w:p>
            <w:r>
              <w:rPr>
                <w:rFonts w:ascii="Cambria" w:hAnsi="Cambria"/>
              </w:rPr>
              <w:t>Tribute-bearers shall come from Egypt;</w:t>
              <w:br/>
              <w:t>Cush shall hasten its gifts to God.</w:t>
            </w:r>
          </w:p>
        </w:tc>
      </w:tr>
      <w:tr>
        <w:tc>
          <w:tcPr>
            <w:tcW w:type="dxa" w:w="4680"/>
          </w:tcPr>
          <w:p>
            <w:r>
              <w:rPr>
                <w:b/>
                <w:sz w:val="24"/>
                <w:szCs w:val="24"/>
              </w:rPr>
              <w:t xml:space="preserve">33. </w:t>
            </w:r>
            <w:r>
              <w:rPr>
                <w:sz w:val="26"/>
                <w:rtl/>
                <w:szCs w:val="26"/>
              </w:rPr>
              <w:t>מַמְלְכ֣וֹת הָ֭אָרֶץ שִׁ֣ירוּ לֵאלֹקִ֑ים זַמְּר֖וּ אֲדֹנָ֣י סֶֽלָה׃</w:t>
            </w:r>
          </w:p>
        </w:tc>
        <w:tc>
          <w:tcPr>
            <w:tcW w:type="dxa" w:w="4680"/>
          </w:tcPr>
          <w:p>
            <w:r>
              <w:rPr>
                <w:rFonts w:ascii="Cambria" w:hAnsi="Cambria"/>
              </w:rPr>
              <w:t>O kingdoms of the earth,</w:t>
              <w:br/>
              <w:t>sing to God;</w:t>
              <w:br/>
              <w:t>chant hymns to the Lord, selah</w:t>
            </w:r>
          </w:p>
        </w:tc>
      </w:tr>
      <w:tr>
        <w:tc>
          <w:tcPr>
            <w:tcW w:type="dxa" w:w="4680"/>
          </w:tcPr>
          <w:p>
            <w:r>
              <w:rPr>
                <w:b/>
                <w:sz w:val="24"/>
                <w:szCs w:val="24"/>
              </w:rPr>
              <w:t xml:space="preserve">34. </w:t>
            </w:r>
            <w:r>
              <w:rPr>
                <w:sz w:val="26"/>
                <w:rtl/>
                <w:szCs w:val="26"/>
              </w:rPr>
              <w:t>לָ֭רֹכֵב בִּשְׁמֵ֣י שְׁמֵי־קֶ֑דֶם הֵ֥ן יִתֵּ֥ן בְּ֝קוֹל֗וֹ ק֣וֹל עֹֽז׃</w:t>
            </w:r>
          </w:p>
        </w:tc>
        <w:tc>
          <w:tcPr>
            <w:tcW w:type="dxa" w:w="4680"/>
          </w:tcPr>
          <w:p>
            <w:r>
              <w:rPr>
                <w:rFonts w:ascii="Cambria" w:hAnsi="Cambria"/>
              </w:rPr>
              <w:t>to Him who rides the ancient highest heavens,</w:t>
              <w:br/>
              <w:t>who thunders forth with His mighty voice.</w:t>
            </w:r>
          </w:p>
        </w:tc>
      </w:tr>
      <w:tr>
        <w:tc>
          <w:tcPr>
            <w:tcW w:type="dxa" w:w="4680"/>
          </w:tcPr>
          <w:p>
            <w:r>
              <w:rPr>
                <w:b/>
                <w:sz w:val="24"/>
                <w:szCs w:val="24"/>
              </w:rPr>
              <w:t xml:space="preserve">35. </w:t>
            </w:r>
            <w:r>
              <w:rPr>
                <w:sz w:val="26"/>
                <w:rtl/>
                <w:szCs w:val="26"/>
              </w:rPr>
              <w:t>תְּנ֥וּ עֹ֗ז לֵאלֹ֫קִ֥ים עַֽל־יִשְׂרָאֵ֥ל גַּאֲוָת֑וֹ וְ֝עֻזּ֗וֹ בַּשְּׁחָקִֽים׃</w:t>
            </w:r>
          </w:p>
        </w:tc>
        <w:tc>
          <w:tcPr>
            <w:tcW w:type="dxa" w:w="4680"/>
          </w:tcPr>
          <w:p>
            <w:r>
              <w:rPr>
                <w:rFonts w:ascii="Cambria" w:hAnsi="Cambria"/>
              </w:rPr>
              <w:t>Ascribe might to God,</w:t>
              <w:br/>
              <w:t>whose majesty is over Israel,</w:t>
              <w:br/>
              <w:t>whose might is in the skies.</w:t>
            </w:r>
          </w:p>
        </w:tc>
      </w:tr>
      <w:tr>
        <w:tc>
          <w:tcPr>
            <w:tcW w:type="dxa" w:w="4680"/>
          </w:tcPr>
          <w:p>
            <w:r>
              <w:rPr>
                <w:b/>
                <w:sz w:val="24"/>
                <w:szCs w:val="24"/>
              </w:rPr>
              <w:t xml:space="preserve">36. </w:t>
            </w:r>
            <w:r>
              <w:rPr>
                <w:sz w:val="26"/>
                <w:rtl/>
                <w:szCs w:val="26"/>
              </w:rPr>
              <w:t>נ֤וֹרָ֥א אֱלֹקִ֗ים מִֽמִּקְדָּ֫שֶׁ֥יךָ קֵ֤ל יִשְׂרָאֵ֗ל ה֤וּא נֹתֵ֨ן ׀ עֹ֖ז וְתַעֲצֻמ֥וֹת לָעָ֗ם בָּר֥וּךְ אֱלֹקִֽים׃ {פ}</w:t>
            </w:r>
          </w:p>
        </w:tc>
        <w:tc>
          <w:tcPr>
            <w:tcW w:type="dxa" w:w="4680"/>
          </w:tcPr>
          <w:p>
            <w:r>
              <w:rPr>
                <w:rFonts w:ascii="Cambria" w:hAnsi="Cambria"/>
              </w:rPr>
              <w:t>You are awesome, O God, in Your holy places;</w:t>
              <w:br/>
              <w:t>it is the God of Israel who gives might and power to the people.</w:t>
              <w:br/>
              <w:t>Blessed is God.</w:t>
            </w:r>
          </w:p>
        </w:tc>
      </w:tr>
    </w:tbl>
    <w:p/>
    <w:p>
      <w:r>
        <w:br w:type="page"/>
      </w:r>
    </w:p>
    <w:p>
      <w:pPr>
        <w:pStyle w:val="Heading2"/>
      </w:pPr>
      <w:r>
        <w:t>Introduction</w:t>
      </w:r>
    </w:p>
    <w:p>
      <w:pPr>
        <w:pStyle w:val="BodySans"/>
        <w:bidi w:val="0"/>
      </w:pPr>
      <w:r>
        <w:rPr>
          <w:b w:val="0"/>
          <w:i w:val="0"/>
        </w:rPr>
        <w:t xml:space="preserve">William Foxwell Albright, surveying the wreckage of Psalm 68's Hebrew, arrived at a verdict that has haunted the poem ever since: it is not really a poem at all, but a </w:t>
      </w:r>
      <w:r>
        <w:rPr>
          <w:b w:val="0"/>
          <w:i/>
        </w:rPr>
        <w:t>catalog of incipits</w:t>
      </w:r>
      <w:r>
        <w:rPr>
          <w:b w:val="0"/>
          <w:i w:val="0"/>
        </w:rPr>
        <w:t xml:space="preserve"> — a list of the opening lines of thirty-odd ancient songs, a table of contents that lost its book. And it is easy to see why he threw up his hands. This is the most textually battered chapter in the Psalter: a crocodile in the reeds, a mountain that turns to cheese in the Greek, a word (</w:t>
      </w:r>
      <w:r>
        <w:rPr>
          <w:rFonts w:cs="Times New Roman"/>
          <w:b w:val="0"/>
          <w:i w:val="0"/>
          <w:rtl/>
        </w:rPr>
        <w:t>חַשְׁמַנִּים</w:t>
      </w:r>
      <w:r>
        <w:rPr>
          <w:b w:val="0"/>
          <w:i w:val="0"/>
        </w:rPr>
        <w:t>) that appears nowhere else in Hebrew and whose meaning is simply lost. Readers lurch from a cloud-riding storm-god to a stay-at-home housewife dividing plunder, from dogs lapping enemy blood to maidens with tambourines. If ever a psalm looked like a grab-bag, this is it.</w:t>
      </w:r>
    </w:p>
    <w:p>
      <w:pPr>
        <w:pStyle w:val="BodySans"/>
        <w:bidi w:val="0"/>
      </w:pPr>
      <w:r>
        <w:rPr>
          <w:b w:val="0"/>
          <w:i w:val="0"/>
        </w:rPr>
        <w:t xml:space="preserve">And yet the tradition treated it as one of the most coherent poems it possessed. Sephardic communities recite all thirty-six verses, whole and unbroken, on Shavuot. The rabbis mined it as the crowning proof-text for their single most cherished theological paradox. My argument is that they were right, and Albright was wrong — not because the poem is smooth (it is not), but because a single argument runs under its rubble from the first verse to the last. Psalm 68 is a march, and the whole point of the march is </w:t>
      </w:r>
      <w:r>
        <w:rPr>
          <w:b w:val="0"/>
          <w:i/>
        </w:rPr>
        <w:t>where the power ends up</w:t>
      </w:r>
      <w:r>
        <w:rPr>
          <w:b w:val="0"/>
          <w:i w:val="0"/>
        </w:rPr>
        <w:t>.</w:t>
      </w:r>
    </w:p>
    <w:p>
      <w:pPr>
        <w:pStyle w:val="BodySans"/>
        <w:bidi w:val="0"/>
      </w:pPr>
      <w:r>
        <w:rPr>
          <w:b w:val="0"/>
          <w:i w:val="0"/>
        </w:rPr>
        <w:t xml:space="preserve">Here is the floor plan. The poem opens with God rising to scatter His enemies (vv. 2–4) and a summons to praise the cloud-rider who is also the father of orphans (vv. 5–7). It then reaches back to the founding march — Sinai's quaking theophany (manifestation of God) and the wilderness rain (vv. 8–11) — before narrating the rout of Canaanite kings and the division of spoil (vv. 12–15). The procession climbs to Zion, where the modest mountain is chosen over the grand northern peaks (vv. 16–19), pivots to daily deliverance and the smashing of enemy skulls (vv. 20–24), enters the sanctuary in liturgical parade (vv. 25–28), summons the nations to tribute (vv. 29–32), and closes with all the kingdoms of earth called to ascribe strength to the God who </w:t>
      </w:r>
      <w:r>
        <w:rPr>
          <w:b w:val="0"/>
          <w:i/>
        </w:rPr>
        <w:t>gives</w:t>
      </w:r>
      <w:r>
        <w:rPr>
          <w:b w:val="0"/>
          <w:i w:val="0"/>
        </w:rPr>
        <w:t xml:space="preserve"> strength to His people (vv. 33–36). Sinai to Zion; wilderness to nations; combat to enthronement to praise. It is the classic Divine-Warrior arc — and its destination is not the throne.</w:t>
      </w:r>
    </w:p>
    <w:p>
      <w:pPr>
        <w:pStyle w:val="BodySans"/>
        <w:bidi w:val="0"/>
      </w:pPr>
      <w:r>
        <w:rPr>
          <w:b/>
          <w:i w:val="0"/>
        </w:rPr>
        <w:t>The name that goes quiet.</w:t>
      </w:r>
      <w:r>
        <w:rPr>
          <w:b w:val="0"/>
          <w:i w:val="0"/>
        </w:rPr>
        <w:t xml:space="preserve"> The poet builds this march out of borrowed liturgy, and the way he handles the borrowing is the first clue to his design. Verse 2 is the ancient ark-cry of Numbers 10:35 — but rewritten. Moses commands God in the second person, </w:t>
      </w:r>
      <w:r>
        <w:rPr>
          <w:rFonts w:cs="Times New Roman"/>
          <w:b w:val="0"/>
          <w:i w:val="0"/>
          <w:rtl/>
        </w:rPr>
        <w:t>קוּמָה ה׳</w:t>
      </w:r>
      <w:r>
        <w:rPr>
          <w:b w:val="0"/>
          <w:i w:val="0"/>
        </w:rPr>
        <w:t xml:space="preserve">, "Arise, O LORD"; the psalm announces Him in the third, </w:t>
      </w:r>
      <w:r>
        <w:rPr>
          <w:rFonts w:cs="Times New Roman"/>
          <w:b w:val="0"/>
          <w:i w:val="0"/>
          <w:rtl/>
        </w:rPr>
        <w:t>יָקוּם אֱלֹקִים</w:t>
      </w:r>
      <w:r>
        <w:rPr>
          <w:b w:val="0"/>
          <w:i w:val="0"/>
        </w:rPr>
        <w:t xml:space="preserve">, "God will arise," and swaps the covenant name YHWH for the generic </w:t>
      </w:r>
      <w:r>
        <w:rPr>
          <w:rFonts w:cs="Times New Roman"/>
          <w:b w:val="0"/>
          <w:i w:val="0"/>
          <w:rtl/>
        </w:rPr>
        <w:t>אֱלֹקִים</w:t>
      </w:r>
      <w:r>
        <w:rPr>
          <w:b w:val="0"/>
          <w:i w:val="0"/>
        </w:rPr>
        <w:t xml:space="preserve">. Verses 8–9 do the same to the Song of Deborah. Judges 5:4–5 reads </w:t>
      </w:r>
      <w:r>
        <w:rPr>
          <w:rFonts w:cs="Times New Roman"/>
          <w:b w:val="0"/>
          <w:i w:val="0"/>
          <w:rtl/>
        </w:rPr>
        <w:t>מִפְּנֵי ה׳ זֶה סִינַי</w:t>
      </w:r>
      <w:r>
        <w:rPr>
          <w:b w:val="0"/>
          <w:i w:val="0"/>
        </w:rPr>
        <w:t xml:space="preserve">, "before the LORD, yon Sinai"; the psalm reproduces the line almost word for word but converts every YHWH to </w:t>
      </w:r>
      <w:r>
        <w:rPr>
          <w:rFonts w:cs="Times New Roman"/>
          <w:b w:val="0"/>
          <w:i w:val="0"/>
          <w:rtl/>
        </w:rPr>
        <w:t>אֱלֹקִים</w:t>
      </w:r>
      <w:r>
        <w:rPr>
          <w:b w:val="0"/>
          <w:i w:val="0"/>
        </w:rPr>
        <w:t xml:space="preserve">. This is partly the mechanical fingerprint of the "Elohistic Psalter," the editorial layer that prefers Elohim. But watch what it does. The four-letter name is suppressed all through the inherited material — and then, for the first time in the whole psalm, the full </w:t>
      </w:r>
      <w:r>
        <w:rPr>
          <w:rFonts w:cs="Times New Roman"/>
          <w:b w:val="0"/>
          <w:i w:val="0"/>
          <w:rtl/>
        </w:rPr>
        <w:t>ה׳</w:t>
      </w:r>
      <w:r>
        <w:rPr>
          <w:b w:val="0"/>
          <w:i w:val="0"/>
        </w:rPr>
        <w:t xml:space="preserve"> breaks the surface at exactly one point: verse 17, the psalm's one wholly new theological claim, that God chose </w:t>
      </w:r>
      <w:r>
        <w:rPr>
          <w:b w:val="0"/>
          <w:i/>
        </w:rPr>
        <w:t>Zion</w:t>
      </w:r>
      <w:r>
        <w:rPr>
          <w:b w:val="0"/>
          <w:i w:val="0"/>
        </w:rPr>
        <w:t xml:space="preserve">. </w:t>
      </w:r>
      <w:r>
        <w:rPr>
          <w:rFonts w:cs="Times New Roman"/>
          <w:b w:val="0"/>
          <w:i w:val="0"/>
          <w:rtl/>
        </w:rPr>
        <w:t>אַף־ה׳ יִשְׁכֹּן לָנֶצַח</w:t>
      </w:r>
      <w:r>
        <w:rPr>
          <w:b w:val="0"/>
          <w:i w:val="0"/>
        </w:rPr>
        <w:t>, "indeed, the LORD will abide there forever." The tradition of Sinai is repeated with the name withheld; the innovation of Zion releases it. The name-economy itself marks where the poet stops quoting and starts arguing.</w:t>
      </w:r>
    </w:p>
    <w:p>
      <w:pPr>
        <w:pStyle w:val="BodySans"/>
        <w:bidi w:val="0"/>
      </w:pPr>
      <w:r>
        <w:rPr>
          <w:b/>
          <w:i w:val="0"/>
        </w:rPr>
        <w:t>The hinge.</w:t>
      </w:r>
      <w:r>
        <w:rPr>
          <w:b w:val="0"/>
          <w:i w:val="0"/>
        </w:rPr>
        <w:t xml:space="preserve"> The poem's most jarring seam is its most deliberate. In verse 5 God is the storm-sovereign, the cloud-rider whose name is Yah; in verse 6, with no connective at all, He is </w:t>
      </w:r>
      <w:r>
        <w:rPr>
          <w:rFonts w:cs="Times New Roman"/>
          <w:b w:val="0"/>
          <w:i w:val="0"/>
          <w:rtl/>
        </w:rPr>
        <w:t>אֲבִי יְתוֹמִים וְדַיַּן אַלְמָנוֹת</w:t>
      </w:r>
      <w:r>
        <w:rPr>
          <w:b w:val="0"/>
          <w:i w:val="0"/>
        </w:rPr>
        <w:t xml:space="preserve">, "father of orphans and champion of widows." The reader braces for more thunder and gets an orphanage. This is not a lurch; it is the thesis. And the rabbis knew it. Rabbi Yoḥanan built his most famous homily on precisely this couplet: "Wherever you find the greatness of the Holy One, there you find His humility" — proven from the Torah, repeated in the Prophets, and stated a third time in the Writings, </w:t>
      </w:r>
      <w:r>
        <w:rPr>
          <w:rFonts w:cs="Times New Roman"/>
          <w:b w:val="0"/>
          <w:i w:val="0"/>
          <w:rtl/>
        </w:rPr>
        <w:t>סֹלּוּ לָרֹכֵב בָּעֲרָבוֹת</w:t>
      </w:r>
      <w:r>
        <w:rPr>
          <w:b w:val="0"/>
          <w:i w:val="0"/>
        </w:rPr>
        <w:t xml:space="preserve">, "extol Him who rides the clouds," followed immediately by </w:t>
      </w:r>
      <w:r>
        <w:rPr>
          <w:rFonts w:cs="Times New Roman"/>
          <w:b w:val="0"/>
          <w:i w:val="0"/>
          <w:rtl/>
        </w:rPr>
        <w:t>אֲבִי יְתוֹמִים</w:t>
      </w:r>
      <w:r>
        <w:rPr>
          <w:b w:val="0"/>
          <w:i w:val="0"/>
        </w:rPr>
        <w:t xml:space="preserve">, "father of orphans" (Megillah 31a). Rabbi Sacks noted that this passage found its way into the close of Shabbat "to remind us… not to forget others less favourably situated." The liturgy, tellingly, did not preserve the psalm's blood-and-chariots verses as portable prayers. It seized the tender couplet — vv. 5–6 in the Motzaei Shabbat </w:t>
      </w:r>
      <w:r>
        <w:rPr>
          <w:b w:val="0"/>
          <w:i/>
        </w:rPr>
        <w:t>Veyiten Lekha</w:t>
      </w:r>
      <w:r>
        <w:rPr>
          <w:b w:val="0"/>
          <w:i w:val="0"/>
        </w:rPr>
        <w:t xml:space="preserve">, </w:t>
      </w:r>
      <w:r>
        <w:rPr>
          <w:rFonts w:cs="Times New Roman"/>
          <w:b w:val="0"/>
          <w:i w:val="0"/>
          <w:rtl/>
        </w:rPr>
        <w:t>אֲבִי יְתוֹמִים</w:t>
      </w:r>
      <w:r>
        <w:rPr>
          <w:b w:val="0"/>
          <w:i w:val="0"/>
        </w:rPr>
        <w:t xml:space="preserve"> in the fast-day Selichot. Reception and rabbinic reading converge on the same structural hinge: omnipotence exists </w:t>
      </w:r>
      <w:r>
        <w:rPr>
          <w:b w:val="0"/>
          <w:i/>
        </w:rPr>
        <w:t>for</w:t>
      </w:r>
      <w:r>
        <w:rPr>
          <w:b w:val="0"/>
          <w:i w:val="0"/>
        </w:rPr>
        <w:t xml:space="preserve"> the powerless.</w:t>
      </w:r>
    </w:p>
    <w:p>
      <w:pPr>
        <w:pStyle w:val="BodySans"/>
        <w:bidi w:val="0"/>
      </w:pPr>
      <w:r>
        <w:rPr>
          <w:b/>
          <w:i w:val="0"/>
        </w:rPr>
        <w:t>The strength that changes hands.</w:t>
      </w:r>
      <w:r>
        <w:rPr>
          <w:b w:val="0"/>
          <w:i w:val="0"/>
        </w:rPr>
        <w:t xml:space="preserve"> If that is the argument, the finale is where the poet proves it, and he proves it with sound. The word </w:t>
      </w:r>
      <w:r>
        <w:rPr>
          <w:rFonts w:cs="Times New Roman"/>
          <w:b w:val="0"/>
          <w:i w:val="0"/>
          <w:rtl/>
        </w:rPr>
        <w:t>עֹז</w:t>
      </w:r>
      <w:r>
        <w:rPr>
          <w:b w:val="0"/>
          <w:i w:val="0"/>
        </w:rPr>
        <w:t xml:space="preserve">, "might" — the warrior's word — begins pounding in the closing verses: </w:t>
      </w:r>
      <w:r>
        <w:rPr>
          <w:rFonts w:cs="Times New Roman"/>
          <w:b w:val="0"/>
          <w:i w:val="0"/>
          <w:rtl/>
        </w:rPr>
        <w:t>עֻזֶּךָ עוּזָּה</w:t>
      </w:r>
      <w:r>
        <w:rPr>
          <w:b w:val="0"/>
          <w:i w:val="0"/>
        </w:rPr>
        <w:t xml:space="preserve">, "your strength… strength!" (v. 29); </w:t>
      </w:r>
      <w:r>
        <w:rPr>
          <w:rFonts w:cs="Times New Roman"/>
          <w:b w:val="0"/>
          <w:i w:val="0"/>
          <w:rtl/>
        </w:rPr>
        <w:t>קוֹל עֹז</w:t>
      </w:r>
      <w:r>
        <w:rPr>
          <w:b w:val="0"/>
          <w:i w:val="0"/>
        </w:rPr>
        <w:t xml:space="preserve">, "a voice of might" (v. 34); </w:t>
      </w:r>
      <w:r>
        <w:rPr>
          <w:rFonts w:cs="Times New Roman"/>
          <w:b w:val="0"/>
          <w:i w:val="0"/>
          <w:rtl/>
        </w:rPr>
        <w:t>תְּנוּ עֹז</w:t>
      </w:r>
      <w:r>
        <w:rPr>
          <w:b w:val="0"/>
          <w:i w:val="0"/>
        </w:rPr>
        <w:t xml:space="preserve">, "ascribe might" (v. 35); and at last, </w:t>
      </w:r>
      <w:r>
        <w:rPr>
          <w:rFonts w:cs="Times New Roman"/>
          <w:b w:val="0"/>
          <w:i w:val="0"/>
          <w:rtl/>
        </w:rPr>
        <w:t>עֹז וְתַעֲצֻמוֹת לָעָם</w:t>
      </w:r>
      <w:r>
        <w:rPr>
          <w:b w:val="0"/>
          <w:i w:val="0"/>
        </w:rPr>
        <w:t xml:space="preserve">, "might and power to the people" (v. 36). Listen to the trajectory. The strength that arose in verse 2 to </w:t>
      </w:r>
      <w:r>
        <w:rPr>
          <w:b w:val="0"/>
          <w:i/>
        </w:rPr>
        <w:t>scatter</w:t>
      </w:r>
      <w:r>
        <w:rPr>
          <w:b w:val="0"/>
          <w:i w:val="0"/>
        </w:rPr>
        <w:t xml:space="preserve"> enemies is, by verse 36, something </w:t>
      </w:r>
      <w:r>
        <w:rPr>
          <w:rFonts w:cs="Times New Roman"/>
          <w:b w:val="0"/>
          <w:i w:val="0"/>
          <w:rtl/>
        </w:rPr>
        <w:t>הוּא נֹתֵן</w:t>
      </w:r>
      <w:r>
        <w:rPr>
          <w:b w:val="0"/>
          <w:i w:val="0"/>
        </w:rPr>
        <w:t>, "He gives" — and gives to the congregation. The march does not end when God mounts the throne. It ends when the might that was a weapon becomes a gift placed in the people's hands. This is the same downward motion as the name (Sinai to Zion), the same motion as the pivot (cloud-rider to orphan-father): power descending toward those who have none.</w:t>
      </w:r>
    </w:p>
    <w:p>
      <w:pPr>
        <w:pStyle w:val="BodySans"/>
        <w:bidi w:val="0"/>
      </w:pPr>
      <w:r>
        <w:rPr>
          <w:b w:val="0"/>
          <w:i w:val="0"/>
        </w:rPr>
        <w:t>Which is why Bob Marley could hear in verse 2 an anti-colonial anthem, why the Huguenots sang the whole psalm marching into the siege of Poitiers, and why Frances Harper could read verse 32's Ethiopia stretching out her hands as a Black Atlantic cry for deliverance. They were not misreading a war-song. They were hearing what the poet built: a God whose overwhelming force is calibrated entirely toward the fatherless, the imprisoned, the exhausted land, and the routed poor.</w:t>
      </w:r>
    </w:p>
    <w:p>
      <w:pPr>
        <w:pStyle w:val="BodySans"/>
        <w:bidi w:val="0"/>
      </w:pPr>
      <w:r>
        <w:rPr>
          <w:b w:val="0"/>
          <w:i w:val="0"/>
        </w:rPr>
        <w:t>So the poem that looks like a heap of fragments is in fact a single sustained act of redistribution. Read it once and you see a storm-god on a chariot. Read it again and you notice that every current in the poem — the name going quiet and resurfacing, the abrupt turn to orphans, the migrating keyword — runs downhill, toward the weak. The destination of God's march is not His own enthronement. It is the strength He hands over when He gets there.</w:t>
      </w:r>
    </w:p>
    <w:p>
      <w:pPr>
        <w:pStyle w:val="Heading2"/>
      </w:pPr>
      <w:r>
        <w:t>Modern Jewish Liturgical Use</w:t>
      </w:r>
    </w:p>
    <w:p>
      <w:pPr>
        <w:pStyle w:val="Heading4"/>
      </w:pPr>
      <w:r>
        <w:t>Full psalm</w:t>
      </w:r>
    </w:p>
    <w:p>
      <w:pPr>
        <w:pStyle w:val="BodySans"/>
        <w:bidi w:val="0"/>
      </w:pPr>
      <w:r>
        <w:rPr>
          <w:b w:val="0"/>
          <w:i w:val="0"/>
        </w:rPr>
        <w:t xml:space="preserve">In the Edot HaMizrach (Mizrachi/Sephardic) tradition, Psalm 68 is recited in its entirety on </w:t>
      </w:r>
      <w:r>
        <w:rPr>
          <w:b/>
          <w:i w:val="0"/>
        </w:rPr>
        <w:t>Shavuot</w:t>
      </w:r>
      <w:r>
        <w:rPr>
          <w:b w:val="0"/>
          <w:i w:val="0"/>
        </w:rPr>
        <w:t xml:space="preserve">, attached to the Shacharit cycle as the festival's distinctive psalm. The choice is transparent once one hears the psalm's Sinai material — </w:t>
      </w:r>
      <w:r>
        <w:rPr>
          <w:rFonts w:cs="Times New Roman"/>
          <w:b w:val="0"/>
          <w:i w:val="0"/>
          <w:rtl/>
        </w:rPr>
        <w:t>אֱלֹקִים בְּצֵאתְךָ לִפְנֵי עַמֶּךָ</w:t>
      </w:r>
      <w:r>
        <w:rPr>
          <w:b w:val="0"/>
          <w:i w:val="0"/>
        </w:rPr>
        <w:t xml:space="preserve">, "O God, when You went at the head of Your people" (v. 8), and the theophany triad of v. 9 — read alongside the ascent of v. 19, </w:t>
      </w:r>
      <w:r>
        <w:rPr>
          <w:rFonts w:cs="Times New Roman"/>
          <w:b w:val="0"/>
          <w:i w:val="0"/>
          <w:rtl/>
        </w:rPr>
        <w:t>לָקַחְתָּ מַתָּנוֹת בָּאָדָם</w:t>
      </w:r>
      <w:r>
        <w:rPr>
          <w:b w:val="0"/>
          <w:i w:val="0"/>
        </w:rPr>
        <w:t xml:space="preserve">, "You received gifts among men." As the Aramaic Targumic tradition shows, this verse was read as Moses ascending Sinai to </w:t>
      </w:r>
      <w:r>
        <w:rPr>
          <w:b w:val="0"/>
          <w:i/>
        </w:rPr>
        <w:t>receive</w:t>
      </w:r>
      <w:r>
        <w:rPr>
          <w:b w:val="0"/>
          <w:i w:val="0"/>
        </w:rPr>
        <w:t xml:space="preserve"> Torah and </w:t>
      </w:r>
      <w:r>
        <w:rPr>
          <w:b w:val="0"/>
          <w:i/>
        </w:rPr>
        <w:t>give</w:t>
      </w:r>
      <w:r>
        <w:rPr>
          <w:b w:val="0"/>
          <w:i w:val="0"/>
        </w:rPr>
        <w:t xml:space="preserve"> it to Israel, so the psalm becomes a poetic re-enactment of the day's revelation.</w:t>
      </w:r>
    </w:p>
    <w:p>
      <w:pPr>
        <w:pStyle w:val="Heading4"/>
      </w:pPr>
      <w:r>
        <w:t>Key verses</w:t>
      </w:r>
    </w:p>
    <w:p>
      <w:pPr>
        <w:pStyle w:val="BodySans"/>
        <w:bidi w:val="0"/>
      </w:pPr>
      <w:r>
        <w:rPr>
          <w:b/>
          <w:i w:val="0"/>
        </w:rPr>
        <w:t>Verse 20</w:t>
      </w:r>
      <w:r>
        <w:rPr>
          <w:b w:val="0"/>
          <w:i w:val="0"/>
        </w:rPr>
        <w:t xml:space="preserve"> (</w:t>
      </w:r>
      <w:r>
        <w:rPr>
          <w:rFonts w:cs="Times New Roman"/>
          <w:b w:val="0"/>
          <w:i w:val="0"/>
          <w:rtl/>
        </w:rPr>
        <w:t>בָּרוּךְ אֲדֹנָי יוֹם יוֹם</w:t>
      </w:r>
      <w:r>
        <w:rPr>
          <w:b w:val="0"/>
          <w:i w:val="0"/>
        </w:rPr>
        <w:t xml:space="preserve">, "Blessed is the Lord; day by day…") is woven into the daily office: into the verse-chain of </w:t>
      </w:r>
      <w:r>
        <w:rPr>
          <w:b w:val="0"/>
          <w:i/>
        </w:rPr>
        <w:t>Uva LeTzion</w:t>
      </w:r>
      <w:r>
        <w:rPr>
          <w:b w:val="0"/>
          <w:i w:val="0"/>
        </w:rPr>
        <w:t xml:space="preserve"> after the weekday Shacharit Amidah. The natural sense — daily, distributive providence — is precisely what the liturgy exploits: the Talmud (Beitza 16a) makes </w:t>
      </w:r>
      <w:r>
        <w:rPr>
          <w:rFonts w:cs="Times New Roman"/>
          <w:b w:val="0"/>
          <w:i w:val="0"/>
          <w:rtl/>
        </w:rPr>
        <w:t>יוֹם יוֹם</w:t>
      </w:r>
      <w:r>
        <w:rPr>
          <w:b w:val="0"/>
          <w:i w:val="0"/>
        </w:rPr>
        <w:t xml:space="preserve"> the emblem of Hillel's day-by-day faith, and the reduplication's "everydayness" is enacted by a prayer that recurs each day.</w:t>
      </w:r>
    </w:p>
    <w:p>
      <w:pPr>
        <w:pStyle w:val="BodySans"/>
        <w:bidi w:val="0"/>
      </w:pPr>
      <w:r>
        <w:rPr>
          <w:b/>
          <w:i w:val="0"/>
        </w:rPr>
        <w:t>Verses 35–36</w:t>
      </w:r>
      <w:r>
        <w:rPr>
          <w:b w:val="0"/>
          <w:i w:val="0"/>
        </w:rPr>
        <w:t xml:space="preserve"> climax the </w:t>
      </w:r>
      <w:r>
        <w:rPr>
          <w:b w:val="0"/>
          <w:i/>
        </w:rPr>
        <w:t>Hodu</w:t>
      </w:r>
      <w:r>
        <w:rPr>
          <w:b w:val="0"/>
          <w:i w:val="0"/>
        </w:rPr>
        <w:t xml:space="preserve"> complex opening weekday Pesukei DeZimra in Nusach Ashkenaz:</w:t>
      </w:r>
    </w:p>
    <w:p>
      <w:pPr>
        <w:pStyle w:val="BodySans"/>
        <w:bidi w:val="1"/>
        <w:ind w:left="432" w:right="432"/>
        <w:jc w:val="right"/>
      </w:pPr>
      <w:r>
        <w:rPr>
          <w:rFonts w:ascii="Times New Roman" w:hAnsi="Times New Roman" w:cs="Times New Roman"/>
          <w:sz w:val="26"/>
          <w:szCs w:val="26"/>
        </w:rPr>
        <w:t>תְּנוּ עֹז לֵאלֹקִים… נוֹרָא אֱלֹקִים מִמִּקְדָּשֶׁיךָ… הוּא נוֹתֵן עֹז וְתַעֲצֻמוֹת לָעָם בָּרוּךְ אֱלֹקִים</w:t>
      </w:r>
    </w:p>
    <w:p>
      <w:pPr>
        <w:pStyle w:val="BodySans"/>
        <w:bidi w:val="0"/>
      </w:pPr>
      <w:r>
        <w:rPr>
          <w:b w:val="0"/>
          <w:i w:val="0"/>
        </w:rPr>
        <w:t xml:space="preserve">"Ascribe might to God… awesome is God from Your sanctuaries… He gives might and power to the people. Blessed is God." Notably the liturgy preserves the participial </w:t>
      </w:r>
      <w:r>
        <w:rPr>
          <w:rFonts w:cs="Times New Roman"/>
          <w:b w:val="0"/>
          <w:i w:val="0"/>
          <w:rtl/>
        </w:rPr>
        <w:t>הוּא נֹתֵן</w:t>
      </w:r>
      <w:r>
        <w:rPr>
          <w:b w:val="0"/>
          <w:i w:val="0"/>
        </w:rPr>
        <w:t>, "He gives" — freezing the psalm's power-to-people motion into a daily present-tense gift.</w:t>
      </w:r>
    </w:p>
    <w:p>
      <w:pPr>
        <w:pStyle w:val="BodySans"/>
        <w:bidi w:val="0"/>
      </w:pPr>
      <w:r>
        <w:rPr>
          <w:b/>
          <w:i w:val="0"/>
        </w:rPr>
        <w:t>Verse 5</w:t>
      </w:r>
      <w:r>
        <w:rPr>
          <w:b w:val="0"/>
          <w:i w:val="0"/>
        </w:rPr>
        <w:t xml:space="preserve"> frames the Torah-procession (</w:t>
      </w:r>
      <w:r>
        <w:rPr>
          <w:rFonts w:cs="Times New Roman"/>
          <w:b w:val="0"/>
          <w:i w:val="0"/>
          <w:rtl/>
        </w:rPr>
        <w:t>הוֹצָאַת סֵפֶר תּוֹרָה</w:t>
      </w:r>
      <w:r>
        <w:rPr>
          <w:b w:val="0"/>
          <w:i w:val="0"/>
        </w:rPr>
        <w:t xml:space="preserve">) on Shabbat and festivals across Ashkenaz and Hasidic rites: </w:t>
      </w:r>
      <w:r>
        <w:rPr>
          <w:rFonts w:cs="Times New Roman"/>
          <w:b w:val="0"/>
          <w:i w:val="0"/>
          <w:rtl/>
        </w:rPr>
        <w:t>שִׁירוּ לֵאלֹקִים</w:t>
      </w:r>
      <w:r>
        <w:rPr>
          <w:b w:val="0"/>
          <w:i w:val="0"/>
          <w:rtl/>
        </w:rPr>
        <w:t xml:space="preserve">… </w:t>
      </w:r>
      <w:r>
        <w:rPr>
          <w:rFonts w:cs="Times New Roman"/>
          <w:b w:val="0"/>
          <w:i w:val="0"/>
          <w:rtl/>
        </w:rPr>
        <w:t>סֹלּוּ לָרֹכֵב בָּעֲרָבוֹת</w:t>
      </w:r>
      <w:r>
        <w:rPr>
          <w:b w:val="0"/>
          <w:i w:val="0"/>
        </w:rPr>
        <w:t xml:space="preserve">. The imperative </w:t>
      </w:r>
      <w:r>
        <w:rPr>
          <w:rFonts w:cs="Times New Roman"/>
          <w:b w:val="0"/>
          <w:i w:val="0"/>
          <w:rtl/>
        </w:rPr>
        <w:t>סֹלּוּ</w:t>
      </w:r>
      <w:r>
        <w:rPr>
          <w:b w:val="0"/>
          <w:i w:val="0"/>
        </w:rPr>
        <w:t xml:space="preserve"> literally means "build a road" — and the congregation, physically processing the scroll, enacts the road-building for the cosmic Rider.</w:t>
      </w:r>
    </w:p>
    <w:p>
      <w:pPr>
        <w:pStyle w:val="BodySans"/>
        <w:bidi w:val="0"/>
      </w:pPr>
      <w:r>
        <w:rPr>
          <w:b/>
          <w:i w:val="0"/>
        </w:rPr>
        <w:t>Verse 2</w:t>
      </w:r>
      <w:r>
        <w:rPr>
          <w:b w:val="0"/>
          <w:i w:val="0"/>
        </w:rPr>
        <w:t xml:space="preserve"> (</w:t>
      </w:r>
      <w:r>
        <w:rPr>
          <w:rFonts w:cs="Times New Roman"/>
          <w:b w:val="0"/>
          <w:i w:val="0"/>
          <w:rtl/>
        </w:rPr>
        <w:t>יָקוּם אֱלֹקִים</w:t>
      </w:r>
      <w:r>
        <w:rPr>
          <w:b w:val="0"/>
          <w:i w:val="0"/>
        </w:rPr>
        <w:t xml:space="preserve">) appears in the Edot HaMizrach shofar service on Rosh Hashanah, its opening word feeding an acrostic spelling </w:t>
      </w:r>
      <w:r>
        <w:rPr>
          <w:rFonts w:cs="Times New Roman"/>
          <w:b w:val="0"/>
          <w:i w:val="0"/>
          <w:rtl/>
        </w:rPr>
        <w:t>קְרַע שָׂטָן</w:t>
      </w:r>
      <w:r>
        <w:rPr>
          <w:b w:val="0"/>
          <w:i w:val="0"/>
        </w:rPr>
        <w:t xml:space="preserve">, "tear the Accuser." The choice is over-motivated: shofar and ark are the same gesture, a sonic summons for God to "arise and scatter." Several fragments — </w:t>
      </w:r>
      <w:r>
        <w:rPr>
          <w:rFonts w:cs="Times New Roman"/>
          <w:b w:val="0"/>
          <w:i w:val="0"/>
          <w:rtl/>
        </w:rPr>
        <w:t>הֲלִיכוֹת קֵלִי מַלְכִּי</w:t>
      </w:r>
      <w:r>
        <w:rPr>
          <w:b w:val="0"/>
          <w:i w:val="0"/>
        </w:rPr>
        <w:t xml:space="preserve"> (v. 25), </w:t>
      </w:r>
      <w:r>
        <w:rPr>
          <w:rFonts w:cs="Times New Roman"/>
          <w:b w:val="0"/>
          <w:i w:val="0"/>
          <w:rtl/>
        </w:rPr>
        <w:t>אֲדֹנָי בָּם סִינַי</w:t>
      </w:r>
      <w:r>
        <w:rPr>
          <w:b w:val="0"/>
          <w:i w:val="0"/>
        </w:rPr>
        <w:t xml:space="preserve"> (v. 18), </w:t>
      </w:r>
      <w:r>
        <w:rPr>
          <w:rFonts w:cs="Times New Roman"/>
          <w:b w:val="0"/>
          <w:i w:val="0"/>
          <w:rtl/>
        </w:rPr>
        <w:t>הָאֵל לָנוּ קֵל לְמוֹשָׁעוֹת</w:t>
      </w:r>
      <w:r>
        <w:rPr>
          <w:b w:val="0"/>
          <w:i w:val="0"/>
        </w:rPr>
        <w:t xml:space="preserve"> (v. 21) — surface in the elaborate Yom Kippur Kedushah-piyyutim, mapping the psalm's "processions of my God" onto the angelic hosts.</w:t>
      </w:r>
    </w:p>
    <w:p>
      <w:pPr>
        <w:pStyle w:val="Heading4"/>
      </w:pPr>
      <w:r>
        <w:t>Practical Kabbalah</w:t>
      </w:r>
    </w:p>
    <w:p>
      <w:pPr>
        <w:pStyle w:val="BodySans"/>
        <w:bidi w:val="0"/>
      </w:pPr>
      <w:r>
        <w:rPr>
          <w:b w:val="0"/>
          <w:i w:val="0"/>
        </w:rPr>
        <w:t xml:space="preserve">The </w:t>
      </w:r>
      <w:r>
        <w:rPr>
          <w:b w:val="0"/>
          <w:i/>
        </w:rPr>
        <w:t>Shimush Tehillim</w:t>
      </w:r>
      <w:r>
        <w:rPr>
          <w:b w:val="0"/>
          <w:i w:val="0"/>
        </w:rPr>
        <w:t>, the Gaonic manual of psalm-uses attributed to Rav Hai Gaon, classifies Psalm 68 "for the war" (</w:t>
      </w:r>
      <w:r>
        <w:rPr>
          <w:rFonts w:cs="Times New Roman"/>
          <w:b w:val="0"/>
          <w:i w:val="0"/>
          <w:rtl/>
        </w:rPr>
        <w:t>לַמִּלְחָמָה</w:t>
      </w:r>
      <w:r>
        <w:rPr>
          <w:b w:val="0"/>
          <w:i w:val="0"/>
        </w:rPr>
        <w:t>): one writes it and wears it round the neck, "and they will not defeat you; and even if they would defeat you, they will not harm you." It is also prescribed against evil spirits (</w:t>
      </w:r>
      <w:r>
        <w:rPr>
          <w:rFonts w:cs="Times New Roman"/>
          <w:b w:val="0"/>
          <w:i w:val="0"/>
          <w:rtl/>
        </w:rPr>
        <w:t>רוּחַ רָע</w:t>
      </w:r>
      <w:r>
        <w:rPr>
          <w:b w:val="0"/>
          <w:i w:val="0"/>
        </w:rPr>
        <w:t>), dark moods, and chronic fever. The selection is intelligible on its face — few psalms arise more violently ("God will arise, His enemies scatter"; "God will smash the heads of His enemies"; feet wading in blood). It is one of the Psalter's starkest texts for warding off evil and calling down judgment. Yet the same psalm's portrait of God as father of orphans and freer of prisoners (vv. 6–7) equally suits its use for healing and rescue, holding aggressive cosmic warfare and personal deliverance in a single frame.</w:t>
      </w:r>
    </w:p>
    <w:p>
      <w:pPr>
        <w:pStyle w:val="BodySans"/>
        <w:bidi w:val="0"/>
      </w:pPr>
      <w:r>
        <w:rPr>
          <w:b w:val="0"/>
          <w:i w:val="0"/>
        </w:rPr>
        <w:t>---</w:t>
      </w:r>
    </w:p>
    <w:p>
      <w:pPr>
        <w:pStyle w:val="Heading2"/>
      </w:pPr>
      <w:r>
        <w:t>Verse-by-Verse Commentary</w:t>
      </w:r>
    </w:p>
    <w:p>
      <w:pPr>
        <w:pStyle w:val="Heading3"/>
      </w:pPr>
      <w:r>
        <w:t>Verse 1</w:t>
      </w:r>
    </w:p>
    <w:p>
      <w:pPr>
        <w:pStyle w:val="BodySans"/>
        <w:bidi w:val="0"/>
      </w:pPr>
      <w:r>
        <w:rPr>
          <w:rFonts w:cs="Times New Roman"/>
          <w:rtl/>
          <w:sz w:val="26"/>
          <w:szCs w:val="26"/>
        </w:rPr>
        <w:t>לַמְנַצֵּ֥חַ לְדָוִ֗ד מִזְמ֥וֹר שִֽׁיר׃</w:t>
      </w:r>
    </w:p>
    <w:p>
      <w:pPr>
        <w:pStyle w:val="BodySans"/>
        <w:bidi w:val="0"/>
      </w:pPr>
      <w:r>
        <w:rPr>
          <w:b w:val="0"/>
          <w:i w:val="0"/>
        </w:rPr>
        <w:t xml:space="preserve">Four superscription terms are stacked here — the heaviest liturgical framing in the Psalter. Most psalms carry one genre label; this one carries two, both </w:t>
      </w:r>
      <w:r>
        <w:rPr>
          <w:rFonts w:cs="Times New Roman"/>
          <w:b w:val="0"/>
          <w:i w:val="0"/>
          <w:rtl/>
        </w:rPr>
        <w:t>מִזְמוֹר</w:t>
      </w:r>
      <w:r>
        <w:rPr>
          <w:b w:val="0"/>
          <w:i w:val="0"/>
        </w:rPr>
        <w:t xml:space="preserve">, "a psalm" (with instrumental accompaniment), and </w:t>
      </w:r>
      <w:r>
        <w:rPr>
          <w:rFonts w:cs="Times New Roman"/>
          <w:b w:val="0"/>
          <w:i w:val="0"/>
          <w:rtl/>
        </w:rPr>
        <w:t>שִׁיר</w:t>
      </w:r>
      <w:r>
        <w:rPr>
          <w:b w:val="0"/>
          <w:i w:val="0"/>
        </w:rPr>
        <w:t>, "a song" (vocal). The doubling suits a processional that is simultaneously played and sung.</w:t>
      </w:r>
    </w:p>
    <w:p>
      <w:pPr>
        <w:pStyle w:val="BodySans"/>
        <w:bidi w:val="0"/>
      </w:pPr>
      <w:r>
        <w:rPr>
          <w:b w:val="0"/>
          <w:i w:val="0"/>
        </w:rPr>
        <w:t xml:space="preserve">The opening word rewards attention. </w:t>
      </w:r>
      <w:r>
        <w:rPr>
          <w:rFonts w:cs="Times New Roman"/>
          <w:b w:val="0"/>
          <w:i w:val="0"/>
          <w:rtl/>
        </w:rPr>
        <w:t>לַמְנַצֵּחַ</w:t>
      </w:r>
      <w:r>
        <w:rPr>
          <w:b w:val="0"/>
          <w:i w:val="0"/>
        </w:rPr>
        <w:t xml:space="preserve"> is standardly "to the choirmaster," but its root </w:t>
      </w:r>
      <w:r>
        <w:rPr>
          <w:rFonts w:cs="Times New Roman"/>
          <w:b w:val="0"/>
          <w:i w:val="0"/>
          <w:rtl/>
        </w:rPr>
        <w:t>נצח</w:t>
      </w:r>
      <w:r>
        <w:rPr>
          <w:b w:val="0"/>
          <w:i w:val="0"/>
        </w:rPr>
        <w:t xml:space="preserve"> carries the sense of "be pre-eminent, enduring." The Septuagint (LXX, the ancient Greek translation) does not hear "choirmaster" at all; it renders εἰς τέλος, "unto the end" — reading the root as </w:t>
      </w:r>
      <w:r>
        <w:rPr>
          <w:b w:val="0"/>
          <w:i/>
        </w:rPr>
        <w:t>endurance</w:t>
      </w:r>
      <w:r>
        <w:rPr>
          <w:b w:val="0"/>
          <w:i w:val="0"/>
        </w:rPr>
        <w:t xml:space="preserve"> or finality. This looks like a blunder until you reach verse 17, where God </w:t>
      </w:r>
      <w:r>
        <w:rPr>
          <w:rFonts w:cs="Times New Roman"/>
          <w:b w:val="0"/>
          <w:i w:val="0"/>
          <w:rtl/>
        </w:rPr>
        <w:t>אַף־ה׳ יִשְׁכֹּן לָנֶצַח</w:t>
      </w:r>
      <w:r>
        <w:rPr>
          <w:b w:val="0"/>
          <w:i w:val="0"/>
        </w:rPr>
        <w:t xml:space="preserve">, "will abide forever" — same root, </w:t>
      </w:r>
      <w:r>
        <w:rPr>
          <w:rFonts w:cs="Times New Roman"/>
          <w:b w:val="0"/>
          <w:i w:val="0"/>
          <w:rtl/>
        </w:rPr>
        <w:t>נצח</w:t>
      </w:r>
      <w:r>
        <w:rPr>
          <w:b w:val="0"/>
          <w:i w:val="0"/>
        </w:rPr>
        <w:t>. The Greek translator, whatever Hebrew text lay before him, heard the psalm bracketed between "for the Enduring One" and "endures forever." The frame rhymes by root, and the Greek preserved the rhyme.</w:t>
      </w:r>
    </w:p>
    <w:p>
      <w:pPr>
        <w:pStyle w:val="BodySans"/>
        <w:bidi w:val="0"/>
      </w:pPr>
      <w:r>
        <w:rPr>
          <w:b w:val="0"/>
          <w:i w:val="0"/>
        </w:rPr>
        <w:t>The classical commentators cannot agree on the occasion, and their disagreement is itself revealing. Radak assigns it to Sennacherib's assault on Hezekiah's Jerusalem; Meiri leans toward the war of Gog and Magog at the end of days, allowing that others read it of the Exodus and Sinai, and concludes candidly that "the psalm flows beautifully for whichever you choose." Malbim, reading closely, situates it in David's wars across the Jordan near Mount Bashan. A poem that accommodates the Exodus, Sennacherib, David's campaigns, and the eschaton with equal ease is behaving less like a historical report than like the archetypal victory-march the tradition took it to be.</w:t>
      </w:r>
    </w:p>
    <w:p>
      <w:pPr>
        <w:pStyle w:val="Heading3"/>
      </w:pPr>
      <w:r>
        <w:t>Verse 2</w:t>
      </w:r>
    </w:p>
    <w:p>
      <w:pPr>
        <w:pStyle w:val="BodySans"/>
        <w:bidi w:val="0"/>
      </w:pPr>
      <w:r>
        <w:rPr>
          <w:rFonts w:cs="Times New Roman"/>
          <w:rtl/>
          <w:sz w:val="26"/>
          <w:szCs w:val="26"/>
        </w:rPr>
        <w:t>יָק֣וּם אֱ֭לֹקִים יָפ֣וּצוּ אוֹיְבָ֑יו וְיָנ֥וּסוּ מְ֝שַׂנְאָ֗יו מִפָּנָֽיו׃</w:t>
      </w:r>
    </w:p>
    <w:p>
      <w:pPr>
        <w:pStyle w:val="BodySans"/>
        <w:bidi w:val="0"/>
      </w:pPr>
      <w:r>
        <w:rPr>
          <w:b w:val="0"/>
          <w:i w:val="0"/>
        </w:rPr>
        <w:t xml:space="preserve">This is the ark-cry of Numbers 10:35 — but transposed. When the ark set out, Moses cried </w:t>
      </w:r>
      <w:r>
        <w:rPr>
          <w:rFonts w:cs="Times New Roman"/>
          <w:b w:val="0"/>
          <w:i w:val="0"/>
          <w:rtl/>
        </w:rPr>
        <w:t>קוּמָה ה׳ וְיָפֻצוּ אֹיְבֶיךָ</w:t>
      </w:r>
      <w:r>
        <w:rPr>
          <w:b w:val="0"/>
          <w:i w:val="0"/>
        </w:rPr>
        <w:t xml:space="preserve">, "Arise, O LORD, and let Your enemies be scattered" — an imperative addressed </w:t>
      </w:r>
      <w:r>
        <w:rPr>
          <w:b w:val="0"/>
          <w:i/>
        </w:rPr>
        <w:t>to</w:t>
      </w:r>
      <w:r>
        <w:rPr>
          <w:b w:val="0"/>
          <w:i w:val="0"/>
        </w:rPr>
        <w:t xml:space="preserve"> God, in the second person. Here the verb is a third-person form with command force: </w:t>
      </w:r>
      <w:r>
        <w:rPr>
          <w:rFonts w:cs="Times New Roman"/>
          <w:b w:val="0"/>
          <w:i w:val="0"/>
          <w:rtl/>
        </w:rPr>
        <w:t>יָקוּם אֱלֹקִים</w:t>
      </w:r>
      <w:r>
        <w:rPr>
          <w:b w:val="0"/>
          <w:i w:val="0"/>
        </w:rPr>
        <w:t xml:space="preserve">, "let God arise" / "God will arise." The speech-act shifts from petition to proclamation: this is no longer a prayer that God act but an announcement that He does. Rashi ties the scattered enemies specifically to </w:t>
      </w:r>
      <w:r>
        <w:rPr>
          <w:rFonts w:cs="Times New Roman"/>
          <w:b w:val="0"/>
          <w:i w:val="0"/>
          <w:rtl/>
        </w:rPr>
        <w:t>עֲמָלֵק וְכַיּוֹצֵא בּוֹ</w:t>
      </w:r>
      <w:r>
        <w:rPr>
          <w:b w:val="0"/>
          <w:i w:val="0"/>
        </w:rPr>
        <w:t>, "Amalek and his ilk."</w:t>
      </w:r>
    </w:p>
    <w:p>
      <w:pPr>
        <w:pStyle w:val="BodySans"/>
        <w:bidi w:val="0"/>
      </w:pPr>
      <w:r>
        <w:rPr>
          <w:b w:val="0"/>
          <w:i w:val="0"/>
        </w:rPr>
        <w:t xml:space="preserve">Three verbs cascade in rising scale — God arises, enemies scatter (root </w:t>
      </w:r>
      <w:r>
        <w:rPr>
          <w:rFonts w:cs="Times New Roman"/>
          <w:b w:val="0"/>
          <w:i w:val="0"/>
          <w:rtl/>
        </w:rPr>
        <w:t>פוץ</w:t>
      </w:r>
      <w:r>
        <w:rPr>
          <w:b w:val="0"/>
          <w:i w:val="0"/>
        </w:rPr>
        <w:t>), enemies flee (</w:t>
      </w:r>
      <w:r>
        <w:rPr>
          <w:rFonts w:cs="Times New Roman"/>
          <w:b w:val="0"/>
          <w:i w:val="0"/>
          <w:rtl/>
        </w:rPr>
        <w:t>וְיָנוּסוּ</w:t>
      </w:r>
      <w:r>
        <w:rPr>
          <w:b w:val="0"/>
          <w:i w:val="0"/>
        </w:rPr>
        <w:t xml:space="preserve">) — each step further from the divine presence. And the destination-word is </w:t>
      </w:r>
      <w:r>
        <w:rPr>
          <w:rFonts w:cs="Times New Roman"/>
          <w:b w:val="0"/>
          <w:i w:val="0"/>
          <w:rtl/>
        </w:rPr>
        <w:t>מִפָּנָיו</w:t>
      </w:r>
      <w:r>
        <w:rPr>
          <w:b w:val="0"/>
          <w:i w:val="0"/>
        </w:rPr>
        <w:t xml:space="preserve">, "from before His face": the first stroke of a hammering repetition. The preposition </w:t>
      </w:r>
      <w:r>
        <w:rPr>
          <w:rFonts w:cs="Times New Roman"/>
          <w:b w:val="0"/>
          <w:i w:val="0"/>
          <w:rtl/>
        </w:rPr>
        <w:t>מִפְּנֵי</w:t>
      </w:r>
      <w:r>
        <w:rPr>
          <w:b w:val="0"/>
          <w:i w:val="0"/>
        </w:rPr>
        <w:t xml:space="preserve">, "from the face of," recurs three times across vv. 2–3 and again in v. 9. God's </w:t>
      </w:r>
      <w:r>
        <w:rPr>
          <w:b w:val="0"/>
          <w:i/>
        </w:rPr>
        <w:t>face</w:t>
      </w:r>
      <w:r>
        <w:rPr>
          <w:b w:val="0"/>
          <w:i w:val="0"/>
        </w:rPr>
        <w:t xml:space="preserve"> — His mere presence — is itself the weapon; the enemies are not fought so much as unable to remain in the room.</w:t>
      </w:r>
    </w:p>
    <w:p>
      <w:pPr>
        <w:pStyle w:val="BodySans"/>
        <w:bidi w:val="0"/>
      </w:pPr>
      <w:r>
        <w:rPr>
          <w:b w:val="0"/>
          <w:i w:val="0"/>
        </w:rPr>
        <w:t xml:space="preserve">Bob Marley heard exactly this "arise and scatter" energy and gave it a target. In "Rastaman Chant" (1973), on the album </w:t>
      </w:r>
      <w:r>
        <w:rPr>
          <w:b w:val="0"/>
          <w:i/>
        </w:rPr>
        <w:t>Burnin'</w:t>
      </w:r>
      <w:r>
        <w:rPr>
          <w:b w:val="0"/>
          <w:i w:val="0"/>
        </w:rPr>
        <w:t>, the Wailers turn the ancient marching cry into an anti-colonial refrain:</w:t>
      </w:r>
    </w:p>
    <w:p>
      <w:pPr>
        <w:pStyle w:val="BodySans"/>
        <w:ind w:left="720"/>
        <w:bidi w:val="0"/>
      </w:pPr>
      <w:r>
        <w:rPr>
          <w:rFonts w:ascii="Aptos" w:hAnsi="Aptos"/>
          <w:b w:val="0"/>
          <w:i/>
          <w:sz w:val="24"/>
        </w:rPr>
        <w:t>"Babylon, your throne gone down, gone down; / Babylon, your throne gone down."</w:t>
      </w:r>
    </w:p>
    <w:p>
      <w:pPr>
        <w:pStyle w:val="BodySans"/>
        <w:bidi w:val="0"/>
      </w:pPr>
      <w:r>
        <w:rPr>
          <w:b w:val="0"/>
          <w:i w:val="0"/>
        </w:rPr>
        <w:t xml:space="preserve">The chant-repetition mirrors the psalm's own liturgical hammering, and "Babylon" occupies the slot of the scattered </w:t>
      </w:r>
      <w:r>
        <w:rPr>
          <w:rFonts w:cs="Times New Roman"/>
          <w:b w:val="0"/>
          <w:i w:val="0"/>
          <w:rtl/>
        </w:rPr>
        <w:t>אוֹיְבִים</w:t>
      </w:r>
      <w:r>
        <w:rPr>
          <w:b w:val="0"/>
          <w:i w:val="0"/>
        </w:rPr>
        <w:t>. What the poet framed as cosmic warfare against enemies of God, the Rastafari tradition — which took its very name for God, "Jah," from this psalm's Yah — recast as a hymn of the oppressed against oppressive power. It is the same downhill motion the whole psalm makes: force turned toward the weak.</w:t>
      </w:r>
    </w:p>
    <w:p>
      <w:pPr>
        <w:pStyle w:val="Heading3"/>
      </w:pPr>
      <w:r>
        <w:t>Verse 3</w:t>
      </w:r>
    </w:p>
    <w:p>
      <w:pPr>
        <w:pStyle w:val="BodySans"/>
        <w:bidi w:val="0"/>
      </w:pPr>
      <w:r>
        <w:rPr>
          <w:rFonts w:cs="Times New Roman"/>
          <w:rtl/>
          <w:sz w:val="26"/>
          <w:szCs w:val="26"/>
        </w:rPr>
        <w:t>כְּהִנְדֹּ֥ף עָשָׁ֗ן תִּ֫נְדֹּ֥ף כְּהִמֵּ֣ס דּ֭וֹנַג מִפְּנֵי־אֵ֑שׁ יֹאבְד֥וּ רְ֝שָׁעִ֗ים מִפְּנֵ֥י אֱלֹקִֽים׃</w:t>
      </w:r>
    </w:p>
    <w:p>
      <w:pPr>
        <w:pStyle w:val="BodySans"/>
        <w:bidi w:val="0"/>
      </w:pPr>
      <w:r>
        <w:rPr>
          <w:b w:val="0"/>
          <w:i w:val="0"/>
        </w:rPr>
        <w:t xml:space="preserve">The first simile is a tight little loop. The rare verb </w:t>
      </w:r>
      <w:r>
        <w:rPr>
          <w:rFonts w:cs="Times New Roman"/>
          <w:b w:val="0"/>
          <w:i w:val="0"/>
          <w:rtl/>
        </w:rPr>
        <w:t>נדף</w:t>
      </w:r>
      <w:r>
        <w:rPr>
          <w:b w:val="0"/>
          <w:i w:val="0"/>
        </w:rPr>
        <w:t xml:space="preserve">, "drive away, disperse," appears both as the comparison — </w:t>
      </w:r>
      <w:r>
        <w:rPr>
          <w:rFonts w:cs="Times New Roman"/>
          <w:b w:val="0"/>
          <w:i w:val="0"/>
          <w:rtl/>
        </w:rPr>
        <w:t>כְּהִנְדֹּף עָשָׁן</w:t>
      </w:r>
      <w:r>
        <w:rPr>
          <w:b w:val="0"/>
          <w:i w:val="0"/>
        </w:rPr>
        <w:t xml:space="preserve">, "as smoke is dispersed" — and as the thing compared, </w:t>
      </w:r>
      <w:r>
        <w:rPr>
          <w:rFonts w:cs="Times New Roman"/>
          <w:b w:val="0"/>
          <w:i w:val="0"/>
          <w:rtl/>
        </w:rPr>
        <w:t>תִּנְדֹּף</w:t>
      </w:r>
      <w:r>
        <w:rPr>
          <w:b w:val="0"/>
          <w:i w:val="0"/>
        </w:rPr>
        <w:t xml:space="preserve">, "you shall disperse [them]." The same verbal root does double duty for both sides of the image, so that grammatically the enemies simply </w:t>
      </w:r>
      <w:r>
        <w:rPr>
          <w:b w:val="0"/>
          <w:i/>
        </w:rPr>
        <w:t>are</w:t>
      </w:r>
      <w:r>
        <w:rPr>
          <w:b w:val="0"/>
          <w:i w:val="0"/>
        </w:rPr>
        <w:t xml:space="preserve"> the smoke. Radak and Ibn Ezra note the form; the economy is characteristic of archaic Hebrew, and here it enacts the identity it describes.</w:t>
      </w:r>
    </w:p>
    <w:p>
      <w:pPr>
        <w:pStyle w:val="BodySans"/>
        <w:bidi w:val="0"/>
      </w:pPr>
      <w:r>
        <w:rPr>
          <w:b w:val="0"/>
          <w:i w:val="0"/>
        </w:rPr>
        <w:t xml:space="preserve">The two vehicles are not redundant. Smoke and wax say different things about defeat. Smoke, across the Bible, stresses vanishing without resistance — Hosea 13:3, </w:t>
      </w:r>
      <w:r>
        <w:rPr>
          <w:rFonts w:cs="Times New Roman"/>
          <w:b w:val="0"/>
          <w:i w:val="0"/>
          <w:rtl/>
        </w:rPr>
        <w:t>וּכְעָשָׁן מֵאֲרֻבָּה</w:t>
      </w:r>
      <w:r>
        <w:rPr>
          <w:b w:val="0"/>
          <w:i w:val="0"/>
        </w:rPr>
        <w:t xml:space="preserve">, "like smoke from a lattice." Wax says collapse of solidity: </w:t>
      </w:r>
      <w:r>
        <w:rPr>
          <w:rFonts w:cs="Times New Roman"/>
          <w:b w:val="0"/>
          <w:i w:val="0"/>
          <w:rtl/>
        </w:rPr>
        <w:t>כַּדּוֹנַג מִפְּנֵי הָאֵשׁ</w:t>
      </w:r>
      <w:r>
        <w:rPr>
          <w:b w:val="0"/>
          <w:i w:val="0"/>
        </w:rPr>
        <w:t xml:space="preserve">, "like wax before fire," in Micah 1:4, and </w:t>
      </w:r>
      <w:r>
        <w:rPr>
          <w:rFonts w:cs="Times New Roman"/>
          <w:b w:val="0"/>
          <w:i w:val="0"/>
          <w:rtl/>
        </w:rPr>
        <w:t>הָרִים כַּדּוֹנַג נָמַסּוּ</w:t>
      </w:r>
      <w:r>
        <w:rPr>
          <w:b w:val="0"/>
          <w:i w:val="0"/>
        </w:rPr>
        <w:t>, "the mountains melt like wax," in Psalm 97:5 — where even mountains liquefy before the LORD. Smoke alone would say the wicked disappear; wax alone would say they lose their form. Together they say the enemies look impressive for a moment and then have neither substance nor shape.</w:t>
      </w:r>
    </w:p>
    <w:p>
      <w:pPr>
        <w:pStyle w:val="BodySans"/>
        <w:bidi w:val="0"/>
      </w:pPr>
      <w:r>
        <w:rPr>
          <w:b w:val="0"/>
          <w:i w:val="0"/>
        </w:rPr>
        <w:t>Malbim reads the whole verse as a reversal of the wilderness columns: as God once led Israel by a pillar of cloud and pillar of fire, so now, against the enemy, He turns the cloud to blinding smoke and the fire to a wax-melting blaze. The protective columns become the instruments of the rout.</w:t>
      </w:r>
    </w:p>
    <w:p>
      <w:pPr>
        <w:pStyle w:val="BodySans"/>
        <w:bidi w:val="0"/>
      </w:pPr>
      <w:r>
        <w:rPr>
          <w:b w:val="0"/>
          <w:i w:val="0"/>
        </w:rPr>
        <w:t xml:space="preserve">Dan Pagis, the Israeli poet who survived a Nazi camp as a child, wrote a devastating counter-image to this verse. In "Draft of a Reparations Agreement" (1970) he imagines the smoke of the crematoria forced </w:t>
      </w:r>
      <w:r>
        <w:rPr>
          <w:b w:val="0"/>
          <w:i/>
        </w:rPr>
        <w:t>back</w:t>
      </w:r>
      <w:r>
        <w:rPr>
          <w:b w:val="0"/>
          <w:i w:val="0"/>
        </w:rPr>
        <w:t xml:space="preserve"> — history reversed:</w:t>
      </w:r>
    </w:p>
    <w:p>
      <w:pPr>
        <w:pStyle w:val="BodySans"/>
        <w:ind w:left="720"/>
        <w:bidi w:val="0"/>
      </w:pPr>
      <w:r>
        <w:rPr>
          <w:rFonts w:cs="Times New Roman"/>
          <w:b w:val="0"/>
          <w:i/>
          <w:rtl/>
          <w:szCs w:val="24"/>
        </w:rPr>
        <w:t>הצעקה אל תוך הגרון</w:t>
      </w:r>
      <w:r>
        <w:rPr>
          <w:rFonts w:ascii="Aptos" w:hAnsi="Aptos"/>
          <w:b w:val="0"/>
          <w:i/>
          <w:sz w:val="24"/>
          <w:rtl/>
        </w:rPr>
        <w:t xml:space="preserve">... / </w:t>
      </w:r>
      <w:r>
        <w:rPr>
          <w:rFonts w:cs="Times New Roman"/>
          <w:b w:val="0"/>
          <w:i/>
          <w:rtl/>
          <w:szCs w:val="24"/>
        </w:rPr>
        <w:t>העשן אל ארובות הפח מלמעלה ופנימה</w:t>
      </w:r>
      <w:r>
        <w:rPr>
          <w:rFonts w:ascii="Aptos" w:hAnsi="Aptos"/>
          <w:b w:val="0"/>
          <w:i/>
          <w:sz w:val="24"/>
          <w:rtl/>
        </w:rPr>
        <w:t xml:space="preserve"> / </w:t>
      </w:r>
      <w:r>
        <w:rPr>
          <w:rFonts w:cs="Times New Roman"/>
          <w:b w:val="0"/>
          <w:i/>
          <w:rtl/>
          <w:szCs w:val="24"/>
        </w:rPr>
        <w:t>אל חלל העצמות</w:t>
      </w:r>
      <w:r>
        <w:rPr>
          <w:rFonts w:ascii="Aptos" w:hAnsi="Aptos"/>
          <w:b w:val="0"/>
          <w:i/>
          <w:sz w:val="24"/>
        </w:rPr>
        <w:t xml:space="preserve"> — "The scream back into the throat… the smoke back to the tin chimneys, up and inward to the hollow of the bones."</w:t>
      </w:r>
    </w:p>
    <w:p>
      <w:pPr>
        <w:pStyle w:val="BodySans"/>
        <w:bidi w:val="0"/>
      </w:pPr>
      <w:r>
        <w:rPr>
          <w:b w:val="0"/>
          <w:i w:val="0"/>
        </w:rPr>
        <w:t>The psalm uses smoke as the perfect figure for the effortless annihilation of the wicked before God. Pagis takes the same substance and runs it backward, forcing the smoke to reconstitute the murdered bodies. The contrast is unbearable and precise: where the psalmist's smoke marks judgment falling cleanly on the guilty, Pagis's smoke exposes how the tidy metaphor of dissolution cannot be applied to the innocent dead of a mechanized atrocity. Reading them together sharpens what the psalm assumes and what the twentieth century broke.</w:t>
      </w:r>
    </w:p>
    <w:p>
      <w:pPr>
        <w:pStyle w:val="Heading3"/>
      </w:pPr>
      <w:r>
        <w:t>Verse 4</w:t>
      </w:r>
    </w:p>
    <w:p>
      <w:pPr>
        <w:pStyle w:val="BodySans"/>
        <w:bidi w:val="0"/>
      </w:pPr>
      <w:r>
        <w:rPr>
          <w:rFonts w:cs="Times New Roman"/>
          <w:rtl/>
          <w:sz w:val="26"/>
          <w:szCs w:val="26"/>
        </w:rPr>
        <w:t>וְֽצַדִּיקִ֗ים יִשְׂמְח֣וּ יַ֭עַלְצוּ לִפְנֵ֥י אֱלֹקִ֗ים וְיָשִׂ֥ישׂוּ בְשִׂמְחָֽה׃</w:t>
      </w:r>
    </w:p>
    <w:p>
      <w:pPr>
        <w:pStyle w:val="BodySans"/>
        <w:bidi w:val="0"/>
      </w:pPr>
      <w:r>
        <w:rPr>
          <w:b w:val="0"/>
          <w:i w:val="0"/>
        </w:rPr>
        <w:t xml:space="preserve">Against the three verbs of enemy-destruction in vv. 2–3, the righteous get three verbs of joy: </w:t>
      </w:r>
      <w:r>
        <w:rPr>
          <w:rFonts w:cs="Times New Roman"/>
          <w:b w:val="0"/>
          <w:i w:val="0"/>
          <w:rtl/>
        </w:rPr>
        <w:t>שׂמח</w:t>
      </w:r>
      <w:r>
        <w:rPr>
          <w:b w:val="0"/>
          <w:i w:val="0"/>
        </w:rPr>
        <w:t xml:space="preserve">, "rejoice, </w:t>
      </w:r>
      <w:r>
        <w:rPr>
          <w:rFonts w:cs="Times New Roman"/>
          <w:b w:val="0"/>
          <w:i w:val="0"/>
          <w:rtl/>
        </w:rPr>
        <w:t>עלץ</w:t>
      </w:r>
      <w:r>
        <w:rPr>
          <w:b w:val="0"/>
          <w:i w:val="0"/>
        </w:rPr>
        <w:t xml:space="preserve">, exult" (a rarer, more physical word — Hannah's </w:t>
      </w:r>
      <w:r>
        <w:rPr>
          <w:rFonts w:cs="Times New Roman"/>
          <w:b w:val="0"/>
          <w:i w:val="0"/>
          <w:rtl/>
        </w:rPr>
        <w:t>עָלַץ לִבִּי</w:t>
      </w:r>
      <w:r>
        <w:rPr>
          <w:b w:val="0"/>
          <w:i w:val="0"/>
        </w:rPr>
        <w:t xml:space="preserve">, "my heart exults," in 1 Samuel 2:1), and </w:t>
      </w:r>
      <w:r>
        <w:rPr>
          <w:rFonts w:cs="Times New Roman"/>
          <w:b w:val="0"/>
          <w:i w:val="0"/>
          <w:rtl/>
        </w:rPr>
        <w:t>שׂישׂ</w:t>
      </w:r>
      <w:r>
        <w:rPr>
          <w:b w:val="0"/>
          <w:i w:val="0"/>
        </w:rPr>
        <w:t xml:space="preserve">, "be glad." The mirror is exact: scatter/flee/perish answered by rejoice/exult/delight. And note the reversal of the preposition. The wicked perish </w:t>
      </w:r>
      <w:r>
        <w:rPr>
          <w:rFonts w:cs="Times New Roman"/>
          <w:b w:val="0"/>
          <w:i w:val="0"/>
          <w:rtl/>
        </w:rPr>
        <w:t>מִפְּנֵי אֱלֹקִים</w:t>
      </w:r>
      <w:r>
        <w:rPr>
          <w:b w:val="0"/>
          <w:i w:val="0"/>
        </w:rPr>
        <w:t>, "</w:t>
      </w:r>
      <w:r>
        <w:rPr>
          <w:b w:val="0"/>
          <w:i/>
        </w:rPr>
        <w:t>from before</w:t>
      </w:r>
      <w:r>
        <w:rPr>
          <w:b w:val="0"/>
          <w:i w:val="0"/>
        </w:rPr>
        <w:t xml:space="preserve"> God's face"; the righteous rejoice </w:t>
      </w:r>
      <w:r>
        <w:rPr>
          <w:rFonts w:cs="Times New Roman"/>
          <w:b w:val="0"/>
          <w:i w:val="0"/>
          <w:rtl/>
        </w:rPr>
        <w:t>לִפְנֵי אֱלֹקִים</w:t>
      </w:r>
      <w:r>
        <w:rPr>
          <w:b w:val="0"/>
          <w:i w:val="0"/>
        </w:rPr>
        <w:t>, "</w:t>
      </w:r>
      <w:r>
        <w:rPr>
          <w:b w:val="0"/>
          <w:i/>
        </w:rPr>
        <w:t>before</w:t>
      </w:r>
      <w:r>
        <w:rPr>
          <w:b w:val="0"/>
          <w:i w:val="0"/>
        </w:rPr>
        <w:t xml:space="preserve"> His face." The same presence that repels one group draws the other.</w:t>
      </w:r>
    </w:p>
    <w:p>
      <w:pPr>
        <w:pStyle w:val="BodySans"/>
        <w:bidi w:val="0"/>
      </w:pPr>
      <w:r>
        <w:rPr>
          <w:b w:val="0"/>
          <w:i w:val="0"/>
        </w:rPr>
        <w:t xml:space="preserve">The closing phrase pushes joy past its grammatical limit. </w:t>
      </w:r>
      <w:r>
        <w:rPr>
          <w:rFonts w:cs="Times New Roman"/>
          <w:b w:val="0"/>
          <w:i w:val="0"/>
          <w:rtl/>
        </w:rPr>
        <w:t>וְיָשִׂישׂוּ בְשִׂמְחָה</w:t>
      </w:r>
      <w:r>
        <w:rPr>
          <w:b w:val="0"/>
          <w:i w:val="0"/>
        </w:rPr>
        <w:t xml:space="preserve"> pairs a verb from one joy-root (</w:t>
      </w:r>
      <w:r>
        <w:rPr>
          <w:rFonts w:cs="Times New Roman"/>
          <w:b w:val="0"/>
          <w:i w:val="0"/>
          <w:rtl/>
        </w:rPr>
        <w:t>שׂישׂ</w:t>
      </w:r>
      <w:r>
        <w:rPr>
          <w:b w:val="0"/>
          <w:i w:val="0"/>
        </w:rPr>
        <w:t>) with a noun from another (</w:t>
      </w:r>
      <w:r>
        <w:rPr>
          <w:rFonts w:cs="Times New Roman"/>
          <w:b w:val="0"/>
          <w:i w:val="0"/>
          <w:rtl/>
        </w:rPr>
        <w:t>שׂמח</w:t>
      </w:r>
      <w:r>
        <w:rPr>
          <w:b w:val="0"/>
          <w:i w:val="0"/>
        </w:rPr>
        <w:t>) — "they shall be-glad with gladness." The redundancy is the point: two synonymous joy-words crammed into one phrase, language straining to hold more delight than it can carry. The LXX τέρπω ἐν εὐφροσύνῃ preserves the doubling while softening its excess.</w:t>
      </w:r>
    </w:p>
    <w:p>
      <w:pPr>
        <w:pStyle w:val="Heading3"/>
      </w:pPr>
      <w:r>
        <w:t>Verse 5</w:t>
      </w:r>
    </w:p>
    <w:p>
      <w:pPr>
        <w:pStyle w:val="BodySans"/>
        <w:bidi w:val="0"/>
      </w:pPr>
      <w:r>
        <w:rPr>
          <w:rFonts w:cs="Times New Roman"/>
          <w:rtl/>
          <w:sz w:val="26"/>
          <w:szCs w:val="26"/>
        </w:rPr>
        <w:t>שִׁ֤ירוּ ׀ לֵאלֹקִים֮ זַמְּר֢וּ שְׁ֫מ֥וֹ סֹ֡לּוּ לָרֹכֵ֣ב בָּ֭עֲרָבוֹת בְּיָ֥הּ שְׁמ֗וֹ וְעִלְז֥וּ לְפָנָֽיו׃</w:t>
      </w:r>
    </w:p>
    <w:p>
      <w:pPr>
        <w:pStyle w:val="BodySans"/>
        <w:bidi w:val="0"/>
      </w:pPr>
      <w:r>
        <w:rPr>
          <w:b w:val="0"/>
          <w:i w:val="0"/>
        </w:rPr>
        <w:t xml:space="preserve">Four imperatives escalate from song toward ecstasy: </w:t>
      </w:r>
      <w:r>
        <w:rPr>
          <w:rFonts w:cs="Times New Roman"/>
          <w:b w:val="0"/>
          <w:i w:val="0"/>
          <w:rtl/>
        </w:rPr>
        <w:t>שִׁירוּ</w:t>
      </w:r>
      <w:r>
        <w:rPr>
          <w:b w:val="0"/>
          <w:i w:val="0"/>
        </w:rPr>
        <w:t xml:space="preserve">, "sing; </w:t>
      </w:r>
      <w:r>
        <w:rPr>
          <w:rFonts w:cs="Times New Roman"/>
          <w:b w:val="0"/>
          <w:i w:val="0"/>
          <w:rtl/>
        </w:rPr>
        <w:t>זַמְּרוּ</w:t>
      </w:r>
      <w:r>
        <w:rPr>
          <w:b w:val="0"/>
          <w:i w:val="0"/>
        </w:rPr>
        <w:t xml:space="preserve">, make music"; </w:t>
      </w:r>
      <w:r>
        <w:rPr>
          <w:rFonts w:cs="Times New Roman"/>
          <w:b w:val="0"/>
          <w:i w:val="0"/>
          <w:rtl/>
        </w:rPr>
        <w:t>סֹלּוּ</w:t>
      </w:r>
      <w:r>
        <w:rPr>
          <w:b w:val="0"/>
          <w:i w:val="0"/>
        </w:rPr>
        <w:t xml:space="preserve">; and </w:t>
      </w:r>
      <w:r>
        <w:rPr>
          <w:rFonts w:cs="Times New Roman"/>
          <w:b w:val="0"/>
          <w:i w:val="0"/>
          <w:rtl/>
        </w:rPr>
        <w:t>וְעִלְזוּ</w:t>
      </w:r>
      <w:r>
        <w:rPr>
          <w:b w:val="0"/>
          <w:i w:val="0"/>
        </w:rPr>
        <w:t xml:space="preserve">, "exult." The third is the surprise. </w:t>
      </w:r>
      <w:r>
        <w:rPr>
          <w:rFonts w:cs="Times New Roman"/>
          <w:b w:val="0"/>
          <w:i w:val="0"/>
          <w:rtl/>
        </w:rPr>
        <w:t>סֹלּוּ</w:t>
      </w:r>
      <w:r>
        <w:rPr>
          <w:b w:val="0"/>
          <w:i w:val="0"/>
        </w:rPr>
        <w:t xml:space="preserve"> comes from </w:t>
      </w:r>
      <w:r>
        <w:rPr>
          <w:rFonts w:cs="Times New Roman"/>
          <w:b w:val="0"/>
          <w:i w:val="0"/>
          <w:rtl/>
        </w:rPr>
        <w:t>סלל</w:t>
      </w:r>
      <w:r>
        <w:rPr>
          <w:b w:val="0"/>
          <w:i w:val="0"/>
        </w:rPr>
        <w:t xml:space="preserve">, "heap up, build a highway" — the LXX renders it ὁδοποιέω, "make a road." Rashi and the medieval reading treat it as "praise/extol," but the road-building sense (compare Isaiah 40:3, </w:t>
      </w:r>
      <w:r>
        <w:rPr>
          <w:rFonts w:cs="Times New Roman"/>
          <w:b w:val="0"/>
          <w:i w:val="0"/>
          <w:rtl/>
        </w:rPr>
        <w:t>סֹלּוּ מְסִלָּה</w:t>
      </w:r>
      <w:r>
        <w:rPr>
          <w:b w:val="0"/>
          <w:i w:val="0"/>
        </w:rPr>
        <w:t>, "build up a highway" for the coming God) is why this verse frames the Torah procession in the liturgy: as the congregation carries the scroll, it literally builds the road for the Rider.</w:t>
      </w:r>
    </w:p>
    <w:p>
      <w:pPr>
        <w:pStyle w:val="BodySans"/>
        <w:bidi w:val="0"/>
      </w:pPr>
      <w:r>
        <w:rPr>
          <w:b w:val="0"/>
          <w:i w:val="0"/>
        </w:rPr>
        <w:t xml:space="preserve">And who is the Rider? </w:t>
      </w:r>
      <w:r>
        <w:rPr>
          <w:rFonts w:cs="Times New Roman"/>
          <w:b w:val="0"/>
          <w:i w:val="0"/>
          <w:rtl/>
        </w:rPr>
        <w:t>לָרֹכֵב בָּעֲרָבוֹת</w:t>
      </w:r>
      <w:r>
        <w:rPr>
          <w:b w:val="0"/>
          <w:i w:val="0"/>
        </w:rPr>
        <w:t xml:space="preserve"> is the psalm's central crux. In plain Hebrew </w:t>
      </w:r>
      <w:r>
        <w:rPr>
          <w:rFonts w:cs="Times New Roman"/>
          <w:b w:val="0"/>
          <w:i w:val="0"/>
          <w:rtl/>
        </w:rPr>
        <w:t>עֲרָבוֹת</w:t>
      </w:r>
      <w:r>
        <w:rPr>
          <w:b w:val="0"/>
          <w:i w:val="0"/>
        </w:rPr>
        <w:t xml:space="preserve"> means "steppes, desert-plains," and Malbim reads it just so — God as a warrior riding through the wilderness to fight His enemies, drawing directly on Isaiah's "make a highway in the desert." But the phrase is a near-exact match for the Ugaritic epithet of Baal, </w:t>
      </w:r>
      <w:r>
        <w:rPr>
          <w:b w:val="0"/>
          <w:i/>
        </w:rPr>
        <w:t>rkb ʿrpt</w:t>
      </w:r>
      <w:r>
        <w:rPr>
          <w:b w:val="0"/>
          <w:i w:val="0"/>
        </w:rPr>
        <w:t xml:space="preserve">, "Rider of the Clouds." The poet has taken the storm-god's own title and reassigned it to Israel's God. The LXX finds yet a third path, ἐπιβαίνω ἐπὶ δυσμῶν, "riding upon the west/sunset." Three ancient readings, none conclusive — and I would argue the ambiguity is working, not a defect. At the wilderness end of the poem (with </w:t>
      </w:r>
      <w:r>
        <w:rPr>
          <w:rFonts w:cs="Times New Roman"/>
          <w:b w:val="0"/>
          <w:i w:val="0"/>
          <w:rtl/>
        </w:rPr>
        <w:t>בְּצַעְדְּךָ בִישִׁימוֹן</w:t>
      </w:r>
      <w:r>
        <w:rPr>
          <w:b w:val="0"/>
          <w:i w:val="0"/>
        </w:rPr>
        <w:t xml:space="preserve">, "when You marched through the desert," in v. 8 keeping the steppe-sense alive), the desert-rider is heard; at v. 34, when the same epithet returns as </w:t>
      </w:r>
      <w:r>
        <w:rPr>
          <w:rFonts w:cs="Times New Roman"/>
          <w:b w:val="0"/>
          <w:i w:val="0"/>
          <w:rtl/>
        </w:rPr>
        <w:t>רֹכֵב בִּשְׁמֵי שְׁמֵי־קֶדֶם</w:t>
      </w:r>
      <w:r>
        <w:rPr>
          <w:b w:val="0"/>
          <w:i w:val="0"/>
        </w:rPr>
        <w:t>, "rider of the ancient highest heavens," the cloud-rider is confirmed. The frame lifts the reader from steppe to sky.</w:t>
      </w:r>
    </w:p>
    <w:p>
      <w:pPr>
        <w:pStyle w:val="BodySans"/>
        <w:bidi w:val="0"/>
      </w:pPr>
      <w:r>
        <w:rPr>
          <w:b w:val="0"/>
          <w:i w:val="0"/>
        </w:rPr>
        <w:t xml:space="preserve">Then, mid-epithet, the naming: </w:t>
      </w:r>
      <w:r>
        <w:rPr>
          <w:rFonts w:cs="Times New Roman"/>
          <w:b w:val="0"/>
          <w:i w:val="0"/>
          <w:rtl/>
        </w:rPr>
        <w:t>בְּיָהּ שְׁמוֹ</w:t>
      </w:r>
      <w:r>
        <w:rPr>
          <w:b w:val="0"/>
          <w:i w:val="0"/>
        </w:rPr>
        <w:t xml:space="preserve">, "Yah is His name." Yah — the short, intimate form of the divine name — is set inside the grandest cosmic title. Rashi notes it is a name of </w:t>
      </w:r>
      <w:r>
        <w:rPr>
          <w:rFonts w:cs="Times New Roman"/>
          <w:b w:val="0"/>
          <w:i w:val="0"/>
          <w:rtl/>
        </w:rPr>
        <w:t>יִרְאָה</w:t>
      </w:r>
      <w:r>
        <w:rPr>
          <w:b w:val="0"/>
          <w:i w:val="0"/>
        </w:rPr>
        <w:t xml:space="preserve">, awe, citing the Targum's </w:t>
      </w:r>
      <w:r>
        <w:rPr>
          <w:rFonts w:cs="Times New Roman"/>
          <w:b w:val="0"/>
          <w:i w:val="0"/>
          <w:rtl/>
        </w:rPr>
        <w:t>דְּחִילָא</w:t>
      </w:r>
      <w:r>
        <w:rPr>
          <w:b w:val="0"/>
          <w:i w:val="0"/>
        </w:rPr>
        <w:t>. The move is deliberate: the storm-sovereign of the clouds has a personal, one-syllable name, and worshippers are invited to call Him by it.</w:t>
      </w:r>
    </w:p>
    <w:p>
      <w:pPr>
        <w:pStyle w:val="Heading3"/>
      </w:pPr>
      <w:r>
        <w:t>Verse 6</w:t>
      </w:r>
    </w:p>
    <w:p>
      <w:pPr>
        <w:pStyle w:val="BodySans"/>
        <w:bidi w:val="0"/>
      </w:pPr>
      <w:r>
        <w:rPr>
          <w:rFonts w:cs="Times New Roman"/>
          <w:rtl/>
          <w:sz w:val="26"/>
          <w:szCs w:val="26"/>
        </w:rPr>
        <w:t>אֲבִ֣י יְ֭תוֹמִים וְדַיַּ֣ן אַלְמָנ֑וֹת אֱ֝לֹקִ֗ים בִּמְע֥וֹן קׇדְשֽׁוֹ׃</w:t>
      </w:r>
    </w:p>
    <w:p>
      <w:pPr>
        <w:pStyle w:val="BodySans"/>
        <w:bidi w:val="0"/>
      </w:pPr>
      <w:r>
        <w:rPr>
          <w:b w:val="0"/>
          <w:i w:val="0"/>
        </w:rPr>
        <w:t xml:space="preserve">This is the psalm's hinge, and its craft lies in the missing connective. No "but," no "and," no transition — the cloud-rider of v. 5 simply </w:t>
      </w:r>
      <w:r>
        <w:rPr>
          <w:b w:val="0"/>
          <w:i/>
        </w:rPr>
        <w:t>is</w:t>
      </w:r>
      <w:r>
        <w:rPr>
          <w:b w:val="0"/>
          <w:i w:val="0"/>
        </w:rPr>
        <w:t xml:space="preserve"> </w:t>
      </w:r>
      <w:r>
        <w:rPr>
          <w:rFonts w:cs="Times New Roman"/>
          <w:b w:val="0"/>
          <w:i w:val="0"/>
          <w:rtl/>
        </w:rPr>
        <w:t>אֲבִי יְתוֹמִים</w:t>
      </w:r>
      <w:r>
        <w:rPr>
          <w:b w:val="0"/>
          <w:i w:val="0"/>
        </w:rPr>
        <w:t>, "father of orphans," in the next breath. The two titles are set flush against each other so that the reader must hold cosmic power and intimate care as one identity.</w:t>
      </w:r>
    </w:p>
    <w:p>
      <w:pPr>
        <w:pStyle w:val="BodySans"/>
        <w:bidi w:val="0"/>
      </w:pPr>
      <w:r>
        <w:rPr>
          <w:b w:val="0"/>
          <w:i w:val="0"/>
        </w:rPr>
        <w:t xml:space="preserve">The vocabulary is unusually active. Across the Bible, "father" most often marks ancestry or honor — </w:t>
      </w:r>
      <w:r>
        <w:rPr>
          <w:rFonts w:cs="Times New Roman"/>
          <w:b w:val="0"/>
          <w:i w:val="0"/>
          <w:rtl/>
        </w:rPr>
        <w:t>לְאַב הֲמוֹן גּוֹיִם</w:t>
      </w:r>
      <w:r>
        <w:rPr>
          <w:b w:val="0"/>
          <w:i w:val="0"/>
        </w:rPr>
        <w:t xml:space="preserve">, "father of a multitude of nations" (Gen 17:4) — or the burial idiom "he slept with his fathers." Here it means hands-on protection of the child who has none. And </w:t>
      </w:r>
      <w:r>
        <w:rPr>
          <w:rFonts w:cs="Times New Roman"/>
          <w:b w:val="0"/>
          <w:i w:val="0"/>
          <w:rtl/>
        </w:rPr>
        <w:t>דַּיַּן</w:t>
      </w:r>
      <w:r>
        <w:rPr>
          <w:b w:val="0"/>
          <w:i w:val="0"/>
        </w:rPr>
        <w:t xml:space="preserve">, "champion/advocate-judge," from </w:t>
      </w:r>
      <w:r>
        <w:rPr>
          <w:rFonts w:cs="Times New Roman"/>
          <w:b w:val="0"/>
          <w:i w:val="0"/>
          <w:rtl/>
        </w:rPr>
        <w:t>דין</w:t>
      </w:r>
      <w:r>
        <w:rPr>
          <w:b w:val="0"/>
          <w:i w:val="0"/>
        </w:rPr>
        <w:t>, "plead a cause," is more than a neutral arbiter; He argues the widow's case. The orphan-and-widow pair is the classic Hebrew shorthand for the most defenseless (Deut 10:18; Ps 146:9). In the Ugaritic world, "father of orphans" was itself a royal-divine epithet; the psalm claims it exclusively for YHWH.</w:t>
      </w:r>
    </w:p>
    <w:p>
      <w:pPr>
        <w:pStyle w:val="BodySans"/>
        <w:bidi w:val="0"/>
      </w:pPr>
      <w:r>
        <w:rPr>
          <w:b w:val="0"/>
          <w:i w:val="0"/>
        </w:rPr>
        <w:t xml:space="preserve">Ibn Ezra catches the paradox exactly: </w:t>
      </w:r>
      <w:r>
        <w:rPr>
          <w:rFonts w:cs="Times New Roman"/>
          <w:b w:val="0"/>
          <w:i w:val="0"/>
          <w:rtl/>
        </w:rPr>
        <w:t>כִּי רָם ה' וְשָׁפָל יִרְאֶה</w:t>
      </w:r>
      <w:r>
        <w:rPr>
          <w:b w:val="0"/>
          <w:i w:val="0"/>
        </w:rPr>
        <w:t xml:space="preserve">, "the LORD is exalted, yet He looks upon the lowly" — the orphan who has no helper and not even understanding of his own plight. He then points to the same rhetorical move in the Torah, where "the LORD your God is God of gods and Lord of lords" (Deut 10:17) is followed immediately by </w:t>
      </w:r>
      <w:r>
        <w:rPr>
          <w:rFonts w:cs="Times New Roman"/>
          <w:b w:val="0"/>
          <w:i w:val="0"/>
          <w:rtl/>
        </w:rPr>
        <w:t>עֹשֶׂה מִשְׁפַּט יָתוֹם וְאַלְמָנָה</w:t>
      </w:r>
      <w:r>
        <w:rPr>
          <w:b w:val="0"/>
          <w:i w:val="0"/>
        </w:rPr>
        <w:t xml:space="preserve">, "who executes justice for the orphan and widow." This is the couplet the Talmud (Megillah 31a) enshrined as the Writings' proof that God's greatness </w:t>
      </w:r>
      <w:r>
        <w:rPr>
          <w:b w:val="0"/>
          <w:i/>
        </w:rPr>
        <w:t>is</w:t>
      </w:r>
      <w:r>
        <w:rPr>
          <w:b w:val="0"/>
          <w:i w:val="0"/>
        </w:rPr>
        <w:t xml:space="preserve"> His humility — and the couplet the liturgy extracted whole for the close of Shabbat and the fast-day Selichot. The last phrase, </w:t>
      </w:r>
      <w:r>
        <w:rPr>
          <w:rFonts w:cs="Times New Roman"/>
          <w:b w:val="0"/>
          <w:i w:val="0"/>
          <w:rtl/>
        </w:rPr>
        <w:t>בִּמְעוֹן קׇדְשׁוֹ</w:t>
      </w:r>
      <w:r>
        <w:rPr>
          <w:b w:val="0"/>
          <w:i w:val="0"/>
        </w:rPr>
        <w:t xml:space="preserve">, "in His holy habitation," seals the paradox rather than diluting it: God acts </w:t>
      </w:r>
      <w:r>
        <w:rPr>
          <w:b w:val="0"/>
          <w:i/>
        </w:rPr>
        <w:t>from</w:t>
      </w:r>
      <w:r>
        <w:rPr>
          <w:b w:val="0"/>
          <w:i w:val="0"/>
        </w:rPr>
        <w:t xml:space="preserve"> maximum holiness </w:t>
      </w:r>
      <w:r>
        <w:rPr>
          <w:b w:val="0"/>
          <w:i/>
        </w:rPr>
        <w:t>toward</w:t>
      </w:r>
      <w:r>
        <w:rPr>
          <w:b w:val="0"/>
          <w:i w:val="0"/>
        </w:rPr>
        <w:t xml:space="preserve"> maximum vulnerability.</w:t>
      </w:r>
    </w:p>
    <w:p>
      <w:pPr>
        <w:pStyle w:val="Heading3"/>
      </w:pPr>
      <w:r>
        <w:t>Verse 7</w:t>
      </w:r>
    </w:p>
    <w:p>
      <w:pPr>
        <w:pStyle w:val="BodySans"/>
        <w:bidi w:val="0"/>
      </w:pPr>
      <w:r>
        <w:rPr>
          <w:rFonts w:cs="Times New Roman"/>
          <w:rtl/>
          <w:sz w:val="26"/>
          <w:szCs w:val="26"/>
        </w:rPr>
        <w:t>אֱלֹקִ֤ים ׀ מ֘וֹשִׁ֤יב יְחִידִ֨ים ׀ בַּ֗יְתָה מוֹצִ֣יא אֲ֭סִירִים בַּכּוֹשָׁר֑וֹת אַ֥ךְ ס֝וֹרְרִ֗ים שָׁכְנ֥וּ צְחִיחָֽה׃</w:t>
      </w:r>
    </w:p>
    <w:p>
      <w:pPr>
        <w:pStyle w:val="BodySans"/>
        <w:bidi w:val="0"/>
      </w:pPr>
      <w:r>
        <w:rPr>
          <w:b w:val="0"/>
          <w:i w:val="0"/>
        </w:rPr>
        <w:t xml:space="preserve">The compassion-portrait continues in two verbs of movement. God </w:t>
      </w:r>
      <w:r>
        <w:rPr>
          <w:rFonts w:cs="Times New Roman"/>
          <w:b w:val="0"/>
          <w:i w:val="0"/>
          <w:rtl/>
        </w:rPr>
        <w:t>מוֹשִׁיב יְחִידִים בַּיְתָה</w:t>
      </w:r>
      <w:r>
        <w:rPr>
          <w:b w:val="0"/>
          <w:i w:val="0"/>
        </w:rPr>
        <w:t>, "settles the solitary homeward" — the isolated ones (</w:t>
      </w:r>
      <w:r>
        <w:rPr>
          <w:rFonts w:cs="Times New Roman"/>
          <w:b w:val="0"/>
          <w:i w:val="0"/>
          <w:rtl/>
        </w:rPr>
        <w:t>יְחִידִים</w:t>
      </w:r>
      <w:r>
        <w:rPr>
          <w:b w:val="0"/>
          <w:i w:val="0"/>
        </w:rPr>
        <w:t xml:space="preserve">, from </w:t>
      </w:r>
      <w:r>
        <w:rPr>
          <w:rFonts w:cs="Times New Roman"/>
          <w:b w:val="0"/>
          <w:i w:val="0"/>
          <w:rtl/>
        </w:rPr>
        <w:t>יחד</w:t>
      </w:r>
      <w:r>
        <w:rPr>
          <w:b w:val="0"/>
          <w:i w:val="0"/>
        </w:rPr>
        <w:t xml:space="preserve">, "be alone") given a communal roof — and </w:t>
      </w:r>
      <w:r>
        <w:rPr>
          <w:rFonts w:cs="Times New Roman"/>
          <w:b w:val="0"/>
          <w:i w:val="0"/>
          <w:rtl/>
        </w:rPr>
        <w:t>מוֹצִיא אֲסִירִים</w:t>
      </w:r>
      <w:r>
        <w:rPr>
          <w:b w:val="0"/>
          <w:i w:val="0"/>
        </w:rPr>
        <w:t>, "brings out the imprisoned." Rashi reads both through the Exodus: the scattered gathered into one nation, the prisoners led out in the temperate month "fit for travelers."</w:t>
      </w:r>
    </w:p>
    <w:p>
      <w:pPr>
        <w:pStyle w:val="BodySans"/>
        <w:bidi w:val="0"/>
      </w:pPr>
      <w:r>
        <w:rPr>
          <w:b w:val="0"/>
          <w:i w:val="0"/>
        </w:rPr>
        <w:t xml:space="preserve">The word </w:t>
      </w:r>
      <w:r>
        <w:rPr>
          <w:rFonts w:cs="Times New Roman"/>
          <w:b w:val="0"/>
          <w:i w:val="0"/>
          <w:rtl/>
        </w:rPr>
        <w:t>בַּכּוֹשָׁרוֹת</w:t>
      </w:r>
      <w:r>
        <w:rPr>
          <w:b w:val="0"/>
          <w:i w:val="0"/>
        </w:rPr>
        <w:t xml:space="preserve"> is a near-hapax (a word that appears only here or almost nowhere else), and two independent traditions hear festivity in it. Its Ugaritic cognate is </w:t>
      </w:r>
      <w:r>
        <w:rPr>
          <w:b w:val="0"/>
          <w:i/>
        </w:rPr>
        <w:t>kṯrt</w:t>
      </w:r>
      <w:r>
        <w:rPr>
          <w:b w:val="0"/>
          <w:i w:val="0"/>
        </w:rPr>
        <w:t>, the Kotharoth — divine female figures associated with births and festivities. If the cognate holds, prisoners are freed in a festive scene. The Talmud (Sanhedrin 22a, via Torah Temimah) arrives at a more musical reading by a pun:</w:t>
      </w:r>
    </w:p>
    <w:p>
      <w:pPr>
        <w:pStyle w:val="BodySans"/>
        <w:bidi w:val="1"/>
        <w:ind w:left="432" w:right="432"/>
        <w:jc w:val="right"/>
      </w:pPr>
      <w:r>
        <w:rPr>
          <w:rFonts w:ascii="Times New Roman" w:hAnsi="Times New Roman" w:cs="Times New Roman"/>
          <w:sz w:val="26"/>
          <w:szCs w:val="26"/>
        </w:rPr>
        <w:t>אַל תִּקְרֵי בַּכּוֹשָׁרוֹת אֶלָּא בְּכִי וְשִׁירוֹת</w:t>
      </w:r>
    </w:p>
    <w:p>
      <w:pPr>
        <w:pStyle w:val="BodySans"/>
        <w:bidi w:val="0"/>
      </w:pPr>
      <w:r>
        <w:rPr>
          <w:b w:val="0"/>
          <w:i w:val="0"/>
        </w:rPr>
        <w:t xml:space="preserve">"read not </w:t>
      </w:r>
      <w:r>
        <w:rPr>
          <w:b w:val="0"/>
          <w:i/>
        </w:rPr>
        <w:t>bakkosharot</w:t>
      </w:r>
      <w:r>
        <w:rPr>
          <w:b w:val="0"/>
          <w:i w:val="0"/>
        </w:rPr>
        <w:t xml:space="preserve"> but </w:t>
      </w:r>
      <w:r>
        <w:rPr>
          <w:b w:val="0"/>
          <w:i/>
        </w:rPr>
        <w:t>bekhi ve-shirot</w:t>
      </w:r>
      <w:r>
        <w:rPr>
          <w:b w:val="0"/>
          <w:i w:val="0"/>
        </w:rPr>
        <w:t>, weeping and songs." A comparative-Semitic reading and a rabbinic wordplay converge on celebration — which fits the psalm better than the flat "prosperity."</w:t>
      </w:r>
    </w:p>
    <w:p>
      <w:pPr>
        <w:pStyle w:val="BodySans"/>
        <w:bidi w:val="0"/>
      </w:pPr>
      <w:r>
        <w:rPr>
          <w:b w:val="0"/>
          <w:i w:val="0"/>
        </w:rPr>
        <w:t xml:space="preserve">The last clause turns dark: </w:t>
      </w:r>
      <w:r>
        <w:rPr>
          <w:rFonts w:cs="Times New Roman"/>
          <w:b w:val="0"/>
          <w:i w:val="0"/>
          <w:rtl/>
        </w:rPr>
        <w:t>אַךְ סוֹרְרִים שָׁכְנוּ צְחִיחָה</w:t>
      </w:r>
      <w:r>
        <w:rPr>
          <w:b w:val="0"/>
          <w:i w:val="0"/>
        </w:rPr>
        <w:t xml:space="preserve">, "but the rebellious dwell in a parched land. </w:t>
      </w:r>
      <w:r>
        <w:rPr>
          <w:rFonts w:cs="Times New Roman"/>
          <w:b w:val="0"/>
          <w:i w:val="0"/>
          <w:rtl/>
        </w:rPr>
        <w:t>צְחִיחָה</w:t>
      </w:r>
      <w:r>
        <w:rPr>
          <w:b w:val="0"/>
          <w:i w:val="0"/>
        </w:rPr>
        <w:t>, scorched land," is a hapax — and the LXX has something startlingly different, ἐν τάφοις, "in tombs," perhaps reading a different consonantal text (</w:t>
      </w:r>
      <w:r>
        <w:rPr>
          <w:rFonts w:cs="Times New Roman"/>
          <w:b w:val="0"/>
          <w:i w:val="0"/>
          <w:rtl/>
        </w:rPr>
        <w:t>קְבָרִים</w:t>
      </w:r>
      <w:r>
        <w:rPr>
          <w:b w:val="0"/>
          <w:i w:val="0"/>
        </w:rPr>
        <w:t>?). The variance yields two theologies of punishment: the Hebrew gives the rebels a living death of exile in barrenness; the Greek gives them literal death.</w:t>
      </w:r>
    </w:p>
    <w:p>
      <w:pPr>
        <w:pStyle w:val="BodySans"/>
        <w:bidi w:val="0"/>
      </w:pPr>
      <w:r>
        <w:rPr>
          <w:b w:val="0"/>
          <w:i w:val="0"/>
        </w:rPr>
        <w:t>Mahmoud Darwish supplies a modern counter-image to the verse's clean movement from isolation to home. In "I Belong There" (1986), the exiled Palestinian poet lists the furniture of his identity:</w:t>
      </w:r>
    </w:p>
    <w:p>
      <w:pPr>
        <w:pStyle w:val="BodySans"/>
        <w:ind w:left="720"/>
        <w:bidi w:val="0"/>
      </w:pPr>
      <w:r>
        <w:rPr>
          <w:rFonts w:ascii="Aptos" w:hAnsi="Aptos"/>
          <w:b w:val="0"/>
          <w:i/>
          <w:sz w:val="24"/>
        </w:rPr>
        <w:t xml:space="preserve">"</w:t>
      </w:r>
      <w:r>
        <w:rPr>
          <w:rFonts w:ascii="Aptos" w:hAnsi="Aptos" w:cs="Times New Roman"/>
          <w:b w:val="0"/>
          <w:i/>
          <w:sz w:val="24"/>
          <w:rtl/>
        </w:rPr>
        <w:t xml:space="preserve">لي</w:t>
      </w:r>
      <w:r>
        <w:rPr>
          <w:rFonts w:ascii="Aptos" w:hAnsi="Aptos"/>
          <w:b w:val="0"/>
          <w:i/>
          <w:sz w:val="24"/>
        </w:rPr>
        <w:t xml:space="preserve"> </w:t>
      </w:r>
      <w:r>
        <w:rPr>
          <w:rFonts w:ascii="Aptos" w:hAnsi="Aptos" w:cs="Times New Roman"/>
          <w:b w:val="0"/>
          <w:i/>
          <w:sz w:val="24"/>
          <w:rtl/>
        </w:rPr>
        <w:t xml:space="preserve">والدة</w:t>
      </w:r>
      <w:r>
        <w:rPr>
          <w:rFonts w:ascii="Aptos" w:hAnsi="Aptos"/>
          <w:b w:val="0"/>
          <w:i/>
          <w:sz w:val="24"/>
        </w:rPr>
        <w:t xml:space="preserve"> / </w:t>
      </w:r>
      <w:r>
        <w:rPr>
          <w:rFonts w:ascii="Aptos" w:hAnsi="Aptos" w:cs="Times New Roman"/>
          <w:b w:val="0"/>
          <w:i/>
          <w:sz w:val="24"/>
          <w:rtl/>
        </w:rPr>
        <w:t xml:space="preserve">وبيتٌ</w:t>
      </w:r>
      <w:r>
        <w:rPr>
          <w:rFonts w:ascii="Aptos" w:hAnsi="Aptos"/>
          <w:b w:val="0"/>
          <w:i/>
          <w:sz w:val="24"/>
        </w:rPr>
        <w:t xml:space="preserve"> </w:t>
      </w:r>
      <w:r>
        <w:rPr>
          <w:rFonts w:ascii="Aptos" w:hAnsi="Aptos" w:cs="Times New Roman"/>
          <w:b w:val="0"/>
          <w:i/>
          <w:sz w:val="24"/>
          <w:rtl/>
        </w:rPr>
        <w:t xml:space="preserve">كثير</w:t>
      </w:r>
      <w:r>
        <w:rPr>
          <w:rFonts w:ascii="Aptos" w:hAnsi="Aptos"/>
          <w:b w:val="0"/>
          <w:i/>
          <w:sz w:val="24"/>
        </w:rPr>
        <w:t xml:space="preserve"> </w:t>
      </w:r>
      <w:r>
        <w:rPr>
          <w:rFonts w:ascii="Aptos" w:hAnsi="Aptos" w:cs="Times New Roman"/>
          <w:b w:val="0"/>
          <w:i/>
          <w:sz w:val="24"/>
          <w:rtl/>
        </w:rPr>
        <w:t xml:space="preserve">النوافذِ</w:t>
      </w:r>
      <w:r>
        <w:rPr>
          <w:rFonts w:ascii="Aptos" w:hAnsi="Aptos"/>
          <w:b w:val="0"/>
          <w:i/>
          <w:sz w:val="24"/>
        </w:rPr>
        <w:t xml:space="preserve">. </w:t>
      </w:r>
      <w:r>
        <w:rPr>
          <w:rFonts w:ascii="Aptos" w:hAnsi="Aptos" w:cs="Times New Roman"/>
          <w:b w:val="0"/>
          <w:i/>
          <w:sz w:val="24"/>
          <w:rtl/>
        </w:rPr>
        <w:t xml:space="preserve">لي</w:t>
      </w:r>
      <w:r>
        <w:rPr>
          <w:rFonts w:ascii="Aptos" w:hAnsi="Aptos"/>
          <w:b w:val="0"/>
          <w:i/>
          <w:sz w:val="24"/>
        </w:rPr>
        <w:t xml:space="preserve"> </w:t>
      </w:r>
      <w:r>
        <w:rPr>
          <w:rFonts w:ascii="Aptos" w:hAnsi="Aptos" w:cs="Times New Roman"/>
          <w:b w:val="0"/>
          <w:i/>
          <w:sz w:val="24"/>
          <w:rtl/>
        </w:rPr>
        <w:t xml:space="preserve">إخوةٌ</w:t>
      </w:r>
      <w:r>
        <w:rPr>
          <w:rFonts w:ascii="Aptos" w:hAnsi="Aptos"/>
          <w:b w:val="0"/>
          <w:i/>
          <w:sz w:val="24"/>
        </w:rPr>
        <w:t xml:space="preserve">. </w:t>
      </w:r>
      <w:r>
        <w:rPr>
          <w:rFonts w:ascii="Aptos" w:hAnsi="Aptos" w:cs="Times New Roman"/>
          <w:b w:val="0"/>
          <w:i/>
          <w:sz w:val="24"/>
          <w:rtl/>
        </w:rPr>
        <w:t xml:space="preserve">أصدقاء</w:t>
      </w:r>
      <w:r>
        <w:rPr>
          <w:rFonts w:ascii="Aptos" w:hAnsi="Aptos"/>
          <w:b w:val="0"/>
          <w:i/>
          <w:sz w:val="24"/>
        </w:rPr>
        <w:t xml:space="preserve">. </w:t>
      </w:r>
      <w:r>
        <w:rPr>
          <w:rFonts w:ascii="Aptos" w:hAnsi="Aptos" w:cs="Times New Roman"/>
          <w:b w:val="0"/>
          <w:i/>
          <w:sz w:val="24"/>
          <w:rtl/>
        </w:rPr>
        <w:t xml:space="preserve">وسجنٌ</w:t>
      </w:r>
      <w:r>
        <w:rPr>
          <w:rFonts w:ascii="Aptos" w:hAnsi="Aptos"/>
          <w:b w:val="0"/>
          <w:i/>
          <w:sz w:val="24"/>
        </w:rPr>
        <w:t xml:space="preserve"> </w:t>
      </w:r>
      <w:r>
        <w:rPr>
          <w:rFonts w:ascii="Aptos" w:hAnsi="Aptos" w:cs="Times New Roman"/>
          <w:b w:val="0"/>
          <w:i/>
          <w:sz w:val="24"/>
          <w:rtl/>
        </w:rPr>
        <w:t xml:space="preserve">بنافذة</w:t>
      </w:r>
      <w:r>
        <w:rPr>
          <w:rFonts w:ascii="Aptos" w:hAnsi="Aptos"/>
          <w:b w:val="0"/>
          <w:i/>
          <w:sz w:val="24"/>
        </w:rPr>
        <w:t xml:space="preserve"> </w:t>
      </w:r>
      <w:r>
        <w:rPr>
          <w:rFonts w:ascii="Aptos" w:hAnsi="Aptos" w:cs="Times New Roman"/>
          <w:b w:val="0"/>
          <w:i/>
          <w:sz w:val="24"/>
          <w:rtl/>
        </w:rPr>
        <w:t xml:space="preserve">باردة</w:t>
      </w:r>
      <w:r>
        <w:rPr>
          <w:rFonts w:ascii="Aptos" w:hAnsi="Aptos"/>
          <w:b w:val="0"/>
          <w:i/>
          <w:sz w:val="24"/>
        </w:rPr>
        <w:t xml:space="preserve">" — "I have a mother, a house with many windows, brothers, friends, and a prison cell with a cold window."</w:t>
      </w:r>
    </w:p>
    <w:p>
      <w:pPr>
        <w:pStyle w:val="BodySans"/>
        <w:bidi w:val="0"/>
      </w:pPr>
      <w:r>
        <w:rPr>
          <w:b w:val="0"/>
          <w:i w:val="0"/>
        </w:rPr>
        <w:t xml:space="preserve">The psalm promises a clean redemptive arc: the lonely brought home, the prisoner released. Darwish collapses the very states the psalm separates — the house with many windows and the prison cell with its cold window stand side by side, coequal facts of belonging. Where the psalmist trusts that God moves people </w:t>
      </w:r>
      <w:r>
        <w:rPr>
          <w:b w:val="0"/>
          <w:i/>
        </w:rPr>
        <w:t>out</w:t>
      </w:r>
      <w:r>
        <w:rPr>
          <w:b w:val="0"/>
          <w:i w:val="0"/>
        </w:rPr>
        <w:t xml:space="preserve"> of confinement </w:t>
      </w:r>
      <w:r>
        <w:rPr>
          <w:b w:val="0"/>
          <w:i/>
        </w:rPr>
        <w:t>into</w:t>
      </w:r>
      <w:r>
        <w:rPr>
          <w:b w:val="0"/>
          <w:i w:val="0"/>
        </w:rPr>
        <w:t xml:space="preserve"> home, Darwish registers the unresolved condition of exile in which home and prison are simply held at once. The comparison throws the psalm's confidence into relief: it is a poem that believes the direction of travel is fixed.</w:t>
      </w:r>
    </w:p>
    <w:p>
      <w:pPr>
        <w:pStyle w:val="Heading3"/>
      </w:pPr>
      <w:r>
        <w:t>Verse 8</w:t>
      </w:r>
    </w:p>
    <w:p>
      <w:pPr>
        <w:pStyle w:val="BodySans"/>
        <w:bidi w:val="0"/>
      </w:pPr>
      <w:r>
        <w:rPr>
          <w:rFonts w:cs="Times New Roman"/>
          <w:rtl/>
          <w:sz w:val="26"/>
          <w:szCs w:val="26"/>
        </w:rPr>
        <w:t>אֱֽלֹקִ֗ים בְּ֭צֵאתְךָ לִפְנֵ֣י עַמֶּ֑ךָ בְּצַעְדְּךָ֖ בִישִׁימ֣וֹן סֶֽלָה׃</w:t>
      </w:r>
    </w:p>
    <w:p>
      <w:pPr>
        <w:pStyle w:val="BodySans"/>
        <w:bidi w:val="0"/>
      </w:pPr>
      <w:r>
        <w:rPr>
          <w:b w:val="0"/>
          <w:i w:val="0"/>
        </w:rPr>
        <w:t xml:space="preserve">Here the grammar pivots hard: for the first time the poet stops speaking </w:t>
      </w:r>
      <w:r>
        <w:rPr>
          <w:b w:val="0"/>
          <w:i/>
        </w:rPr>
        <w:t>about</w:t>
      </w:r>
      <w:r>
        <w:rPr>
          <w:b w:val="0"/>
          <w:i w:val="0"/>
        </w:rPr>
        <w:t xml:space="preserve"> God and speaks </w:t>
      </w:r>
      <w:r>
        <w:rPr>
          <w:b w:val="0"/>
          <w:i/>
        </w:rPr>
        <w:t>to</w:t>
      </w:r>
      <w:r>
        <w:rPr>
          <w:b w:val="0"/>
          <w:i w:val="0"/>
        </w:rPr>
        <w:t xml:space="preserve"> Him — </w:t>
      </w:r>
      <w:r>
        <w:rPr>
          <w:rFonts w:cs="Times New Roman"/>
          <w:b w:val="0"/>
          <w:i w:val="0"/>
          <w:rtl/>
        </w:rPr>
        <w:t>בְּצֵאתְךָ</w:t>
      </w:r>
      <w:r>
        <w:rPr>
          <w:b w:val="0"/>
          <w:i w:val="0"/>
        </w:rPr>
        <w:t xml:space="preserve">, "when </w:t>
      </w:r>
      <w:r>
        <w:rPr>
          <w:b w:val="0"/>
          <w:i/>
        </w:rPr>
        <w:t>You</w:t>
      </w:r>
      <w:r>
        <w:rPr>
          <w:b w:val="0"/>
          <w:i w:val="0"/>
        </w:rPr>
        <w:t xml:space="preserve"> went out." The second-person address will hold through v. 11. The verb "go out" (</w:t>
      </w:r>
      <w:r>
        <w:rPr>
          <w:rFonts w:cs="Times New Roman"/>
          <w:b w:val="0"/>
          <w:i w:val="0"/>
          <w:rtl/>
        </w:rPr>
        <w:t>יצא</w:t>
      </w:r>
      <w:r>
        <w:rPr>
          <w:b w:val="0"/>
          <w:i w:val="0"/>
        </w:rPr>
        <w:t xml:space="preserve">) is standard campaign idiom — a king "goes out" to war — and </w:t>
      </w:r>
      <w:r>
        <w:rPr>
          <w:rFonts w:cs="Times New Roman"/>
          <w:b w:val="0"/>
          <w:i w:val="0"/>
          <w:rtl/>
        </w:rPr>
        <w:t>לִפְנֵי עַמֶּךָ</w:t>
      </w:r>
      <w:r>
        <w:rPr>
          <w:b w:val="0"/>
          <w:i w:val="0"/>
        </w:rPr>
        <w:t>, "at the head of Your people," makes God the vanguard, the army marching in His wake.</w:t>
      </w:r>
    </w:p>
    <w:p>
      <w:pPr>
        <w:pStyle w:val="BodySans"/>
        <w:bidi w:val="0"/>
      </w:pPr>
      <w:r>
        <w:rPr>
          <w:b w:val="0"/>
          <w:i w:val="0"/>
        </w:rPr>
        <w:t xml:space="preserve">The march-verb is chosen for cadence: </w:t>
      </w:r>
      <w:r>
        <w:rPr>
          <w:rFonts w:cs="Times New Roman"/>
          <w:b w:val="0"/>
          <w:i w:val="0"/>
          <w:rtl/>
        </w:rPr>
        <w:t>צָעַד</w:t>
      </w:r>
      <w:r>
        <w:rPr>
          <w:b w:val="0"/>
          <w:i w:val="0"/>
        </w:rPr>
        <w:t xml:space="preserve"> is a strong, rhythmic </w:t>
      </w:r>
      <w:r>
        <w:rPr>
          <w:b w:val="0"/>
          <w:i/>
        </w:rPr>
        <w:t>stride</w:t>
      </w:r>
      <w:r>
        <w:rPr>
          <w:b w:val="0"/>
          <w:i w:val="0"/>
        </w:rPr>
        <w:t xml:space="preserve">, the same root that opens the Song of Deborah's theophany (Judg 5:4). And </w:t>
      </w:r>
      <w:r>
        <w:rPr>
          <w:rFonts w:cs="Times New Roman"/>
          <w:b w:val="0"/>
          <w:i w:val="0"/>
          <w:rtl/>
        </w:rPr>
        <w:t>יְשִׁימוֹן</w:t>
      </w:r>
      <w:r>
        <w:rPr>
          <w:b w:val="0"/>
          <w:i w:val="0"/>
        </w:rPr>
        <w:t xml:space="preserve"> is not generic wilderness but the specific trackless waste, often Sinai's desert (Deut 32:10, </w:t>
      </w:r>
      <w:r>
        <w:rPr>
          <w:rFonts w:cs="Times New Roman"/>
          <w:b w:val="0"/>
          <w:i w:val="0"/>
          <w:rtl/>
        </w:rPr>
        <w:t>בְּתֹהוּ יְלֵל יְשִׁמֹן</w:t>
      </w:r>
      <w:r>
        <w:rPr>
          <w:b w:val="0"/>
          <w:i w:val="0"/>
        </w:rPr>
        <w:t xml:space="preserve">, "in a howling wasteland"). The </w:t>
      </w:r>
      <w:r>
        <w:rPr>
          <w:rFonts w:cs="Times New Roman"/>
          <w:b w:val="0"/>
          <w:i w:val="0"/>
          <w:rtl/>
        </w:rPr>
        <w:t>סֶלָה</w:t>
      </w:r>
      <w:r>
        <w:rPr>
          <w:b w:val="0"/>
          <w:i w:val="0"/>
        </w:rPr>
        <w:t xml:space="preserve"> that follows — a musical pause — falls at exactly the threshold of the theophany, making this verse an ante-chamber: the drums stop, the ground is about to shake. Rashi hears in the Selah a lesson: </w:t>
      </w:r>
      <w:r>
        <w:rPr>
          <w:rFonts w:cs="Times New Roman"/>
          <w:b w:val="0"/>
          <w:i w:val="0"/>
          <w:rtl/>
        </w:rPr>
        <w:t>שָׁם הֶרְאֵיתַנִי זֶה דַּרְכְּךָ לְעוֹלָם</w:t>
      </w:r>
      <w:r>
        <w:rPr>
          <w:b w:val="0"/>
          <w:i w:val="0"/>
        </w:rPr>
        <w:t>, "there You showed me this is Your way forever — for every distress, a redemption."</w:t>
      </w:r>
    </w:p>
    <w:p>
      <w:pPr>
        <w:pStyle w:val="Heading3"/>
      </w:pPr>
      <w:r>
        <w:t>Verse 9</w:t>
      </w:r>
    </w:p>
    <w:p>
      <w:pPr>
        <w:pStyle w:val="BodySans"/>
        <w:bidi w:val="0"/>
      </w:pPr>
      <w:r>
        <w:rPr>
          <w:rFonts w:cs="Times New Roman"/>
          <w:rtl/>
          <w:sz w:val="26"/>
          <w:szCs w:val="26"/>
        </w:rPr>
        <w:t>אֶ֤רֶץ רָעָ֨שָׁה ׀ אַף־שָׁמַ֣יִם נָטְפוּ֮ מִפְּנֵ֢י אֱלֹ֫קִ֥ים זֶ֥ה סִינַ֑י מִפְּנֵ֥י אֱלֹקִ֗ים אֱלֹקֵ֥י יִשְׂרָאֵֽל׃</w:t>
      </w:r>
    </w:p>
    <w:p>
      <w:pPr>
        <w:pStyle w:val="BodySans"/>
        <w:bidi w:val="0"/>
      </w:pPr>
      <w:r>
        <w:rPr>
          <w:b w:val="0"/>
          <w:i w:val="0"/>
        </w:rPr>
        <w:t xml:space="preserve">The classic theophany triad fires: </w:t>
      </w:r>
      <w:r>
        <w:rPr>
          <w:rFonts w:cs="Times New Roman"/>
          <w:b w:val="0"/>
          <w:i w:val="0"/>
          <w:rtl/>
        </w:rPr>
        <w:t>אֶרֶץ רָעָשָׁה</w:t>
      </w:r>
      <w:r>
        <w:rPr>
          <w:b w:val="0"/>
          <w:i w:val="0"/>
        </w:rPr>
        <w:t xml:space="preserve">, "earth trembled; </w:t>
      </w:r>
      <w:r>
        <w:rPr>
          <w:rFonts w:cs="Times New Roman"/>
          <w:b w:val="0"/>
          <w:i w:val="0"/>
          <w:rtl/>
        </w:rPr>
        <w:t>שָׁמַיִם נָטְפוּ</w:t>
      </w:r>
      <w:r>
        <w:rPr>
          <w:b w:val="0"/>
          <w:i w:val="0"/>
        </w:rPr>
        <w:t xml:space="preserve">, the heavens dripped; </w:t>
      </w:r>
      <w:r>
        <w:rPr>
          <w:rFonts w:cs="Times New Roman"/>
          <w:b w:val="0"/>
          <w:i w:val="0"/>
          <w:rtl/>
        </w:rPr>
        <w:t>מִפְּנֵי אֱלֹקִים</w:t>
      </w:r>
      <w:r>
        <w:rPr>
          <w:b w:val="0"/>
          <w:i w:val="0"/>
        </w:rPr>
        <w:t>, before God." This is almost verbatim the Song of Deborah —</w:t>
      </w:r>
    </w:p>
    <w:p>
      <w:pPr>
        <w:pStyle w:val="BodySans"/>
        <w:bidi w:val="1"/>
        <w:ind w:left="432" w:right="432"/>
        <w:jc w:val="right"/>
      </w:pPr>
      <w:r>
        <w:rPr>
          <w:rFonts w:ascii="Times New Roman" w:hAnsi="Times New Roman" w:cs="Times New Roman"/>
          <w:sz w:val="26"/>
          <w:szCs w:val="26"/>
        </w:rPr>
        <w:t>הָרִים נָזְלוּ מִפְּנֵי ה׳ זֶה סִינַי</w:t>
      </w:r>
    </w:p>
    <w:p>
      <w:pPr>
        <w:pStyle w:val="BodySans"/>
        <w:bidi w:val="0"/>
      </w:pPr>
      <w:r>
        <w:rPr>
          <w:b w:val="0"/>
          <w:i w:val="0"/>
        </w:rPr>
        <w:t xml:space="preserve">"the mountains flowed before the LORD, yon Sinai" (Judg 5:5) — and the concordance confirms that the phrase </w:t>
      </w:r>
      <w:r>
        <w:rPr>
          <w:rFonts w:cs="Times New Roman"/>
          <w:b w:val="0"/>
          <w:i w:val="0"/>
          <w:rtl/>
        </w:rPr>
        <w:t>זֶה סִינַי</w:t>
      </w:r>
      <w:r>
        <w:rPr>
          <w:b w:val="0"/>
          <w:i w:val="0"/>
        </w:rPr>
        <w:t xml:space="preserve"> occurs only there and here in all of Scripture. The dependence is unmistakable; and, as noted in the essay, the psalm systematically converts Deborah's YHWH into Elohim.</w:t>
      </w:r>
    </w:p>
    <w:p>
      <w:pPr>
        <w:pStyle w:val="BodySans"/>
        <w:bidi w:val="0"/>
      </w:pPr>
      <w:r>
        <w:rPr>
          <w:b w:val="0"/>
          <w:i w:val="0"/>
        </w:rPr>
        <w:t xml:space="preserve">The crux is that two-word phrase </w:t>
      </w:r>
      <w:r>
        <w:rPr>
          <w:rFonts w:cs="Times New Roman"/>
          <w:b w:val="0"/>
          <w:i w:val="0"/>
          <w:rtl/>
        </w:rPr>
        <w:t>זֶה סִינַי</w:t>
      </w:r>
      <w:r>
        <w:rPr>
          <w:b w:val="0"/>
          <w:i w:val="0"/>
        </w:rPr>
        <w:t xml:space="preserve">, syntactically opaque. Is it a full sentence, "this is Sinai"? An archaic relative, "the Sinai-one" (as it functions in Judges)? Or a ritual cry identifying the present cultic moment with the ancient mountain? Radak reads it as a comparison — as Sinai quaked before God, so the earth (the nations) now quakes. Metzudat David flattens it to "this is the God revealed at Sinai." I favor the identification-reading: the poet, in a Temple procession, is proclaiming that the God arriving </w:t>
      </w:r>
      <w:r>
        <w:rPr>
          <w:b w:val="0"/>
          <w:i/>
        </w:rPr>
        <w:t>now</w:t>
      </w:r>
      <w:r>
        <w:rPr>
          <w:b w:val="0"/>
          <w:i w:val="0"/>
        </w:rPr>
        <w:t xml:space="preserve"> on Zion is the very God of Sinai — the ark carries Sinai into Jerusalem. That reading is exactly what verse 18 will make explicit (</w:t>
      </w:r>
      <w:r>
        <w:rPr>
          <w:rFonts w:cs="Times New Roman"/>
          <w:b w:val="0"/>
          <w:i w:val="0"/>
          <w:rtl/>
        </w:rPr>
        <w:t>סִינַי בַּקֹּדֶשׁ</w:t>
      </w:r>
      <w:r>
        <w:rPr>
          <w:b w:val="0"/>
          <w:i w:val="0"/>
        </w:rPr>
        <w:t xml:space="preserve">). The closing expansion, </w:t>
      </w:r>
      <w:r>
        <w:rPr>
          <w:rFonts w:cs="Times New Roman"/>
          <w:b w:val="0"/>
          <w:i w:val="0"/>
          <w:rtl/>
        </w:rPr>
        <w:t>אֱלֹקֵי יִשְׂרָאֵל</w:t>
      </w:r>
      <w:r>
        <w:rPr>
          <w:b w:val="0"/>
          <w:i w:val="0"/>
        </w:rPr>
        <w:t xml:space="preserve">, "the God of Israel," narrows the cosmic quaking to a covenant name: all of nature flees before </w:t>
      </w:r>
      <w:r>
        <w:rPr>
          <w:b w:val="0"/>
          <w:i/>
        </w:rPr>
        <w:t>this</w:t>
      </w:r>
      <w:r>
        <w:rPr>
          <w:b w:val="0"/>
          <w:i w:val="0"/>
        </w:rPr>
        <w:t xml:space="preserve"> particular God.</w:t>
      </w:r>
    </w:p>
    <w:p>
      <w:pPr>
        <w:pStyle w:val="Heading3"/>
      </w:pPr>
      <w:r>
        <w:t>Verse 10</w:t>
      </w:r>
    </w:p>
    <w:p>
      <w:pPr>
        <w:pStyle w:val="BodySans"/>
        <w:bidi w:val="0"/>
      </w:pPr>
      <w:r>
        <w:rPr>
          <w:rFonts w:cs="Times New Roman"/>
          <w:rtl/>
          <w:sz w:val="26"/>
          <w:szCs w:val="26"/>
        </w:rPr>
        <w:t>גֶּ֣שֶׁם נְ֭דָבוֹת תָּנִ֣יף אֱלֹקִ֑ים נַחֲלָתְךָ֥ וְ֝נִלְאָ֗ה אַתָּ֥ה כוֹנַנְתָּֽהּ׃</w:t>
      </w:r>
    </w:p>
    <w:p>
      <w:pPr>
        <w:pStyle w:val="BodySans"/>
        <w:bidi w:val="0"/>
      </w:pPr>
      <w:r>
        <w:rPr>
          <w:b w:val="0"/>
          <w:i w:val="0"/>
        </w:rPr>
        <w:t xml:space="preserve">After quaking earth and dripping sky, rain — and the rain is described in cultic language. </w:t>
      </w:r>
      <w:r>
        <w:rPr>
          <w:rFonts w:cs="Times New Roman"/>
          <w:b w:val="0"/>
          <w:i w:val="0"/>
          <w:rtl/>
        </w:rPr>
        <w:t>גֶּשֶׁם נְדָבוֹת</w:t>
      </w:r>
      <w:r>
        <w:rPr>
          <w:b w:val="0"/>
          <w:i w:val="0"/>
        </w:rPr>
        <w:t xml:space="preserve"> is literally "a rain of freewill-offerings." </w:t>
      </w:r>
      <w:r>
        <w:rPr>
          <w:rFonts w:cs="Times New Roman"/>
          <w:b w:val="0"/>
          <w:i w:val="0"/>
          <w:rtl/>
        </w:rPr>
        <w:t>נְדָבָה</w:t>
      </w:r>
      <w:r>
        <w:rPr>
          <w:b w:val="0"/>
          <w:i w:val="0"/>
        </w:rPr>
        <w:t xml:space="preserve"> is the standard term for the voluntary temple gift (Exod 35:29; Lev 22:18). Applied to weather, it inverts the usual traffic: normally the worshipper brings a freewill offering </w:t>
      </w:r>
      <w:r>
        <w:rPr>
          <w:b w:val="0"/>
          <w:i/>
        </w:rPr>
        <w:t>to</w:t>
      </w:r>
      <w:r>
        <w:rPr>
          <w:b w:val="0"/>
          <w:i w:val="0"/>
        </w:rPr>
        <w:t xml:space="preserve"> God; here God rains one </w:t>
      </w:r>
      <w:r>
        <w:rPr>
          <w:b w:val="0"/>
          <w:i/>
        </w:rPr>
        <w:t>down</w:t>
      </w:r>
      <w:r>
        <w:rPr>
          <w:b w:val="0"/>
          <w:i w:val="0"/>
        </w:rPr>
        <w:t xml:space="preserve">, a spontaneous gift He is under no obligation to give. The verb intensifies the priestly picture: </w:t>
      </w:r>
      <w:r>
        <w:rPr>
          <w:rFonts w:cs="Times New Roman"/>
          <w:b w:val="0"/>
          <w:i w:val="0"/>
          <w:rtl/>
        </w:rPr>
        <w:t>תָּנִיף</w:t>
      </w:r>
      <w:r>
        <w:rPr>
          <w:b w:val="0"/>
          <w:i w:val="0"/>
        </w:rPr>
        <w:t xml:space="preserve"> is from </w:t>
      </w:r>
      <w:r>
        <w:rPr>
          <w:rFonts w:cs="Times New Roman"/>
          <w:b w:val="0"/>
          <w:i w:val="0"/>
          <w:rtl/>
        </w:rPr>
        <w:t>נוף</w:t>
      </w:r>
      <w:r>
        <w:rPr>
          <w:b w:val="0"/>
          <w:i w:val="0"/>
        </w:rPr>
        <w:t>, the root of the wave-offering (</w:t>
      </w:r>
      <w:r>
        <w:rPr>
          <w:rFonts w:cs="Times New Roman"/>
          <w:b w:val="0"/>
          <w:i w:val="0"/>
          <w:rtl/>
        </w:rPr>
        <w:t>תְּנוּפָה</w:t>
      </w:r>
      <w:r>
        <w:rPr>
          <w:b w:val="0"/>
          <w:i w:val="0"/>
        </w:rPr>
        <w:t>) — God "waves" the rain over the land as a priest waves a sacrifice. The direction of cult is reversed; God performs the freewill act.</w:t>
      </w:r>
    </w:p>
    <w:p>
      <w:pPr>
        <w:pStyle w:val="BodySans"/>
        <w:bidi w:val="0"/>
      </w:pPr>
      <w:r>
        <w:rPr>
          <w:b w:val="0"/>
          <w:i w:val="0"/>
        </w:rPr>
        <w:t xml:space="preserve">Malbim sharpens the theology: in settled land, sending rain is God's obligation to His creatures; in the desert, where the exhausted troops camped, it was pure </w:t>
      </w:r>
      <w:r>
        <w:rPr>
          <w:rFonts w:cs="Times New Roman"/>
          <w:b w:val="0"/>
          <w:i w:val="0"/>
          <w:rtl/>
        </w:rPr>
        <w:t>חֶסֶד</w:t>
      </w:r>
      <w:r>
        <w:rPr>
          <w:b w:val="0"/>
          <w:i w:val="0"/>
        </w:rPr>
        <w:t xml:space="preserve">, unowed grace — hence a </w:t>
      </w:r>
      <w:r>
        <w:rPr>
          <w:rFonts w:cs="Times New Roman"/>
          <w:b w:val="0"/>
          <w:i w:val="0"/>
          <w:rtl/>
        </w:rPr>
        <w:t>נְדָבָה</w:t>
      </w:r>
      <w:r>
        <w:rPr>
          <w:b w:val="0"/>
          <w:i w:val="0"/>
        </w:rPr>
        <w:t xml:space="preserve">. The object is </w:t>
      </w:r>
      <w:r>
        <w:rPr>
          <w:rFonts w:cs="Times New Roman"/>
          <w:b w:val="0"/>
          <w:i w:val="0"/>
          <w:rtl/>
        </w:rPr>
        <w:t>נַחֲלָתְךָ</w:t>
      </w:r>
      <w:r>
        <w:rPr>
          <w:b w:val="0"/>
          <w:i w:val="0"/>
        </w:rPr>
        <w:t xml:space="preserve">, "Your inheritance" — the land — personified as </w:t>
      </w:r>
      <w:r>
        <w:rPr>
          <w:rFonts w:cs="Times New Roman"/>
          <w:b w:val="0"/>
          <w:i w:val="0"/>
          <w:rtl/>
        </w:rPr>
        <w:t>נִלְאָה</w:t>
      </w:r>
      <w:r>
        <w:rPr>
          <w:b w:val="0"/>
          <w:i w:val="0"/>
        </w:rPr>
        <w:t xml:space="preserve">, "weary, languishing." Ibn Ezra glosses: </w:t>
      </w:r>
      <w:r>
        <w:rPr>
          <w:rFonts w:cs="Times New Roman"/>
          <w:b w:val="0"/>
          <w:i w:val="0"/>
          <w:rtl/>
        </w:rPr>
        <w:t>כְּאִלּוּ הָיְתָה נִלְאָה</w:t>
      </w:r>
      <w:r>
        <w:rPr>
          <w:b w:val="0"/>
          <w:i w:val="0"/>
        </w:rPr>
        <w:t>, "as though it had grown weary," and You restored it. The image is tender and agricultural: God rains upon His own exhausted possession to revive it.</w:t>
      </w:r>
    </w:p>
    <w:p>
      <w:pPr>
        <w:pStyle w:val="BodySans"/>
        <w:bidi w:val="0"/>
      </w:pPr>
      <w:r>
        <w:rPr>
          <w:b w:val="0"/>
          <w:i w:val="0"/>
        </w:rPr>
        <w:t xml:space="preserve">The verse feeds the liturgy in an unexpected place. In </w:t>
      </w:r>
      <w:r>
        <w:rPr>
          <w:b w:val="0"/>
          <w:i/>
        </w:rPr>
        <w:t>Perek Shirah</w:t>
      </w:r>
      <w:r>
        <w:rPr>
          <w:b w:val="0"/>
          <w:i w:val="0"/>
        </w:rPr>
        <w:t xml:space="preserve">, the anthology in which each creature sings its verse, this is the song assigned to the rains: </w:t>
      </w:r>
      <w:r>
        <w:rPr>
          <w:rFonts w:cs="Times New Roman"/>
          <w:b w:val="0"/>
          <w:i w:val="0"/>
          <w:rtl/>
        </w:rPr>
        <w:t>גְּשָׁמִים אוֹמְרִים</w:t>
      </w:r>
      <w:r>
        <w:rPr>
          <w:b w:val="0"/>
          <w:i w:val="0"/>
        </w:rPr>
        <w:t>, "the rains say: 'a bountiful rain You released, O God…'" The line meant as human praise of God's provision becomes the rain's own self-proclamation.</w:t>
      </w:r>
    </w:p>
    <w:p>
      <w:pPr>
        <w:pStyle w:val="Heading3"/>
      </w:pPr>
      <w:r>
        <w:t>Verse 11</w:t>
      </w:r>
    </w:p>
    <w:p>
      <w:pPr>
        <w:pStyle w:val="BodySans"/>
        <w:bidi w:val="0"/>
      </w:pPr>
      <w:r>
        <w:rPr>
          <w:rFonts w:cs="Times New Roman"/>
          <w:rtl/>
          <w:sz w:val="26"/>
          <w:szCs w:val="26"/>
        </w:rPr>
        <w:t>חַיָּתְךָ֥ יָשְׁבוּ־בָ֑הּ תָּ֤כִֽין־בְּטוֹבָתְךָ֖ לֶֽעָנִ֣י אֱלֹקִֽים׃</w:t>
      </w:r>
    </w:p>
    <w:p>
      <w:pPr>
        <w:pStyle w:val="BodySans"/>
        <w:bidi w:val="0"/>
      </w:pPr>
      <w:r>
        <w:rPr>
          <w:rFonts w:cs="Times New Roman"/>
          <w:b w:val="0"/>
          <w:i w:val="0"/>
          <w:rtl/>
        </w:rPr>
        <w:t>חַיָּתְךָ</w:t>
      </w:r>
      <w:r>
        <w:rPr>
          <w:b w:val="0"/>
          <w:i w:val="0"/>
        </w:rPr>
        <w:t xml:space="preserve"> is genuinely strange — literally "your living-creature/beast." The natural words for Israel would be </w:t>
      </w:r>
      <w:r>
        <w:rPr>
          <w:rFonts w:cs="Times New Roman"/>
          <w:b w:val="0"/>
          <w:i w:val="0"/>
          <w:rtl/>
        </w:rPr>
        <w:t>עַם</w:t>
      </w:r>
      <w:r>
        <w:rPr>
          <w:b w:val="0"/>
          <w:i w:val="0"/>
        </w:rPr>
        <w:t xml:space="preserve">, "people," or </w:t>
      </w:r>
      <w:r>
        <w:rPr>
          <w:rFonts w:cs="Times New Roman"/>
          <w:b w:val="0"/>
          <w:i w:val="0"/>
          <w:rtl/>
        </w:rPr>
        <w:t>צֹאן</w:t>
      </w:r>
      <w:r>
        <w:rPr>
          <w:b w:val="0"/>
          <w:i w:val="0"/>
        </w:rPr>
        <w:t xml:space="preserve">, "flock"; the LXX simply reads it literally, τὰ ζῷά σου, "your animals." Rashi offers two solutions: it means "your congregation" (citing 2 Sam 23:13, where </w:t>
      </w:r>
      <w:r>
        <w:rPr>
          <w:rFonts w:cs="Times New Roman"/>
          <w:b w:val="0"/>
          <w:i w:val="0"/>
          <w:rtl/>
        </w:rPr>
        <w:t>חַיָּה</w:t>
      </w:r>
      <w:r>
        <w:rPr>
          <w:b w:val="0"/>
          <w:i w:val="0"/>
        </w:rPr>
        <w:t xml:space="preserve"> means a "troop"), or Israel is called God's </w:t>
      </w:r>
      <w:r>
        <w:rPr>
          <w:rFonts w:cs="Times New Roman"/>
          <w:b w:val="0"/>
          <w:i w:val="0"/>
          <w:rtl/>
        </w:rPr>
        <w:t>חַיָּה</w:t>
      </w:r>
      <w:r>
        <w:rPr>
          <w:b w:val="0"/>
          <w:i w:val="0"/>
        </w:rPr>
        <w:t>, His herd of living creatures. I take the pastoral metaphor: Israel is God's flock, settled on the rain-soaked pasture of the previous verse.</w:t>
      </w:r>
    </w:p>
    <w:p>
      <w:pPr>
        <w:pStyle w:val="BodySans"/>
        <w:bidi w:val="0"/>
      </w:pPr>
      <w:r>
        <w:rPr>
          <w:b w:val="0"/>
          <w:i w:val="0"/>
        </w:rPr>
        <w:t xml:space="preserve">The word choice becomes pointed when you reach verse 31, where </w:t>
      </w:r>
      <w:r>
        <w:rPr>
          <w:rFonts w:cs="Times New Roman"/>
          <w:b w:val="0"/>
          <w:i w:val="0"/>
          <w:rtl/>
        </w:rPr>
        <w:t>חַיַּת קָנֶה</w:t>
      </w:r>
      <w:r>
        <w:rPr>
          <w:b w:val="0"/>
          <w:i w:val="0"/>
        </w:rPr>
        <w:t xml:space="preserve">, "the beast of the reeds," ciphers Egypt as chaos-monster. The same lexeme, </w:t>
      </w:r>
      <w:r>
        <w:rPr>
          <w:rFonts w:cs="Times New Roman"/>
          <w:b w:val="0"/>
          <w:i w:val="0"/>
          <w:rtl/>
        </w:rPr>
        <w:t>חַיָּה</w:t>
      </w:r>
      <w:r>
        <w:rPr>
          <w:b w:val="0"/>
          <w:i w:val="0"/>
        </w:rPr>
        <w:t>, names both parties — but here it wears the possessive suffix. Israel is God's owned living-creature; the empire is the ownerless wild one. Possession is the whole moral distance between flock and beast.</w:t>
      </w:r>
    </w:p>
    <w:p>
      <w:pPr>
        <w:pStyle w:val="BodySans"/>
        <w:bidi w:val="0"/>
      </w:pPr>
      <w:r>
        <w:rPr>
          <w:b w:val="0"/>
          <w:i w:val="0"/>
        </w:rPr>
        <w:t xml:space="preserve">The verse closes the compassion frame: </w:t>
      </w:r>
      <w:r>
        <w:rPr>
          <w:rFonts w:cs="Times New Roman"/>
          <w:b w:val="0"/>
          <w:i w:val="0"/>
          <w:rtl/>
        </w:rPr>
        <w:t>תָּכִין</w:t>
      </w:r>
      <w:r>
        <w:rPr>
          <w:b w:val="0"/>
          <w:i w:val="0"/>
          <w:rtl/>
        </w:rPr>
        <w:t xml:space="preserve">… </w:t>
      </w:r>
      <w:r>
        <w:rPr>
          <w:rFonts w:cs="Times New Roman"/>
          <w:b w:val="0"/>
          <w:i w:val="0"/>
          <w:rtl/>
        </w:rPr>
        <w:t>לֶעָנִי אֱלֹקִים</w:t>
      </w:r>
      <w:r>
        <w:rPr>
          <w:b w:val="0"/>
          <w:i w:val="0"/>
        </w:rPr>
        <w:t xml:space="preserve">, "You provide… for the needy, O God." The cascade of the section — cloud-rider, rain-giver, establisher of a home for the poor — returns explicitly to the orphan-and-widow theme of vv. 6–7. Radak reads the </w:t>
      </w:r>
      <w:r>
        <w:rPr>
          <w:rFonts w:cs="Times New Roman"/>
          <w:b w:val="0"/>
          <w:i w:val="0"/>
          <w:rtl/>
        </w:rPr>
        <w:t>עָנִי</w:t>
      </w:r>
      <w:r>
        <w:rPr>
          <w:b w:val="0"/>
          <w:i w:val="0"/>
        </w:rPr>
        <w:t xml:space="preserve">, "the afflicted," as Israel broken and impoverished after the exile of the northern tribes. The Talmud (Eruvin 54a) makes a homiletic pun on </w:t>
      </w:r>
      <w:r>
        <w:rPr>
          <w:rFonts w:cs="Times New Roman"/>
          <w:b w:val="0"/>
          <w:i w:val="0"/>
          <w:rtl/>
        </w:rPr>
        <w:t>חַיָּה</w:t>
      </w:r>
      <w:r>
        <w:rPr>
          <w:b w:val="0"/>
          <w:i w:val="0"/>
        </w:rPr>
        <w:t>: if a person makes himself like this "beast" — always foraging, never sated — his learning endures. A rare case of the psalm's puzzling word generating not despair but Torah.</w:t>
      </w:r>
    </w:p>
    <w:p>
      <w:pPr>
        <w:pStyle w:val="Heading3"/>
      </w:pPr>
      <w:r>
        <w:t>Verse 12</w:t>
      </w:r>
    </w:p>
    <w:p>
      <w:pPr>
        <w:pStyle w:val="BodySans"/>
        <w:bidi w:val="0"/>
      </w:pPr>
      <w:r>
        <w:rPr>
          <w:rFonts w:cs="Times New Roman"/>
          <w:rtl/>
          <w:sz w:val="26"/>
          <w:szCs w:val="26"/>
        </w:rPr>
        <w:t>אֲדֹנָ֥י יִתֶּן־אֹ֑מֶר הַֽ֝מְבַשְּׂר֗וֹת צָבָ֥א רָֽב׃</w:t>
      </w:r>
    </w:p>
    <w:p>
      <w:pPr>
        <w:pStyle w:val="BodySans"/>
        <w:bidi w:val="0"/>
      </w:pPr>
      <w:r>
        <w:rPr>
          <w:b w:val="0"/>
          <w:i w:val="0"/>
        </w:rPr>
        <w:t xml:space="preserve">Terse and startling. </w:t>
      </w:r>
      <w:r>
        <w:rPr>
          <w:rFonts w:cs="Times New Roman"/>
          <w:b w:val="0"/>
          <w:i w:val="0"/>
          <w:rtl/>
        </w:rPr>
        <w:t>אֲדֹנָי יִתֶּן־אֹמֶר</w:t>
      </w:r>
      <w:r>
        <w:rPr>
          <w:b w:val="0"/>
          <w:i w:val="0"/>
        </w:rPr>
        <w:t xml:space="preserve">, "the Lord gives a word" — </w:t>
      </w:r>
      <w:r>
        <w:rPr>
          <w:rFonts w:cs="Times New Roman"/>
          <w:b w:val="0"/>
          <w:i w:val="0"/>
          <w:rtl/>
        </w:rPr>
        <w:t>אֹמֶר</w:t>
      </w:r>
      <w:r>
        <w:rPr>
          <w:b w:val="0"/>
          <w:i w:val="0"/>
        </w:rPr>
        <w:t xml:space="preserve"> being an elevated, poetic term for "utterance," loftier than </w:t>
      </w:r>
      <w:r>
        <w:rPr>
          <w:rFonts w:cs="Times New Roman"/>
          <w:b w:val="0"/>
          <w:i w:val="0"/>
          <w:rtl/>
        </w:rPr>
        <w:t>דָּבָר</w:t>
      </w:r>
      <w:r>
        <w:rPr>
          <w:b w:val="0"/>
          <w:i w:val="0"/>
        </w:rPr>
        <w:t xml:space="preserve">. The divine command comes first; from it the human proclamation flows. Then </w:t>
      </w:r>
      <w:r>
        <w:rPr>
          <w:rFonts w:cs="Times New Roman"/>
          <w:b w:val="0"/>
          <w:i w:val="0"/>
          <w:rtl/>
        </w:rPr>
        <w:t>הַמְבַשְּׂרוֹת</w:t>
      </w:r>
      <w:r>
        <w:rPr>
          <w:b w:val="0"/>
          <w:i w:val="0"/>
        </w:rPr>
        <w:t xml:space="preserve">, "the women who announce the good news" — a feminine plural form, and the femininity is not incidental but grammatically marked. They are </w:t>
      </w:r>
      <w:r>
        <w:rPr>
          <w:rFonts w:cs="Times New Roman"/>
          <w:b w:val="0"/>
          <w:i w:val="0"/>
          <w:rtl/>
        </w:rPr>
        <w:t>צָבָא רָב</w:t>
      </w:r>
      <w:r>
        <w:rPr>
          <w:b w:val="0"/>
          <w:i w:val="0"/>
        </w:rPr>
        <w:t>, "a great host": the announcers are themselves an army.</w:t>
      </w:r>
    </w:p>
    <w:p>
      <w:pPr>
        <w:pStyle w:val="BodySans"/>
        <w:bidi w:val="0"/>
      </w:pPr>
      <w:r>
        <w:rPr>
          <w:b w:val="0"/>
          <w:i w:val="0"/>
        </w:rPr>
        <w:t xml:space="preserve">The root </w:t>
      </w:r>
      <w:r>
        <w:rPr>
          <w:rFonts w:cs="Times New Roman"/>
          <w:b w:val="0"/>
          <w:i w:val="0"/>
          <w:rtl/>
        </w:rPr>
        <w:t>בשׂר</w:t>
      </w:r>
      <w:r>
        <w:rPr>
          <w:b w:val="0"/>
          <w:i w:val="0"/>
        </w:rPr>
        <w:t xml:space="preserve"> is the seed of a word with a long future: the LXX renders it εὐαγγελίζω, the verb behind "evangelize," "gospel." The word that will become the New Testament's technical term for proclamation originates in a military victory-announcement carried by women. The tradition is old and gendered — Miriam (Exod 15:20), the timbrel-women of v. 26, later the women at the empty tomb. The nearest sibling is Isaiah's </w:t>
      </w:r>
      <w:r>
        <w:rPr>
          <w:rFonts w:cs="Times New Roman"/>
          <w:b w:val="0"/>
          <w:i w:val="0"/>
          <w:rtl/>
        </w:rPr>
        <w:t>מְבַשֶּׂרֶת צִיּוֹן</w:t>
      </w:r>
      <w:r>
        <w:rPr>
          <w:b w:val="0"/>
          <w:i w:val="0"/>
        </w:rPr>
        <w:t>, "O herald of Zion, lift up your voice with strength" (Isa 40:9) — another female herald of God's arrival. Ibn Ezra reads our verse as God confirming the women's victory-songs; Radak simply notes the great host "of women who announce and say" — and what they say is the quotation that fills the next verses.</w:t>
      </w:r>
    </w:p>
    <w:p>
      <w:pPr>
        <w:pStyle w:val="Heading3"/>
      </w:pPr>
      <w:r>
        <w:t>Verse 13</w:t>
      </w:r>
    </w:p>
    <w:p>
      <w:pPr>
        <w:pStyle w:val="BodySans"/>
        <w:bidi w:val="0"/>
      </w:pPr>
      <w:r>
        <w:rPr>
          <w:rFonts w:cs="Times New Roman"/>
          <w:rtl/>
          <w:sz w:val="26"/>
          <w:szCs w:val="26"/>
        </w:rPr>
        <w:t>מַלְכֵ֣י צְ֭בָקוֹת יִדֹּד֣וּן יִדֹּד֑וּן וּנְוַת־בַּ֝֗יִת תְּחַלֵּ֥ק שָׁלָֽל׃</w:t>
      </w:r>
    </w:p>
    <w:p>
      <w:pPr>
        <w:pStyle w:val="BodySans"/>
        <w:bidi w:val="0"/>
      </w:pPr>
      <w:r>
        <w:rPr>
          <w:b w:val="0"/>
          <w:i w:val="0"/>
        </w:rPr>
        <w:t xml:space="preserve">The doubled verb </w:t>
      </w:r>
      <w:r>
        <w:rPr>
          <w:rFonts w:cs="Times New Roman"/>
          <w:b w:val="0"/>
          <w:i w:val="0"/>
          <w:rtl/>
        </w:rPr>
        <w:t>יִדֹּדוּן יִדֹּדוּן</w:t>
      </w:r>
      <w:r>
        <w:rPr>
          <w:b w:val="0"/>
          <w:i w:val="0"/>
        </w:rPr>
        <w:t xml:space="preserve">, "they flee, they flee," is the psalm's first staircase-doubling — an archaic intensification (compare Judg 5:27, </w:t>
      </w:r>
      <w:r>
        <w:rPr>
          <w:rFonts w:cs="Times New Roman"/>
          <w:b w:val="0"/>
          <w:i w:val="0"/>
          <w:rtl/>
        </w:rPr>
        <w:t>נָפַל שָׁכָב</w:t>
      </w:r>
      <w:r>
        <w:rPr>
          <w:b w:val="0"/>
          <w:i w:val="0"/>
        </w:rPr>
        <w:t>, "he fell, he lay") that enacts headlong, uncontrolled flight through sheer repetition. Interestingly the LXX has an entirely different verse here, reflecting a divergent textual tradition; the doubled flight-verb has no Greek cognate.</w:t>
      </w:r>
    </w:p>
    <w:p>
      <w:pPr>
        <w:pStyle w:val="BodySans"/>
        <w:bidi w:val="0"/>
      </w:pPr>
      <w:r>
        <w:rPr>
          <w:b w:val="0"/>
          <w:i w:val="0"/>
        </w:rPr>
        <w:t xml:space="preserve">The irony of the second clause is sharp and deliberate. While the kings of armies run for their lives, </w:t>
      </w:r>
      <w:r>
        <w:rPr>
          <w:rFonts w:cs="Times New Roman"/>
          <w:b w:val="0"/>
          <w:i w:val="0"/>
          <w:rtl/>
        </w:rPr>
        <w:t>וּנְוַת־בַּיִת תְּחַלֵּק שָׁלָל</w:t>
      </w:r>
      <w:r>
        <w:rPr>
          <w:b w:val="0"/>
          <w:i w:val="0"/>
        </w:rPr>
        <w:t xml:space="preserve">, "the woman-of-the-house divides the spoil." The stay-at-home housewife, who never marched to war, coolly distributes the plunder the fleeing generals left behind. This is the exact scenario of Deborah's song, where Sisera's mother imagines the men </w:t>
      </w:r>
      <w:r>
        <w:rPr>
          <w:rFonts w:cs="Times New Roman"/>
          <w:b w:val="0"/>
          <w:i w:val="0"/>
          <w:rtl/>
        </w:rPr>
        <w:t>הֲלֹא יִמְצְאוּ יְחַלְּקוּ שָׁלָל</w:t>
      </w:r>
      <w:r>
        <w:rPr>
          <w:b w:val="0"/>
          <w:i w:val="0"/>
        </w:rPr>
        <w:t xml:space="preserve">, "surely they are finding and dividing the spoil" (Judg 5:30) — except the irony is reversed: there the women imagine a victory that never comes; here the women </w:t>
      </w:r>
      <w:r>
        <w:rPr>
          <w:b w:val="0"/>
          <w:i/>
        </w:rPr>
        <w:t>possess</w:t>
      </w:r>
      <w:r>
        <w:rPr>
          <w:b w:val="0"/>
          <w:i w:val="0"/>
        </w:rPr>
        <w:t xml:space="preserve"> it. Ibn Ezra and Radak both note that the women who stayed behind divide even more than the men who went out.</w:t>
      </w:r>
    </w:p>
    <w:p>
      <w:pPr>
        <w:pStyle w:val="BodySans"/>
        <w:bidi w:val="0"/>
      </w:pPr>
      <w:r>
        <w:rPr>
          <w:b w:val="0"/>
          <w:i w:val="0"/>
        </w:rPr>
        <w:t>Wisława Szymborska offers a mordant modern foil to the psalm's triumphant domestic aftermath. In "The End and the Beginning" (1993), the Polish Nobel laureate strips the glory from postwar life:</w:t>
      </w:r>
    </w:p>
    <w:p>
      <w:pPr>
        <w:pStyle w:val="BodySans"/>
        <w:ind w:left="720"/>
        <w:bidi w:val="0"/>
      </w:pPr>
      <w:r>
        <w:rPr>
          <w:rFonts w:ascii="Aptos" w:hAnsi="Aptos"/>
          <w:b w:val="0"/>
          <w:i/>
          <w:sz w:val="24"/>
        </w:rPr>
        <w:t>"Po każdej wojnie / ktoś musi posprzątać... / Ktoś musi zepchnąć gruzy / na pobocza dróg, / żeby mogły przejechać / wozy pełne trupów." — "After every war / someone has to clean up… / Someone has to push the rubble / to the side of the road, / so the corpse-filled wagons / can pass."</w:t>
      </w:r>
    </w:p>
    <w:p>
      <w:pPr>
        <w:pStyle w:val="BodySans"/>
        <w:bidi w:val="0"/>
      </w:pPr>
      <w:r>
        <w:rPr>
          <w:b w:val="0"/>
          <w:i w:val="0"/>
        </w:rPr>
        <w:t xml:space="preserve">Psalm 68 imagines the end of battle as abundance — women serenely apportioning silver and gold. Szymborska imagines it as labor: sweeping, hauling, the management of ruin. Both poems put women at the center of the aftermath, but where the psalm's woman </w:t>
      </w:r>
      <w:r>
        <w:rPr>
          <w:b w:val="0"/>
          <w:i/>
        </w:rPr>
        <w:t>divides spoil</w:t>
      </w:r>
      <w:r>
        <w:rPr>
          <w:b w:val="0"/>
          <w:i w:val="0"/>
        </w:rPr>
        <w:t xml:space="preserve">, Szymborska's </w:t>
      </w:r>
      <w:r>
        <w:rPr>
          <w:b w:val="0"/>
          <w:i/>
        </w:rPr>
        <w:t>pushes rubble</w:t>
      </w:r>
      <w:r>
        <w:rPr>
          <w:b w:val="0"/>
          <w:i w:val="0"/>
        </w:rPr>
        <w:t>. The juxtaposition exposes the psalm's genre commitment: it is a victory-song, and victory-songs do not linger over the corpse-wagons. The difference is not that one poet is honest and the other naïve; it is that they are answering different questions — the psalmist asks what God's triumph looks like, Szymborska asks what survivors do the next morning.</w:t>
      </w:r>
    </w:p>
    <w:p>
      <w:pPr>
        <w:pStyle w:val="Heading3"/>
      </w:pPr>
      <w:r>
        <w:t>Verse 14</w:t>
      </w:r>
    </w:p>
    <w:p>
      <w:pPr>
        <w:pStyle w:val="BodySans"/>
        <w:bidi w:val="0"/>
      </w:pPr>
      <w:r>
        <w:rPr>
          <w:rFonts w:cs="Times New Roman"/>
          <w:rtl/>
          <w:sz w:val="26"/>
          <w:szCs w:val="26"/>
        </w:rPr>
        <w:t>אִֽם־תִּשְׁכְּבוּן֮ בֵּ֤ין שְׁפַ֫תָּ֥יִם כַּנְפֵ֣י י֭וֹנָה נֶחְפָּ֣ה בַכֶּ֑סֶף וְ֝אֶבְרוֹתֶ֗יהָ בִּירַקְרַ֥ק חָרֽוּץ׃</w:t>
      </w:r>
    </w:p>
    <w:p>
      <w:pPr>
        <w:pStyle w:val="BodySans"/>
        <w:bidi w:val="0"/>
      </w:pPr>
      <w:r>
        <w:rPr>
          <w:b w:val="0"/>
          <w:i w:val="0"/>
        </w:rPr>
        <w:t xml:space="preserve">One of the Psalter's celebrated enigmas, and I will not pretend to solve it. </w:t>
      </w:r>
      <w:r>
        <w:rPr>
          <w:rFonts w:cs="Times New Roman"/>
          <w:b w:val="0"/>
          <w:i w:val="0"/>
          <w:rtl/>
        </w:rPr>
        <w:t>בֵּין שְׁפַתָּיִם</w:t>
      </w:r>
      <w:r>
        <w:rPr>
          <w:b w:val="0"/>
          <w:i w:val="0"/>
        </w:rPr>
        <w:t xml:space="preserve"> is a dual form rendered variously "between the sheepfolds," "saddlebags," "hearths." The likeliest anchor is Judges 5:16, where Reuben is rebuked for lingering </w:t>
      </w:r>
      <w:r>
        <w:rPr>
          <w:rFonts w:cs="Times New Roman"/>
          <w:b w:val="0"/>
          <w:i w:val="0"/>
          <w:rtl/>
        </w:rPr>
        <w:t>בֵּין הַמִּשְׁפְּתַיִם</w:t>
      </w:r>
      <w:r>
        <w:rPr>
          <w:b w:val="0"/>
          <w:i w:val="0"/>
        </w:rPr>
        <w:t>, "among the sheepfolds," while others fought — so those who "lie between the sheepfolds" are the stay-at-homes, who nonetheless receive the shimmering spoil.</w:t>
      </w:r>
    </w:p>
    <w:p>
      <w:pPr>
        <w:pStyle w:val="BodySans"/>
        <w:bidi w:val="0"/>
      </w:pPr>
      <w:r>
        <w:rPr>
          <w:b w:val="0"/>
          <w:i w:val="0"/>
        </w:rPr>
        <w:t xml:space="preserve">The dove-image is the heart of the puzzle. </w:t>
      </w:r>
      <w:r>
        <w:rPr>
          <w:rFonts w:cs="Times New Roman"/>
          <w:b w:val="0"/>
          <w:i w:val="0"/>
          <w:rtl/>
        </w:rPr>
        <w:t>כַּנְפֵי יוֹנָה נֶחְפָּה בַכֶּסֶף</w:t>
      </w:r>
      <w:r>
        <w:rPr>
          <w:b w:val="0"/>
          <w:i w:val="0"/>
        </w:rPr>
        <w:t xml:space="preserve">, "wings of a dove sheathed in silver," with </w:t>
      </w:r>
      <w:r>
        <w:rPr>
          <w:rFonts w:cs="Times New Roman"/>
          <w:b w:val="0"/>
          <w:i w:val="0"/>
          <w:rtl/>
        </w:rPr>
        <w:t>וְאֶבְרוֹתֶיהָ</w:t>
      </w:r>
      <w:r>
        <w:rPr>
          <w:b w:val="0"/>
          <w:i w:val="0"/>
        </w:rPr>
        <w:t xml:space="preserve">, "her pinions," in gold. If the dove is Israel (a stock metaphor — Ps 74:19, </w:t>
      </w:r>
      <w:r>
        <w:rPr>
          <w:rFonts w:cs="Times New Roman"/>
          <w:b w:val="0"/>
          <w:i w:val="0"/>
          <w:rtl/>
        </w:rPr>
        <w:t>אַל־תִּתֵּן לְחַיַּת נֶפֶשׁ תּוֹרֶךָ</w:t>
      </w:r>
      <w:r>
        <w:rPr>
          <w:b w:val="0"/>
          <w:i w:val="0"/>
        </w:rPr>
        <w:t xml:space="preserve">, "do not give the life of Your dove to the beast"), then Israel's wings are plated with victory-silver. Or the image describes the iridescent shimmer of metal plunder arranged like plumage. Rashi allegorizes: the dove is the congregation of Israel, and the silver and gold are the Torah in which "kings" — Torah scholars — are ennobled. The color-word is a rare reduplicated form: </w:t>
      </w:r>
      <w:r>
        <w:rPr>
          <w:rFonts w:cs="Times New Roman"/>
          <w:b w:val="0"/>
          <w:i w:val="0"/>
          <w:rtl/>
        </w:rPr>
        <w:t>יְרַקְרַק</w:t>
      </w:r>
      <w:r>
        <w:rPr>
          <w:b w:val="0"/>
          <w:i w:val="0"/>
        </w:rPr>
        <w:t xml:space="preserve">, from </w:t>
      </w:r>
      <w:r>
        <w:rPr>
          <w:rFonts w:cs="Times New Roman"/>
          <w:b w:val="0"/>
          <w:i w:val="0"/>
          <w:rtl/>
        </w:rPr>
        <w:t>יָרֹק</w:t>
      </w:r>
      <w:r>
        <w:rPr>
          <w:b w:val="0"/>
          <w:i w:val="0"/>
        </w:rPr>
        <w:t>, "green," describing the "greenish-shimmering" quality of high-purity gold (Klein; and BDB, "the green-shimmering of gold"). The reduplicated form flickers in the mouth as the metal flickers in the light.</w:t>
      </w:r>
    </w:p>
    <w:p>
      <w:pPr>
        <w:pStyle w:val="BodySans"/>
        <w:bidi w:val="0"/>
      </w:pPr>
      <w:r>
        <w:rPr>
          <w:b w:val="0"/>
          <w:i w:val="0"/>
        </w:rPr>
        <w:t xml:space="preserve">Rav Avira's homily (Sotah 11b) reads </w:t>
      </w:r>
      <w:r>
        <w:rPr>
          <w:rFonts w:cs="Times New Roman"/>
          <w:b w:val="0"/>
          <w:i w:val="0"/>
          <w:rtl/>
        </w:rPr>
        <w:t>בֵּין שְׁפַתָּיִם</w:t>
      </w:r>
      <w:r>
        <w:rPr>
          <w:b w:val="0"/>
          <w:i w:val="0"/>
        </w:rPr>
        <w:t xml:space="preserve"> with astonishing tenderness: it recalls the righteous women of Egypt who kindled two pots — one of hot water, one of fish — and tended their exhausted husbands "between the hearth-stones," and in whose merit Israel was redeemed. The battered crux becomes a meditation on the domestic heroism of women in bondage.</w:t>
      </w:r>
    </w:p>
    <w:p>
      <w:pPr>
        <w:pStyle w:val="Heading3"/>
      </w:pPr>
      <w:r>
        <w:t>Verse 15</w:t>
      </w:r>
    </w:p>
    <w:p>
      <w:pPr>
        <w:pStyle w:val="BodySans"/>
        <w:bidi w:val="0"/>
      </w:pPr>
      <w:r>
        <w:rPr>
          <w:rFonts w:cs="Times New Roman"/>
          <w:rtl/>
          <w:sz w:val="26"/>
          <w:szCs w:val="26"/>
        </w:rPr>
        <w:t>בְּפָ֘רֵ֤שׂ שַׁקַּ֓י מְלָ֘כִ֤ים בָּ֗הּ תַּשְׁלֵ֥ג בְּצַלְמֽוֹן׃</w:t>
      </w:r>
    </w:p>
    <w:p>
      <w:pPr>
        <w:pStyle w:val="BodySans"/>
        <w:bidi w:val="0"/>
      </w:pPr>
      <w:r>
        <w:rPr>
          <w:b w:val="0"/>
          <w:i w:val="0"/>
        </w:rPr>
        <w:t xml:space="preserve">The archaic patriarchal name El Shaddai appears here and only here in the psalm — amid Elohim, Yah, Adonai, El, and YHWH. Its sudden entrance for the </w:t>
      </w:r>
      <w:r>
        <w:rPr>
          <w:b w:val="0"/>
          <w:i/>
        </w:rPr>
        <w:t>scattering of kings</w:t>
      </w:r>
      <w:r>
        <w:rPr>
          <w:b w:val="0"/>
          <w:i w:val="0"/>
        </w:rPr>
        <w:t xml:space="preserve"> invokes the oldest, most powerful layer of divine identity (the name of Gen 17:1, </w:t>
      </w:r>
      <w:r>
        <w:rPr>
          <w:rFonts w:cs="Times New Roman"/>
          <w:b w:val="0"/>
          <w:i w:val="0"/>
          <w:rtl/>
        </w:rPr>
        <w:t>אֲנִי קֵל שַׁדַּי</w:t>
      </w:r>
      <w:r>
        <w:rPr>
          <w:b w:val="0"/>
          <w:i w:val="0"/>
        </w:rPr>
        <w:t xml:space="preserve">). Ibn Ezra links </w:t>
      </w:r>
      <w:r>
        <w:rPr>
          <w:rFonts w:cs="Times New Roman"/>
          <w:b w:val="0"/>
          <w:i w:val="0"/>
          <w:rtl/>
        </w:rPr>
        <w:t>שַׁקַּי</w:t>
      </w:r>
      <w:r>
        <w:rPr>
          <w:b w:val="0"/>
          <w:i w:val="0"/>
        </w:rPr>
        <w:t xml:space="preserve"> here to the superscription's </w:t>
      </w:r>
      <w:r>
        <w:rPr>
          <w:rFonts w:cs="Times New Roman"/>
          <w:b w:val="0"/>
          <w:i w:val="0"/>
          <w:rtl/>
        </w:rPr>
        <w:t>מְנַצֵּחַ</w:t>
      </w:r>
      <w:r>
        <w:rPr>
          <w:b w:val="0"/>
          <w:i w:val="0"/>
        </w:rPr>
        <w:t xml:space="preserve"> — reaching, as elsewhere in this psalm, for the register of enduring might.</w:t>
      </w:r>
    </w:p>
    <w:p>
      <w:pPr>
        <w:pStyle w:val="BodySans"/>
        <w:bidi w:val="0"/>
      </w:pPr>
      <w:r>
        <w:rPr>
          <w:b w:val="0"/>
          <w:i w:val="0"/>
        </w:rPr>
        <w:t xml:space="preserve">Then the paradox: </w:t>
      </w:r>
      <w:r>
        <w:rPr>
          <w:rFonts w:cs="Times New Roman"/>
          <w:b w:val="0"/>
          <w:i w:val="0"/>
          <w:rtl/>
        </w:rPr>
        <w:t>תַּשְׁלֵג בְּצַלְמוֹן</w:t>
      </w:r>
      <w:r>
        <w:rPr>
          <w:b w:val="0"/>
          <w:i w:val="0"/>
        </w:rPr>
        <w:t>, "it snowed on Zalmon." Zalmon (</w:t>
      </w:r>
      <w:r>
        <w:rPr>
          <w:rFonts w:cs="Times New Roman"/>
          <w:b w:val="0"/>
          <w:i w:val="0"/>
          <w:rtl/>
        </w:rPr>
        <w:t>צַלְמוֹן</w:t>
      </w:r>
      <w:r>
        <w:rPr>
          <w:b w:val="0"/>
          <w:i w:val="0"/>
        </w:rPr>
        <w:t xml:space="preserve">) derives from </w:t>
      </w:r>
      <w:r>
        <w:rPr>
          <w:rFonts w:cs="Times New Roman"/>
          <w:b w:val="0"/>
          <w:i w:val="0"/>
          <w:rtl/>
        </w:rPr>
        <w:t>צֶלֶם</w:t>
      </w:r>
      <w:r>
        <w:rPr>
          <w:b w:val="0"/>
          <w:i w:val="0"/>
          <w:rtl/>
        </w:rPr>
        <w:t xml:space="preserve"> / </w:t>
      </w:r>
      <w:r>
        <w:rPr>
          <w:rFonts w:cs="Times New Roman"/>
          <w:b w:val="0"/>
          <w:i w:val="0"/>
          <w:rtl/>
        </w:rPr>
        <w:t>צֵל</w:t>
      </w:r>
      <w:r>
        <w:rPr>
          <w:b w:val="0"/>
          <w:i w:val="0"/>
        </w:rPr>
        <w:t>, "shadow, darkness" — a dark-named mountain that whitens with snow. Radak plays the two senses against each other: when Shaddai scattered the kings, the land that had been in darkness (</w:t>
      </w:r>
      <w:r>
        <w:rPr>
          <w:rFonts w:cs="Times New Roman"/>
          <w:b w:val="0"/>
          <w:i w:val="0"/>
          <w:rtl/>
        </w:rPr>
        <w:t>צַלְמָוֶת</w:t>
      </w:r>
      <w:r>
        <w:rPr>
          <w:b w:val="0"/>
          <w:i w:val="0"/>
        </w:rPr>
        <w:t xml:space="preserve">) turned white as snow. Others read the whiteness as fallen bodies, the battlefield strewn with the pale dead like snow on a black peak — a grim simile. The concordance places a Mount Zalmon near Shechem (Judg 9:48), where Abimelech cut branches; the geography is real, the image contested. The Talmud (Berachot 15b) puns yet again: </w:t>
      </w:r>
      <w:r>
        <w:rPr>
          <w:rFonts w:cs="Times New Roman"/>
          <w:b w:val="0"/>
          <w:i w:val="0"/>
          <w:rtl/>
        </w:rPr>
        <w:t>אַל תִּקְרֵי בְּפָרֵשׂ אֶלָּא בְּפָרֵשׁ</w:t>
      </w:r>
      <w:r>
        <w:rPr>
          <w:b w:val="0"/>
          <w:i w:val="0"/>
        </w:rPr>
        <w:t xml:space="preserve">, "read not </w:t>
      </w:r>
      <w:r>
        <w:rPr>
          <w:b w:val="0"/>
          <w:i/>
        </w:rPr>
        <w:t>befares</w:t>
      </w:r>
      <w:r>
        <w:rPr>
          <w:b w:val="0"/>
          <w:i w:val="0"/>
        </w:rPr>
        <w:t xml:space="preserve"> but </w:t>
      </w:r>
      <w:r>
        <w:rPr>
          <w:b w:val="0"/>
          <w:i/>
        </w:rPr>
        <w:t>befaresh</w:t>
      </w:r>
      <w:r>
        <w:rPr>
          <w:b w:val="0"/>
          <w:i w:val="0"/>
        </w:rPr>
        <w:t xml:space="preserve">" — one who articulates the Shema's letters clearly has his personal Gehenna cooled, "read not </w:t>
      </w:r>
      <w:r>
        <w:rPr>
          <w:b w:val="0"/>
          <w:i/>
        </w:rPr>
        <w:t>be-Zalmon</w:t>
      </w:r>
      <w:r>
        <w:rPr>
          <w:b w:val="0"/>
          <w:i w:val="0"/>
        </w:rPr>
        <w:t xml:space="preserve"> but </w:t>
      </w:r>
      <w:r>
        <w:rPr>
          <w:b w:val="0"/>
          <w:i/>
        </w:rPr>
        <w:t>be-tzalmavet</w:t>
      </w:r>
      <w:r>
        <w:rPr>
          <w:b w:val="0"/>
          <w:i w:val="0"/>
        </w:rPr>
        <w:t>."</w:t>
      </w:r>
    </w:p>
    <w:p>
      <w:pPr>
        <w:pStyle w:val="Heading3"/>
      </w:pPr>
      <w:r>
        <w:t>Verse 16</w:t>
      </w:r>
    </w:p>
    <w:p>
      <w:pPr>
        <w:pStyle w:val="BodySans"/>
        <w:bidi w:val="0"/>
      </w:pPr>
      <w:r>
        <w:rPr>
          <w:rFonts w:cs="Times New Roman"/>
          <w:rtl/>
          <w:sz w:val="26"/>
          <w:szCs w:val="26"/>
        </w:rPr>
        <w:t>הַר־אֱ֭לֹקִים הַר־בָּשָׁ֑ן הַ֥ר גַּ֝בְנֻנִּ֗ים הַר־בָּשָֽׁן׃</w:t>
      </w:r>
    </w:p>
    <w:p>
      <w:pPr>
        <w:pStyle w:val="BodySans"/>
        <w:bidi w:val="0"/>
      </w:pPr>
      <w:r>
        <w:rPr>
          <w:b w:val="0"/>
          <w:i w:val="0"/>
        </w:rPr>
        <w:t xml:space="preserve">The word </w:t>
      </w:r>
      <w:r>
        <w:rPr>
          <w:rFonts w:cs="Times New Roman"/>
          <w:b w:val="0"/>
          <w:i w:val="0"/>
          <w:rtl/>
        </w:rPr>
        <w:t>הַר</w:t>
      </w:r>
      <w:r>
        <w:rPr>
          <w:b w:val="0"/>
          <w:i w:val="0"/>
        </w:rPr>
        <w:t xml:space="preserve">, "mountain," tolls four times — the sound itself piling up the mountain's bulk. And the poet has done something provocative: he calls Bashan </w:t>
      </w:r>
      <w:r>
        <w:rPr>
          <w:rFonts w:cs="Times New Roman"/>
          <w:b w:val="0"/>
          <w:i w:val="0"/>
          <w:rtl/>
        </w:rPr>
        <w:t>הַר־אֱלֹקִים</w:t>
      </w:r>
      <w:r>
        <w:rPr>
          <w:b w:val="0"/>
          <w:i w:val="0"/>
        </w:rPr>
        <w:t>, "mountain of God" — a title elsewhere reserved for Sinai (Exod 4:27) and Zion. Applying it to the rival peak just before demolishing its pretensions (in v. 17) is a set-up. Bashan, the fertile volcanic massif east of the Jordan, carried associations of giant-kings and the Rephaim (Og, king of Bashan). To grant it the "mountain of God" honorific and then strip it dramatizes the psalm's polemic against rival sacred mountains.</w:t>
      </w:r>
    </w:p>
    <w:p>
      <w:pPr>
        <w:pStyle w:val="BodySans"/>
        <w:bidi w:val="0"/>
      </w:pPr>
      <w:r>
        <w:rPr>
          <w:b w:val="0"/>
          <w:i w:val="0"/>
        </w:rPr>
        <w:t xml:space="preserve">The word </w:t>
      </w:r>
      <w:r>
        <w:rPr>
          <w:rFonts w:cs="Times New Roman"/>
          <w:b w:val="0"/>
          <w:i w:val="0"/>
          <w:rtl/>
        </w:rPr>
        <w:t>גַּבְנֻנִּים</w:t>
      </w:r>
      <w:r>
        <w:rPr>
          <w:b w:val="0"/>
          <w:i w:val="0"/>
        </w:rPr>
        <w:t xml:space="preserve">, "many-peaked" or "jagged," is rare and appears nowhere else in Scripture. And here the LXX produces its most nearly comic reading: τετυρωμένον, "curdled, cheesed" — evidently reading </w:t>
      </w:r>
      <w:r>
        <w:rPr>
          <w:rFonts w:cs="Times New Roman"/>
          <w:b w:val="0"/>
          <w:i w:val="0"/>
          <w:rtl/>
        </w:rPr>
        <w:t>גְּבִינָה</w:t>
      </w:r>
      <w:r>
        <w:rPr>
          <w:b w:val="0"/>
          <w:i w:val="0"/>
        </w:rPr>
        <w:t xml:space="preserve">, "cheese," and hearing "cheese mountain" (fatty, rich, hence the fertile Bashan). It is easy to smile, but the reading has a long afterlife: the medieval Shavuot custom of eating dairy is partly grounded in the same </w:t>
      </w:r>
      <w:r>
        <w:rPr>
          <w:rFonts w:cs="Times New Roman"/>
          <w:b w:val="0"/>
          <w:i w:val="0"/>
          <w:rtl/>
        </w:rPr>
        <w:t>הַר גַּבְנֻנִּים</w:t>
      </w:r>
      <w:r>
        <w:rPr>
          <w:b w:val="0"/>
          <w:i w:val="0"/>
          <w:rtl/>
        </w:rPr>
        <w:t xml:space="preserve"> ~ </w:t>
      </w:r>
      <w:r>
        <w:rPr>
          <w:rFonts w:cs="Times New Roman"/>
          <w:b w:val="0"/>
          <w:i w:val="0"/>
          <w:rtl/>
        </w:rPr>
        <w:t>גְּבִינָה</w:t>
      </w:r>
      <w:r>
        <w:rPr>
          <w:b w:val="0"/>
          <w:i w:val="0"/>
        </w:rPr>
        <w:t xml:space="preserve"> pun — attached, not incidentally, to the very psalm Sephardic communities recite in full on that festival. An ancient Greek translator and a medieval minhag independently heard cheese in the mountain of God.</w:t>
      </w:r>
    </w:p>
    <w:p>
      <w:pPr>
        <w:pStyle w:val="Heading3"/>
      </w:pPr>
      <w:r>
        <w:t>Verse 17</w:t>
      </w:r>
    </w:p>
    <w:p>
      <w:pPr>
        <w:pStyle w:val="BodySans"/>
        <w:bidi w:val="0"/>
      </w:pPr>
      <w:r>
        <w:rPr>
          <w:rFonts w:cs="Times New Roman"/>
          <w:rtl/>
          <w:sz w:val="26"/>
          <w:szCs w:val="26"/>
        </w:rPr>
        <w:t>לָ֤מָּה ׀ תְּֽרַצְּדוּן֮ הָרִ֢ים גַּבְנֻ֫נִּ֥ים הָהָ֗ר חָמַ֣ד אֱלֹקִ֣ים לְשִׁבְתּ֑וֹ אַף־ה׳ יִשְׁכֹּ֥ן לָנֶֽצַח׃</w:t>
      </w:r>
    </w:p>
    <w:p>
      <w:pPr>
        <w:pStyle w:val="BodySans"/>
        <w:bidi w:val="0"/>
      </w:pPr>
      <w:r>
        <w:rPr>
          <w:b w:val="0"/>
          <w:i w:val="0"/>
        </w:rPr>
        <w:t xml:space="preserve">The verse addresses the mountains directly — a taunt to personified peaks with feelings. The verb </w:t>
      </w:r>
      <w:r>
        <w:rPr>
          <w:rFonts w:cs="Times New Roman"/>
          <w:b w:val="0"/>
          <w:i w:val="0"/>
          <w:rtl/>
        </w:rPr>
        <w:t>תְּרַצְּדוּן</w:t>
      </w:r>
      <w:r>
        <w:rPr>
          <w:b w:val="0"/>
          <w:i w:val="0"/>
        </w:rPr>
        <w:t xml:space="preserve"> is a hapax and one of the most uncertain words in the Hebrew Bible. One common proposal, following the Arabic </w:t>
      </w:r>
      <w:r>
        <w:rPr>
          <w:b w:val="0"/>
          <w:i/>
        </w:rPr>
        <w:t>raṣada</w:t>
      </w:r>
      <w:r>
        <w:rPr>
          <w:b w:val="0"/>
          <w:i w:val="0"/>
        </w:rPr>
        <w:t xml:space="preserve"> ("lie in wait, watch"), glosses "watch stealthily, or with envious hostility." Each proposed meaning rewrites the scene: if "lurk menacingly," the mountains are hostile agents; if "look with envy," jealous spectators; if "leap/prance" (as Rashi's tradition reads </w:t>
      </w:r>
      <w:r>
        <w:rPr>
          <w:rFonts w:cs="Times New Roman"/>
          <w:b w:val="0"/>
          <w:i w:val="0"/>
          <w:rtl/>
        </w:rPr>
        <w:t>תְּרַקְדוּן</w:t>
      </w:r>
      <w:r>
        <w:rPr>
          <w:b w:val="0"/>
          <w:i w:val="0"/>
        </w:rPr>
        <w:t xml:space="preserve">), rival celebrants. I lean toward envy — the grand peaks looking on with resentment at the modest hill God chose. Bar Kappara's midrash (Megillah 29a) makes the pun explicit: </w:t>
      </w:r>
      <w:r>
        <w:rPr>
          <w:rFonts w:cs="Times New Roman"/>
          <w:b w:val="0"/>
          <w:i w:val="0"/>
          <w:rtl/>
        </w:rPr>
        <w:t>לָמָּה תְּרַצוּ דִין</w:t>
      </w:r>
      <w:r>
        <w:rPr>
          <w:b w:val="0"/>
          <w:i w:val="0"/>
        </w:rPr>
        <w:t>, "why do you contend (</w:t>
      </w:r>
      <w:r>
        <w:rPr>
          <w:b w:val="0"/>
          <w:i/>
        </w:rPr>
        <w:t>teratzu din</w:t>
      </w:r>
      <w:r>
        <w:rPr>
          <w:b w:val="0"/>
          <w:i w:val="0"/>
        </w:rPr>
        <w:t>) with Sinai? You are all blemished (</w:t>
      </w:r>
      <w:r>
        <w:rPr>
          <w:rFonts w:cs="Times New Roman"/>
          <w:b w:val="0"/>
          <w:i w:val="0"/>
          <w:rtl/>
        </w:rPr>
        <w:t>בַּעֲלֵי מוּמִים</w:t>
      </w:r>
      <w:r>
        <w:rPr>
          <w:b w:val="0"/>
          <w:i w:val="0"/>
        </w:rPr>
        <w:t xml:space="preserve">) beside Sinai" — reading </w:t>
      </w:r>
      <w:r>
        <w:rPr>
          <w:rFonts w:cs="Times New Roman"/>
          <w:b w:val="0"/>
          <w:i w:val="0"/>
          <w:rtl/>
        </w:rPr>
        <w:t>גַּבְנֻנִּים</w:t>
      </w:r>
      <w:r>
        <w:rPr>
          <w:b w:val="0"/>
          <w:i w:val="0"/>
        </w:rPr>
        <w:t xml:space="preserve"> through Leviticus 21:20's </w:t>
      </w:r>
      <w:r>
        <w:rPr>
          <w:rFonts w:cs="Times New Roman"/>
          <w:b w:val="0"/>
          <w:i w:val="0"/>
          <w:rtl/>
        </w:rPr>
        <w:t>גִבֵּן</w:t>
      </w:r>
      <w:r>
        <w:rPr>
          <w:b w:val="0"/>
          <w:i w:val="0"/>
        </w:rPr>
        <w:t>, the physical blemish of the hunchback. The towering mountains are the deformed ones; the humble mountain is whole.</w:t>
      </w:r>
    </w:p>
    <w:p>
      <w:pPr>
        <w:pStyle w:val="BodySans"/>
        <w:bidi w:val="0"/>
      </w:pPr>
      <w:r>
        <w:rPr>
          <w:b w:val="0"/>
          <w:i w:val="0"/>
        </w:rPr>
        <w:t xml:space="preserve">The election-verb is </w:t>
      </w:r>
      <w:r>
        <w:rPr>
          <w:rFonts w:cs="Times New Roman"/>
          <w:b w:val="0"/>
          <w:i w:val="0"/>
          <w:rtl/>
        </w:rPr>
        <w:t>חָמַד</w:t>
      </w:r>
      <w:r>
        <w:rPr>
          <w:b w:val="0"/>
          <w:i w:val="0"/>
        </w:rPr>
        <w:t xml:space="preserve">, "desired, coveted" — the very root of the tenth commandment, </w:t>
      </w:r>
      <w:r>
        <w:rPr>
          <w:rFonts w:cs="Times New Roman"/>
          <w:b w:val="0"/>
          <w:i w:val="0"/>
          <w:rtl/>
        </w:rPr>
        <w:t>לֹא תַחְמֹד</w:t>
      </w:r>
      <w:r>
        <w:rPr>
          <w:b w:val="0"/>
          <w:i w:val="0"/>
        </w:rPr>
        <w:t xml:space="preserve">, "you shall not covet." The mountains are forbidden the desire they feel, while God Himself exercises a divine coveting for Zion. And here, precisely at the declaration of Zion's election, the full four-letter name breaks the surface for the first time in the entire psalm: </w:t>
      </w:r>
      <w:r>
        <w:rPr>
          <w:rFonts w:cs="Times New Roman"/>
          <w:b w:val="0"/>
          <w:i w:val="0"/>
          <w:rtl/>
        </w:rPr>
        <w:t>אַף־ה׳ יִשְׁכֹּן לָנֶצַח</w:t>
      </w:r>
      <w:r>
        <w:rPr>
          <w:b w:val="0"/>
          <w:i w:val="0"/>
        </w:rPr>
        <w:t xml:space="preserve">, "indeed, YHWH will abide forever." As argued in the essay, the poet withheld the name through all his borrowed Sinai-material and releases it at his own new claim. And </w:t>
      </w:r>
      <w:r>
        <w:rPr>
          <w:rFonts w:cs="Times New Roman"/>
          <w:b w:val="0"/>
          <w:i w:val="0"/>
          <w:rtl/>
        </w:rPr>
        <w:t>לָנֶצַח</w:t>
      </w:r>
      <w:r>
        <w:rPr>
          <w:b w:val="0"/>
          <w:i w:val="0"/>
        </w:rPr>
        <w:t xml:space="preserve">, "forever," rings the same root as the superscription's </w:t>
      </w:r>
      <w:r>
        <w:rPr>
          <w:rFonts w:cs="Times New Roman"/>
          <w:b w:val="0"/>
          <w:i w:val="0"/>
          <w:rtl/>
        </w:rPr>
        <w:t>לַמְנַצֵּחַ</w:t>
      </w:r>
      <w:r>
        <w:rPr>
          <w:b w:val="0"/>
          <w:i w:val="0"/>
        </w:rPr>
        <w:t xml:space="preserve"> — the frame closing on endurance.</w:t>
      </w:r>
    </w:p>
    <w:p>
      <w:pPr>
        <w:pStyle w:val="Heading3"/>
      </w:pPr>
      <w:r>
        <w:t>Verse 18</w:t>
      </w:r>
    </w:p>
    <w:p>
      <w:pPr>
        <w:pStyle w:val="BodySans"/>
        <w:bidi w:val="0"/>
      </w:pPr>
      <w:r>
        <w:rPr>
          <w:rFonts w:cs="Times New Roman"/>
          <w:rtl/>
          <w:sz w:val="26"/>
          <w:szCs w:val="26"/>
        </w:rPr>
        <w:t>רֶ֤כֶב אֱלֹקִ֗ים רִבֹּתַ֣יִם אַלְפֵ֣י שִׁנְאָ֑ן אֲדֹנָ֥י בָֿ֝֗ם סִינַ֥י בַּקֹּֽדֶשׁ׃</w:t>
      </w:r>
    </w:p>
    <w:p>
      <w:pPr>
        <w:pStyle w:val="BodySans"/>
        <w:bidi w:val="0"/>
      </w:pPr>
      <w:r>
        <w:rPr>
          <w:b w:val="0"/>
          <w:i w:val="0"/>
        </w:rPr>
        <w:t xml:space="preserve">Two vast numbers compound toward the uncountable: </w:t>
      </w:r>
      <w:r>
        <w:rPr>
          <w:rFonts w:cs="Times New Roman"/>
          <w:b w:val="0"/>
          <w:i w:val="0"/>
          <w:rtl/>
        </w:rPr>
        <w:t>רִבֹּתַיִם</w:t>
      </w:r>
      <w:r>
        <w:rPr>
          <w:b w:val="0"/>
          <w:i w:val="0"/>
        </w:rPr>
        <w:t xml:space="preserve">, "double-myriads" (a dual of "ten-thousand"), and </w:t>
      </w:r>
      <w:r>
        <w:rPr>
          <w:rFonts w:cs="Times New Roman"/>
          <w:b w:val="0"/>
          <w:i w:val="0"/>
          <w:rtl/>
        </w:rPr>
        <w:t>אַלְפֵי</w:t>
      </w:r>
      <w:r>
        <w:rPr>
          <w:b w:val="0"/>
          <w:i w:val="0"/>
        </w:rPr>
        <w:t xml:space="preserve">, "thousands." The chariots of God are past counting. The word </w:t>
      </w:r>
      <w:r>
        <w:rPr>
          <w:rFonts w:cs="Times New Roman"/>
          <w:b w:val="0"/>
          <w:i w:val="0"/>
          <w:rtl/>
        </w:rPr>
        <w:t>שִׁנְאָן</w:t>
      </w:r>
      <w:r>
        <w:rPr>
          <w:b w:val="0"/>
          <w:i w:val="0"/>
        </w:rPr>
        <w:t xml:space="preserve"> is a hapax whose meaning is lost; Klein reports the two main guesses — from </w:t>
      </w:r>
      <w:r>
        <w:rPr>
          <w:rFonts w:cs="Times New Roman"/>
          <w:b w:val="0"/>
          <w:i w:val="0"/>
          <w:rtl/>
        </w:rPr>
        <w:t>שׁנה</w:t>
      </w:r>
      <w:r>
        <w:rPr>
          <w:b w:val="0"/>
          <w:i w:val="0"/>
        </w:rPr>
        <w:t xml:space="preserve">, "repetition" (hence "thousands of thousands"), or from an Arabic root for "high rank" (hence "the exalted ones"), the latter feeding the medieval liturgical sense "angels." The Talmud (Avodah Zarah 3b) puns </w:t>
      </w:r>
      <w:r>
        <w:rPr>
          <w:rFonts w:cs="Times New Roman"/>
          <w:b w:val="0"/>
          <w:i w:val="0"/>
          <w:rtl/>
        </w:rPr>
        <w:t>אַל תִּקְרֵי שִׁנְאָן אֶלָּא שֶׁאֵינָן</w:t>
      </w:r>
      <w:r>
        <w:rPr>
          <w:b w:val="0"/>
          <w:i w:val="0"/>
        </w:rPr>
        <w:t xml:space="preserve">, "read not </w:t>
      </w:r>
      <w:r>
        <w:rPr>
          <w:b w:val="0"/>
          <w:i/>
        </w:rPr>
        <w:t>shinʾan</w:t>
      </w:r>
      <w:r>
        <w:rPr>
          <w:b w:val="0"/>
          <w:i w:val="0"/>
        </w:rPr>
        <w:t xml:space="preserve"> but </w:t>
      </w:r>
      <w:r>
        <w:rPr>
          <w:b w:val="0"/>
          <w:i/>
        </w:rPr>
        <w:t>she-einan</w:t>
      </w:r>
      <w:r>
        <w:rPr>
          <w:b w:val="0"/>
          <w:i w:val="0"/>
        </w:rPr>
        <w:t>, that they are not" — the myriads that seem present are as nothing.</w:t>
      </w:r>
    </w:p>
    <w:p>
      <w:pPr>
        <w:pStyle w:val="BodySans"/>
        <w:bidi w:val="0"/>
      </w:pPr>
      <w:r>
        <w:rPr>
          <w:b w:val="0"/>
          <w:i w:val="0"/>
        </w:rPr>
        <w:t xml:space="preserve">The verse ends with a two-word fusion of theology: </w:t>
      </w:r>
      <w:r>
        <w:rPr>
          <w:rFonts w:cs="Times New Roman"/>
          <w:b w:val="0"/>
          <w:i w:val="0"/>
          <w:rtl/>
        </w:rPr>
        <w:t>סִינַי בַּקֹּדֶשׁ</w:t>
      </w:r>
      <w:r>
        <w:rPr>
          <w:b w:val="0"/>
          <w:i w:val="0"/>
        </w:rPr>
        <w:t xml:space="preserve">, "Sinai in the holy place." The chariot-procession carries Sinai's God into the sanctuary — Sinai is </w:t>
      </w:r>
      <w:r>
        <w:rPr>
          <w:b w:val="0"/>
          <w:i/>
        </w:rPr>
        <w:t>present</w:t>
      </w:r>
      <w:r>
        <w:rPr>
          <w:b w:val="0"/>
          <w:i w:val="0"/>
        </w:rPr>
        <w:t xml:space="preserve"> in the Temple. This is ark-theology at its most compressed: the ark made the mountain portable, so that the wilderness peak and the urban shrine become one locus of presence. Zion is the new Sinai; the holiness of the desert mountain is now accessible in Jerusalem. Radak reads the myriad chariots as angelic reinforcements come down to Israel's aid, "as He came to Sinai in holiness."</w:t>
      </w:r>
    </w:p>
    <w:p>
      <w:pPr>
        <w:pStyle w:val="Heading3"/>
      </w:pPr>
      <w:r>
        <w:t>Verse 19</w:t>
      </w:r>
    </w:p>
    <w:p>
      <w:pPr>
        <w:pStyle w:val="BodySans"/>
        <w:bidi w:val="0"/>
      </w:pPr>
      <w:r>
        <w:rPr>
          <w:rFonts w:cs="Times New Roman"/>
          <w:rtl/>
          <w:sz w:val="26"/>
          <w:szCs w:val="26"/>
        </w:rPr>
        <w:t>עָ֘לִ֤יתָ לַמָּר֨וֹם ׀ שָׁ֘בִ֤יתָ שֶּׁ֗בִי לָקַ֣חְתָּ מַ֭תָּנוֹת בָּאָדָ֑ם וְאַ֥ף ס֝וֹרְרִ֗ים לִשְׁכֹּ֤ן ׀ יָ֬הּ אֱלֹקִֽים׃</w:t>
      </w:r>
    </w:p>
    <w:p>
      <w:pPr>
        <w:pStyle w:val="BodySans"/>
        <w:bidi w:val="0"/>
      </w:pPr>
      <w:r>
        <w:rPr>
          <w:b w:val="0"/>
          <w:i w:val="0"/>
        </w:rPr>
        <w:t xml:space="preserve">Three staccato perfect verbs enact a complete triumph: </w:t>
      </w:r>
      <w:r>
        <w:rPr>
          <w:rFonts w:cs="Times New Roman"/>
          <w:b w:val="0"/>
          <w:i w:val="0"/>
          <w:rtl/>
        </w:rPr>
        <w:t>עָלִיתָ</w:t>
      </w:r>
      <w:r>
        <w:rPr>
          <w:b w:val="0"/>
          <w:i w:val="0"/>
        </w:rPr>
        <w:t xml:space="preserve">, "You went up; </w:t>
      </w:r>
      <w:r>
        <w:rPr>
          <w:rFonts w:cs="Times New Roman"/>
          <w:b w:val="0"/>
          <w:i w:val="0"/>
          <w:rtl/>
        </w:rPr>
        <w:t>שָׁבִיתָ</w:t>
      </w:r>
      <w:r>
        <w:rPr>
          <w:b w:val="0"/>
          <w:i w:val="0"/>
        </w:rPr>
        <w:t xml:space="preserve">, You took captive; </w:t>
      </w:r>
      <w:r>
        <w:rPr>
          <w:rFonts w:cs="Times New Roman"/>
          <w:b w:val="0"/>
          <w:i w:val="0"/>
          <w:rtl/>
        </w:rPr>
        <w:t>לָקַחְתָּ</w:t>
      </w:r>
      <w:r>
        <w:rPr>
          <w:b w:val="0"/>
          <w:i w:val="0"/>
        </w:rPr>
        <w:t xml:space="preserve">, You received." The middle phrase, </w:t>
      </w:r>
      <w:r>
        <w:rPr>
          <w:rFonts w:cs="Times New Roman"/>
          <w:b w:val="0"/>
          <w:i w:val="0"/>
          <w:rtl/>
        </w:rPr>
        <w:t>שָׁבִיתָ שֶּׁבִי</w:t>
      </w:r>
      <w:r>
        <w:rPr>
          <w:b w:val="0"/>
          <w:i w:val="0"/>
        </w:rPr>
        <w:t>, "you captured captivity," is a cognate-accusative intensification (verb and noun from the same root) — "you led captivity captive" — the classic archaic figure for total conquest.</w:t>
      </w:r>
    </w:p>
    <w:p>
      <w:pPr>
        <w:pStyle w:val="BodySans"/>
        <w:bidi w:val="0"/>
      </w:pPr>
      <w:r>
        <w:rPr>
          <w:b w:val="0"/>
          <w:i w:val="0"/>
        </w:rPr>
        <w:t xml:space="preserve">The third clause is one of Scripture's most consequential textual cruxes. The Hebrew reads </w:t>
      </w:r>
      <w:r>
        <w:rPr>
          <w:rFonts w:cs="Times New Roman"/>
          <w:b w:val="0"/>
          <w:i w:val="0"/>
          <w:rtl/>
        </w:rPr>
        <w:t>לָקַחְתָּ מַתָּנוֹת בָּאָדָם</w:t>
      </w:r>
      <w:r>
        <w:rPr>
          <w:b w:val="0"/>
          <w:i w:val="0"/>
        </w:rPr>
        <w:t xml:space="preserve">, "You </w:t>
      </w:r>
      <w:r>
        <w:rPr>
          <w:b w:val="0"/>
          <w:i/>
        </w:rPr>
        <w:t>received</w:t>
      </w:r>
      <w:r>
        <w:rPr>
          <w:b w:val="0"/>
          <w:i w:val="0"/>
        </w:rPr>
        <w:t xml:space="preserve"> gifts among men" — tribute flowing </w:t>
      </w:r>
      <w:r>
        <w:rPr>
          <w:b w:val="0"/>
          <w:i/>
        </w:rPr>
        <w:t>up</w:t>
      </w:r>
      <w:r>
        <w:rPr>
          <w:b w:val="0"/>
          <w:i w:val="0"/>
        </w:rPr>
        <w:t xml:space="preserve"> to the conquering king. But Ephesians 4:8 quotes it as ἔδωκεν δόματα τοῖς ἀνθρώποις, "he </w:t>
      </w:r>
      <w:r>
        <w:rPr>
          <w:b w:val="0"/>
          <w:i/>
        </w:rPr>
        <w:t>gave</w:t>
      </w:r>
      <w:r>
        <w:rPr>
          <w:b w:val="0"/>
          <w:i w:val="0"/>
        </w:rPr>
        <w:t xml:space="preserve"> gifts to men" — direction reversed. The likely mediation is the Targum, which reads "you gave gifts to the sons of men" and applies the whole verse to Moses ascending Sinai to receive the Torah and bring it </w:t>
      </w:r>
      <w:r>
        <w:rPr>
          <w:b w:val="0"/>
          <w:i/>
        </w:rPr>
        <w:t>down</w:t>
      </w:r>
      <w:r>
        <w:rPr>
          <w:b w:val="0"/>
          <w:i w:val="0"/>
        </w:rPr>
        <w:t xml:space="preserve"> to Israel. Rashi reads exactly this way:</w:t>
      </w:r>
    </w:p>
    <w:p>
      <w:pPr>
        <w:pStyle w:val="BodySans"/>
        <w:bidi w:val="1"/>
        <w:ind w:left="432" w:right="432"/>
        <w:jc w:val="right"/>
      </w:pPr>
      <w:r>
        <w:rPr>
          <w:rFonts w:ascii="Times New Roman" w:hAnsi="Times New Roman" w:cs="Times New Roman"/>
          <w:sz w:val="26"/>
          <w:szCs w:val="26"/>
        </w:rPr>
        <w:t>אַתָּה… מֹשֶׁה… עָלִיתָ לַמָּרוֹם, שָׁבִיתָ שֶׁבִי אֶת הַתּוֹרָה</w:t>
      </w:r>
    </w:p>
    <w:p>
      <w:pPr>
        <w:pStyle w:val="BodySans"/>
        <w:bidi w:val="0"/>
      </w:pPr>
      <w:r>
        <w:rPr>
          <w:b w:val="0"/>
          <w:i w:val="0"/>
        </w:rPr>
        <w:t xml:space="preserve">"you, Moses, ascended on high, took the Torah captive, and took gifts to give to the sons of men." So the Christian "gave," the Jewish festival of Torah-giving, and the rabbinic Moses-typology are all branches of one exegetical tree: the conqueror receives </w:t>
      </w:r>
      <w:r>
        <w:rPr>
          <w:b w:val="0"/>
          <w:i/>
        </w:rPr>
        <w:t>in order to distribute</w:t>
      </w:r>
      <w:r>
        <w:rPr>
          <w:b w:val="0"/>
          <w:i w:val="0"/>
        </w:rPr>
        <w:t>. The clash between the Hebrew text and Ephesians is less a contradiction than two readings of reception-for-redistribution.</w:t>
      </w:r>
    </w:p>
    <w:p>
      <w:pPr>
        <w:pStyle w:val="BodySans"/>
        <w:bidi w:val="0"/>
      </w:pPr>
      <w:r>
        <w:rPr>
          <w:b w:val="0"/>
          <w:i w:val="0"/>
        </w:rPr>
        <w:t xml:space="preserve">The closing clause, </w:t>
      </w:r>
      <w:r>
        <w:rPr>
          <w:rFonts w:cs="Times New Roman"/>
          <w:b w:val="0"/>
          <w:i w:val="0"/>
          <w:rtl/>
        </w:rPr>
        <w:t>וְאַף סוֹרְרִים לִשְׁכֹּן יָהּ אֱלֹקִים</w:t>
      </w:r>
      <w:r>
        <w:rPr>
          <w:b w:val="0"/>
          <w:i w:val="0"/>
        </w:rPr>
        <w:t xml:space="preserve">, is deliberately ambiguous — "even rebels, that Yah God may dwell [there]." Ibn Ezra reads it as grace to the obstinate: even </w:t>
      </w:r>
      <w:r>
        <w:rPr>
          <w:rFonts w:cs="Times New Roman"/>
          <w:b w:val="0"/>
          <w:i w:val="0"/>
          <w:rtl/>
        </w:rPr>
        <w:t>סוֹרְרִים</w:t>
      </w:r>
      <w:r>
        <w:rPr>
          <w:b w:val="0"/>
          <w:i w:val="0"/>
        </w:rPr>
        <w:t xml:space="preserve">, rebels, who make a covenant and convert, may dwell where the Presence rests. The word </w:t>
      </w:r>
      <w:r>
        <w:rPr>
          <w:rFonts w:cs="Times New Roman"/>
          <w:b w:val="0"/>
          <w:i w:val="0"/>
          <w:rtl/>
        </w:rPr>
        <w:t>סוֹרְרִים</w:t>
      </w:r>
      <w:r>
        <w:rPr>
          <w:b w:val="0"/>
          <w:i w:val="0"/>
        </w:rPr>
        <w:t xml:space="preserve"> bookends this section from v. 7, framing the whole movement between two mentions of rebels.</w:t>
      </w:r>
    </w:p>
    <w:p>
      <w:pPr>
        <w:pStyle w:val="BodySans"/>
        <w:bidi w:val="0"/>
      </w:pPr>
      <w:r>
        <w:rPr>
          <w:b w:val="0"/>
          <w:i w:val="0"/>
        </w:rPr>
        <w:t xml:space="preserve">Yehuda Halevi inverts the verse's imperial logic in his great poem of exile, </w:t>
      </w:r>
      <w:r>
        <w:rPr>
          <w:rFonts w:cs="Times New Roman"/>
          <w:b w:val="0"/>
          <w:i w:val="0"/>
          <w:rtl/>
        </w:rPr>
        <w:t>לבי במזרח</w:t>
      </w:r>
      <w:r>
        <w:rPr>
          <w:b w:val="0"/>
          <w:i w:val="0"/>
        </w:rPr>
        <w:t xml:space="preserve"> ("My Heart is in the East," c. 1130), written from Spain as he yearned toward a Jerusalem he would die trying to reach:</w:t>
      </w:r>
    </w:p>
    <w:p>
      <w:pPr>
        <w:pStyle w:val="BodySans"/>
        <w:ind w:left="720"/>
        <w:bidi w:val="0"/>
      </w:pPr>
      <w:r>
        <w:rPr>
          <w:rFonts w:cs="Times New Roman"/>
          <w:b w:val="0"/>
          <w:i/>
          <w:rtl/>
          <w:szCs w:val="24"/>
        </w:rPr>
        <w:t>יֵקַל בְּעֵינַי עֲזֹב כָּל טוּב סְפָרַד</w:t>
      </w:r>
      <w:r>
        <w:rPr>
          <w:rFonts w:ascii="Aptos" w:hAnsi="Aptos"/>
          <w:b w:val="0"/>
          <w:i/>
          <w:sz w:val="24"/>
          <w:rtl/>
        </w:rPr>
        <w:t xml:space="preserve">, </w:t>
      </w:r>
      <w:r>
        <w:rPr>
          <w:rFonts w:cs="Times New Roman"/>
          <w:b w:val="0"/>
          <w:i/>
          <w:rtl/>
          <w:szCs w:val="24"/>
        </w:rPr>
        <w:t>כְּמוֹ</w:t>
      </w:r>
      <w:r>
        <w:rPr>
          <w:rFonts w:ascii="Aptos" w:hAnsi="Aptos"/>
          <w:b w:val="0"/>
          <w:i/>
          <w:sz w:val="24"/>
          <w:rtl/>
        </w:rPr>
        <w:t xml:space="preserve"> / </w:t>
      </w:r>
      <w:r>
        <w:rPr>
          <w:rFonts w:cs="Times New Roman"/>
          <w:b w:val="0"/>
          <w:i/>
          <w:rtl/>
          <w:szCs w:val="24"/>
        </w:rPr>
        <w:t>יֵקַר בְּעֵינַי רְאוֹת עַפְרוֹת דְּבִיר נֶחֱרָב</w:t>
      </w:r>
      <w:r>
        <w:rPr>
          <w:rFonts w:ascii="Aptos" w:hAnsi="Aptos"/>
          <w:b w:val="0"/>
          <w:i/>
          <w:sz w:val="24"/>
        </w:rPr>
        <w:t xml:space="preserve"> — "It would be a light thing in my eyes to leave all the bounty of Spain, as it would be precious in my eyes to see the dust of the ruined Sanctuary."</w:t>
      </w:r>
    </w:p>
    <w:p>
      <w:pPr>
        <w:pStyle w:val="BodySans"/>
        <w:bidi w:val="0"/>
      </w:pPr>
      <w:r>
        <w:rPr>
          <w:b w:val="0"/>
          <w:i w:val="0"/>
        </w:rPr>
        <w:t xml:space="preserve">Psalm 68 imagines tribute — silver, gold, the wealth of nations — flowing </w:t>
      </w:r>
      <w:r>
        <w:rPr>
          <w:b w:val="0"/>
          <w:i/>
        </w:rPr>
        <w:t>toward</w:t>
      </w:r>
      <w:r>
        <w:rPr>
          <w:b w:val="0"/>
          <w:i w:val="0"/>
        </w:rPr>
        <w:t xml:space="preserve"> the divine dwelling on the heights. Halevi, writing after that dwelling lay in ruins, reverses the direction of value: the offering is no longer imperial plunder ascending to Zion but the poet's </w:t>
      </w:r>
      <w:r>
        <w:rPr>
          <w:b w:val="0"/>
          <w:i/>
        </w:rPr>
        <w:t>renunciation</w:t>
      </w:r>
      <w:r>
        <w:rPr>
          <w:b w:val="0"/>
          <w:i w:val="0"/>
        </w:rPr>
        <w:t xml:space="preserve"> of worldly abundance for the sake of Zion's dust. The logic of tribute is interiorized. Where the psalm's ascent gathers wealth upward, Halevi's longing empties the self downward toward a ruined center — the tribute is now the willingness to give everything up.</w:t>
      </w:r>
    </w:p>
    <w:p>
      <w:pPr>
        <w:pStyle w:val="Heading3"/>
      </w:pPr>
      <w:r>
        <w:t>Verse 20</w:t>
      </w:r>
    </w:p>
    <w:p>
      <w:pPr>
        <w:pStyle w:val="BodySans"/>
        <w:bidi w:val="0"/>
      </w:pPr>
      <w:r>
        <w:rPr>
          <w:rFonts w:cs="Times New Roman"/>
          <w:rtl/>
          <w:sz w:val="26"/>
          <w:szCs w:val="26"/>
        </w:rPr>
        <w:t>בָּ֤ר֣וּךְ אֲדֹנָי֮ י֤וֹם ׀ י֥֫וֹם יַעֲמׇס־לָ֗נוּ הָ֘אֵ֤ל יְֽשׁוּעָתֵ֬נוּ סֶֽלָה׃</w:t>
      </w:r>
    </w:p>
    <w:p>
      <w:pPr>
        <w:pStyle w:val="BodySans"/>
        <w:bidi w:val="0"/>
      </w:pPr>
      <w:r>
        <w:rPr>
          <w:b w:val="0"/>
          <w:i w:val="0"/>
        </w:rPr>
        <w:t xml:space="preserve">After the battle-narrative, a sudden doxology: </w:t>
      </w:r>
      <w:r>
        <w:rPr>
          <w:rFonts w:cs="Times New Roman"/>
          <w:b w:val="0"/>
          <w:i w:val="0"/>
          <w:rtl/>
        </w:rPr>
        <w:t>בָּרוּךְ אֲדֹנָי</w:t>
      </w:r>
      <w:r>
        <w:rPr>
          <w:b w:val="0"/>
          <w:i w:val="0"/>
        </w:rPr>
        <w:t xml:space="preserve">, "Blessed is the Lord." This is one of two </w:t>
      </w:r>
      <w:r>
        <w:rPr>
          <w:rFonts w:cs="Times New Roman"/>
          <w:b w:val="0"/>
          <w:i w:val="0"/>
          <w:rtl/>
        </w:rPr>
        <w:t>בָּרוּךְ</w:t>
      </w:r>
      <w:r>
        <w:rPr>
          <w:b w:val="0"/>
          <w:i w:val="0"/>
        </w:rPr>
        <w:t xml:space="preserve"> formulas framing the psalm's core (with v. 36), and the Selah marks a musical hinge — the register shifts from proclamation to worship.</w:t>
      </w:r>
    </w:p>
    <w:p>
      <w:pPr>
        <w:pStyle w:val="BodySans"/>
        <w:bidi w:val="0"/>
      </w:pPr>
      <w:r>
        <w:rPr>
          <w:b w:val="0"/>
          <w:i w:val="0"/>
        </w:rPr>
        <w:t xml:space="preserve">The distributive reduplication </w:t>
      </w:r>
      <w:r>
        <w:rPr>
          <w:rFonts w:cs="Times New Roman"/>
          <w:b w:val="0"/>
          <w:i w:val="0"/>
          <w:rtl/>
        </w:rPr>
        <w:t>יוֹם יוֹם</w:t>
      </w:r>
      <w:r>
        <w:rPr>
          <w:b w:val="0"/>
          <w:i w:val="0"/>
        </w:rPr>
        <w:t xml:space="preserve">, "day day," means "every single day" — the same doubling device as v. 13's </w:t>
      </w:r>
      <w:r>
        <w:rPr>
          <w:rFonts w:cs="Times New Roman"/>
          <w:b w:val="0"/>
          <w:i w:val="0"/>
          <w:rtl/>
        </w:rPr>
        <w:t>יִדֹּדוּן</w:t>
      </w:r>
      <w:r>
        <w:rPr>
          <w:b w:val="0"/>
          <w:i w:val="0"/>
        </w:rPr>
        <w:t xml:space="preserve"> and v. 23's </w:t>
      </w:r>
      <w:r>
        <w:rPr>
          <w:rFonts w:cs="Times New Roman"/>
          <w:b w:val="0"/>
          <w:i w:val="0"/>
          <w:rtl/>
        </w:rPr>
        <w:t>אָשִׁיב</w:t>
      </w:r>
      <w:r>
        <w:rPr>
          <w:b w:val="0"/>
          <w:i w:val="0"/>
        </w:rPr>
        <w:t>, but here applied to routine rather than rout. The dailiness of provision is set against the singular cosmic victories of the preceding verses; both, equally, are God's acts.</w:t>
      </w:r>
    </w:p>
    <w:p>
      <w:pPr>
        <w:pStyle w:val="BodySans"/>
        <w:bidi w:val="0"/>
      </w:pPr>
      <w:r>
        <w:rPr>
          <w:b w:val="0"/>
          <w:i w:val="0"/>
        </w:rPr>
        <w:t xml:space="preserve">The verb is a small surprise: </w:t>
      </w:r>
      <w:r>
        <w:rPr>
          <w:rFonts w:cs="Times New Roman"/>
          <w:b w:val="0"/>
          <w:i w:val="0"/>
          <w:rtl/>
        </w:rPr>
        <w:t>יַעֲמָס</w:t>
      </w:r>
      <w:r>
        <w:rPr>
          <w:b w:val="0"/>
          <w:i w:val="0"/>
        </w:rPr>
        <w:t xml:space="preserve">, from </w:t>
      </w:r>
      <w:r>
        <w:rPr>
          <w:rFonts w:cs="Times New Roman"/>
          <w:b w:val="0"/>
          <w:i w:val="0"/>
          <w:rtl/>
        </w:rPr>
        <w:t>עמס</w:t>
      </w:r>
      <w:r>
        <w:rPr>
          <w:b w:val="0"/>
          <w:i w:val="0"/>
        </w:rPr>
        <w:t xml:space="preserve">, "to load, lade a heavy burden" (as in 1 Kgs 12:11, </w:t>
      </w:r>
      <w:r>
        <w:rPr>
          <w:rFonts w:cs="Times New Roman"/>
          <w:b w:val="0"/>
          <w:i w:val="0"/>
          <w:rtl/>
        </w:rPr>
        <w:t>הֶעְמִיס עֲלֵיכֶם עֹל כָּבֵד</w:t>
      </w:r>
      <w:r>
        <w:rPr>
          <w:b w:val="0"/>
          <w:i w:val="0"/>
        </w:rPr>
        <w:t xml:space="preserve">, "he loaded a heavy yoke upon you"). Salvation is imagined as </w:t>
      </w:r>
      <w:r>
        <w:rPr>
          <w:b w:val="0"/>
          <w:i/>
        </w:rPr>
        <w:t>freight</w:t>
      </w:r>
      <w:r>
        <w:rPr>
          <w:b w:val="0"/>
          <w:i w:val="0"/>
        </w:rPr>
        <w:t xml:space="preserve"> God heaps upon us — abundant, weighty cargo. Rashi captures the paradox: God gives</w:t>
      </w:r>
    </w:p>
    <w:p>
      <w:pPr>
        <w:pStyle w:val="BodySans"/>
        <w:bidi w:val="1"/>
        <w:ind w:left="432" w:right="432"/>
        <w:jc w:val="right"/>
      </w:pPr>
      <w:r>
        <w:rPr>
          <w:rFonts w:ascii="Times New Roman" w:hAnsi="Times New Roman" w:cs="Times New Roman"/>
          <w:sz w:val="26"/>
          <w:szCs w:val="26"/>
        </w:rPr>
        <w:t>יְשׁוּעָה רַבָּה מִכָּל עֹמֶס כְּכָל אֲשֶׁר נוּכַל שְׂאֵת</w:t>
      </w:r>
    </w:p>
    <w:p>
      <w:pPr>
        <w:pStyle w:val="BodySans"/>
        <w:bidi w:val="0"/>
      </w:pPr>
      <w:r>
        <w:rPr>
          <w:b w:val="0"/>
          <w:i w:val="0"/>
        </w:rPr>
        <w:t>"a salvation greater than any burden, as much as we can carry." The LXX softens the weight to κατευοδόω, "prospers us."</w:t>
      </w:r>
    </w:p>
    <w:p>
      <w:pPr>
        <w:pStyle w:val="BodySans"/>
        <w:bidi w:val="0"/>
      </w:pPr>
      <w:r>
        <w:rPr>
          <w:b w:val="0"/>
          <w:i w:val="0"/>
        </w:rPr>
        <w:t xml:space="preserve">This verse became a touchstone of daily faith. The Talmud (Beitza 16a) makes it the emblem of Hillel's spirituality: where Shammai set aside the best animal for the coming Sabbath, Hillel ate each day's provision in trust, "for it is said, </w:t>
      </w:r>
      <w:r>
        <w:rPr>
          <w:rFonts w:cs="Times New Roman"/>
          <w:b w:val="0"/>
          <w:i w:val="0"/>
          <w:rtl/>
        </w:rPr>
        <w:t>בָּרוּךְ ה יוֹם יוֹם</w:t>
      </w:r>
      <w:r>
        <w:rPr>
          <w:b w:val="0"/>
          <w:i w:val="0"/>
        </w:rPr>
        <w:t xml:space="preserve">, blessed is the Lord day by day.'" Rabbi Sacks read this as two theologies of time — Shammai's teleological journey toward a destination, Hillel's day-taken-as-it-comes. The verse whose grammar says "each day" naturally became the anchor of the daily liturgy, embedded in </w:t>
      </w:r>
      <w:r>
        <w:rPr>
          <w:b w:val="0"/>
          <w:i/>
        </w:rPr>
        <w:t>Uva LeTzion</w:t>
      </w:r>
      <w:r>
        <w:rPr>
          <w:b w:val="0"/>
          <w:i w:val="0"/>
        </w:rPr>
        <w:t xml:space="preserve">. It is sung, too, as the Shabbat table-hymn </w:t>
      </w:r>
      <w:r>
        <w:rPr>
          <w:rFonts w:cs="Times New Roman"/>
          <w:b w:val="0"/>
          <w:i w:val="0"/>
          <w:rtl/>
        </w:rPr>
        <w:t>בָּרוּךְ אֲדֹנָי יוֹם יוֹם</w:t>
      </w:r>
      <w:r>
        <w:rPr>
          <w:b w:val="0"/>
          <w:i w:val="0"/>
        </w:rPr>
        <w:t xml:space="preserve"> in the Hasidic rite.</w:t>
      </w:r>
    </w:p>
    <w:p>
      <w:pPr>
        <w:pStyle w:val="Heading3"/>
      </w:pPr>
      <w:r>
        <w:t>Verse 21</w:t>
      </w:r>
    </w:p>
    <w:p>
      <w:pPr>
        <w:pStyle w:val="BodySans"/>
        <w:bidi w:val="0"/>
      </w:pPr>
      <w:r>
        <w:rPr>
          <w:rFonts w:cs="Times New Roman"/>
          <w:rtl/>
          <w:sz w:val="26"/>
          <w:szCs w:val="26"/>
        </w:rPr>
        <w:t>הָ֤אֵ֣ל ׀ לָנוּ֮ קֵ֤ל לְֽמ֫וֹשָׁע֥וֹת וְלֵה׳ אֲדֹנָ֑י לַ֝מָּ֗וֶת תֹּצָאֽוֹת׃</w:t>
      </w:r>
    </w:p>
    <w:p>
      <w:pPr>
        <w:pStyle w:val="BodySans"/>
        <w:bidi w:val="0"/>
      </w:pPr>
      <w:r>
        <w:rPr>
          <w:b w:val="0"/>
          <w:i w:val="0"/>
        </w:rPr>
        <w:t xml:space="preserve">The doubled divine title hammers the identification: </w:t>
      </w:r>
      <w:r>
        <w:rPr>
          <w:rFonts w:cs="Times New Roman"/>
          <w:b w:val="0"/>
          <w:i w:val="0"/>
          <w:rtl/>
        </w:rPr>
        <w:t>הָאֵל לָנוּ קֵל לְמוֹשָׁעוֹת</w:t>
      </w:r>
      <w:r>
        <w:rPr>
          <w:b w:val="0"/>
          <w:i w:val="0"/>
        </w:rPr>
        <w:t xml:space="preserve">, "God is for us a God of salvations" — the plural </w:t>
      </w:r>
      <w:r>
        <w:rPr>
          <w:rFonts w:cs="Times New Roman"/>
          <w:b w:val="0"/>
          <w:i w:val="0"/>
          <w:rtl/>
        </w:rPr>
        <w:t>מוֹשָׁעוֹת</w:t>
      </w:r>
      <w:r>
        <w:rPr>
          <w:b w:val="0"/>
          <w:i w:val="0"/>
        </w:rPr>
        <w:t>, "deliverances," suggesting not one rescue but a multiplicity of them.</w:t>
      </w:r>
    </w:p>
    <w:p>
      <w:pPr>
        <w:pStyle w:val="BodySans"/>
        <w:bidi w:val="0"/>
      </w:pPr>
      <w:r>
        <w:rPr>
          <w:b w:val="0"/>
          <w:i w:val="0"/>
        </w:rPr>
        <w:t xml:space="preserve">The second clause is arresting: </w:t>
      </w:r>
      <w:r>
        <w:rPr>
          <w:rFonts w:cs="Times New Roman"/>
          <w:b w:val="0"/>
          <w:i w:val="0"/>
          <w:rtl/>
        </w:rPr>
        <w:t>לַמָּוֶת תֹּצָאוֹת</w:t>
      </w:r>
      <w:r>
        <w:rPr>
          <w:b w:val="0"/>
          <w:i w:val="0"/>
        </w:rPr>
        <w:t xml:space="preserve">, "to death belong exits." </w:t>
      </w:r>
      <w:r>
        <w:rPr>
          <w:rFonts w:cs="Times New Roman"/>
          <w:b w:val="0"/>
          <w:i w:val="0"/>
          <w:rtl/>
        </w:rPr>
        <w:t>תֹּצָאוֹת</w:t>
      </w:r>
      <w:r>
        <w:rPr>
          <w:b w:val="0"/>
          <w:i w:val="0"/>
        </w:rPr>
        <w:t xml:space="preserve"> is "outgoings, escape-routes" (Prov 4:23 uses it of the "sources/issues of life"), and the plural imagines death not as a single locked door but as a place with </w:t>
      </w:r>
      <w:r>
        <w:rPr>
          <w:b w:val="0"/>
          <w:i/>
        </w:rPr>
        <w:t>many</w:t>
      </w:r>
      <w:r>
        <w:rPr>
          <w:b w:val="0"/>
          <w:i w:val="0"/>
        </w:rPr>
        <w:t xml:space="preserve"> exits — all of them God's. Rashi and Radak read it juridically: God has many "outlets" of death with which to slay His enemies, but does not turn them on us. Malbim gives a striking geography: God controls the </w:t>
      </w:r>
      <w:r>
        <w:rPr>
          <w:b w:val="0"/>
          <w:i/>
        </w:rPr>
        <w:t>borders</w:t>
      </w:r>
      <w:r>
        <w:rPr>
          <w:b w:val="0"/>
          <w:i w:val="0"/>
        </w:rPr>
        <w:t xml:space="preserve"> of death's territory — death rules abroad, not in the land of Israel, and God holds the frontier. The image answers Isaiah 38:18's despair, </w:t>
      </w:r>
      <w:r>
        <w:rPr>
          <w:rFonts w:cs="Times New Roman"/>
          <w:b w:val="0"/>
          <w:i w:val="0"/>
          <w:rtl/>
        </w:rPr>
        <w:t>כִּי לֹא שְׁאוֹל תּוֹדֶךָּ</w:t>
      </w:r>
      <w:r>
        <w:rPr>
          <w:b w:val="0"/>
          <w:i w:val="0"/>
        </w:rPr>
        <w:t>, "for Sheol cannot praise You," by making even death's boundary God's possession.</w:t>
      </w:r>
    </w:p>
    <w:p>
      <w:pPr>
        <w:pStyle w:val="BodySans"/>
        <w:bidi w:val="0"/>
      </w:pPr>
      <w:r>
        <w:rPr>
          <w:b w:val="0"/>
          <w:i w:val="0"/>
        </w:rPr>
        <w:t xml:space="preserve">The Talmud (Berachot 8a) famously counts: </w:t>
      </w:r>
      <w:r>
        <w:rPr>
          <w:rFonts w:cs="Times New Roman"/>
          <w:b w:val="0"/>
          <w:i w:val="0"/>
          <w:rtl/>
        </w:rPr>
        <w:t>תּוֹצָאוֹת</w:t>
      </w:r>
      <w:r>
        <w:rPr>
          <w:b w:val="0"/>
          <w:i w:val="0"/>
        </w:rPr>
        <w:t xml:space="preserve"> in gematria equals 903 — "nine hundred and three kinds of death were created in the world," the harshest being croup, the gentlest the "kiss" (</w:t>
      </w:r>
      <w:r>
        <w:rPr>
          <w:rFonts w:cs="Times New Roman"/>
          <w:b w:val="0"/>
          <w:i w:val="0"/>
          <w:rtl/>
        </w:rPr>
        <w:t>מִיתַת נְשִׁיקָה</w:t>
      </w:r>
      <w:r>
        <w:rPr>
          <w:b w:val="0"/>
          <w:i w:val="0"/>
        </w:rPr>
        <w:t>). A verse about God's sovereignty over death's exits became the seed of an entire rabbinic taxonomy of dying.</w:t>
      </w:r>
    </w:p>
    <w:p>
      <w:pPr>
        <w:pStyle w:val="Heading3"/>
      </w:pPr>
      <w:r>
        <w:t>Verse 22</w:t>
      </w:r>
    </w:p>
    <w:p>
      <w:pPr>
        <w:pStyle w:val="BodySans"/>
        <w:bidi w:val="0"/>
      </w:pPr>
      <w:r>
        <w:rPr>
          <w:rFonts w:cs="Times New Roman"/>
          <w:rtl/>
          <w:sz w:val="26"/>
          <w:szCs w:val="26"/>
        </w:rPr>
        <w:t>אַךְ־אֱלֹקִ֗ים יִמְחַץ֮ רֹ֤אשׁ אֹ֫יְבָ֥יו קׇדְקֹ֥ד שֵׂעָ֑ר מִ֝תְהַלֵּ֗ךְ בַּאֲשָׁמָֽיו׃</w:t>
      </w:r>
    </w:p>
    <w:p>
      <w:pPr>
        <w:pStyle w:val="BodySans"/>
        <w:bidi w:val="0"/>
      </w:pPr>
      <w:r>
        <w:rPr>
          <w:b w:val="0"/>
          <w:i w:val="0"/>
        </w:rPr>
        <w:t xml:space="preserve">The head-smashing is vivid and anatomically specific. </w:t>
      </w:r>
      <w:r>
        <w:rPr>
          <w:rFonts w:cs="Times New Roman"/>
          <w:b w:val="0"/>
          <w:i w:val="0"/>
          <w:rtl/>
        </w:rPr>
        <w:t>אַךְ</w:t>
      </w:r>
      <w:r>
        <w:rPr>
          <w:b w:val="0"/>
          <w:i w:val="0"/>
        </w:rPr>
        <w:t xml:space="preserve">, "surely, only," emphasizes divine agency: God </w:t>
      </w:r>
      <w:r>
        <w:rPr>
          <w:b w:val="0"/>
          <w:i/>
        </w:rPr>
        <w:t>alone</w:t>
      </w:r>
      <w:r>
        <w:rPr>
          <w:b w:val="0"/>
          <w:i w:val="0"/>
        </w:rPr>
        <w:t xml:space="preserve"> does this. </w:t>
      </w:r>
      <w:r>
        <w:rPr>
          <w:rFonts w:cs="Times New Roman"/>
          <w:b w:val="0"/>
          <w:i w:val="0"/>
          <w:rtl/>
        </w:rPr>
        <w:t>יִמְחַץ רֹאשׁ</w:t>
      </w:r>
      <w:r>
        <w:rPr>
          <w:b w:val="0"/>
          <w:i w:val="0"/>
        </w:rPr>
        <w:t xml:space="preserve">, "smashes the head" — a phrase the psalm shares nearly verbatim with Psalm 110:6, </w:t>
      </w:r>
      <w:r>
        <w:rPr>
          <w:rFonts w:cs="Times New Roman"/>
          <w:b w:val="0"/>
          <w:i w:val="0"/>
          <w:rtl/>
        </w:rPr>
        <w:t>מָחַץ רֹאשׁ עַל־אֶרֶץ רַבָּה</w:t>
      </w:r>
      <w:r>
        <w:rPr>
          <w:b w:val="0"/>
          <w:i w:val="0"/>
        </w:rPr>
        <w:t xml:space="preserve">, "He shatters the head over the wide earth," another Divine-Warrior text. But here the detail is unusual: </w:t>
      </w:r>
      <w:r>
        <w:rPr>
          <w:rFonts w:cs="Times New Roman"/>
          <w:b w:val="0"/>
          <w:i w:val="0"/>
          <w:rtl/>
        </w:rPr>
        <w:t>קׇדְקֹד שֵׂעָר</w:t>
      </w:r>
      <w:r>
        <w:rPr>
          <w:b w:val="0"/>
          <w:i w:val="0"/>
        </w:rPr>
        <w:t xml:space="preserve">, "the hairy crown/scalp." Not just the head, but the </w:t>
      </w:r>
      <w:r>
        <w:rPr>
          <w:b w:val="0"/>
          <w:i/>
        </w:rPr>
        <w:t>hairy</w:t>
      </w:r>
      <w:r>
        <w:rPr>
          <w:b w:val="0"/>
          <w:i w:val="0"/>
        </w:rPr>
        <w:t xml:space="preserve"> skull. The specificity may evoke the long-haired warrior in his pride (Judg 5:2, </w:t>
      </w:r>
      <w:r>
        <w:rPr>
          <w:rFonts w:cs="Times New Roman"/>
          <w:b w:val="0"/>
          <w:i w:val="0"/>
          <w:rtl/>
        </w:rPr>
        <w:t>בִּפְרֹעַ פְּרָעוֹת</w:t>
      </w:r>
      <w:r>
        <w:rPr>
          <w:b w:val="0"/>
          <w:i w:val="0"/>
        </w:rPr>
        <w:t xml:space="preserve">, "when locks flow free"), so that smashing the "hairy crown" is the overthrow of the fighter's vaunted virility. Rashi reads it as </w:t>
      </w:r>
      <w:r>
        <w:rPr>
          <w:rFonts w:cs="Times New Roman"/>
          <w:b w:val="0"/>
          <w:i w:val="0"/>
          <w:rtl/>
        </w:rPr>
        <w:t>קָדְקֳדוֹ שֶׁל עֵשָׂו</w:t>
      </w:r>
      <w:r>
        <w:rPr>
          <w:b w:val="0"/>
          <w:i w:val="0"/>
        </w:rPr>
        <w:t>, "the crown of Esau," the hairy man — Edom, and in reception, Rome.</w:t>
      </w:r>
    </w:p>
    <w:p>
      <w:pPr>
        <w:pStyle w:val="BodySans"/>
        <w:bidi w:val="0"/>
      </w:pPr>
      <w:r>
        <w:rPr>
          <w:b w:val="0"/>
          <w:i w:val="0"/>
        </w:rPr>
        <w:t xml:space="preserve">The enemy's defining quality is his gait: </w:t>
      </w:r>
      <w:r>
        <w:rPr>
          <w:rFonts w:cs="Times New Roman"/>
          <w:b w:val="0"/>
          <w:i w:val="0"/>
          <w:rtl/>
        </w:rPr>
        <w:t>מִתְהַלֵּךְ בַּאֲשָׁמָיו</w:t>
      </w:r>
      <w:r>
        <w:rPr>
          <w:b w:val="0"/>
          <w:i w:val="0"/>
        </w:rPr>
        <w:t xml:space="preserve">, "one who walks about in his guilt." The reflexive-iterative form (Hithpael) of </w:t>
      </w:r>
      <w:r>
        <w:rPr>
          <w:rFonts w:cs="Times New Roman"/>
          <w:b w:val="0"/>
          <w:i w:val="0"/>
          <w:rtl/>
        </w:rPr>
        <w:t>הלך</w:t>
      </w:r>
      <w:r>
        <w:rPr>
          <w:b w:val="0"/>
          <w:i w:val="0"/>
        </w:rPr>
        <w:t xml:space="preserve"> paints not hidden shame but habitual strutting — the man who parades, over and over, wrapped in his own guilt-debts (</w:t>
      </w:r>
      <w:r>
        <w:rPr>
          <w:rFonts w:cs="Times New Roman"/>
          <w:b w:val="0"/>
          <w:i w:val="0"/>
          <w:rtl/>
        </w:rPr>
        <w:t>אֲשָׁמִים</w:t>
      </w:r>
      <w:r>
        <w:rPr>
          <w:b w:val="0"/>
          <w:i w:val="0"/>
        </w:rPr>
        <w:t xml:space="preserve">). Radak: he who "walks in his guilt and does not repent." The moral characterization interrupts the violence to specify </w:t>
      </w:r>
      <w:r>
        <w:rPr>
          <w:b w:val="0"/>
          <w:i/>
        </w:rPr>
        <w:t>why</w:t>
      </w:r>
      <w:r>
        <w:rPr>
          <w:b w:val="0"/>
          <w:i w:val="0"/>
        </w:rPr>
        <w:t xml:space="preserve"> this head is smashed: not a random skull but the unrepentant one.</w:t>
      </w:r>
    </w:p>
    <w:p>
      <w:pPr>
        <w:pStyle w:val="Heading3"/>
      </w:pPr>
      <w:r>
        <w:t>Verse 23</w:t>
      </w:r>
    </w:p>
    <w:p>
      <w:pPr>
        <w:pStyle w:val="BodySans"/>
        <w:bidi w:val="0"/>
      </w:pPr>
      <w:r>
        <w:rPr>
          <w:rFonts w:cs="Times New Roman"/>
          <w:rtl/>
          <w:sz w:val="26"/>
          <w:szCs w:val="26"/>
        </w:rPr>
        <w:t>אָמַ֣ר אֲ֭דֹנָי מִבָּשָׁ֣ן אָשִׁ֑יב אָ֝שִׁ֗יב מִֽמְּצֻל֥וֹת יָֽם׃</w:t>
      </w:r>
    </w:p>
    <w:p>
      <w:pPr>
        <w:pStyle w:val="BodySans"/>
        <w:bidi w:val="0"/>
      </w:pPr>
      <w:r>
        <w:rPr>
          <w:b w:val="0"/>
          <w:i w:val="0"/>
        </w:rPr>
        <w:t xml:space="preserve">A divine oracle, introduced by </w:t>
      </w:r>
      <w:r>
        <w:rPr>
          <w:rFonts w:cs="Times New Roman"/>
          <w:b w:val="0"/>
          <w:i w:val="0"/>
          <w:rtl/>
        </w:rPr>
        <w:t>אָמַר אֲדֹנָי</w:t>
      </w:r>
      <w:r>
        <w:rPr>
          <w:b w:val="0"/>
          <w:i w:val="0"/>
        </w:rPr>
        <w:t xml:space="preserve">, "the Lord said," and driven by the third staircase-doubling: </w:t>
      </w:r>
      <w:r>
        <w:rPr>
          <w:rFonts w:cs="Times New Roman"/>
          <w:b w:val="0"/>
          <w:i w:val="0"/>
          <w:rtl/>
        </w:rPr>
        <w:t>אָשִׁיב אָשִׁיב</w:t>
      </w:r>
      <w:r>
        <w:rPr>
          <w:b w:val="0"/>
          <w:i w:val="0"/>
        </w:rPr>
        <w:t xml:space="preserve">, "I will retrieve, I will retrieve" — relentless divine determination. The object is ambiguous: does God retrieve </w:t>
      </w:r>
      <w:r>
        <w:rPr>
          <w:b w:val="0"/>
          <w:i/>
        </w:rPr>
        <w:t>enemies</w:t>
      </w:r>
      <w:r>
        <w:rPr>
          <w:b w:val="0"/>
          <w:i w:val="0"/>
        </w:rPr>
        <w:t xml:space="preserve"> for judgment (the following verse favors this) or </w:t>
      </w:r>
      <w:r>
        <w:rPr>
          <w:b w:val="0"/>
          <w:i/>
        </w:rPr>
        <w:t>His people</w:t>
      </w:r>
      <w:r>
        <w:rPr>
          <w:b w:val="0"/>
          <w:i w:val="0"/>
        </w:rPr>
        <w:t xml:space="preserve"> from captivity? Rashi opts for the people — "to restore us from the mighty ones of Bashan and from the isles of the sea" (echoing Isa 11:11). Malbim reads it of the enemy: God brings the fugitives back from Bashan to be destroyed at the border of death.</w:t>
      </w:r>
    </w:p>
    <w:p>
      <w:pPr>
        <w:pStyle w:val="BodySans"/>
        <w:bidi w:val="0"/>
      </w:pPr>
      <w:r>
        <w:rPr>
          <w:b w:val="0"/>
          <w:i w:val="0"/>
        </w:rPr>
        <w:t xml:space="preserve">The geography is a vertical merism (two extremes that imply the whole span) — Bashan, the fertile highland (the very peak humbled in v. 16), paired with </w:t>
      </w:r>
      <w:r>
        <w:rPr>
          <w:rFonts w:cs="Times New Roman"/>
          <w:b w:val="0"/>
          <w:i w:val="0"/>
          <w:rtl/>
        </w:rPr>
        <w:t>מְּצֻלוֹת יָם</w:t>
      </w:r>
      <w:r>
        <w:rPr>
          <w:b w:val="0"/>
          <w:i w:val="0"/>
        </w:rPr>
        <w:t xml:space="preserve">, "the depths of the sea," the abyss. Top of the world to bottom: total vertical sovereignty. And the choice of Bashan is pointed. Given its underworld/Rephaim associations, and read against v. 21's mastery over death's exits, the "merism" may be less high-versus-low than </w:t>
      </w:r>
      <w:r>
        <w:rPr>
          <w:b w:val="0"/>
          <w:i/>
        </w:rPr>
        <w:t>realm-of-death</w:t>
      </w:r>
      <w:r>
        <w:rPr>
          <w:b w:val="0"/>
          <w:i w:val="0"/>
        </w:rPr>
        <w:t xml:space="preserve"> versus </w:t>
      </w:r>
      <w:r>
        <w:rPr>
          <w:b w:val="0"/>
          <w:i/>
        </w:rPr>
        <w:t>abyss</w:t>
      </w:r>
      <w:r>
        <w:rPr>
          <w:b w:val="0"/>
          <w:i w:val="0"/>
        </w:rPr>
        <w:t>: God retrieves from the death-mountain and from the deep — the harrowing the Church Fathers would later hear in this psalm (Eph 4:9). Bashan's earlier mountainous boast is now reduced to a mere place God fishes from.</w:t>
      </w:r>
    </w:p>
    <w:p>
      <w:pPr>
        <w:pStyle w:val="BodySans"/>
        <w:bidi w:val="0"/>
      </w:pPr>
      <w:r>
        <w:rPr>
          <w:b w:val="0"/>
          <w:i w:val="0"/>
        </w:rPr>
        <w:t xml:space="preserve">The Talmud (Gittin 57b, via Torah Temimah) reads the doubled </w:t>
      </w:r>
      <w:r>
        <w:rPr>
          <w:rFonts w:cs="Times New Roman"/>
          <w:b w:val="0"/>
          <w:i w:val="0"/>
          <w:rtl/>
        </w:rPr>
        <w:t>אָשִׁיב</w:t>
      </w:r>
      <w:r>
        <w:rPr>
          <w:b w:val="0"/>
          <w:i w:val="0"/>
        </w:rPr>
        <w:t xml:space="preserve"> with heartbreaking application: four hundred captive children, bound for degradation, reasoned that if they drowned they would reach the world to come; their eldest expounded, </w:t>
      </w:r>
      <w:r>
        <w:rPr>
          <w:rFonts w:cs="Times New Roman"/>
          <w:b w:val="0"/>
          <w:i w:val="0"/>
          <w:rtl/>
        </w:rPr>
        <w:t>מִבָּשָׁן אָשִׁיב</w:t>
      </w:r>
      <w:r>
        <w:rPr>
          <w:b w:val="0"/>
          <w:i w:val="0"/>
        </w:rPr>
        <w:t xml:space="preserve">, "I will retrieve from Bashan" — "from between the lion's teeth — </w:t>
      </w:r>
      <w:r>
        <w:rPr>
          <w:rFonts w:cs="Times New Roman"/>
          <w:b w:val="0"/>
          <w:i w:val="0"/>
          <w:rtl/>
        </w:rPr>
        <w:t>אָשִׁיב מִמְּצֻלוֹת יָם</w:t>
      </w:r>
      <w:r>
        <w:rPr>
          <w:b w:val="0"/>
          <w:i w:val="0"/>
        </w:rPr>
        <w:t>, I will retrieve from the depths of the sea" — these are they who drown; and they leapt into the water. The verse of retrieval became a promise held onto at the edge of martyrdom.</w:t>
      </w:r>
    </w:p>
    <w:p>
      <w:pPr>
        <w:pStyle w:val="Heading3"/>
      </w:pPr>
      <w:r>
        <w:t>Verse 24</w:t>
      </w:r>
    </w:p>
    <w:p>
      <w:pPr>
        <w:pStyle w:val="BodySans"/>
        <w:bidi w:val="0"/>
      </w:pPr>
      <w:r>
        <w:rPr>
          <w:rFonts w:cs="Times New Roman"/>
          <w:rtl/>
          <w:sz w:val="26"/>
          <w:szCs w:val="26"/>
        </w:rPr>
        <w:t>לְמַ֤עַן ׀ תִּ֥מְחַ֥ץ רַגְלְךָ֗ בְּ֫דָ֥ם לְשׁ֥וֹן כְּלָבֶ֑יךָ מֵאֹיְבִ֥ים מִנֵּֽהוּ׃</w:t>
      </w:r>
    </w:p>
    <w:p>
      <w:pPr>
        <w:pStyle w:val="BodySans"/>
        <w:bidi w:val="0"/>
      </w:pPr>
      <w:r>
        <w:rPr>
          <w:b w:val="0"/>
          <w:i w:val="0"/>
        </w:rPr>
        <w:t xml:space="preserve">Among the psalm's most visceral verses. </w:t>
      </w:r>
      <w:r>
        <w:rPr>
          <w:rFonts w:cs="Times New Roman"/>
          <w:b w:val="0"/>
          <w:i w:val="0"/>
          <w:rtl/>
        </w:rPr>
        <w:t>תִּמְחַץ רַגְלְךָ בְּדָם</w:t>
      </w:r>
      <w:r>
        <w:rPr>
          <w:b w:val="0"/>
          <w:i w:val="0"/>
        </w:rPr>
        <w:t xml:space="preserve"> — "that your foot may wade/shatter through blood." The same verb </w:t>
      </w:r>
      <w:r>
        <w:rPr>
          <w:rFonts w:cs="Times New Roman"/>
          <w:b w:val="0"/>
          <w:i w:val="0"/>
          <w:rtl/>
        </w:rPr>
        <w:t>מחץ</w:t>
      </w:r>
      <w:r>
        <w:rPr>
          <w:b w:val="0"/>
          <w:i w:val="0"/>
        </w:rPr>
        <w:t xml:space="preserve"> that smashed the enemy's skull in v. 22 now describes the foot plunging in gore; Rashi glosses </w:t>
      </w:r>
      <w:r>
        <w:rPr>
          <w:rFonts w:cs="Times New Roman"/>
          <w:b w:val="0"/>
          <w:i w:val="0"/>
          <w:rtl/>
        </w:rPr>
        <w:t>תִּמְחַץ</w:t>
      </w:r>
      <w:r>
        <w:rPr>
          <w:b w:val="0"/>
          <w:i w:val="0"/>
        </w:rPr>
        <w:t xml:space="preserve"> as </w:t>
      </w:r>
      <w:r>
        <w:rPr>
          <w:rFonts w:cs="Times New Roman"/>
          <w:b w:val="0"/>
          <w:i w:val="0"/>
          <w:rtl/>
        </w:rPr>
        <w:t>בּוֹקֵעַ</w:t>
      </w:r>
      <w:r>
        <w:rPr>
          <w:b w:val="0"/>
          <w:i w:val="0"/>
        </w:rPr>
        <w:t xml:space="preserve">, "wading," citing the Mishnaic picture of pilgrims "wading up to their knees in blood." There is a direct Ugaritic parallel: the goddess Anat wading through battle-blood to her knees, her feet plunging in soldiers' gore. The psalm's near-parallel is Psalm 58:11, </w:t>
      </w:r>
      <w:r>
        <w:rPr>
          <w:rFonts w:cs="Times New Roman"/>
          <w:b w:val="0"/>
          <w:i w:val="0"/>
          <w:rtl/>
        </w:rPr>
        <w:t>פְּעָמָיו יִרְחַץ בְּדַם הָרָשָׁע</w:t>
      </w:r>
      <w:r>
        <w:rPr>
          <w:b w:val="0"/>
          <w:i w:val="0"/>
        </w:rPr>
        <w:t>, "he will bathe his feet in the blood of the wicked."</w:t>
      </w:r>
    </w:p>
    <w:p>
      <w:pPr>
        <w:pStyle w:val="BodySans"/>
        <w:bidi w:val="0"/>
      </w:pPr>
      <w:r>
        <w:rPr>
          <w:b w:val="0"/>
          <w:i w:val="0"/>
        </w:rPr>
        <w:t xml:space="preserve">Then the dogs: </w:t>
      </w:r>
      <w:r>
        <w:rPr>
          <w:rFonts w:cs="Times New Roman"/>
          <w:b w:val="0"/>
          <w:i w:val="0"/>
          <w:rtl/>
        </w:rPr>
        <w:t>לְשׁוֹן כְּלָבֶיךָ</w:t>
      </w:r>
      <w:r>
        <w:rPr>
          <w:b w:val="0"/>
          <w:i w:val="0"/>
        </w:rPr>
        <w:t xml:space="preserve">, "the tongue of your dogs" — scavengers lapping the battlefield, an image of ultimate humiliation (compare Ahab's blood licked by dogs, 1 Kgs 22:38). The phrase </w:t>
      </w:r>
      <w:r>
        <w:rPr>
          <w:rFonts w:cs="Times New Roman"/>
          <w:b w:val="0"/>
          <w:i w:val="0"/>
          <w:rtl/>
        </w:rPr>
        <w:t>מִנֵּהוּ</w:t>
      </w:r>
      <w:r>
        <w:rPr>
          <w:b w:val="0"/>
          <w:i w:val="0"/>
        </w:rPr>
        <w:t xml:space="preserve">, "its portion," is obscure — the dogs get their share "from the enemies." The whole verse shifts to second person — </w:t>
      </w:r>
      <w:r>
        <w:rPr>
          <w:b w:val="0"/>
          <w:i/>
        </w:rPr>
        <w:t>your</w:t>
      </w:r>
      <w:r>
        <w:rPr>
          <w:b w:val="0"/>
          <w:i w:val="0"/>
        </w:rPr>
        <w:t xml:space="preserve"> feet, </w:t>
      </w:r>
      <w:r>
        <w:rPr>
          <w:b w:val="0"/>
          <w:i/>
        </w:rPr>
        <w:t>your</w:t>
      </w:r>
      <w:r>
        <w:rPr>
          <w:b w:val="0"/>
          <w:i w:val="0"/>
        </w:rPr>
        <w:t xml:space="preserve"> dogs — and the ambiguity (God's? the people's?) makes both readings live at once: the worshipping community is drawn into the grotesque victory. Radak, straining against the violence, softens </w:t>
      </w:r>
      <w:r>
        <w:rPr>
          <w:rFonts w:cs="Times New Roman"/>
          <w:b w:val="0"/>
          <w:i w:val="0"/>
          <w:rtl/>
        </w:rPr>
        <w:t>תִּמְחַץ</w:t>
      </w:r>
      <w:r>
        <w:rPr>
          <w:b w:val="0"/>
          <w:i w:val="0"/>
        </w:rPr>
        <w:t xml:space="preserve"> to </w:t>
      </w:r>
      <w:r>
        <w:rPr>
          <w:rFonts w:cs="Times New Roman"/>
          <w:b w:val="0"/>
          <w:i w:val="0"/>
          <w:rtl/>
        </w:rPr>
        <w:t>תֶּאְדַּם</w:t>
      </w:r>
      <w:r>
        <w:rPr>
          <w:b w:val="0"/>
          <w:i w:val="0"/>
        </w:rPr>
        <w:t xml:space="preserve">, "reddens" (linking to </w:t>
      </w:r>
      <w:r>
        <w:rPr>
          <w:rFonts w:cs="Times New Roman"/>
          <w:b w:val="0"/>
          <w:i w:val="0"/>
          <w:rtl/>
        </w:rPr>
        <w:t>חמוץ</w:t>
      </w:r>
      <w:r>
        <w:rPr>
          <w:b w:val="0"/>
          <w:i w:val="0"/>
        </w:rPr>
        <w:t xml:space="preserve">, "red"), so that the foot merely </w:t>
      </w:r>
      <w:r>
        <w:rPr>
          <w:b w:val="0"/>
          <w:i/>
        </w:rPr>
        <w:t>reddens</w:t>
      </w:r>
      <w:r>
        <w:rPr>
          <w:b w:val="0"/>
          <w:i w:val="0"/>
        </w:rPr>
        <w:t xml:space="preserve"> in the blood.</w:t>
      </w:r>
    </w:p>
    <w:p>
      <w:pPr>
        <w:pStyle w:val="Heading3"/>
      </w:pPr>
      <w:r>
        <w:t>Verse 25</w:t>
      </w:r>
    </w:p>
    <w:p>
      <w:pPr>
        <w:pStyle w:val="BodySans"/>
        <w:bidi w:val="0"/>
      </w:pPr>
      <w:r>
        <w:rPr>
          <w:rFonts w:cs="Times New Roman"/>
          <w:rtl/>
          <w:sz w:val="26"/>
          <w:szCs w:val="26"/>
        </w:rPr>
        <w:t>רָא֣וּ הֲלִיכוֹתֶ֣יךָ אֱלֹקִ֑ים הֲלִ֘יכ֤וֹת קֵלִ֖י מַלְכִּ֣י בַקֹּֽדֶשׁ׃</w:t>
      </w:r>
    </w:p>
    <w:p>
      <w:pPr>
        <w:pStyle w:val="BodySans"/>
        <w:bidi w:val="0"/>
      </w:pPr>
      <w:r>
        <w:rPr>
          <w:b w:val="0"/>
          <w:i w:val="0"/>
        </w:rPr>
        <w:t xml:space="preserve">The tonal pivot could not be sharper: from feet wading in blood to a liturgical procession seen by onlookers. </w:t>
      </w:r>
      <w:r>
        <w:rPr>
          <w:rFonts w:cs="Times New Roman"/>
          <w:b w:val="0"/>
          <w:i w:val="0"/>
          <w:rtl/>
        </w:rPr>
        <w:t>רָאוּ הֲלִיכוֹתֶיךָ</w:t>
      </w:r>
      <w:r>
        <w:rPr>
          <w:b w:val="0"/>
          <w:i w:val="0"/>
        </w:rPr>
        <w:t xml:space="preserve">, "they saw Your processions." The word </w:t>
      </w:r>
      <w:r>
        <w:rPr>
          <w:rFonts w:cs="Times New Roman"/>
          <w:b w:val="0"/>
          <w:i w:val="0"/>
          <w:rtl/>
        </w:rPr>
        <w:t>הֲלִיכוֹת</w:t>
      </w:r>
      <w:r>
        <w:rPr>
          <w:b w:val="0"/>
          <w:i w:val="0"/>
        </w:rPr>
        <w:t xml:space="preserve"> means both "processional walkings" and "ways of life" (Prov 31:27; and Hab 3:6, </w:t>
      </w:r>
      <w:r>
        <w:rPr>
          <w:rFonts w:cs="Times New Roman"/>
          <w:b w:val="0"/>
          <w:i w:val="0"/>
          <w:rtl/>
        </w:rPr>
        <w:t>הֲלִיכוֹת עוֹלָם לוֹ</w:t>
      </w:r>
      <w:r>
        <w:rPr>
          <w:b w:val="0"/>
          <w:i w:val="0"/>
        </w:rPr>
        <w:t>, "the everlasting ways are His"). The gap between warfare and worship simply collapses; the same march that shattered enemies now enters the sanctuary in parade.</w:t>
      </w:r>
    </w:p>
    <w:p>
      <w:pPr>
        <w:pStyle w:val="BodySans"/>
        <w:bidi w:val="0"/>
      </w:pPr>
      <w:r>
        <w:rPr>
          <w:b w:val="0"/>
          <w:i w:val="0"/>
        </w:rPr>
        <w:t xml:space="preserve">The pronouns shift mid-verse from public to intimate: </w:t>
      </w:r>
      <w:r>
        <w:rPr>
          <w:rFonts w:cs="Times New Roman"/>
          <w:b w:val="0"/>
          <w:i w:val="0"/>
          <w:rtl/>
        </w:rPr>
        <w:t>הֲלִיכוֹתֶיךָ אֱלֹקִים</w:t>
      </w:r>
      <w:r>
        <w:rPr>
          <w:b w:val="0"/>
          <w:i w:val="0"/>
        </w:rPr>
        <w:t xml:space="preserve">, "Your processions, O God," becomes </w:t>
      </w:r>
      <w:r>
        <w:rPr>
          <w:rFonts w:cs="Times New Roman"/>
          <w:b w:val="0"/>
          <w:i w:val="0"/>
          <w:rtl/>
        </w:rPr>
        <w:t>הֲלִיכוֹת קֵלִי מַלְכִּי</w:t>
      </w:r>
      <w:r>
        <w:rPr>
          <w:b w:val="0"/>
          <w:i w:val="0"/>
        </w:rPr>
        <w:t xml:space="preserve">, "the processions of </w:t>
      </w:r>
      <w:r>
        <w:rPr>
          <w:b w:val="0"/>
          <w:i/>
        </w:rPr>
        <w:t>my</w:t>
      </w:r>
      <w:r>
        <w:rPr>
          <w:b w:val="0"/>
          <w:i w:val="0"/>
        </w:rPr>
        <w:t xml:space="preserve"> God, </w:t>
      </w:r>
      <w:r>
        <w:rPr>
          <w:b w:val="0"/>
          <w:i/>
        </w:rPr>
        <w:t>my</w:t>
      </w:r>
      <w:r>
        <w:rPr>
          <w:b w:val="0"/>
          <w:i w:val="0"/>
        </w:rPr>
        <w:t xml:space="preserve"> king." The move from collective observation to first-person possession is startling — the worshipper steps out of the crowd and claims Him personally. The destination-word </w:t>
      </w:r>
      <w:r>
        <w:rPr>
          <w:rFonts w:cs="Times New Roman"/>
          <w:b w:val="0"/>
          <w:i w:val="0"/>
          <w:rtl/>
        </w:rPr>
        <w:t>בַקֹּדֶשׁ</w:t>
      </w:r>
      <w:r>
        <w:rPr>
          <w:b w:val="0"/>
          <w:i w:val="0"/>
        </w:rPr>
        <w:t>, "into the holy place," names the terminus of the whole poem: Sinai → wilderness → Bashan → Zion → sanctuary. Everything has been oriented here. In the Yom Kippur Kedushah-piyyutim, this verse is transferred to the angels: their movements are "the processions of my God, my king, in holiness," aligning the earthly parade with the heavenly cortège.</w:t>
      </w:r>
    </w:p>
    <w:p>
      <w:pPr>
        <w:pStyle w:val="Heading3"/>
      </w:pPr>
      <w:r>
        <w:t>Verse 26</w:t>
      </w:r>
    </w:p>
    <w:p>
      <w:pPr>
        <w:pStyle w:val="BodySans"/>
        <w:bidi w:val="0"/>
      </w:pPr>
      <w:r>
        <w:rPr>
          <w:rFonts w:cs="Times New Roman"/>
          <w:rtl/>
          <w:sz w:val="26"/>
          <w:szCs w:val="26"/>
        </w:rPr>
        <w:t>קִדְּמ֣וּ שָׁ֭רִים אַחַ֣ר נֹגְנִ֑ים בְּת֥וֹךְ עֲ֝לָמ֗וֹת תּוֹפֵפֽוֹת׃</w:t>
      </w:r>
    </w:p>
    <w:p>
      <w:pPr>
        <w:pStyle w:val="BodySans"/>
        <w:bidi w:val="0"/>
      </w:pPr>
      <w:r>
        <w:rPr>
          <w:b w:val="0"/>
          <w:i w:val="0"/>
        </w:rPr>
        <w:t xml:space="preserve">The procession's order is a sandwich: </w:t>
      </w:r>
      <w:r>
        <w:rPr>
          <w:rFonts w:cs="Times New Roman"/>
          <w:b w:val="0"/>
          <w:i w:val="0"/>
          <w:rtl/>
        </w:rPr>
        <w:t>שָׁרִים</w:t>
      </w:r>
      <w:r>
        <w:rPr>
          <w:b w:val="0"/>
          <w:i w:val="0"/>
        </w:rPr>
        <w:t xml:space="preserve">, "singers," in front; </w:t>
      </w:r>
      <w:r>
        <w:rPr>
          <w:rFonts w:cs="Times New Roman"/>
          <w:b w:val="0"/>
          <w:i w:val="0"/>
          <w:rtl/>
        </w:rPr>
        <w:t>נֹגְנִים</w:t>
      </w:r>
      <w:r>
        <w:rPr>
          <w:b w:val="0"/>
          <w:i w:val="0"/>
        </w:rPr>
        <w:t xml:space="preserve">, "instrumentalists," behind; and </w:t>
      </w:r>
      <w:r>
        <w:rPr>
          <w:rFonts w:cs="Times New Roman"/>
          <w:b w:val="0"/>
          <w:i w:val="0"/>
          <w:rtl/>
        </w:rPr>
        <w:t>בְּתוֹךְ עֲלָמוֹת תּוֹפֵפוֹת</w:t>
      </w:r>
      <w:r>
        <w:rPr>
          <w:b w:val="0"/>
          <w:i w:val="0"/>
        </w:rPr>
        <w:t xml:space="preserve">, "in the middle, maidens beating timbrels." Percussion at the center — the drum as the column's heartbeat. (The LXX renders </w:t>
      </w:r>
      <w:r>
        <w:rPr>
          <w:rFonts w:cs="Times New Roman"/>
          <w:b w:val="0"/>
          <w:i w:val="0"/>
          <w:rtl/>
        </w:rPr>
        <w:t>שָׁרִים</w:t>
      </w:r>
      <w:r>
        <w:rPr>
          <w:b w:val="0"/>
          <w:i w:val="0"/>
        </w:rPr>
        <w:t xml:space="preserve"> as ἄρχοντες, "rulers.")</w:t>
      </w:r>
    </w:p>
    <w:p>
      <w:pPr>
        <w:pStyle w:val="BodySans"/>
        <w:bidi w:val="0"/>
      </w:pPr>
      <w:r>
        <w:rPr>
          <w:b w:val="0"/>
          <w:i w:val="0"/>
        </w:rPr>
        <w:t>The timbrel-women all but cite Miriam. Exodus 15:20 reads</w:t>
      </w:r>
    </w:p>
    <w:p>
      <w:pPr>
        <w:pStyle w:val="BodySans"/>
        <w:bidi w:val="1"/>
        <w:ind w:left="432" w:right="432"/>
        <w:jc w:val="right"/>
      </w:pPr>
      <w:r>
        <w:rPr>
          <w:rFonts w:ascii="Times New Roman" w:hAnsi="Times New Roman" w:cs="Times New Roman"/>
          <w:sz w:val="26"/>
          <w:szCs w:val="26"/>
        </w:rPr>
        <w:t>וַתִּקַּח מִרְיָם… אֶת־הַתֹּף… וַתֵּצֶאןָ כָל־הַנָּשִׁים אַחֲרֶיהָ בְּתֻפִּים</w:t>
      </w:r>
    </w:p>
    <w:p>
      <w:pPr>
        <w:pStyle w:val="BodySans"/>
        <w:bidi w:val="0"/>
      </w:pPr>
      <w:r>
        <w:rPr>
          <w:b w:val="0"/>
          <w:i w:val="0"/>
        </w:rPr>
        <w:t xml:space="preserve">"Miriam took the timbrel, and all the women went out after her with timbrels." The scenario is near-identical, and Rashi makes the identification explicit: </w:t>
      </w:r>
      <w:r>
        <w:rPr>
          <w:rFonts w:cs="Times New Roman"/>
          <w:b w:val="0"/>
          <w:i w:val="0"/>
          <w:rtl/>
        </w:rPr>
        <w:t>בְּתוֹךְ מִרְיָם וְנַעֲרוֹתֶיהָ</w:t>
      </w:r>
      <w:r>
        <w:rPr>
          <w:b w:val="0"/>
          <w:i w:val="0"/>
        </w:rPr>
        <w:t xml:space="preserve">, "among Miriam and her maidens who took the timbrel." The rare participle </w:t>
      </w:r>
      <w:r>
        <w:rPr>
          <w:rFonts w:cs="Times New Roman"/>
          <w:b w:val="0"/>
          <w:i w:val="0"/>
          <w:rtl/>
        </w:rPr>
        <w:t>תּוֹפֵפוֹת</w:t>
      </w:r>
      <w:r>
        <w:rPr>
          <w:b w:val="0"/>
          <w:i w:val="0"/>
        </w:rPr>
        <w:t xml:space="preserve">, "drumming," occurs elsewhere only at Nahum 2:8, </w:t>
      </w:r>
      <w:r>
        <w:rPr>
          <w:rFonts w:cs="Times New Roman"/>
          <w:b w:val="0"/>
          <w:i w:val="0"/>
          <w:rtl/>
        </w:rPr>
        <w:t>מְתֹפְפֹת עַל־לִבְבֵהֶן</w:t>
      </w:r>
      <w:r>
        <w:rPr>
          <w:b w:val="0"/>
          <w:i w:val="0"/>
        </w:rPr>
        <w:t>, "beating upon their breasts." The psalm's procession explicitly re-enacts the Exodus victory-celebration — with women's percussion at its core, the third link in the psalm's chain of female victory-makers (heralds, v. 12; spoil-dividers, v. 13; drummers here).</w:t>
      </w:r>
    </w:p>
    <w:p>
      <w:pPr>
        <w:pStyle w:val="Heading3"/>
      </w:pPr>
      <w:r>
        <w:t>Verse 27</w:t>
      </w:r>
    </w:p>
    <w:p>
      <w:pPr>
        <w:pStyle w:val="BodySans"/>
        <w:bidi w:val="0"/>
      </w:pPr>
      <w:r>
        <w:rPr>
          <w:rFonts w:cs="Times New Roman"/>
          <w:rtl/>
          <w:sz w:val="26"/>
          <w:szCs w:val="26"/>
        </w:rPr>
        <w:t>בְּֽ֭מַקְהֵלוֹת בָּרְכ֣וּ אֱלֹקִ֑ים אֲ֝דֹנָ֗י מִמְּק֥וֹר יִשְׂרָאֵֽל׃</w:t>
      </w:r>
    </w:p>
    <w:p>
      <w:pPr>
        <w:pStyle w:val="BodySans"/>
        <w:bidi w:val="0"/>
      </w:pPr>
      <w:r>
        <w:rPr>
          <w:rFonts w:cs="Times New Roman"/>
          <w:b w:val="0"/>
          <w:i w:val="0"/>
          <w:rtl/>
        </w:rPr>
        <w:t>בְּמַקְהֵלוֹת</w:t>
      </w:r>
      <w:r>
        <w:rPr>
          <w:b w:val="0"/>
          <w:i w:val="0"/>
        </w:rPr>
        <w:t xml:space="preserve">, "in assemblies" — the plural of </w:t>
      </w:r>
      <w:r>
        <w:rPr>
          <w:rFonts w:cs="Times New Roman"/>
          <w:b w:val="0"/>
          <w:i w:val="0"/>
          <w:rtl/>
        </w:rPr>
        <w:t>מַקְהֵלָה</w:t>
      </w:r>
      <w:r>
        <w:rPr>
          <w:b w:val="0"/>
          <w:i w:val="0"/>
        </w:rPr>
        <w:t xml:space="preserve">, "choral gathering," suggesting many simultaneous congregations, an assembly-of-assemblies. The word occurs almost only here and Psalm 26:12, </w:t>
      </w:r>
      <w:r>
        <w:rPr>
          <w:rFonts w:cs="Times New Roman"/>
          <w:b w:val="0"/>
          <w:i w:val="0"/>
          <w:rtl/>
        </w:rPr>
        <w:t>בְּמַקְהֵלִים אֲבָרֵךְ ה׳</w:t>
      </w:r>
      <w:r>
        <w:rPr>
          <w:b w:val="0"/>
          <w:i w:val="0"/>
        </w:rPr>
        <w:t>, "in the assemblies I will bless the LORD."</w:t>
      </w:r>
    </w:p>
    <w:p>
      <w:pPr>
        <w:pStyle w:val="BodySans"/>
        <w:bidi w:val="0"/>
      </w:pPr>
      <w:r>
        <w:rPr>
          <w:b w:val="0"/>
          <w:i w:val="0"/>
        </w:rPr>
        <w:t xml:space="preserve">The phrase </w:t>
      </w:r>
      <w:r>
        <w:rPr>
          <w:rFonts w:cs="Times New Roman"/>
          <w:b w:val="0"/>
          <w:i w:val="0"/>
          <w:rtl/>
        </w:rPr>
        <w:t>מִמְּקוֹר יִשְׂרָאֵל</w:t>
      </w:r>
      <w:r>
        <w:rPr>
          <w:b w:val="0"/>
          <w:i w:val="0"/>
        </w:rPr>
        <w:t xml:space="preserve">, "from the fountain/source of Israel," is deliberately unspecified. </w:t>
      </w:r>
      <w:r>
        <w:rPr>
          <w:rFonts w:cs="Times New Roman"/>
          <w:b w:val="0"/>
          <w:i w:val="0"/>
          <w:rtl/>
        </w:rPr>
        <w:t>מָקוֹר</w:t>
      </w:r>
      <w:r>
        <w:rPr>
          <w:b w:val="0"/>
          <w:i w:val="0"/>
        </w:rPr>
        <w:t xml:space="preserve"> is "spring, wellspring" (Ps 36:10, </w:t>
      </w:r>
      <w:r>
        <w:rPr>
          <w:rFonts w:cs="Times New Roman"/>
          <w:b w:val="0"/>
          <w:i w:val="0"/>
          <w:rtl/>
        </w:rPr>
        <w:t>מְקוֹר חַיִּים</w:t>
      </w:r>
      <w:r>
        <w:rPr>
          <w:b w:val="0"/>
          <w:i w:val="0"/>
        </w:rPr>
        <w:t xml:space="preserve">, "fountain of life"; Jer 2:13, God as </w:t>
      </w:r>
      <w:r>
        <w:rPr>
          <w:rFonts w:cs="Times New Roman"/>
          <w:b w:val="0"/>
          <w:i w:val="0"/>
          <w:rtl/>
        </w:rPr>
        <w:t>מְקוֹר מַיִם חַיִּים</w:t>
      </w:r>
      <w:r>
        <w:rPr>
          <w:b w:val="0"/>
          <w:i w:val="0"/>
        </w:rPr>
        <w:t xml:space="preserve">, "fountain of living waters"). The concordance's nearest match, Jeremiah 17:13, calls God </w:t>
      </w:r>
      <w:r>
        <w:rPr>
          <w:rFonts w:cs="Times New Roman"/>
          <w:b w:val="0"/>
          <w:i w:val="0"/>
          <w:rtl/>
        </w:rPr>
        <w:t>מִקְוֵה יִשְׂרָאֵל</w:t>
      </w:r>
      <w:r>
        <w:rPr>
          <w:b w:val="0"/>
          <w:i w:val="0"/>
        </w:rPr>
        <w:t xml:space="preserve">, "hope/reservoir of Israel." Who or what is Israel's "fountain"? The patriarch Jacob/Israel as progenitor? YHWH as generative source? Zion as wellspring? Ibn Ezra and Radak read it as "those who came from the source of Israel" — everyone descended from the patriarch (compare </w:t>
      </w:r>
      <w:r>
        <w:rPr>
          <w:rFonts w:cs="Times New Roman"/>
          <w:b w:val="0"/>
          <w:i w:val="0"/>
          <w:rtl/>
        </w:rPr>
        <w:t>וּמִמֵּי יְהוּדָה יָצְאוּ</w:t>
      </w:r>
      <w:r>
        <w:rPr>
          <w:b w:val="0"/>
          <w:i w:val="0"/>
        </w:rPr>
        <w:t xml:space="preserve">, "who came from the waters of Judah," Isa 48:1). The vagueness may be productive: it summons all who trace their origin to any generative source of Israel. The Talmud (Berachot 49b) derives from this verse that blessings are graded by congregation-size — </w:t>
      </w:r>
      <w:r>
        <w:rPr>
          <w:rFonts w:cs="Times New Roman"/>
          <w:b w:val="0"/>
          <w:i w:val="0"/>
          <w:rtl/>
        </w:rPr>
        <w:t>לְפִי רוֹב הַקָּהָל הֵם מְבָרְכִים</w:t>
      </w:r>
      <w:r>
        <w:rPr>
          <w:b w:val="0"/>
          <w:i w:val="0"/>
        </w:rPr>
        <w:t>, "according to the multitude of the assembly they bless."</w:t>
      </w:r>
    </w:p>
    <w:p>
      <w:pPr>
        <w:pStyle w:val="Heading3"/>
      </w:pPr>
      <w:r>
        <w:t>Verse 28</w:t>
      </w:r>
    </w:p>
    <w:p>
      <w:pPr>
        <w:pStyle w:val="BodySans"/>
        <w:bidi w:val="0"/>
      </w:pPr>
      <w:r>
        <w:rPr>
          <w:rFonts w:cs="Times New Roman"/>
          <w:rtl/>
          <w:sz w:val="26"/>
          <w:szCs w:val="26"/>
        </w:rPr>
        <w:t>שָׁ֤ם בִּנְיָמִ֨ן ׀ צָעִ֡יר רֹדֵ֗ם שָׂרֵ֣י יְ֭הוּדָה רִגְמָתָ֑ם שָׂרֵ֥י זְ֝בֻל֗וּן שָׂרֵ֥י נַפְתָּלִֽי׃</w:t>
      </w:r>
    </w:p>
    <w:p>
      <w:pPr>
        <w:pStyle w:val="BodySans"/>
        <w:bidi w:val="0"/>
      </w:pPr>
      <w:r>
        <w:rPr>
          <w:b w:val="0"/>
          <w:i w:val="0"/>
        </w:rPr>
        <w:t xml:space="preserve">Four tribes are named — Benjamin and Judah (south), Zebulun and Naphtali (north) — a 2+2 pattern encoding north-south cultic unity, and the same tribal muster echoes the Song of Deborah (Judg 5). The verse is packed with archaism: two hapaxes, </w:t>
      </w:r>
      <w:r>
        <w:rPr>
          <w:rFonts w:cs="Times New Roman"/>
          <w:b w:val="0"/>
          <w:i w:val="0"/>
          <w:rtl/>
        </w:rPr>
        <w:t>רֹדֵם</w:t>
      </w:r>
      <w:r>
        <w:rPr>
          <w:b w:val="0"/>
          <w:i w:val="0"/>
        </w:rPr>
        <w:t xml:space="preserve"> and </w:t>
      </w:r>
      <w:r>
        <w:rPr>
          <w:rFonts w:cs="Times New Roman"/>
          <w:b w:val="0"/>
          <w:i w:val="0"/>
          <w:rtl/>
        </w:rPr>
        <w:t>רִגְמָתָם</w:t>
      </w:r>
      <w:r>
        <w:rPr>
          <w:b w:val="0"/>
          <w:i w:val="0"/>
        </w:rPr>
        <w:t xml:space="preserve">, whose meanings are essentially irrecoverable, which suggests that this tribal-list may preserve very early wording. </w:t>
      </w:r>
      <w:r>
        <w:rPr>
          <w:rFonts w:cs="Times New Roman"/>
          <w:b w:val="0"/>
          <w:i w:val="0"/>
          <w:rtl/>
        </w:rPr>
        <w:t>רֹדֵם</w:t>
      </w:r>
      <w:r>
        <w:rPr>
          <w:b w:val="0"/>
          <w:i w:val="0"/>
        </w:rPr>
        <w:t xml:space="preserve"> is variously "ruling them" (from </w:t>
      </w:r>
      <w:r>
        <w:rPr>
          <w:rFonts w:cs="Times New Roman"/>
          <w:b w:val="0"/>
          <w:i w:val="0"/>
          <w:rtl/>
        </w:rPr>
        <w:t>רדה</w:t>
      </w:r>
      <w:r>
        <w:rPr>
          <w:b w:val="0"/>
          <w:i w:val="0"/>
        </w:rPr>
        <w:t xml:space="preserve">) or "in ecstasy" (the LXX's ἐν ἐκστάσει, from </w:t>
      </w:r>
      <w:r>
        <w:rPr>
          <w:rFonts w:cs="Times New Roman"/>
          <w:b w:val="0"/>
          <w:i w:val="0"/>
          <w:rtl/>
        </w:rPr>
        <w:t>תַּרְדֵּמָה</w:t>
      </w:r>
      <w:r>
        <w:rPr>
          <w:b w:val="0"/>
          <w:i w:val="0"/>
        </w:rPr>
        <w:t xml:space="preserve">, "deep sleep"); </w:t>
      </w:r>
      <w:r>
        <w:rPr>
          <w:rFonts w:cs="Times New Roman"/>
          <w:b w:val="0"/>
          <w:i w:val="0"/>
          <w:rtl/>
        </w:rPr>
        <w:t>רִגְמָתָם</w:t>
      </w:r>
      <w:r>
        <w:rPr>
          <w:b w:val="0"/>
          <w:i w:val="0"/>
        </w:rPr>
        <w:t xml:space="preserve"> is guessed from </w:t>
      </w:r>
      <w:r>
        <w:rPr>
          <w:rFonts w:cs="Times New Roman"/>
          <w:b w:val="0"/>
          <w:i w:val="0"/>
          <w:rtl/>
        </w:rPr>
        <w:t>רגם</w:t>
      </w:r>
      <w:r>
        <w:rPr>
          <w:b w:val="0"/>
          <w:i w:val="0"/>
        </w:rPr>
        <w:t>, "to stone," as "their throng" or "their pelting."</w:t>
      </w:r>
    </w:p>
    <w:p>
      <w:pPr>
        <w:pStyle w:val="BodySans"/>
        <w:bidi w:val="0"/>
      </w:pPr>
      <w:r>
        <w:rPr>
          <w:b w:val="0"/>
          <w:i w:val="0"/>
        </w:rPr>
        <w:t xml:space="preserve">The paradox the poet plants is election-reversal: </w:t>
      </w:r>
      <w:r>
        <w:rPr>
          <w:rFonts w:cs="Times New Roman"/>
          <w:b w:val="0"/>
          <w:i w:val="0"/>
          <w:rtl/>
        </w:rPr>
        <w:t>בִּנְיָמִן צָעִיר</w:t>
      </w:r>
      <w:r>
        <w:rPr>
          <w:b w:val="0"/>
          <w:i w:val="0"/>
        </w:rPr>
        <w:t>, "little Benjamin," the youngest of Jacob's sons, leads. The smallest goes first — the same inversion as David, Gideon, Jacob himself. The Talmud (Sotah 36b) supplies the beloved reason: at the Red Sea the tribes hung back until</w:t>
      </w:r>
    </w:p>
    <w:p>
      <w:pPr>
        <w:pStyle w:val="BodySans"/>
        <w:bidi w:val="1"/>
        <w:ind w:left="432" w:right="432"/>
        <w:jc w:val="right"/>
      </w:pPr>
      <w:r>
        <w:rPr>
          <w:rFonts w:ascii="Times New Roman" w:hAnsi="Times New Roman" w:cs="Times New Roman"/>
          <w:sz w:val="26"/>
          <w:szCs w:val="26"/>
        </w:rPr>
        <w:t>קָפַץ שִׁבְטוֹ שֶׁל בִּנְיָמִין וְיָרַד לַיָּם תְּחִלָּה</w:t>
      </w:r>
    </w:p>
    <w:p>
      <w:pPr>
        <w:pStyle w:val="BodySans"/>
        <w:bidi w:val="0"/>
      </w:pPr>
      <w:r>
        <w:rPr>
          <w:b w:val="0"/>
          <w:i w:val="0"/>
        </w:rPr>
        <w:t xml:space="preserve">"the tribe of Benjamin leapt and went down into the sea first" — reading </w:t>
      </w:r>
      <w:r>
        <w:rPr>
          <w:rFonts w:cs="Times New Roman"/>
          <w:b w:val="0"/>
          <w:i w:val="0"/>
          <w:rtl/>
        </w:rPr>
        <w:t>רֹדֵם</w:t>
      </w:r>
      <w:r>
        <w:rPr>
          <w:b w:val="0"/>
          <w:i w:val="0"/>
        </w:rPr>
        <w:t xml:space="preserve"> as </w:t>
      </w:r>
      <w:r>
        <w:rPr>
          <w:rFonts w:cs="Times New Roman"/>
          <w:b w:val="0"/>
          <w:i w:val="0"/>
          <w:rtl/>
        </w:rPr>
        <w:t>רָד יָם</w:t>
      </w:r>
      <w:r>
        <w:rPr>
          <w:b w:val="0"/>
          <w:i w:val="0"/>
        </w:rPr>
        <w:t xml:space="preserve">, "went down to the sea" — while the princes of Judah, indignant, stoned them, </w:t>
      </w:r>
      <w:r>
        <w:rPr>
          <w:rFonts w:cs="Times New Roman"/>
          <w:b w:val="0"/>
          <w:i w:val="0"/>
          <w:rtl/>
        </w:rPr>
        <w:t>שָׂרֵי יְהוּדָה רִגְמָתָם</w:t>
      </w:r>
      <w:r>
        <w:rPr>
          <w:b w:val="0"/>
          <w:i w:val="0"/>
        </w:rPr>
        <w:t>, "the princes of Judah pelted them." For this daring Benjamin merited to host the Divine Presence (the Temple lay in Benjamin's portion). The two hapaxes, opaque to lexicographers, became a vivid midrashic drama of who braved the water first.</w:t>
      </w:r>
    </w:p>
    <w:p>
      <w:pPr>
        <w:pStyle w:val="Heading3"/>
      </w:pPr>
      <w:r>
        <w:t>Verse 29</w:t>
      </w:r>
    </w:p>
    <w:p>
      <w:pPr>
        <w:pStyle w:val="BodySans"/>
        <w:bidi w:val="0"/>
      </w:pPr>
      <w:r>
        <w:rPr>
          <w:rFonts w:cs="Times New Roman"/>
          <w:rtl/>
          <w:sz w:val="26"/>
          <w:szCs w:val="26"/>
        </w:rPr>
        <w:t>צִוָּ֥ה אֱלֹקֶ֗יךָ עֻ֫זֶּ֥ךָ עוּזָּ֥ה אֱלֹקִ֑ים ז֝֗וּ פָּעַ֥לְתָּ לָּֽנוּ׃</w:t>
      </w:r>
    </w:p>
    <w:p>
      <w:pPr>
        <w:pStyle w:val="BodySans"/>
        <w:bidi w:val="0"/>
      </w:pPr>
      <w:r>
        <w:rPr>
          <w:b w:val="0"/>
          <w:i w:val="0"/>
        </w:rPr>
        <w:t xml:space="preserve">The finale's </w:t>
      </w:r>
      <w:r>
        <w:rPr>
          <w:rFonts w:cs="Times New Roman"/>
          <w:b w:val="0"/>
          <w:i w:val="0"/>
          <w:rtl/>
        </w:rPr>
        <w:t>עֹז</w:t>
      </w:r>
      <w:r>
        <w:rPr>
          <w:b w:val="0"/>
          <w:i w:val="0"/>
        </w:rPr>
        <w:t xml:space="preserve">-cluster begins here, and the sound thickens: </w:t>
      </w:r>
      <w:r>
        <w:rPr>
          <w:rFonts w:cs="Times New Roman"/>
          <w:b w:val="0"/>
          <w:i w:val="0"/>
          <w:rtl/>
        </w:rPr>
        <w:t>עֻזֶּךָ</w:t>
      </w:r>
      <w:r>
        <w:rPr>
          <w:b w:val="0"/>
          <w:i w:val="0"/>
        </w:rPr>
        <w:t xml:space="preserve">, "your strength," and </w:t>
      </w:r>
      <w:r>
        <w:rPr>
          <w:rFonts w:cs="Times New Roman"/>
          <w:b w:val="0"/>
          <w:i w:val="0"/>
          <w:rtl/>
        </w:rPr>
        <w:t>עוּזָּה</w:t>
      </w:r>
      <w:r>
        <w:rPr>
          <w:b w:val="0"/>
          <w:i w:val="0"/>
        </w:rPr>
        <w:t xml:space="preserve">, which is either an imperative to God, "show strength!" or a noun, "strength, O God." The ambiguity is productive — is the congregation commanding God to display might, or naming the might He already has? Rashi reads it as a return to the opening prayer: </w:t>
      </w:r>
      <w:r>
        <w:rPr>
          <w:rFonts w:cs="Times New Roman"/>
          <w:b w:val="0"/>
          <w:i w:val="0"/>
          <w:rtl/>
        </w:rPr>
        <w:t>עוּזָּה אֱלֹקִים וְהִתְגַּבֵּר</w:t>
      </w:r>
      <w:r>
        <w:rPr>
          <w:b w:val="0"/>
          <w:i w:val="0"/>
        </w:rPr>
        <w:t xml:space="preserve">, "be strong, O God, and prevail." Three forms of the root </w:t>
      </w:r>
      <w:r>
        <w:rPr>
          <w:rFonts w:cs="Times New Roman"/>
          <w:b w:val="0"/>
          <w:i w:val="0"/>
          <w:rtl/>
        </w:rPr>
        <w:t>עזז</w:t>
      </w:r>
      <w:r>
        <w:rPr>
          <w:b w:val="0"/>
          <w:i w:val="0"/>
        </w:rPr>
        <w:t xml:space="preserve"> cluster across vv. 29, 35, 36, and the repeated ʿŌZ/ʿuz sound will carry the psalm's central argument: strength travels, in the closing verses, from divine weapon to congregational gift.</w:t>
      </w:r>
    </w:p>
    <w:p>
      <w:pPr>
        <w:pStyle w:val="BodySans"/>
        <w:bidi w:val="0"/>
      </w:pPr>
      <w:r>
        <w:rPr>
          <w:b w:val="0"/>
          <w:i w:val="0"/>
        </w:rPr>
        <w:t xml:space="preserve">The archaic pronoun </w:t>
      </w:r>
      <w:r>
        <w:rPr>
          <w:rFonts w:cs="Times New Roman"/>
          <w:b w:val="0"/>
          <w:i w:val="0"/>
          <w:rtl/>
        </w:rPr>
        <w:t>זוּ</w:t>
      </w:r>
      <w:r>
        <w:rPr>
          <w:b w:val="0"/>
          <w:i w:val="0"/>
        </w:rPr>
        <w:t xml:space="preserve"> is a marker of antiquity. Standard prose more often uses </w:t>
      </w:r>
      <w:r>
        <w:rPr>
          <w:rFonts w:cs="Times New Roman"/>
          <w:b w:val="0"/>
          <w:i w:val="0"/>
          <w:rtl/>
        </w:rPr>
        <w:t>אֲשֶׁר</w:t>
      </w:r>
      <w:r>
        <w:rPr>
          <w:b w:val="0"/>
          <w:i w:val="0"/>
          <w:rtl/>
        </w:rPr>
        <w:t xml:space="preserve">; </w:t>
      </w:r>
      <w:r>
        <w:rPr>
          <w:rFonts w:cs="Times New Roman"/>
          <w:b w:val="0"/>
          <w:i w:val="0"/>
          <w:rtl/>
        </w:rPr>
        <w:t>זוּ</w:t>
      </w:r>
      <w:r>
        <w:rPr>
          <w:b w:val="0"/>
          <w:i w:val="0"/>
        </w:rPr>
        <w:t xml:space="preserve"> appears only in early, poetic Hebrew (the Song of the Sea, Exod 15:13; Ps 74:2; Isa 43:21). </w:t>
      </w:r>
      <w:r>
        <w:rPr>
          <w:rFonts w:cs="Times New Roman"/>
          <w:b w:val="0"/>
          <w:i w:val="0"/>
          <w:rtl/>
        </w:rPr>
        <w:t>זוּ פָּעַלְתָּ לָּנוּ</w:t>
      </w:r>
      <w:r>
        <w:rPr>
          <w:b w:val="0"/>
          <w:i w:val="0"/>
        </w:rPr>
        <w:t>, "which You wrought for us," embeds testimony inside command — and the archaic form corroborates the psalm's early linguistic layer.</w:t>
      </w:r>
    </w:p>
    <w:p>
      <w:pPr>
        <w:pStyle w:val="Heading3"/>
      </w:pPr>
      <w:r>
        <w:t>Verse 30</w:t>
      </w:r>
    </w:p>
    <w:p>
      <w:pPr>
        <w:pStyle w:val="BodySans"/>
        <w:bidi w:val="0"/>
      </w:pPr>
      <w:r>
        <w:rPr>
          <w:rFonts w:cs="Times New Roman"/>
          <w:rtl/>
          <w:sz w:val="26"/>
          <w:szCs w:val="26"/>
        </w:rPr>
        <w:t>מֵ֭הֵיכָלֶךָ עַל־יְרוּשָׁלָ֑͏ִם לְךָ֤ יוֹבִ֖ילוּ מְלָכִ֣ים שָֽׁי׃</w:t>
      </w:r>
    </w:p>
    <w:p>
      <w:pPr>
        <w:pStyle w:val="BodySans"/>
        <w:bidi w:val="0"/>
      </w:pPr>
      <w:r>
        <w:rPr>
          <w:b w:val="0"/>
          <w:i w:val="0"/>
        </w:rPr>
        <w:t xml:space="preserve">The tribute-scene. </w:t>
      </w:r>
      <w:r>
        <w:rPr>
          <w:rFonts w:cs="Times New Roman"/>
          <w:b w:val="0"/>
          <w:i w:val="0"/>
          <w:rtl/>
        </w:rPr>
        <w:t>מֵהֵיכָלֶךָ עַל־יְרוּשָׁלָם</w:t>
      </w:r>
      <w:r>
        <w:rPr>
          <w:b w:val="0"/>
          <w:i w:val="0"/>
        </w:rPr>
        <w:t xml:space="preserve">, "because of Your temple in Jerusalem." </w:t>
      </w:r>
      <w:r>
        <w:rPr>
          <w:rFonts w:cs="Times New Roman"/>
          <w:b w:val="0"/>
          <w:i w:val="0"/>
          <w:rtl/>
        </w:rPr>
        <w:t>הֵיכָל</w:t>
      </w:r>
      <w:r>
        <w:rPr>
          <w:b w:val="0"/>
          <w:i w:val="0"/>
        </w:rPr>
        <w:t xml:space="preserve"> (from Akkadian </w:t>
      </w:r>
      <w:r>
        <w:rPr>
          <w:b w:val="0"/>
          <w:i/>
        </w:rPr>
        <w:t>ēkallu</w:t>
      </w:r>
      <w:r>
        <w:rPr>
          <w:b w:val="0"/>
          <w:i w:val="0"/>
        </w:rPr>
        <w:t xml:space="preserve">, "great house") is temple or palace. Because of that sanctuary, </w:t>
      </w:r>
      <w:r>
        <w:rPr>
          <w:rFonts w:cs="Times New Roman"/>
          <w:b w:val="0"/>
          <w:i w:val="0"/>
          <w:rtl/>
        </w:rPr>
        <w:t>מְלָכִים</w:t>
      </w:r>
      <w:r>
        <w:rPr>
          <w:b w:val="0"/>
          <w:i w:val="0"/>
        </w:rPr>
        <w:t>, "kings" — the very kings who fled in v. 13 — now bring tribute.</w:t>
      </w:r>
    </w:p>
    <w:p>
      <w:pPr>
        <w:pStyle w:val="BodySans"/>
        <w:bidi w:val="0"/>
      </w:pPr>
      <w:r>
        <w:rPr>
          <w:b w:val="0"/>
          <w:i w:val="0"/>
        </w:rPr>
        <w:t xml:space="preserve">The tribute-word is a rarity: </w:t>
      </w:r>
      <w:r>
        <w:rPr>
          <w:rFonts w:cs="Times New Roman"/>
          <w:b w:val="0"/>
          <w:i w:val="0"/>
          <w:rtl/>
        </w:rPr>
        <w:t>שָׁי</w:t>
      </w:r>
      <w:r>
        <w:rPr>
          <w:b w:val="0"/>
          <w:i w:val="0"/>
        </w:rPr>
        <w:t>, "gift offered as homage," occurring only here and Isaiah 18:7 in all of Scripture (</w:t>
      </w:r>
      <w:r>
        <w:rPr>
          <w:rFonts w:cs="Times New Roman"/>
          <w:b w:val="0"/>
          <w:i w:val="0"/>
          <w:rtl/>
        </w:rPr>
        <w:t>יוּבַל שַׁי לַה׳ צְבָקוֹת</w:t>
      </w:r>
      <w:r>
        <w:rPr>
          <w:b w:val="0"/>
          <w:i w:val="0"/>
        </w:rPr>
        <w:t xml:space="preserve">, "tribute shall be brought to the LORD of hosts"). The poet reached for the most unusual tribute-term available. The verb </w:t>
      </w:r>
      <w:r>
        <w:rPr>
          <w:rFonts w:cs="Times New Roman"/>
          <w:b w:val="0"/>
          <w:i w:val="0"/>
          <w:rtl/>
        </w:rPr>
        <w:t>יוֹבִילוּ</w:t>
      </w:r>
      <w:r>
        <w:rPr>
          <w:b w:val="0"/>
          <w:i w:val="0"/>
        </w:rPr>
        <w:t xml:space="preserve">, "they cause to be brought," keeps the motion of homage flowing toward Zion. The scene inverts the normal imperial order: instead of empires exacting tribute from Jerusalem, kings bring homage </w:t>
      </w:r>
      <w:r>
        <w:rPr>
          <w:b w:val="0"/>
          <w:i/>
        </w:rPr>
        <w:t>to</w:t>
      </w:r>
      <w:r>
        <w:rPr>
          <w:b w:val="0"/>
          <w:i w:val="0"/>
        </w:rPr>
        <w:t xml:space="preserve"> the sanctuary above it.</w:t>
      </w:r>
    </w:p>
    <w:p>
      <w:pPr>
        <w:pStyle w:val="Heading3"/>
      </w:pPr>
      <w:r>
        <w:t>Verse 31</w:t>
      </w:r>
    </w:p>
    <w:p>
      <w:pPr>
        <w:pStyle w:val="BodySans"/>
        <w:bidi w:val="0"/>
      </w:pPr>
      <w:r>
        <w:rPr>
          <w:rFonts w:cs="Times New Roman"/>
          <w:rtl/>
          <w:sz w:val="26"/>
          <w:szCs w:val="26"/>
        </w:rPr>
        <w:t>גְּעַ֨ר חַיַּ֪ת קָנֶ֡ה עֲדַ֤ת אַבִּירִ֨ים ׀ בְּעֶגְלֵ֬י עַמִּ֗ים מִתְרַפֵּ֥ס בְּרַצֵּי־כָ֑סֶף בִּזַּ֥ר עַ֝מִּ֗ים קְרָב֥וֹת יֶחְפָּֽצוּ׃</w:t>
      </w:r>
    </w:p>
    <w:p>
      <w:pPr>
        <w:pStyle w:val="BodySans"/>
        <w:bidi w:val="0"/>
      </w:pPr>
      <w:r>
        <w:rPr>
          <w:b w:val="0"/>
          <w:i w:val="0"/>
        </w:rPr>
        <w:t xml:space="preserve">An imprecation. </w:t>
      </w:r>
      <w:r>
        <w:rPr>
          <w:rFonts w:cs="Times New Roman"/>
          <w:b w:val="0"/>
          <w:i w:val="0"/>
          <w:rtl/>
        </w:rPr>
        <w:t>גְּעַר חַיַּת קָנֶה</w:t>
      </w:r>
      <w:r>
        <w:rPr>
          <w:b w:val="0"/>
          <w:i w:val="0"/>
        </w:rPr>
        <w:t xml:space="preserve">, "rebuke the beast of the reeds" — almost certainly Egypt, the Nile-dwelling chaos-monster (compare Ezek 29:3, Pharaoh as the great crocodile; Isa 30:7, Egypt as </w:t>
      </w:r>
      <w:r>
        <w:rPr>
          <w:rFonts w:cs="Times New Roman"/>
          <w:b w:val="0"/>
          <w:i w:val="0"/>
          <w:rtl/>
        </w:rPr>
        <w:t>רַהַב</w:t>
      </w:r>
      <w:r>
        <w:rPr>
          <w:b w:val="0"/>
          <w:i w:val="0"/>
        </w:rPr>
        <w:t>, "Rahab"). The reed (</w:t>
      </w:r>
      <w:r>
        <w:rPr>
          <w:rFonts w:cs="Times New Roman"/>
          <w:b w:val="0"/>
          <w:i w:val="0"/>
          <w:rtl/>
        </w:rPr>
        <w:t>קָנֶה</w:t>
      </w:r>
      <w:r>
        <w:rPr>
          <w:b w:val="0"/>
          <w:i w:val="0"/>
        </w:rPr>
        <w:t>) is the Nile reed specifically. The animalizing of empire is a consistent biblical cipher (Dan 7:3; Ps 74:14's Leviathan).</w:t>
      </w:r>
    </w:p>
    <w:p>
      <w:pPr>
        <w:pStyle w:val="BodySans"/>
        <w:bidi w:val="0"/>
      </w:pPr>
      <w:r>
        <w:rPr>
          <w:b w:val="0"/>
          <w:i w:val="0"/>
        </w:rPr>
        <w:t xml:space="preserve">The bovine imagery covers the whole political hierarchy: </w:t>
      </w:r>
      <w:r>
        <w:rPr>
          <w:rFonts w:cs="Times New Roman"/>
          <w:b w:val="0"/>
          <w:i w:val="0"/>
          <w:rtl/>
        </w:rPr>
        <w:t>עֲדַת אַבִּירִים</w:t>
      </w:r>
      <w:r>
        <w:rPr>
          <w:b w:val="0"/>
          <w:i w:val="0"/>
        </w:rPr>
        <w:t xml:space="preserve">, "herd of bulls" (the powerful leaders), among </w:t>
      </w:r>
      <w:r>
        <w:rPr>
          <w:rFonts w:cs="Times New Roman"/>
          <w:b w:val="0"/>
          <w:i w:val="0"/>
          <w:rtl/>
        </w:rPr>
        <w:t>בְּעֶגְלֵי עַמִּים</w:t>
      </w:r>
      <w:r>
        <w:rPr>
          <w:b w:val="0"/>
          <w:i w:val="0"/>
        </w:rPr>
        <w:t xml:space="preserve">, "the calves of the peoples" (lesser nations). Given the psalm's anti-Baal current, portraying the nations as Baal's bull-subjects, now groveling before YHWH, may sharpen the polemic. The verb </w:t>
      </w:r>
      <w:r>
        <w:rPr>
          <w:rFonts w:cs="Times New Roman"/>
          <w:b w:val="0"/>
          <w:i w:val="0"/>
          <w:rtl/>
        </w:rPr>
        <w:t>מִתְרַפֵּס</w:t>
      </w:r>
      <w:r>
        <w:rPr>
          <w:b w:val="0"/>
          <w:i w:val="0"/>
        </w:rPr>
        <w:t xml:space="preserve"> is a hapax in this reflexive form, from </w:t>
      </w:r>
      <w:r>
        <w:rPr>
          <w:rFonts w:cs="Times New Roman"/>
          <w:b w:val="0"/>
          <w:i w:val="0"/>
          <w:rtl/>
        </w:rPr>
        <w:t>רפס</w:t>
      </w:r>
      <w:r>
        <w:rPr>
          <w:b w:val="0"/>
          <w:i w:val="0"/>
        </w:rPr>
        <w:t xml:space="preserve">, "trample, tread" — here reflexively, "trampling oneself down, groveling." The proud chaos-beast is reduced to crouching </w:t>
      </w:r>
      <w:r>
        <w:rPr>
          <w:rFonts w:cs="Times New Roman"/>
          <w:b w:val="0"/>
          <w:i w:val="0"/>
          <w:rtl/>
        </w:rPr>
        <w:t>בְּרַצֵּי־כָסֶף</w:t>
      </w:r>
      <w:r>
        <w:rPr>
          <w:b w:val="0"/>
          <w:i w:val="0"/>
        </w:rPr>
        <w:t xml:space="preserve">, "with pieces of silver." The final imperative, </w:t>
      </w:r>
      <w:r>
        <w:rPr>
          <w:rFonts w:cs="Times New Roman"/>
          <w:b w:val="0"/>
          <w:i w:val="0"/>
          <w:rtl/>
        </w:rPr>
        <w:t>בִּזַּר עַמִּים קְרָבוֹת יֶחְפָּצוּ</w:t>
      </w:r>
      <w:r>
        <w:rPr>
          <w:b w:val="0"/>
          <w:i w:val="0"/>
        </w:rPr>
        <w:t>, "scatter the peoples who delight in wars," echoes the scattering that opened the psalm (v. 2), closing the poem with the same request in different wording. Rashi identifies the beast as Amalek/Esau, "who dwells among the reeds," fattened like mighty bulls among the calf-nations.</w:t>
      </w:r>
    </w:p>
    <w:p>
      <w:pPr>
        <w:pStyle w:val="Heading3"/>
      </w:pPr>
      <w:r>
        <w:t>Verse 32</w:t>
      </w:r>
    </w:p>
    <w:p>
      <w:pPr>
        <w:pStyle w:val="BodySans"/>
        <w:bidi w:val="0"/>
      </w:pPr>
      <w:r>
        <w:rPr>
          <w:rFonts w:cs="Times New Roman"/>
          <w:rtl/>
          <w:sz w:val="26"/>
          <w:szCs w:val="26"/>
        </w:rPr>
        <w:t>יֶאֱתָ֣יוּ חַ֭שְׁמַנִּים מִנִּ֣י מִצְרָ֑יִם כּ֥וּשׁ תָּרִ֥יץ יָ֝דָ֗יו לֵאלֹקִֽים׃</w:t>
      </w:r>
    </w:p>
    <w:p>
      <w:pPr>
        <w:pStyle w:val="BodySans"/>
        <w:bidi w:val="0"/>
      </w:pPr>
      <w:r>
        <w:rPr>
          <w:b w:val="0"/>
          <w:i w:val="0"/>
        </w:rPr>
        <w:t xml:space="preserve">The mysterious envoys. </w:t>
      </w:r>
      <w:r>
        <w:rPr>
          <w:rFonts w:cs="Times New Roman"/>
          <w:b w:val="0"/>
          <w:i w:val="0"/>
          <w:rtl/>
        </w:rPr>
        <w:t>חַשְׁמַנִּים</w:t>
      </w:r>
      <w:r>
        <w:rPr>
          <w:b w:val="0"/>
          <w:i w:val="0"/>
        </w:rPr>
        <w:t xml:space="preserve"> is an absolute hapax — no occurrence anywhere else in Hebrew, no securely identified cognate. One standard lexicon flatly calls it "meaning unknown… doubtless textual error." The guesses range across an Egyptian word for faience or precious material (hence "bearers of luxury-tribute"), a title for dignitaries ("ambassadors" in the LXX), and "the wealthy ones." Ibn Ezra links it to </w:t>
      </w:r>
      <w:r>
        <w:rPr>
          <w:rFonts w:cs="Times New Roman"/>
          <w:b w:val="0"/>
          <w:i w:val="0"/>
          <w:rtl/>
        </w:rPr>
        <w:t>חַשְׁמוֹנַאי</w:t>
      </w:r>
      <w:r>
        <w:rPr>
          <w:b w:val="0"/>
          <w:i w:val="0"/>
        </w:rPr>
        <w:t>, "Hasmonean," reading "nobles." The word's very opacity — perhaps an Egyptian loanword for a category of official that lost currency in Hebrew — is fitting: the first foreign nation named as bringing tribute to God arrives under a word no one can translate.</w:t>
      </w:r>
    </w:p>
    <w:p>
      <w:pPr>
        <w:pStyle w:val="BodySans"/>
        <w:bidi w:val="0"/>
      </w:pPr>
      <w:r>
        <w:rPr>
          <w:b w:val="0"/>
          <w:i w:val="0"/>
        </w:rPr>
        <w:t xml:space="preserve">Then </w:t>
      </w:r>
      <w:r>
        <w:rPr>
          <w:rFonts w:cs="Times New Roman"/>
          <w:b w:val="0"/>
          <w:i w:val="0"/>
          <w:rtl/>
        </w:rPr>
        <w:t>כּוּשׁ תָּרִיץ יָדָיו</w:t>
      </w:r>
      <w:r>
        <w:rPr>
          <w:b w:val="0"/>
          <w:i w:val="0"/>
        </w:rPr>
        <w:t>, "Cush shall make its hands run to God" — hands stretched out in eager haste, the gesture of worship. Egypt and Cush together are the Nile lands submitting to Jerusalem's God.</w:t>
      </w:r>
    </w:p>
    <w:p>
      <w:pPr>
        <w:pStyle w:val="BodySans"/>
        <w:bidi w:val="0"/>
      </w:pPr>
      <w:r>
        <w:rPr>
          <w:b w:val="0"/>
          <w:i w:val="0"/>
        </w:rPr>
        <w:t>This half-verse became foundational for the Rastafari movement and for a Black theology of appeal. Frances Ellen Watkins Harper — the free-born African American abolitionist poet — built her 1855 poem "Ethiopia" on it, but changed its key from tribute to supplication:</w:t>
      </w:r>
    </w:p>
    <w:p>
      <w:pPr>
        <w:pStyle w:val="BodySans"/>
        <w:ind w:left="720"/>
        <w:bidi w:val="0"/>
      </w:pPr>
      <w:r>
        <w:rPr>
          <w:rFonts w:ascii="Aptos" w:hAnsi="Aptos"/>
          <w:b w:val="0"/>
          <w:i/>
          <w:sz w:val="24"/>
        </w:rPr>
        <w:t>"Yes, Ethiopia shall stretch / Her bleeding hands abroad; / Her cry of agony shall reach / The burning throne of God. // The tyrant's yoke from off her neck, / His fetters from her soul, / The mighty hand of God shall break…"</w:t>
      </w:r>
    </w:p>
    <w:p>
      <w:pPr>
        <w:pStyle w:val="BodySans"/>
        <w:bidi w:val="0"/>
      </w:pPr>
      <w:r>
        <w:rPr>
          <w:b w:val="0"/>
          <w:i w:val="0"/>
        </w:rPr>
        <w:t xml:space="preserve">The psalm's Cush stretches out its hands </w:t>
      </w:r>
      <w:r>
        <w:rPr>
          <w:b w:val="0"/>
          <w:i/>
        </w:rPr>
        <w:t>bearing gifts</w:t>
      </w:r>
      <w:r>
        <w:rPr>
          <w:b w:val="0"/>
          <w:i w:val="0"/>
        </w:rPr>
        <w:t xml:space="preserve">; Harper's Ethiopia stretches out hands that </w:t>
      </w:r>
      <w:r>
        <w:rPr>
          <w:b w:val="0"/>
          <w:i/>
        </w:rPr>
        <w:t>bleed</w:t>
      </w:r>
      <w:r>
        <w:rPr>
          <w:b w:val="0"/>
          <w:i w:val="0"/>
        </w:rPr>
        <w:t xml:space="preserve">. She keeps the gesture — hands lifted to God — but converts it from homage into a wounded plea for emancipation. The transformation is faithful to the psalm's own deep logic: this is, after all, a poem in which the God of overwhelming power exists for the orphan, the prisoner, and the enslaved. Harper simply hears the tribute-verse through the ears of the fettered and turns the outstretched African hands from a sign of submission into a demand for divine redress. What the psalm frames as the nations bringing gifts </w:t>
      </w:r>
      <w:r>
        <w:rPr>
          <w:b w:val="0"/>
          <w:i/>
        </w:rPr>
        <w:t>to</w:t>
      </w:r>
      <w:r>
        <w:rPr>
          <w:b w:val="0"/>
          <w:i w:val="0"/>
        </w:rPr>
        <w:t xml:space="preserve"> the throne, she reframes as the oppressed bringing their agony </w:t>
      </w:r>
      <w:r>
        <w:rPr>
          <w:b w:val="0"/>
          <w:i/>
        </w:rPr>
        <w:t>before</w:t>
      </w:r>
      <w:r>
        <w:rPr>
          <w:b w:val="0"/>
          <w:i w:val="0"/>
        </w:rPr>
        <w:t xml:space="preserve"> it.</w:t>
      </w:r>
    </w:p>
    <w:p>
      <w:pPr>
        <w:pStyle w:val="Heading3"/>
      </w:pPr>
      <w:r>
        <w:t>Verse 33</w:t>
      </w:r>
    </w:p>
    <w:p>
      <w:pPr>
        <w:pStyle w:val="BodySans"/>
        <w:bidi w:val="0"/>
      </w:pPr>
      <w:r>
        <w:rPr>
          <w:rFonts w:cs="Times New Roman"/>
          <w:rtl/>
          <w:sz w:val="26"/>
          <w:szCs w:val="26"/>
        </w:rPr>
        <w:t>מַמְלְכ֣וֹת הָ֭אָרֶץ שִׁ֣ירוּ לֵאלֹקִ֑ים זַמְּר֖וּ אֲדֹנָ֣י סֶֽלָה׃</w:t>
      </w:r>
    </w:p>
    <w:p>
      <w:pPr>
        <w:pStyle w:val="BodySans"/>
        <w:bidi w:val="0"/>
      </w:pPr>
      <w:r>
        <w:rPr>
          <w:b w:val="0"/>
          <w:i w:val="0"/>
        </w:rPr>
        <w:t xml:space="preserve">The audience widens to its maximum: </w:t>
      </w:r>
      <w:r>
        <w:rPr>
          <w:rFonts w:cs="Times New Roman"/>
          <w:b w:val="0"/>
          <w:i w:val="0"/>
          <w:rtl/>
        </w:rPr>
        <w:t>מַמְלְכוֹת הָאָרֶץ</w:t>
      </w:r>
      <w:r>
        <w:rPr>
          <w:b w:val="0"/>
          <w:i w:val="0"/>
        </w:rPr>
        <w:t>, "kingdoms of the earth" — not merely peoples (</w:t>
      </w:r>
      <w:r>
        <w:rPr>
          <w:rFonts w:cs="Times New Roman"/>
          <w:b w:val="0"/>
          <w:i w:val="0"/>
          <w:rtl/>
        </w:rPr>
        <w:t>גּוֹיִם</w:t>
      </w:r>
      <w:r>
        <w:rPr>
          <w:b w:val="0"/>
          <w:i w:val="0"/>
        </w:rPr>
        <w:t xml:space="preserve">) but organized political entities with their own thrones. The escalation runs from Israel's congregation (v. 27) to the earth's kingdoms here. And the imperatives </w:t>
      </w:r>
      <w:r>
        <w:rPr>
          <w:rFonts w:cs="Times New Roman"/>
          <w:b w:val="0"/>
          <w:i w:val="0"/>
          <w:rtl/>
        </w:rPr>
        <w:t>שִׁירוּ</w:t>
      </w:r>
      <w:r>
        <w:rPr>
          <w:b w:val="0"/>
          <w:i w:val="0"/>
          <w:rtl/>
        </w:rPr>
        <w:t xml:space="preserve">… </w:t>
      </w:r>
      <w:r>
        <w:rPr>
          <w:rFonts w:cs="Times New Roman"/>
          <w:b w:val="0"/>
          <w:i w:val="0"/>
          <w:rtl/>
        </w:rPr>
        <w:t>זַמְּרוּ</w:t>
      </w:r>
      <w:r>
        <w:rPr>
          <w:b w:val="0"/>
          <w:i w:val="0"/>
        </w:rPr>
        <w:t>, "sing… make music," precisely echo v. 5's opening summons — an inclusio (a framing repetition) closing the psalm's main body. The whole world is now commanded to do what Israel was commanded to do at the start. The third Selah (with vv. 8, 20) marks the transition into the final doxology.</w:t>
      </w:r>
    </w:p>
    <w:p>
      <w:pPr>
        <w:pStyle w:val="Heading3"/>
      </w:pPr>
      <w:r>
        <w:t>Verse 34</w:t>
      </w:r>
    </w:p>
    <w:p>
      <w:pPr>
        <w:pStyle w:val="BodySans"/>
        <w:bidi w:val="0"/>
      </w:pPr>
      <w:r>
        <w:rPr>
          <w:rFonts w:cs="Times New Roman"/>
          <w:rtl/>
          <w:sz w:val="26"/>
          <w:szCs w:val="26"/>
        </w:rPr>
        <w:t>לָ֭רֹכֵב בִּשְׁמֵ֣י שְׁמֵי־קֶ֑דֶם הֵ֥ן יִתֵּ֥ן בְּ֝קוֹל֗וֹ ק֣וֹל עֹֽז׃</w:t>
      </w:r>
    </w:p>
    <w:p>
      <w:pPr>
        <w:pStyle w:val="BodySans"/>
        <w:bidi w:val="0"/>
      </w:pPr>
      <w:r>
        <w:rPr>
          <w:b w:val="0"/>
          <w:i w:val="0"/>
        </w:rPr>
        <w:t xml:space="preserve">The cloud-rider of v. 5 returns, cosmically amplified. There He rode </w:t>
      </w:r>
      <w:r>
        <w:rPr>
          <w:rFonts w:cs="Times New Roman"/>
          <w:b w:val="0"/>
          <w:i w:val="0"/>
          <w:rtl/>
        </w:rPr>
        <w:t>בָּעֲרָבוֹת</w:t>
      </w:r>
      <w:r>
        <w:rPr>
          <w:b w:val="0"/>
          <w:i w:val="0"/>
        </w:rPr>
        <w:t xml:space="preserve">, "the steppes/clouds"; here He rides </w:t>
      </w:r>
      <w:r>
        <w:rPr>
          <w:rFonts w:cs="Times New Roman"/>
          <w:b w:val="0"/>
          <w:i w:val="0"/>
          <w:rtl/>
        </w:rPr>
        <w:t>בִּשְׁמֵי שְׁמֵי־קֶדֶם</w:t>
      </w:r>
      <w:r>
        <w:rPr>
          <w:b w:val="0"/>
          <w:i w:val="0"/>
        </w:rPr>
        <w:t xml:space="preserve">, "the heavens of the ancient heavens" — the superlative "highest heavens" (compare Deut 10:14; 1 Kgs 8:27, </w:t>
      </w:r>
      <w:r>
        <w:rPr>
          <w:rFonts w:cs="Times New Roman"/>
          <w:b w:val="0"/>
          <w:i w:val="0"/>
          <w:rtl/>
        </w:rPr>
        <w:t>שְׁמֵי הַשָּׁמַיִם</w:t>
      </w:r>
      <w:r>
        <w:rPr>
          <w:b w:val="0"/>
          <w:i w:val="0"/>
        </w:rPr>
        <w:t xml:space="preserve">, "heaven of heavens). </w:t>
      </w:r>
      <w:r>
        <w:rPr>
          <w:rFonts w:cs="Times New Roman"/>
          <w:b w:val="0"/>
          <w:i w:val="0"/>
          <w:rtl/>
        </w:rPr>
        <w:t>קֶדֶם</w:t>
      </w:r>
      <w:r>
        <w:rPr>
          <w:b w:val="0"/>
          <w:i w:val="0"/>
        </w:rPr>
        <w:t>, ancient, primordial," pushes the rider back to the beginning of time. As argued in the essay, the inclusio is not flat repetition: it lifts the reader from the wilderness-rider at the poem's desert end to the primordial-heaven-rider at its doxological end.</w:t>
      </w:r>
    </w:p>
    <w:p>
      <w:pPr>
        <w:pStyle w:val="BodySans"/>
        <w:bidi w:val="0"/>
      </w:pPr>
      <w:r>
        <w:rPr>
          <w:b w:val="0"/>
          <w:i w:val="0"/>
        </w:rPr>
        <w:t xml:space="preserve">The thunder is described with a self-referential doubling: </w:t>
      </w:r>
      <w:r>
        <w:rPr>
          <w:rFonts w:cs="Times New Roman"/>
          <w:b w:val="0"/>
          <w:i w:val="0"/>
          <w:rtl/>
        </w:rPr>
        <w:t>יִתֵּן בְּקוֹלוֹ קוֹל עֹז</w:t>
      </w:r>
      <w:r>
        <w:rPr>
          <w:b w:val="0"/>
          <w:i w:val="0"/>
        </w:rPr>
        <w:t xml:space="preserve">, "He gives forth with His voice a voice of might." The word </w:t>
      </w:r>
      <w:r>
        <w:rPr>
          <w:rFonts w:cs="Times New Roman"/>
          <w:b w:val="0"/>
          <w:i w:val="0"/>
          <w:rtl/>
        </w:rPr>
        <w:t>קוֹל</w:t>
      </w:r>
      <w:r>
        <w:rPr>
          <w:b w:val="0"/>
          <w:i w:val="0"/>
        </w:rPr>
        <w:t xml:space="preserve">, "voice," folds back on itself — thunder </w:t>
      </w:r>
      <w:r>
        <w:rPr>
          <w:b w:val="0"/>
          <w:i/>
        </w:rPr>
        <w:t>is</w:t>
      </w:r>
      <w:r>
        <w:rPr>
          <w:b w:val="0"/>
          <w:i w:val="0"/>
        </w:rPr>
        <w:t xml:space="preserve"> the divine voice. The direct Ugaritic parallel is Baal's </w:t>
      </w:r>
      <w:r>
        <w:rPr>
          <w:b w:val="0"/>
          <w:i/>
        </w:rPr>
        <w:t>ql.bʿl.bʿrpt</w:t>
      </w:r>
      <w:r>
        <w:rPr>
          <w:b w:val="0"/>
          <w:i w:val="0"/>
        </w:rPr>
        <w:t xml:space="preserve">, "the voice of Baal in the clouds." The psalm's nearest biblical cousin is Psalm 18:14, </w:t>
      </w:r>
      <w:r>
        <w:rPr>
          <w:rFonts w:cs="Times New Roman"/>
          <w:b w:val="0"/>
          <w:i w:val="0"/>
          <w:rtl/>
        </w:rPr>
        <w:t>וְעֶלְיוֹן יִתֵּן קֹלוֹ</w:t>
      </w:r>
      <w:r>
        <w:rPr>
          <w:b w:val="0"/>
          <w:i w:val="0"/>
        </w:rPr>
        <w:t xml:space="preserve">, "and the Most High gave forth His voice" — the same idiom for thunder as speech. And note that </w:t>
      </w:r>
      <w:r>
        <w:rPr>
          <w:rFonts w:cs="Times New Roman"/>
          <w:b w:val="0"/>
          <w:i w:val="0"/>
          <w:rtl/>
        </w:rPr>
        <w:t>עֹז</w:t>
      </w:r>
      <w:r>
        <w:rPr>
          <w:b w:val="0"/>
          <w:i w:val="0"/>
        </w:rPr>
        <w:t xml:space="preserve">, "might," now attaches to the </w:t>
      </w:r>
      <w:r>
        <w:rPr>
          <w:b w:val="0"/>
          <w:i/>
        </w:rPr>
        <w:t>voice</w:t>
      </w:r>
      <w:r>
        <w:rPr>
          <w:b w:val="0"/>
          <w:i w:val="0"/>
        </w:rPr>
        <w:t>, one more sounding of the keyword before it changes hands.</w:t>
      </w:r>
    </w:p>
    <w:p>
      <w:pPr>
        <w:pStyle w:val="Heading3"/>
      </w:pPr>
      <w:r>
        <w:t>Verse 35</w:t>
      </w:r>
    </w:p>
    <w:p>
      <w:pPr>
        <w:pStyle w:val="BodySans"/>
        <w:bidi w:val="0"/>
      </w:pPr>
      <w:r>
        <w:rPr>
          <w:rFonts w:cs="Times New Roman"/>
          <w:rtl/>
          <w:sz w:val="26"/>
          <w:szCs w:val="26"/>
        </w:rPr>
        <w:t>תְּנ֥וּ עֹ֗ז לֵאלֹ֫קִ֥ים עַֽל־יִשְׂרָאֵ֥ל גַּאֲוָת֑וֹ וְ֝עֻזּ֗וֹ בַּשְּׁחָקִֽים׃</w:t>
      </w:r>
    </w:p>
    <w:p>
      <w:pPr>
        <w:pStyle w:val="BodySans"/>
        <w:bidi w:val="0"/>
      </w:pPr>
      <w:r>
        <w:rPr>
          <w:b w:val="0"/>
          <w:i w:val="0"/>
        </w:rPr>
        <w:t xml:space="preserve">The paradox of praise: </w:t>
      </w:r>
      <w:r>
        <w:rPr>
          <w:rFonts w:cs="Times New Roman"/>
          <w:b w:val="0"/>
          <w:i w:val="0"/>
          <w:rtl/>
        </w:rPr>
        <w:t>תְּנוּ עֹז לֵאלֹקִים</w:t>
      </w:r>
      <w:r>
        <w:rPr>
          <w:b w:val="0"/>
          <w:i w:val="0"/>
        </w:rPr>
        <w:t xml:space="preserve">, "ascribe might to God" — the omnipotent commanded to </w:t>
      </w:r>
      <w:r>
        <w:rPr>
          <w:b w:val="0"/>
          <w:i/>
        </w:rPr>
        <w:t>receive</w:t>
      </w:r>
      <w:r>
        <w:rPr>
          <w:b w:val="0"/>
          <w:i w:val="0"/>
        </w:rPr>
        <w:t xml:space="preserve"> strength from His creatures. This is not ontological addition but acknowledgment; the same imperative opens Psalm 29:1, </w:t>
      </w:r>
      <w:r>
        <w:rPr>
          <w:rFonts w:cs="Times New Roman"/>
          <w:b w:val="0"/>
          <w:i w:val="0"/>
          <w:rtl/>
        </w:rPr>
        <w:t>הָבוּ לַה׳</w:t>
      </w:r>
      <w:r>
        <w:rPr>
          <w:b w:val="0"/>
          <w:i w:val="0"/>
          <w:rtl/>
        </w:rPr>
        <w:t xml:space="preserve">… </w:t>
      </w:r>
      <w:r>
        <w:rPr>
          <w:rFonts w:cs="Times New Roman"/>
          <w:b w:val="0"/>
          <w:i w:val="0"/>
          <w:rtl/>
        </w:rPr>
        <w:t>עֹז</w:t>
      </w:r>
      <w:r>
        <w:rPr>
          <w:b w:val="0"/>
          <w:i w:val="0"/>
        </w:rPr>
        <w:t>, "ascribe to the LORD… strength." The LXX softens the paradox, substituting δόξα, "glory," for "strength." The "giving" is the creature's active declaration of divine reality into the public square.</w:t>
      </w:r>
    </w:p>
    <w:p>
      <w:pPr>
        <w:pStyle w:val="BodySans"/>
        <w:bidi w:val="0"/>
      </w:pPr>
      <w:r>
        <w:rPr>
          <w:b w:val="0"/>
          <w:i w:val="0"/>
        </w:rPr>
        <w:t xml:space="preserve">Then the covenantal particularity: </w:t>
      </w:r>
      <w:r>
        <w:rPr>
          <w:rFonts w:cs="Times New Roman"/>
          <w:b w:val="0"/>
          <w:i w:val="0"/>
          <w:rtl/>
        </w:rPr>
        <w:t>עַל־יִשְׂרָאֵל גַּאֲוָתוֹ</w:t>
      </w:r>
      <w:r>
        <w:rPr>
          <w:b w:val="0"/>
          <w:i w:val="0"/>
        </w:rPr>
        <w:t xml:space="preserve">, "His majesty is over Israel." </w:t>
      </w:r>
      <w:r>
        <w:rPr>
          <w:rFonts w:cs="Times New Roman"/>
          <w:b w:val="0"/>
          <w:i w:val="0"/>
          <w:rtl/>
        </w:rPr>
        <w:t>גַּאֲוָה</w:t>
      </w:r>
      <w:r>
        <w:rPr>
          <w:b w:val="0"/>
          <w:i w:val="0"/>
        </w:rPr>
        <w:t xml:space="preserve"> is usually negative pride, but here it is God's exalted majesty — and it rests, specifically, </w:t>
      </w:r>
      <w:r>
        <w:rPr>
          <w:b w:val="0"/>
          <w:i/>
        </w:rPr>
        <w:t>over Israel</w:t>
      </w:r>
      <w:r>
        <w:rPr>
          <w:b w:val="0"/>
          <w:i w:val="0"/>
        </w:rPr>
        <w:t xml:space="preserve">, before expanding to </w:t>
      </w:r>
      <w:r>
        <w:rPr>
          <w:rFonts w:cs="Times New Roman"/>
          <w:b w:val="0"/>
          <w:i w:val="0"/>
          <w:rtl/>
        </w:rPr>
        <w:t>וְעֻזּוֹ בַּשְּׁחָקִים</w:t>
      </w:r>
      <w:r>
        <w:rPr>
          <w:b w:val="0"/>
          <w:i w:val="0"/>
        </w:rPr>
        <w:t xml:space="preserve">, "His might is in the skies." The God of the primordial heavens (v. 34) localizes His majesty on one people. </w:t>
      </w:r>
      <w:r>
        <w:rPr>
          <w:rFonts w:cs="Times New Roman"/>
          <w:b w:val="0"/>
          <w:i w:val="0"/>
          <w:rtl/>
        </w:rPr>
        <w:t>שְׁחָקִים</w:t>
      </w:r>
      <w:r>
        <w:rPr>
          <w:b w:val="0"/>
          <w:i w:val="0"/>
        </w:rPr>
        <w:t xml:space="preserve">, from </w:t>
      </w:r>
      <w:r>
        <w:rPr>
          <w:rFonts w:cs="Times New Roman"/>
          <w:b w:val="0"/>
          <w:i w:val="0"/>
          <w:rtl/>
        </w:rPr>
        <w:t>שׁחק</w:t>
      </w:r>
      <w:r>
        <w:rPr>
          <w:b w:val="0"/>
          <w:i w:val="0"/>
        </w:rPr>
        <w:t xml:space="preserve">, "to grind," pictures the skies as grinding, pounding clouds — atmospheric power as kinetic force. Malbim reads the whole verse as the theology of the supernatural: God's </w:t>
      </w:r>
      <w:r>
        <w:rPr>
          <w:rFonts w:cs="Times New Roman"/>
          <w:b w:val="0"/>
          <w:i w:val="0"/>
          <w:rtl/>
        </w:rPr>
        <w:t>גַּאֲוָה</w:t>
      </w:r>
      <w:r>
        <w:rPr>
          <w:b w:val="0"/>
          <w:i w:val="0"/>
        </w:rPr>
        <w:t xml:space="preserve"> is His mode of transcending the fixed order of nature, exercised for Israel's sake according to their deeds.</w:t>
      </w:r>
    </w:p>
    <w:p>
      <w:pPr>
        <w:pStyle w:val="Heading3"/>
      </w:pPr>
      <w:r>
        <w:t>Verse 36</w:t>
      </w:r>
    </w:p>
    <w:p>
      <w:pPr>
        <w:pStyle w:val="BodySans"/>
        <w:bidi w:val="0"/>
      </w:pPr>
      <w:r>
        <w:rPr>
          <w:rFonts w:cs="Times New Roman"/>
          <w:rtl/>
          <w:sz w:val="26"/>
          <w:szCs w:val="26"/>
        </w:rPr>
        <w:t>נ֤וֹרָ֥א אֱלֹקִ֗ים מִֽמִּקְדָּ֫שֶׁ֥יךָ קֵ֤ל יִשְׂרָאֵ֗ל ה֤וּא נֹתֵ֨ן ׀ עֹ֖ז וְתַעֲצֻמ֥וֹת לָעָ֗ם בָּר֥וּךְ אֱלֹקִֽים׃</w:t>
      </w:r>
    </w:p>
    <w:p>
      <w:pPr>
        <w:pStyle w:val="BodySans"/>
        <w:bidi w:val="0"/>
      </w:pPr>
      <w:r>
        <w:rPr>
          <w:b w:val="0"/>
          <w:i w:val="0"/>
        </w:rPr>
        <w:t xml:space="preserve">The close, and the resolution of everything. </w:t>
      </w:r>
      <w:r>
        <w:rPr>
          <w:rFonts w:cs="Times New Roman"/>
          <w:b w:val="0"/>
          <w:i w:val="0"/>
          <w:rtl/>
        </w:rPr>
        <w:t>נוֹרָא אֱלֹקִים מִמִּקְדָּשֶׁיךָ</w:t>
      </w:r>
      <w:r>
        <w:rPr>
          <w:b w:val="0"/>
          <w:i w:val="0"/>
        </w:rPr>
        <w:t xml:space="preserve">, "awesome is God from Your sanctuaries" — and the plural </w:t>
      </w:r>
      <w:r>
        <w:rPr>
          <w:rFonts w:cs="Times New Roman"/>
          <w:b w:val="0"/>
          <w:i w:val="0"/>
          <w:rtl/>
        </w:rPr>
        <w:t>מִמִּקְדָּשֶׁיךָ</w:t>
      </w:r>
      <w:r>
        <w:rPr>
          <w:b w:val="0"/>
          <w:i w:val="0"/>
        </w:rPr>
        <w:t xml:space="preserve">, "sanctuaries," is a genuine puzzle after a whole psalm fixed on a single Zion. Options: a poetic plural of majesty; a heavenly-plus-earthly sanctuary pair; a memory of pre-Josianic multiple shrines; or a textual variant (the LXX reads a third-person, ἐν τοῖς ἁγίοις αὐτοῦ, "in his holy places"). Rashi and Radak lean toward the earthly temple mirroring the heavenly one; Rashi also preserves the famous derash (interpretive reading; Zevachim 115b): </w:t>
      </w:r>
      <w:r>
        <w:rPr>
          <w:rFonts w:cs="Times New Roman"/>
          <w:b w:val="0"/>
          <w:i w:val="0"/>
          <w:rtl/>
        </w:rPr>
        <w:t>אַל תִּקְרֵי מִמִּקְדָּשֶׁיךָ אֶלָּא מִמְּקֻדָּשֶׁיךָ</w:t>
      </w:r>
      <w:r>
        <w:rPr>
          <w:b w:val="0"/>
          <w:i w:val="0"/>
        </w:rPr>
        <w:t xml:space="preserve">, "read not </w:t>
      </w:r>
      <w:r>
        <w:rPr>
          <w:b w:val="0"/>
          <w:i/>
        </w:rPr>
        <w:t>mi-mikdashekha</w:t>
      </w:r>
      <w:r>
        <w:rPr>
          <w:b w:val="0"/>
          <w:i w:val="0"/>
        </w:rPr>
        <w:t xml:space="preserve">, 'from Your sanctuaries,' but </w:t>
      </w:r>
      <w:r>
        <w:rPr>
          <w:b w:val="0"/>
          <w:i/>
        </w:rPr>
        <w:t>mi-mekudashekha</w:t>
      </w:r>
      <w:r>
        <w:rPr>
          <w:b w:val="0"/>
          <w:i w:val="0"/>
        </w:rPr>
        <w:t>, 'from Your holy ones'" — when God executes judgment on the righteous, He is feared, exalted, and praised.</w:t>
      </w:r>
    </w:p>
    <w:p>
      <w:pPr>
        <w:pStyle w:val="BodySans"/>
        <w:bidi w:val="0"/>
      </w:pPr>
      <w:r>
        <w:rPr>
          <w:b w:val="0"/>
          <w:i w:val="0"/>
        </w:rPr>
        <w:t xml:space="preserve">Then the psalm's final claim, and its whole argument in one clause: </w:t>
      </w:r>
      <w:r>
        <w:rPr>
          <w:rFonts w:cs="Times New Roman"/>
          <w:b w:val="0"/>
          <w:i w:val="0"/>
          <w:rtl/>
        </w:rPr>
        <w:t>הוּא נֹתֵן עֹז וְתַעֲצֻמוֹת לָעָם</w:t>
      </w:r>
      <w:r>
        <w:rPr>
          <w:b w:val="0"/>
          <w:i w:val="0"/>
        </w:rPr>
        <w:t>, "</w:t>
      </w:r>
      <w:r>
        <w:rPr>
          <w:b w:val="0"/>
          <w:i/>
        </w:rPr>
        <w:t>He</w:t>
      </w:r>
      <w:r>
        <w:rPr>
          <w:b w:val="0"/>
          <w:i w:val="0"/>
        </w:rPr>
        <w:t xml:space="preserve"> gives might and power to the people." The emphatic pronoun </w:t>
      </w:r>
      <w:r>
        <w:rPr>
          <w:rFonts w:cs="Times New Roman"/>
          <w:b w:val="0"/>
          <w:i w:val="0"/>
          <w:rtl/>
        </w:rPr>
        <w:t>הוּא</w:t>
      </w:r>
      <w:r>
        <w:rPr>
          <w:b w:val="0"/>
          <w:i w:val="0"/>
        </w:rPr>
        <w:t xml:space="preserve">, "it is </w:t>
      </w:r>
      <w:r>
        <w:rPr>
          <w:b w:val="0"/>
          <w:i/>
        </w:rPr>
        <w:t>He</w:t>
      </w:r>
      <w:r>
        <w:rPr>
          <w:b w:val="0"/>
          <w:i w:val="0"/>
        </w:rPr>
        <w:t xml:space="preserve">" — not Baal, not the nations — may be the poem's last anti-Baal thrust. The word </w:t>
      </w:r>
      <w:r>
        <w:rPr>
          <w:rFonts w:cs="Times New Roman"/>
          <w:b w:val="0"/>
          <w:i w:val="0"/>
          <w:rtl/>
        </w:rPr>
        <w:t>תַּעֲצֻמוֹת</w:t>
      </w:r>
      <w:r>
        <w:rPr>
          <w:b w:val="0"/>
          <w:i w:val="0"/>
        </w:rPr>
        <w:t xml:space="preserve">, "powers," pairs with </w:t>
      </w:r>
      <w:r>
        <w:rPr>
          <w:rFonts w:cs="Times New Roman"/>
          <w:b w:val="0"/>
          <w:i w:val="0"/>
          <w:rtl/>
        </w:rPr>
        <w:t>עֹז</w:t>
      </w:r>
      <w:r>
        <w:rPr>
          <w:b w:val="0"/>
          <w:i w:val="0"/>
        </w:rPr>
        <w:t xml:space="preserve"> in a double gift of strength, piled on the people. And here the migrating keyword completes its journey. The </w:t>
      </w:r>
      <w:r>
        <w:rPr>
          <w:rFonts w:cs="Times New Roman"/>
          <w:b w:val="0"/>
          <w:i w:val="0"/>
          <w:rtl/>
        </w:rPr>
        <w:t>עֹז</w:t>
      </w:r>
      <w:r>
        <w:rPr>
          <w:b w:val="0"/>
          <w:i w:val="0"/>
        </w:rPr>
        <w:t xml:space="preserve"> that arose in verse 2 to </w:t>
      </w:r>
      <w:r>
        <w:rPr>
          <w:b w:val="0"/>
          <w:i/>
        </w:rPr>
        <w:t>scatter</w:t>
      </w:r>
      <w:r>
        <w:rPr>
          <w:b w:val="0"/>
          <w:i w:val="0"/>
        </w:rPr>
        <w:t xml:space="preserve"> enemies, that thundered in the divine voice in verse 34, is now something God </w:t>
      </w:r>
      <w:r>
        <w:rPr>
          <w:b w:val="0"/>
          <w:i/>
        </w:rPr>
        <w:t>gives</w:t>
      </w:r>
      <w:r>
        <w:rPr>
          <w:b w:val="0"/>
          <w:i w:val="0"/>
        </w:rPr>
        <w:t xml:space="preserve"> — to the congregation. The strength that was a weapon becomes a gift placed in human hands.</w:t>
      </w:r>
    </w:p>
    <w:p>
      <w:pPr>
        <w:pStyle w:val="BodySans"/>
        <w:bidi w:val="0"/>
      </w:pPr>
      <w:r>
        <w:rPr>
          <w:b w:val="0"/>
          <w:i w:val="0"/>
        </w:rPr>
        <w:t xml:space="preserve">The final </w:t>
      </w:r>
      <w:r>
        <w:rPr>
          <w:rFonts w:cs="Times New Roman"/>
          <w:b w:val="0"/>
          <w:i w:val="0"/>
          <w:rtl/>
        </w:rPr>
        <w:t>בָּרוּךְ אֱלֹקִים</w:t>
      </w:r>
      <w:r>
        <w:rPr>
          <w:b w:val="0"/>
          <w:i w:val="0"/>
        </w:rPr>
        <w:t xml:space="preserve">, "blessed is God," rings v. 20's </w:t>
      </w:r>
      <w:r>
        <w:rPr>
          <w:rFonts w:cs="Times New Roman"/>
          <w:b w:val="0"/>
          <w:i w:val="0"/>
          <w:rtl/>
        </w:rPr>
        <w:t>בָּרוּךְ אֲדֹנָי</w:t>
      </w:r>
      <w:r>
        <w:rPr>
          <w:b w:val="0"/>
          <w:i w:val="0"/>
        </w:rPr>
        <w:t>, sealing the doxological frame. The psalm opened with God arising to scatter and closes with God blessed for the strength He hands over. The whole march has been building toward this: not the enthronement of divine power, but its distribution to the powerless.</w:t>
      </w:r>
    </w:p>
    <w:p>
      <w:r>
        <w:br w:type="page"/>
      </w:r>
    </w:p>
    <w:p>
      <w:pPr>
        <w:pStyle w:val="Heading2"/>
      </w:pPr>
      <w:r>
        <w:rPr>
          <w:rFonts w:ascii="Aptos" w:hAnsi="Aptos"/>
        </w:rPr>
        <w:t>Methodological &amp; Bibliographical Summary</w:t>
      </w:r>
    </w:p>
    <w:p>
      <w:pPr>
        <w:pStyle w:val="Heading3"/>
      </w:pPr>
      <w:r>
        <w:rPr>
          <w:rFonts w:ascii="Aptos" w:hAnsi="Aptos"/>
        </w:rPr>
        <w:t>Research &amp; Data Inputs</w:t>
      </w:r>
    </w:p>
    <w:p>
      <w:pPr>
        <w:pStyle w:val="SummaryText"/>
      </w:pPr>
      <w:r>
        <w:rPr>
          <w:rFonts w:ascii="Aptos" w:hAnsi="Aptos"/>
          <w:b/>
        </w:rPr>
        <w:t>Psalm Verses Analyzed</w:t>
      </w:r>
      <w:r>
        <w:rPr>
          <w:rFonts w:ascii="Aptos" w:hAnsi="Aptos"/>
        </w:rPr>
        <w:t>: 36</w:t>
      </w:r>
    </w:p>
    <w:p>
      <w:pPr>
        <w:pStyle w:val="SummaryText"/>
      </w:pPr>
      <w:r>
        <w:rPr>
          <w:rFonts w:ascii="Aptos" w:hAnsi="Aptos"/>
          <w:b/>
        </w:rPr>
        <w:t>LXX (Septuagint) Verses Reviewed</w:t>
      </w:r>
      <w:r>
        <w:rPr>
          <w:rFonts w:ascii="Aptos" w:hAnsi="Aptos"/>
        </w:rPr>
        <w:t>: 36</w:t>
      </w:r>
    </w:p>
    <w:p>
      <w:pPr>
        <w:pStyle w:val="SummaryText"/>
      </w:pPr>
      <w:r>
        <w:rPr>
          <w:rFonts w:ascii="Aptos" w:hAnsi="Aptos"/>
          <w:b/>
        </w:rPr>
        <w:t>Phonetic Transcriptions Generated</w:t>
      </w:r>
      <w:r>
        <w:rPr>
          <w:rFonts w:ascii="Aptos" w:hAnsi="Aptos"/>
        </w:rPr>
        <w:t>: 36</w:t>
      </w:r>
    </w:p>
    <w:p>
      <w:pPr>
        <w:pStyle w:val="SummaryText"/>
      </w:pPr>
      <w:r>
        <w:rPr>
          <w:rFonts w:ascii="Aptos" w:hAnsi="Aptos"/>
          <w:b/>
        </w:rPr>
        <w:t>Lexicon Entries (BDB/Klein) Reviewed</w:t>
      </w:r>
      <w:r>
        <w:rPr>
          <w:rFonts w:ascii="Aptos" w:hAnsi="Aptos"/>
        </w:rPr>
        <w:t>: 20</w:t>
      </w:r>
    </w:p>
    <w:p>
      <w:pPr>
        <w:pStyle w:val="SummaryText"/>
      </w:pPr>
      <w:r>
        <w:rPr>
          <w:rFonts w:ascii="Aptos" w:hAnsi="Aptos"/>
          <w:b/>
        </w:rPr>
        <w:t>Traditional Commentaries Reviewed</w:t>
      </w:r>
      <w:r>
        <w:rPr>
          <w:rFonts w:ascii="Aptos" w:hAnsi="Aptos"/>
        </w:rPr>
        <w:t>: 210 (Ibn Ezra (32); Malbim (22); Meiri (35); Metzudat David (33); Radak (36); Rashi (34); Torah Temimah (18))</w:t>
      </w:r>
    </w:p>
    <w:p>
      <w:pPr>
        <w:pStyle w:val="SummaryText"/>
      </w:pPr>
      <w:r>
        <w:rPr>
          <w:rFonts w:ascii="Aptos" w:hAnsi="Aptos"/>
          <w:b/>
        </w:rPr>
        <w:t>Concordance Entries Reviewed</w:t>
      </w:r>
      <w:r>
        <w:rPr>
          <w:rFonts w:ascii="Aptos" w:hAnsi="Aptos"/>
        </w:rPr>
        <w:t>: N/A</w:t>
      </w:r>
    </w:p>
    <w:p>
      <w:pPr>
        <w:pStyle w:val="SummaryText"/>
      </w:pPr>
      <w:r>
        <w:rPr>
          <w:rFonts w:ascii="Aptos" w:hAnsi="Aptos"/>
          <w:b/>
        </w:rPr>
        <w:t>Figurative Concordance Matches Reviewed</w:t>
      </w:r>
      <w:r>
        <w:rPr>
          <w:rFonts w:ascii="Aptos" w:hAnsi="Aptos"/>
        </w:rPr>
        <w:t>: 650 (beast (50); blood (50); captive (50); chariot (50); death (50); dove (50); father (50); herald (50); rain (50); rider (50); smoke (50); spoil (50); wax (50))</w:t>
      </w:r>
    </w:p>
    <w:p>
      <w:pPr>
        <w:pStyle w:val="SummaryText"/>
      </w:pPr>
      <w:r>
        <w:rPr>
          <w:rFonts w:ascii="Aptos" w:hAnsi="Aptos"/>
          <w:b/>
        </w:rPr>
        <w:t>Rabbi Jonathan Sacks References Reviewed</w:t>
      </w:r>
      <w:r>
        <w:rPr>
          <w:rFonts w:ascii="Aptos" w:hAnsi="Aptos"/>
        </w:rPr>
        <w:t>: 7</w:t>
      </w:r>
    </w:p>
    <w:p>
      <w:pPr>
        <w:pStyle w:val="SummaryText"/>
      </w:pPr>
      <w:r>
        <w:rPr>
          <w:rFonts w:ascii="Aptos" w:hAnsi="Aptos"/>
          <w:b/>
        </w:rPr>
        <w:t>Similar Psalms Analyzed</w:t>
      </w:r>
      <w:r>
        <w:rPr>
          <w:rFonts w:ascii="Aptos" w:hAnsi="Aptos"/>
        </w:rPr>
        <w:t>: 5 (Psalms 78, 22, 110, 18, 122)</w:t>
      </w:r>
    </w:p>
    <w:p>
      <w:pPr>
        <w:pStyle w:val="SummaryText"/>
      </w:pPr>
      <w:r>
        <w:rPr>
          <w:rFonts w:ascii="Aptos" w:hAnsi="Aptos"/>
          <w:b/>
        </w:rPr>
        <w:t>Deep Web Research</w:t>
      </w:r>
      <w:r>
        <w:rPr>
          <w:rFonts w:ascii="Aptos" w:hAnsi="Aptos"/>
        </w:rPr>
        <w:t>: Yes</w:t>
      </w:r>
    </w:p>
    <w:p>
      <w:pPr>
        <w:pStyle w:val="SummaryText"/>
      </w:pPr>
      <w:r>
        <w:rPr>
          <w:rFonts w:ascii="Aptos" w:hAnsi="Aptos"/>
          <w:b/>
        </w:rPr>
        <w:t>Literary Echoes Research</w:t>
      </w:r>
      <w:r>
        <w:rPr>
          <w:rFonts w:ascii="Aptos" w:hAnsi="Aptos"/>
        </w:rPr>
        <w:t>: Yes</w:t>
      </w:r>
    </w:p>
    <w:p>
      <w:pPr>
        <w:pStyle w:val="SummaryText"/>
      </w:pPr>
      <w:r>
        <w:rPr>
          <w:rFonts w:ascii="Aptos" w:hAnsi="Aptos"/>
          <w:b/>
        </w:rPr>
        <w:t>Sections Trimmed for Context</w:t>
      </w:r>
      <w:r>
        <w:rPr>
          <w:rFonts w:ascii="Aptos" w:hAnsi="Aptos"/>
        </w:rPr>
        <w:t>: None</w:t>
      </w:r>
    </w:p>
    <w:p>
      <w:pPr>
        <w:pStyle w:val="SummaryText"/>
      </w:pPr>
      <w:r>
        <w:rPr>
          <w:rFonts w:ascii="Aptos" w:hAnsi="Aptos"/>
          <w:b/>
        </w:rPr>
        <w:t>Master Editor Prompt Size</w:t>
      </w:r>
      <w:r>
        <w:rPr>
          <w:rFonts w:ascii="Aptos" w:hAnsi="Aptos"/>
        </w:rPr>
        <w:t>: 433,101 characters</w:t>
      </w:r>
    </w:p>
    <w:p>
      <w:pPr>
        <w:pStyle w:val="Heading3"/>
      </w:pPr>
      <w:r>
        <w:rPr>
          <w:rFonts w:ascii="Aptos" w:hAnsi="Aptos"/>
        </w:rPr>
        <w:t>Models Used</w:t>
      </w:r>
    </w:p>
    <w:p>
      <w:pPr>
        <w:pStyle w:val="SummaryText"/>
      </w:pPr>
      <w:r>
        <w:rPr>
          <w:rFonts w:ascii="Aptos" w:hAnsi="Aptos"/>
          <w:b/>
        </w:rPr>
        <w:t>Structural Analysis (Macro)</w:t>
      </w:r>
      <w:r>
        <w:rPr>
          <w:rFonts w:ascii="Aptos" w:hAnsi="Aptos"/>
        </w:rPr>
        <w:t>: claude-opus-4-8</w:t>
      </w:r>
    </w:p>
    <w:p>
      <w:pPr>
        <w:pStyle w:val="SummaryText"/>
      </w:pPr>
      <w:r>
        <w:rPr>
          <w:rFonts w:ascii="Aptos" w:hAnsi="Aptos"/>
          <w:b/>
        </w:rPr>
        <w:t>Verse Discovery (Micro)</w:t>
      </w:r>
      <w:r>
        <w:rPr>
          <w:rFonts w:ascii="Aptos" w:hAnsi="Aptos"/>
        </w:rPr>
        <w:t>: claude-sonnet-4-6</w:t>
      </w:r>
    </w:p>
    <w:p>
      <w:pPr>
        <w:pStyle w:val="SummaryText"/>
      </w:pPr>
      <w:r>
        <w:rPr>
          <w:rFonts w:ascii="Aptos" w:hAnsi="Aptos"/>
          <w:b/>
        </w:rPr>
        <w:t>Liturgical Librarian</w:t>
      </w:r>
      <w:r>
        <w:rPr>
          <w:rFonts w:ascii="Aptos" w:hAnsi="Aptos"/>
        </w:rPr>
        <w:t>: gpt-5.1</w:t>
      </w:r>
    </w:p>
    <w:p>
      <w:pPr>
        <w:pStyle w:val="SummaryText"/>
      </w:pPr>
      <w:r>
        <w:rPr>
          <w:rFonts w:ascii="Aptos" w:hAnsi="Aptos"/>
          <w:b/>
        </w:rPr>
        <w:t>Figurative Curator</w:t>
      </w:r>
      <w:r>
        <w:rPr>
          <w:rFonts w:ascii="Aptos" w:hAnsi="Aptos"/>
        </w:rPr>
        <w:t>: gpt-5.4</w:t>
      </w:r>
    </w:p>
    <w:p>
      <w:pPr>
        <w:pStyle w:val="SummaryText"/>
      </w:pPr>
      <w:r>
        <w:rPr>
          <w:rFonts w:ascii="Aptos" w:hAnsi="Aptos"/>
          <w:b/>
        </w:rPr>
        <w:t>Cross-Verse Synthesis Discovery</w:t>
      </w:r>
      <w:r>
        <w:rPr>
          <w:rFonts w:ascii="Aptos" w:hAnsi="Aptos"/>
        </w:rPr>
        <w:t>: claude-opus-4-8</w:t>
      </w:r>
    </w:p>
    <w:p>
      <w:pPr>
        <w:pStyle w:val="SummaryText"/>
      </w:pPr>
      <w:r>
        <w:rPr>
          <w:rFonts w:ascii="Aptos" w:hAnsi="Aptos"/>
          <w:b/>
        </w:rPr>
        <w:t>Commentary (Master Writer)</w:t>
      </w:r>
      <w:r>
        <w:rPr>
          <w:rFonts w:ascii="Aptos" w:hAnsi="Aptos"/>
        </w:rPr>
        <w:t>: claude-opus-4-8</w:t>
      </w:r>
    </w:p>
    <w:p>
      <w:pPr>
        <w:pStyle w:val="SummaryText"/>
      </w:pPr>
      <w:r>
        <w:rPr>
          <w:rFonts w:ascii="Aptos" w:hAnsi="Aptos"/>
          <w:b/>
        </w:rPr>
        <w:t>Citation Verifier Filter</w:t>
      </w:r>
      <w:r>
        <w:rPr>
          <w:rFonts w:ascii="Aptos" w:hAnsi="Aptos"/>
        </w:rPr>
        <w:t>: gpt-5.1</w:t>
      </w:r>
    </w:p>
    <w:p>
      <w:pPr>
        <w:pStyle w:val="SummaryText"/>
      </w:pPr>
      <w:r>
        <w:rPr>
          <w:rFonts w:ascii="Aptos" w:hAnsi="Aptos"/>
          <w:b/>
        </w:rPr>
        <w:t>Copy Editor</w:t>
      </w:r>
      <w:r>
        <w:rPr>
          <w:rFonts w:ascii="Aptos" w:hAnsi="Aptos"/>
        </w:rPr>
        <w:t>: gpt-5.4</w:t>
      </w:r>
    </w:p>
    <w:p>
      <w:pPr>
        <w:pStyle w:val="SummaryText"/>
      </w:pPr>
      <w:r>
        <w:rPr>
          <w:rFonts w:ascii="Aptos" w:hAnsi="Aptos"/>
          <w:b/>
        </w:rPr>
        <w:t>Literary Echoes (Passes 1 &amp; 2 — Generation)</w:t>
      </w:r>
      <w:r>
        <w:rPr>
          <w:rFonts w:ascii="Aptos" w:hAnsi="Aptos"/>
        </w:rPr>
        <w:t>: gemini-3.1-pro-preview</w:t>
      </w:r>
    </w:p>
    <w:p>
      <w:pPr>
        <w:pStyle w:val="SummaryText"/>
      </w:pPr>
      <w:r>
        <w:rPr>
          <w:rFonts w:ascii="Aptos" w:hAnsi="Aptos"/>
          <w:b/>
        </w:rPr>
        <w:t>Literary Echoes (Passes 3 &amp; 4 — Verify + Reconstruct)</w:t>
      </w:r>
      <w:r>
        <w:rPr>
          <w:rFonts w:ascii="Aptos" w:hAnsi="Aptos"/>
        </w:rPr>
        <w:t>: gpt-5.4</w:t>
      </w:r>
    </w:p>
    <w:p>
      <w:pPr>
        <w:pStyle w:val="Heading3"/>
      </w:pPr>
      <w:r>
        <w:rPr>
          <w:rFonts w:ascii="Aptos" w:hAnsi="Aptos"/>
        </w:rPr>
        <w:t>Date Produced</w:t>
      </w:r>
    </w:p>
    <w:p>
      <w:pPr>
        <w:pStyle w:val="SummaryText"/>
      </w:pPr>
      <w:r>
        <w:rPr>
          <w:rFonts w:ascii="Aptos" w:hAnsi="Aptos"/>
        </w:rPr>
        <w:t>July 05, 2026</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Times New Roman" w:hAnsi="Times New Roman" w:cs="Times New Roman"/>
      <w:sz w:val="24"/>
      <w:szCs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cs="Times New Roman"/>
      <w:sz w:val="24"/>
      <w:szCs w:val="26"/>
    </w:rPr>
  </w:style>
  <w:style w:type="paragraph" w:customStyle="1" w:styleId="SummaryText">
    <w:name w:val="SummaryText"/>
    <w:basedOn w:val="Normal"/>
    <w:pPr>
      <w:spacing w:line="192" w:lineRule="auto"/>
    </w:pPr>
    <w:rPr>
      <w:rFonts w:ascii="Times New Roman" w:hAnsi="Times New Roman"/>
      <w:sz w:val="18"/>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