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E083" w14:textId="6977F49A" w:rsidR="00331B40" w:rsidRPr="00331B40" w:rsidRDefault="00331B40" w:rsidP="00331B40">
      <w:pPr>
        <w:pStyle w:val="NormalWeb"/>
        <w:rPr>
          <w:rFonts w:ascii="Trebuchet MS" w:hAnsi="Trebuchet MS"/>
        </w:rPr>
      </w:pPr>
      <w:r w:rsidRPr="00331B40">
        <w:rPr>
          <w:rFonts w:ascii="Trebuchet MS" w:hAnsi="Trebuchet MS"/>
        </w:rPr>
        <w:t>To the EMIMEO Consortium, an</w:t>
      </w:r>
      <w:r w:rsidR="009E50F4">
        <w:rPr>
          <w:rFonts w:ascii="Trebuchet MS" w:hAnsi="Trebuchet MS"/>
        </w:rPr>
        <w:t>d</w:t>
      </w:r>
      <w:r w:rsidRPr="00331B40">
        <w:rPr>
          <w:rFonts w:ascii="Trebuchet MS" w:hAnsi="Trebuchet MS"/>
        </w:rPr>
        <w:t xml:space="preserve"> whom</w:t>
      </w:r>
      <w:r w:rsidR="009E50F4">
        <w:rPr>
          <w:rFonts w:ascii="Trebuchet MS" w:hAnsi="Trebuchet MS"/>
        </w:rPr>
        <w:t>ever</w:t>
      </w:r>
      <w:r w:rsidRPr="00331B40">
        <w:rPr>
          <w:rFonts w:ascii="Trebuchet MS" w:hAnsi="Trebuchet MS"/>
        </w:rPr>
        <w:t xml:space="preserve"> it may concern,</w:t>
      </w:r>
    </w:p>
    <w:p w14:paraId="0A4AE253" w14:textId="435FF8CD" w:rsidR="00331B40" w:rsidRPr="00331B40" w:rsidRDefault="00331B40" w:rsidP="00331B40">
      <w:pPr>
        <w:pStyle w:val="NormalWeb"/>
        <w:rPr>
          <w:rFonts w:ascii="Trebuchet MS" w:hAnsi="Trebuchet MS"/>
        </w:rPr>
      </w:pPr>
      <w:r w:rsidRPr="00331B40">
        <w:rPr>
          <w:rFonts w:ascii="Trebuchet MS" w:hAnsi="Trebuchet MS"/>
        </w:rPr>
        <w:br/>
        <w:t xml:space="preserve">In recent weeks </w:t>
      </w:r>
      <w:proofErr w:type="gramStart"/>
      <w:r w:rsidRPr="00331B40">
        <w:rPr>
          <w:rFonts w:ascii="Trebuchet MS" w:hAnsi="Trebuchet MS"/>
        </w:rPr>
        <w:t>a number of</w:t>
      </w:r>
      <w:proofErr w:type="gramEnd"/>
      <w:r w:rsidRPr="00331B40">
        <w:rPr>
          <w:rFonts w:ascii="Trebuchet MS" w:hAnsi="Trebuchet MS"/>
        </w:rPr>
        <w:t xml:space="preserve"> issues have arisen for students of the third intake regarding residency and proper access to medical facilities in Brescia. Multiple students are experiencing significant issues receiving affordable and timely medical care. In addition to this, students are reporting issues regarding fiscal codes and residency permits.</w:t>
      </w:r>
    </w:p>
    <w:p w14:paraId="75D950BB" w14:textId="77777777" w:rsidR="00331B40" w:rsidRPr="00331B40" w:rsidRDefault="00331B40" w:rsidP="00331B40">
      <w:pPr>
        <w:pStyle w:val="NormalWeb"/>
        <w:rPr>
          <w:rFonts w:ascii="Trebuchet MS" w:hAnsi="Trebuchet MS"/>
        </w:rPr>
      </w:pPr>
      <w:r w:rsidRPr="00331B40">
        <w:rPr>
          <w:rFonts w:ascii="Trebuchet MS" w:hAnsi="Trebuchet MS"/>
        </w:rPr>
        <w:t>The cohort feels that solutions to these problems and others has been met with too little information and insufficient haste.</w:t>
      </w:r>
    </w:p>
    <w:p w14:paraId="2CFB1A2F" w14:textId="75627A6B" w:rsidR="00331B40" w:rsidRPr="00331B40" w:rsidRDefault="00331B40" w:rsidP="00331B40">
      <w:pPr>
        <w:pStyle w:val="NormalWeb"/>
        <w:rPr>
          <w:rFonts w:ascii="Trebuchet MS" w:hAnsi="Trebuchet MS"/>
        </w:rPr>
      </w:pPr>
      <w:r w:rsidRPr="00331B40">
        <w:rPr>
          <w:rFonts w:ascii="Trebuchet MS" w:hAnsi="Trebuchet MS"/>
        </w:rPr>
        <w:t>We strongly urge you to please expedite the solution of these issues and provide more direct communication and speedier resolution in the future. We also firmly request that for future cohorts and as soon as physically possible for this group that the protocols and services</w:t>
      </w:r>
      <w:r>
        <w:rPr>
          <w:rFonts w:ascii="Trebuchet MS" w:hAnsi="Trebuchet MS"/>
        </w:rPr>
        <w:t xml:space="preserve"> found below</w:t>
      </w:r>
      <w:r w:rsidRPr="00331B40">
        <w:rPr>
          <w:rFonts w:ascii="Trebuchet MS" w:hAnsi="Trebuchet MS"/>
        </w:rPr>
        <w:t xml:space="preserve"> be adopted.</w:t>
      </w:r>
    </w:p>
    <w:p w14:paraId="3828477B" w14:textId="77777777" w:rsidR="00331B40" w:rsidRPr="00331B40" w:rsidRDefault="00331B40" w:rsidP="00331B40">
      <w:pPr>
        <w:pStyle w:val="NormalWeb"/>
        <w:rPr>
          <w:rFonts w:ascii="Trebuchet MS" w:hAnsi="Trebuchet MS"/>
        </w:rPr>
      </w:pPr>
    </w:p>
    <w:p w14:paraId="7C4AFB51" w14:textId="77777777" w:rsidR="00331B40" w:rsidRPr="00331B40" w:rsidRDefault="00331B40" w:rsidP="00331B40">
      <w:pPr>
        <w:pStyle w:val="NormalWeb"/>
        <w:rPr>
          <w:rFonts w:ascii="Trebuchet MS" w:hAnsi="Trebuchet MS"/>
        </w:rPr>
      </w:pPr>
      <w:r w:rsidRPr="00331B40">
        <w:rPr>
          <w:rFonts w:ascii="Trebuchet MS" w:hAnsi="Trebuchet MS"/>
        </w:rPr>
        <w:t>Signed, The Third Intake of the EMIMEO Programme.</w:t>
      </w:r>
    </w:p>
    <w:p w14:paraId="6398571F" w14:textId="77777777" w:rsidR="00331B40" w:rsidRPr="00331B40" w:rsidRDefault="00331B40" w:rsidP="00331B40">
      <w:pPr>
        <w:pStyle w:val="NormalWeb"/>
        <w:rPr>
          <w:rFonts w:ascii="Trebuchet MS" w:hAnsi="Trebuchet MS"/>
        </w:rPr>
      </w:pPr>
      <w:r w:rsidRPr="00331B40">
        <w:rPr>
          <w:rFonts w:ascii="Trebuchet MS" w:hAnsi="Trebuchet MS"/>
        </w:rPr>
        <w:t>(Our signatures will be attached here)</w:t>
      </w:r>
    </w:p>
    <w:p w14:paraId="66533479" w14:textId="5DFF438B" w:rsidR="00331B40" w:rsidRDefault="00331B40">
      <w:pPr>
        <w:rPr>
          <w:rFonts w:ascii="Trebuchet MS" w:hAnsi="Trebuchet MS"/>
        </w:rPr>
      </w:pPr>
      <w:r>
        <w:rPr>
          <w:rFonts w:ascii="Trebuchet MS" w:hAnsi="Trebuchet MS"/>
        </w:rPr>
        <w:br w:type="page"/>
      </w:r>
    </w:p>
    <w:p w14:paraId="63CE70D2" w14:textId="21FD7E05" w:rsidR="00331B40" w:rsidRPr="00D457BA" w:rsidRDefault="00331B40" w:rsidP="00331B40">
      <w:pPr>
        <w:rPr>
          <w:rFonts w:ascii="Trebuchet MS" w:hAnsi="Trebuchet MS"/>
          <w:b/>
          <w:bCs/>
          <w:sz w:val="24"/>
          <w:szCs w:val="24"/>
        </w:rPr>
      </w:pPr>
      <w:r w:rsidRPr="00D457BA">
        <w:rPr>
          <w:rFonts w:ascii="Trebuchet MS" w:hAnsi="Trebuchet MS"/>
          <w:b/>
          <w:bCs/>
          <w:sz w:val="24"/>
          <w:szCs w:val="24"/>
        </w:rPr>
        <w:lastRenderedPageBreak/>
        <w:t>Requested Protocols and Services for Current and/or Future Students</w:t>
      </w:r>
    </w:p>
    <w:p w14:paraId="09FD9F0F" w14:textId="61CBBCF7" w:rsidR="007A0D9C" w:rsidRPr="00D457BA" w:rsidRDefault="007A0D9C" w:rsidP="007A0D9C">
      <w:pPr>
        <w:pStyle w:val="ListParagraph"/>
        <w:numPr>
          <w:ilvl w:val="0"/>
          <w:numId w:val="3"/>
        </w:numPr>
        <w:rPr>
          <w:rFonts w:ascii="Trebuchet MS" w:hAnsi="Trebuchet MS"/>
          <w:sz w:val="24"/>
          <w:szCs w:val="24"/>
        </w:rPr>
      </w:pPr>
      <w:r w:rsidRPr="00D457BA">
        <w:rPr>
          <w:rFonts w:ascii="Trebuchet MS" w:hAnsi="Trebuchet MS"/>
          <w:sz w:val="24"/>
          <w:szCs w:val="24"/>
        </w:rPr>
        <w:t>In each mobility track (Limoges, Brescia, Bilbao, Jena), the required number of patient positions are reserved at a local GP who speaks English for incoming students. These positions and personal details of the students shall be given by the students on their arrival pending their (the students’) approval.</w:t>
      </w:r>
    </w:p>
    <w:p w14:paraId="601D4A9C" w14:textId="77777777" w:rsidR="007A0D9C" w:rsidRPr="00D457BA" w:rsidRDefault="007A0D9C" w:rsidP="007A0D9C">
      <w:pPr>
        <w:ind w:left="360"/>
        <w:rPr>
          <w:rFonts w:ascii="Trebuchet MS" w:hAnsi="Trebuchet MS"/>
          <w:sz w:val="24"/>
          <w:szCs w:val="24"/>
        </w:rPr>
      </w:pPr>
    </w:p>
    <w:p w14:paraId="4F96620D" w14:textId="7D17F4A8" w:rsidR="00331B40" w:rsidRPr="00D457BA" w:rsidRDefault="00331B40" w:rsidP="007A0D9C">
      <w:pPr>
        <w:pStyle w:val="ListParagraph"/>
        <w:numPr>
          <w:ilvl w:val="0"/>
          <w:numId w:val="3"/>
        </w:numPr>
        <w:rPr>
          <w:rFonts w:ascii="Trebuchet MS" w:hAnsi="Trebuchet MS"/>
          <w:sz w:val="24"/>
          <w:szCs w:val="24"/>
        </w:rPr>
      </w:pPr>
      <w:r w:rsidRPr="00D457BA">
        <w:rPr>
          <w:rFonts w:ascii="Trebuchet MS" w:hAnsi="Trebuchet MS"/>
          <w:sz w:val="24"/>
          <w:szCs w:val="24"/>
        </w:rPr>
        <w:t>The student handbook includes up-to-date information regarding access to not only emergency medical care, but general medical care</w:t>
      </w:r>
      <w:r w:rsidR="007A0D9C" w:rsidRPr="00D457BA">
        <w:rPr>
          <w:rFonts w:ascii="Trebuchet MS" w:hAnsi="Trebuchet MS"/>
          <w:sz w:val="24"/>
          <w:szCs w:val="24"/>
        </w:rPr>
        <w:t>. This includes</w:t>
      </w:r>
      <w:r w:rsidRPr="00D457BA">
        <w:rPr>
          <w:rFonts w:ascii="Trebuchet MS" w:hAnsi="Trebuchet MS"/>
          <w:sz w:val="24"/>
          <w:szCs w:val="24"/>
        </w:rPr>
        <w:t>:</w:t>
      </w:r>
    </w:p>
    <w:p w14:paraId="14D85372" w14:textId="4C055038" w:rsidR="00331B40" w:rsidRPr="00D457BA" w:rsidRDefault="007A0D9C" w:rsidP="00331B40">
      <w:pPr>
        <w:pStyle w:val="ListParagraph"/>
        <w:numPr>
          <w:ilvl w:val="1"/>
          <w:numId w:val="3"/>
        </w:numPr>
        <w:rPr>
          <w:rFonts w:ascii="Trebuchet MS" w:hAnsi="Trebuchet MS"/>
          <w:sz w:val="24"/>
          <w:szCs w:val="24"/>
        </w:rPr>
      </w:pPr>
      <w:r w:rsidRPr="00D457BA">
        <w:rPr>
          <w:rFonts w:ascii="Trebuchet MS" w:hAnsi="Trebuchet MS"/>
          <w:sz w:val="24"/>
          <w:szCs w:val="24"/>
        </w:rPr>
        <w:t>T</w:t>
      </w:r>
      <w:r w:rsidR="00331B40" w:rsidRPr="00D457BA">
        <w:rPr>
          <w:rFonts w:ascii="Trebuchet MS" w:hAnsi="Trebuchet MS"/>
          <w:sz w:val="24"/>
          <w:szCs w:val="24"/>
        </w:rPr>
        <w:t xml:space="preserve">he name and phone number of </w:t>
      </w:r>
      <w:r w:rsidRPr="00D457BA">
        <w:rPr>
          <w:rFonts w:ascii="Trebuchet MS" w:hAnsi="Trebuchet MS"/>
          <w:sz w:val="24"/>
          <w:szCs w:val="24"/>
        </w:rPr>
        <w:t xml:space="preserve">the GP </w:t>
      </w:r>
      <w:r w:rsidR="00331B40" w:rsidRPr="00D457BA">
        <w:rPr>
          <w:rFonts w:ascii="Trebuchet MS" w:hAnsi="Trebuchet MS"/>
          <w:sz w:val="24"/>
          <w:szCs w:val="24"/>
        </w:rPr>
        <w:t xml:space="preserve">who </w:t>
      </w:r>
      <w:r w:rsidRPr="00D457BA">
        <w:rPr>
          <w:rFonts w:ascii="Trebuchet MS" w:hAnsi="Trebuchet MS"/>
          <w:sz w:val="24"/>
          <w:szCs w:val="24"/>
        </w:rPr>
        <w:t>speaks English</w:t>
      </w:r>
    </w:p>
    <w:p w14:paraId="5EEC556C" w14:textId="171E2661" w:rsidR="00A510D6" w:rsidRPr="00D457BA" w:rsidRDefault="007A0D9C" w:rsidP="00331B40">
      <w:pPr>
        <w:pStyle w:val="ListParagraph"/>
        <w:numPr>
          <w:ilvl w:val="1"/>
          <w:numId w:val="3"/>
        </w:numPr>
        <w:rPr>
          <w:rFonts w:ascii="Trebuchet MS" w:hAnsi="Trebuchet MS"/>
          <w:sz w:val="24"/>
          <w:szCs w:val="24"/>
        </w:rPr>
      </w:pPr>
      <w:r w:rsidRPr="00D457BA">
        <w:rPr>
          <w:rFonts w:ascii="Trebuchet MS" w:hAnsi="Trebuchet MS"/>
          <w:sz w:val="24"/>
          <w:szCs w:val="24"/>
        </w:rPr>
        <w:t>The procedure one must follow in order to secure an appointment with the GP.</w:t>
      </w:r>
    </w:p>
    <w:p w14:paraId="423D8220" w14:textId="738228A4" w:rsidR="00D457BA" w:rsidRPr="00D457BA" w:rsidRDefault="00A510D6" w:rsidP="00D457BA">
      <w:pPr>
        <w:pStyle w:val="ListParagraph"/>
        <w:numPr>
          <w:ilvl w:val="1"/>
          <w:numId w:val="3"/>
        </w:numPr>
        <w:rPr>
          <w:rFonts w:ascii="Trebuchet MS" w:hAnsi="Trebuchet MS"/>
          <w:sz w:val="24"/>
          <w:szCs w:val="24"/>
        </w:rPr>
      </w:pPr>
      <w:r w:rsidRPr="00D457BA">
        <w:rPr>
          <w:rFonts w:ascii="Trebuchet MS" w:hAnsi="Trebuchet MS"/>
          <w:sz w:val="24"/>
          <w:szCs w:val="24"/>
        </w:rPr>
        <w:t>S</w:t>
      </w:r>
      <w:r w:rsidR="007A0D9C" w:rsidRPr="00D457BA">
        <w:rPr>
          <w:rFonts w:ascii="Trebuchet MS" w:hAnsi="Trebuchet MS"/>
          <w:sz w:val="24"/>
          <w:szCs w:val="24"/>
        </w:rPr>
        <w:t>hould the student need to be absent</w:t>
      </w:r>
      <w:r w:rsidRPr="00D457BA">
        <w:rPr>
          <w:rFonts w:ascii="Trebuchet MS" w:hAnsi="Trebuchet MS"/>
          <w:sz w:val="24"/>
          <w:szCs w:val="24"/>
        </w:rPr>
        <w:t xml:space="preserve"> from a class or examination</w:t>
      </w:r>
      <w:r w:rsidR="007A0D9C" w:rsidRPr="00D457BA">
        <w:rPr>
          <w:rFonts w:ascii="Trebuchet MS" w:hAnsi="Trebuchet MS"/>
          <w:sz w:val="24"/>
          <w:szCs w:val="24"/>
        </w:rPr>
        <w:t>, the necessary information and documents a student will need to request in order to justify their absence.</w:t>
      </w:r>
    </w:p>
    <w:p w14:paraId="3AB9D1BA" w14:textId="77777777" w:rsidR="00D457BA" w:rsidRPr="00D457BA" w:rsidRDefault="00D457BA" w:rsidP="00D457BA">
      <w:pPr>
        <w:rPr>
          <w:rFonts w:ascii="Trebuchet MS" w:hAnsi="Trebuchet MS"/>
          <w:sz w:val="24"/>
          <w:szCs w:val="24"/>
        </w:rPr>
      </w:pPr>
    </w:p>
    <w:p w14:paraId="5B0EC433" w14:textId="39631460" w:rsidR="00C90EA6" w:rsidRPr="00D457BA" w:rsidRDefault="00C90EA6" w:rsidP="00C90EA6">
      <w:pPr>
        <w:pStyle w:val="ListParagraph"/>
        <w:numPr>
          <w:ilvl w:val="0"/>
          <w:numId w:val="3"/>
        </w:numPr>
        <w:rPr>
          <w:rFonts w:ascii="Trebuchet MS" w:hAnsi="Trebuchet MS"/>
          <w:sz w:val="24"/>
          <w:szCs w:val="24"/>
        </w:rPr>
      </w:pPr>
      <w:r w:rsidRPr="00D457BA">
        <w:rPr>
          <w:rFonts w:ascii="Trebuchet MS" w:hAnsi="Trebuchet MS"/>
          <w:sz w:val="24"/>
          <w:szCs w:val="24"/>
        </w:rPr>
        <w:t>Detailed and up to date information in the student handbook regarding obtain</w:t>
      </w:r>
      <w:r w:rsidR="00D457BA" w:rsidRPr="00D457BA">
        <w:rPr>
          <w:rFonts w:ascii="Trebuchet MS" w:hAnsi="Trebuchet MS"/>
          <w:sz w:val="24"/>
          <w:szCs w:val="24"/>
        </w:rPr>
        <w:t>ing visas and residency permits in each mobility</w:t>
      </w:r>
    </w:p>
    <w:p w14:paraId="2F6E607E" w14:textId="071AF7AA" w:rsidR="00C90EA6" w:rsidRPr="00D457BA" w:rsidRDefault="00C90EA6" w:rsidP="00C90EA6">
      <w:pPr>
        <w:rPr>
          <w:rFonts w:ascii="Trebuchet MS" w:hAnsi="Trebuchet MS"/>
          <w:sz w:val="24"/>
          <w:szCs w:val="24"/>
        </w:rPr>
      </w:pPr>
    </w:p>
    <w:p w14:paraId="4B41C138" w14:textId="21912194" w:rsidR="00D457BA" w:rsidRPr="00D457BA" w:rsidRDefault="00D457BA" w:rsidP="00D457BA">
      <w:pPr>
        <w:pStyle w:val="ListParagraph"/>
        <w:numPr>
          <w:ilvl w:val="0"/>
          <w:numId w:val="3"/>
        </w:numPr>
        <w:rPr>
          <w:rFonts w:ascii="Trebuchet MS" w:hAnsi="Trebuchet MS"/>
          <w:sz w:val="24"/>
          <w:szCs w:val="24"/>
        </w:rPr>
      </w:pPr>
      <w:r w:rsidRPr="00D457BA">
        <w:rPr>
          <w:rFonts w:ascii="Trebuchet MS" w:hAnsi="Trebuchet MS"/>
          <w:sz w:val="24"/>
          <w:szCs w:val="24"/>
        </w:rPr>
        <w:t xml:space="preserve">Clearer, more direct, and more timely communication in general with regards to the programme. No more “maybes, </w:t>
      </w:r>
      <w:proofErr w:type="spellStart"/>
      <w:r w:rsidRPr="00D457BA">
        <w:rPr>
          <w:rFonts w:ascii="Trebuchet MS" w:hAnsi="Trebuchet MS"/>
          <w:sz w:val="24"/>
          <w:szCs w:val="24"/>
        </w:rPr>
        <w:t>mights</w:t>
      </w:r>
      <w:proofErr w:type="spellEnd"/>
      <w:r w:rsidRPr="00D457BA">
        <w:rPr>
          <w:rFonts w:ascii="Trebuchet MS" w:hAnsi="Trebuchet MS"/>
          <w:sz w:val="24"/>
          <w:szCs w:val="24"/>
        </w:rPr>
        <w:t>, perhaps” particularly when the information pertains to necessary travel (</w:t>
      </w:r>
      <w:proofErr w:type="gramStart"/>
      <w:r w:rsidRPr="00D457BA">
        <w:rPr>
          <w:rFonts w:ascii="Trebuchet MS" w:hAnsi="Trebuchet MS"/>
          <w:sz w:val="24"/>
          <w:szCs w:val="24"/>
        </w:rPr>
        <w:t>i.e.</w:t>
      </w:r>
      <w:proofErr w:type="gramEnd"/>
      <w:r w:rsidRPr="00D457BA">
        <w:rPr>
          <w:rFonts w:ascii="Trebuchet MS" w:hAnsi="Trebuchet MS"/>
          <w:sz w:val="24"/>
          <w:szCs w:val="24"/>
        </w:rPr>
        <w:t xml:space="preserve"> for mobility, industrial weeks, conferences, etc.), residence permits, visas, etc.</w:t>
      </w:r>
    </w:p>
    <w:sectPr w:rsidR="00D457BA" w:rsidRPr="00D45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2FF"/>
    <w:multiLevelType w:val="hybridMultilevel"/>
    <w:tmpl w:val="7478BB36"/>
    <w:lvl w:ilvl="0" w:tplc="622A83AA">
      <w:numFmt w:val="bullet"/>
      <w:lvlText w:val="-"/>
      <w:lvlJc w:val="left"/>
      <w:pPr>
        <w:ind w:left="720" w:hanging="360"/>
      </w:pPr>
      <w:rPr>
        <w:rFonts w:ascii="Trebuchet MS" w:eastAsiaTheme="minorHAnsi" w:hAnsi="Trebuchet M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81A5D28"/>
    <w:multiLevelType w:val="hybridMultilevel"/>
    <w:tmpl w:val="B4D2612A"/>
    <w:lvl w:ilvl="0" w:tplc="FFA29DD6">
      <w:numFmt w:val="bullet"/>
      <w:lvlText w:val="-"/>
      <w:lvlJc w:val="left"/>
      <w:pPr>
        <w:ind w:left="720" w:hanging="360"/>
      </w:pPr>
      <w:rPr>
        <w:rFonts w:ascii="Trebuchet MS" w:eastAsiaTheme="minorHAnsi" w:hAnsi="Trebuchet M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5162292"/>
    <w:multiLevelType w:val="hybridMultilevel"/>
    <w:tmpl w:val="C0FE6084"/>
    <w:lvl w:ilvl="0" w:tplc="172438D6">
      <w:numFmt w:val="bullet"/>
      <w:lvlText w:val="-"/>
      <w:lvlJc w:val="left"/>
      <w:pPr>
        <w:ind w:left="720" w:hanging="360"/>
      </w:pPr>
      <w:rPr>
        <w:rFonts w:ascii="Trebuchet MS" w:eastAsiaTheme="minorHAnsi" w:hAnsi="Trebuchet M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40"/>
    <w:rsid w:val="00331B40"/>
    <w:rsid w:val="007A0D9C"/>
    <w:rsid w:val="009E50F4"/>
    <w:rsid w:val="00A510D6"/>
    <w:rsid w:val="00C90EA6"/>
    <w:rsid w:val="00D457BA"/>
    <w:rsid w:val="00E27D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3C9B"/>
  <w15:chartTrackingRefBased/>
  <w15:docId w15:val="{91EA9A50-EB60-4ABE-A1BB-74A5326B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B4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3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6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Andrew Wilson</cp:lastModifiedBy>
  <cp:revision>2</cp:revision>
  <dcterms:created xsi:type="dcterms:W3CDTF">2022-03-21T14:56:00Z</dcterms:created>
  <dcterms:modified xsi:type="dcterms:W3CDTF">2022-03-21T21:34:00Z</dcterms:modified>
</cp:coreProperties>
</file>