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0AFCCF" w14:textId="77777777" w:rsidR="0039710A" w:rsidRDefault="003F680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87EF36F" wp14:editId="794DB393">
            <wp:extent cx="5943600" cy="139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79007"/>
                    <a:stretch>
                      <a:fillRect/>
                    </a:stretch>
                  </pic:blipFill>
                  <pic:spPr>
                    <a:xfrm>
                      <a:off x="0" y="0"/>
                      <a:ext cx="5943600" cy="139700"/>
                    </a:xfrm>
                    <a:prstGeom prst="rect">
                      <a:avLst/>
                    </a:prstGeom>
                    <a:ln/>
                  </pic:spPr>
                </pic:pic>
              </a:graphicData>
            </a:graphic>
          </wp:inline>
        </w:drawing>
      </w:r>
      <w:r>
        <w:rPr>
          <w:rFonts w:ascii="Calibri" w:eastAsia="Calibri" w:hAnsi="Calibri" w:cs="Calibri"/>
          <w:b/>
          <w:bCs/>
          <w:color w:val="008DC3"/>
          <w:sz w:val="54"/>
          <w:szCs w:val="54"/>
        </w:rPr>
        <w:t>ASAP CRN Cloud</w:t>
      </w:r>
    </w:p>
    <w:p w14:paraId="02915FE1" w14:textId="77777777" w:rsidR="0039710A" w:rsidRDefault="003F680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Description Document</w:t>
      </w:r>
    </w:p>
    <w:p w14:paraId="1E17E394" w14:textId="77777777" w:rsidR="0039710A" w:rsidRDefault="003F680B">
      <w:pPr>
        <w:jc w:val="both"/>
        <w:rPr>
          <w:rFonts w:ascii="Arial" w:eastAsia="Arial" w:hAnsi="Arial" w:cs="Arial"/>
        </w:rPr>
      </w:pPr>
      <w:r>
        <w:rPr>
          <w:rFonts w:ascii="Arial" w:eastAsia="Arial" w:hAnsi="Arial" w:cs="Arial"/>
        </w:rPr>
        <w:t xml:space="preserve">This document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7">
        <w:r>
          <w:rPr>
            <w:rFonts w:ascii="Arial" w:eastAsia="Arial" w:hAnsi="Arial" w:cs="Arial"/>
            <w:color w:val="0000EE"/>
            <w:u w:val="single"/>
          </w:rPr>
          <w:t xml:space="preserve">Matthieu </w:t>
        </w:r>
        <w:proofErr w:type="spellStart"/>
        <w:r>
          <w:rPr>
            <w:rFonts w:ascii="Arial" w:eastAsia="Arial" w:hAnsi="Arial" w:cs="Arial"/>
            <w:color w:val="0000EE"/>
            <w:u w:val="single"/>
          </w:rPr>
          <w:t>Darracq</w:t>
        </w:r>
        <w:proofErr w:type="spellEnd"/>
      </w:hyperlink>
      <w:r>
        <w:rPr>
          <w:rFonts w:ascii="Arial" w:eastAsia="Arial" w:hAnsi="Arial" w:cs="Arial"/>
        </w:rPr>
        <w:t xml:space="preserve"> as a link, or emailed as a docx file.</w:t>
      </w:r>
    </w:p>
    <w:p w14:paraId="15825806" w14:textId="77777777" w:rsidR="0039710A" w:rsidRDefault="0039710A">
      <w:pPr>
        <w:jc w:val="both"/>
        <w:rPr>
          <w:rFonts w:ascii="Arial" w:eastAsia="Arial" w:hAnsi="Arial" w:cs="Arial"/>
        </w:rPr>
      </w:pPr>
    </w:p>
    <w:p w14:paraId="44778B96" w14:textId="4A0E2D02" w:rsidR="0039710A" w:rsidRPr="00E641F8" w:rsidRDefault="003F680B">
      <w:pPr>
        <w:jc w:val="both"/>
        <w:rPr>
          <w:rFonts w:ascii="Arial" w:eastAsia="Arial" w:hAnsi="Arial" w:cs="Arial"/>
          <w:i/>
          <w:iCs/>
          <w:color w:val="auto"/>
        </w:rPr>
      </w:pPr>
      <w:r>
        <w:rPr>
          <w:rFonts w:ascii="Arial" w:eastAsia="Arial" w:hAnsi="Arial" w:cs="Arial"/>
          <w:b/>
          <w:bCs/>
        </w:rPr>
        <w:t xml:space="preserve">Bucket name: </w:t>
      </w:r>
      <w:bookmarkStart w:id="2" w:name="_5b0j54e3xs8p" w:colFirst="0" w:colLast="0"/>
      <w:bookmarkEnd w:id="2"/>
      <w:r w:rsidR="0021724A">
        <w:rPr>
          <w:rFonts w:ascii="Arial" w:eastAsia="Arial" w:hAnsi="Arial" w:cs="Arial"/>
          <w:i/>
          <w:iCs/>
          <w:color w:val="auto"/>
        </w:rPr>
        <w:t>team</w:t>
      </w:r>
      <w:r w:rsidR="0021724A" w:rsidRPr="0021724A">
        <w:rPr>
          <w:rFonts w:ascii="Arial" w:eastAsia="Arial" w:hAnsi="Arial" w:cs="Arial"/>
          <w:i/>
          <w:iCs/>
          <w:color w:val="auto"/>
        </w:rPr>
        <w:t>-</w:t>
      </w:r>
      <w:proofErr w:type="spellStart"/>
      <w:r w:rsidR="0021724A" w:rsidRPr="0021724A">
        <w:rPr>
          <w:rFonts w:ascii="Arial" w:eastAsia="Arial" w:hAnsi="Arial" w:cs="Arial"/>
          <w:i/>
          <w:iCs/>
          <w:color w:val="auto"/>
        </w:rPr>
        <w:t>biederer</w:t>
      </w:r>
      <w:proofErr w:type="spellEnd"/>
      <w:r w:rsidR="0021724A" w:rsidRPr="0021724A">
        <w:rPr>
          <w:rFonts w:ascii="Arial" w:eastAsia="Arial" w:hAnsi="Arial" w:cs="Arial"/>
          <w:i/>
          <w:iCs/>
          <w:color w:val="auto"/>
        </w:rPr>
        <w:t>-mouse-spatial-</w:t>
      </w:r>
      <w:proofErr w:type="spellStart"/>
      <w:r w:rsidR="0021724A" w:rsidRPr="0021724A">
        <w:rPr>
          <w:rFonts w:ascii="Arial" w:eastAsia="Arial" w:hAnsi="Arial" w:cs="Arial"/>
          <w:i/>
          <w:iCs/>
          <w:color w:val="auto"/>
        </w:rPr>
        <w:t>geomx</w:t>
      </w:r>
      <w:proofErr w:type="spellEnd"/>
      <w:r w:rsidR="0021724A" w:rsidRPr="0021724A">
        <w:rPr>
          <w:rFonts w:ascii="Arial" w:eastAsia="Arial" w:hAnsi="Arial" w:cs="Arial"/>
          <w:i/>
          <w:iCs/>
          <w:color w:val="auto"/>
        </w:rPr>
        <w:t>-</w:t>
      </w:r>
      <w:proofErr w:type="spellStart"/>
      <w:r w:rsidR="0021724A" w:rsidRPr="0021724A">
        <w:rPr>
          <w:rFonts w:ascii="Arial" w:eastAsia="Arial" w:hAnsi="Arial" w:cs="Arial"/>
          <w:i/>
          <w:iCs/>
          <w:color w:val="auto"/>
        </w:rPr>
        <w:t>lamda</w:t>
      </w:r>
      <w:proofErr w:type="spellEnd"/>
    </w:p>
    <w:p w14:paraId="3932D62E" w14:textId="77777777" w:rsidR="0039710A" w:rsidRDefault="003F680B">
      <w:pPr>
        <w:pStyle w:val="Heading1"/>
        <w:rPr>
          <w:rFonts w:ascii="Arial" w:eastAsia="Arial" w:hAnsi="Arial" w:cs="Arial"/>
          <w:b/>
          <w:bCs/>
          <w:color w:val="008DC3"/>
          <w:sz w:val="32"/>
          <w:szCs w:val="32"/>
        </w:rPr>
      </w:pPr>
      <w:r>
        <w:rPr>
          <w:rFonts w:ascii="Arial" w:eastAsia="Arial" w:hAnsi="Arial" w:cs="Arial"/>
          <w:b/>
          <w:bCs/>
          <w:color w:val="008DC3"/>
          <w:sz w:val="32"/>
          <w:szCs w:val="32"/>
        </w:rPr>
        <w:t>Authorship Information</w:t>
      </w:r>
    </w:p>
    <w:p w14:paraId="6E4F70A2" w14:textId="77777777" w:rsidR="0039710A" w:rsidRDefault="003F680B">
      <w:pPr>
        <w:rPr>
          <w:rFonts w:ascii="Arial" w:eastAsia="Arial" w:hAnsi="Arial" w:cs="Arial"/>
        </w:rPr>
      </w:pPr>
      <w:r>
        <w:rPr>
          <w:rFonts w:ascii="Arial" w:eastAsia="Arial" w:hAnsi="Arial" w:cs="Arial"/>
        </w:rPr>
        <w:t>P</w:t>
      </w:r>
      <w:r>
        <w:rPr>
          <w:rFonts w:ascii="Arial" w:eastAsia="Arial" w:hAnsi="Arial" w:cs="Arial"/>
        </w:rPr>
        <w:t xml:space="preserve">rovide the name of the dataset authors for citation including Affiliations, and ORCID.  Add additional rows as necessary. These will be the citations in the DOI. Include as many or few as your lab policy dictates. </w:t>
      </w:r>
    </w:p>
    <w:tbl>
      <w:tblPr>
        <w:tblStyle w:val="a"/>
        <w:tblW w:w="943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2220"/>
        <w:gridCol w:w="2820"/>
        <w:gridCol w:w="2205"/>
      </w:tblGrid>
      <w:tr w:rsidR="0039710A" w14:paraId="4B4EFB82" w14:textId="77777777">
        <w:trPr>
          <w:tblHeader/>
          <w:jc w:val="center"/>
        </w:trPr>
        <w:tc>
          <w:tcPr>
            <w:tcW w:w="2190" w:type="dxa"/>
            <w:shd w:val="clear" w:color="auto" w:fill="B7B7B7"/>
            <w:tcMar>
              <w:top w:w="100" w:type="dxa"/>
              <w:left w:w="100" w:type="dxa"/>
              <w:bottom w:w="100" w:type="dxa"/>
              <w:right w:w="100" w:type="dxa"/>
            </w:tcMar>
          </w:tcPr>
          <w:p w14:paraId="78A0F374" w14:textId="77777777" w:rsidR="0039710A" w:rsidRDefault="003F680B">
            <w:pPr>
              <w:widowControl w:val="0"/>
              <w:spacing w:line="240" w:lineRule="auto"/>
              <w:rPr>
                <w:rFonts w:ascii="Arial" w:eastAsia="Arial" w:hAnsi="Arial" w:cs="Arial"/>
                <w:b/>
                <w:bCs/>
              </w:rPr>
            </w:pPr>
            <w:r>
              <w:rPr>
                <w:rFonts w:ascii="Arial" w:eastAsia="Arial" w:hAnsi="Arial" w:cs="Arial"/>
                <w:b/>
                <w:bCs/>
              </w:rPr>
              <w:t>Last Name</w:t>
            </w:r>
          </w:p>
        </w:tc>
        <w:tc>
          <w:tcPr>
            <w:tcW w:w="2220" w:type="dxa"/>
            <w:shd w:val="clear" w:color="auto" w:fill="B7B7B7"/>
            <w:tcMar>
              <w:top w:w="100" w:type="dxa"/>
              <w:left w:w="100" w:type="dxa"/>
              <w:bottom w:w="100" w:type="dxa"/>
              <w:right w:w="100" w:type="dxa"/>
            </w:tcMar>
          </w:tcPr>
          <w:p w14:paraId="51A8AC0A" w14:textId="77777777" w:rsidR="0039710A" w:rsidRDefault="003F680B">
            <w:pPr>
              <w:widowControl w:val="0"/>
              <w:spacing w:line="240" w:lineRule="auto"/>
              <w:rPr>
                <w:rFonts w:ascii="Arial" w:eastAsia="Arial" w:hAnsi="Arial" w:cs="Arial"/>
                <w:b/>
                <w:bCs/>
              </w:rPr>
            </w:pPr>
            <w:r>
              <w:rPr>
                <w:rFonts w:ascii="Arial" w:eastAsia="Arial" w:hAnsi="Arial" w:cs="Arial"/>
                <w:b/>
                <w:bCs/>
              </w:rPr>
              <w:t>First Name</w:t>
            </w:r>
          </w:p>
        </w:tc>
        <w:tc>
          <w:tcPr>
            <w:tcW w:w="2820" w:type="dxa"/>
            <w:shd w:val="clear" w:color="auto" w:fill="B7B7B7"/>
            <w:tcMar>
              <w:top w:w="100" w:type="dxa"/>
              <w:left w:w="100" w:type="dxa"/>
              <w:bottom w:w="100" w:type="dxa"/>
              <w:right w:w="100" w:type="dxa"/>
            </w:tcMar>
          </w:tcPr>
          <w:p w14:paraId="4EDCE20F" w14:textId="77777777" w:rsidR="0039710A" w:rsidRDefault="003F680B">
            <w:pPr>
              <w:widowControl w:val="0"/>
              <w:spacing w:line="240" w:lineRule="auto"/>
              <w:rPr>
                <w:rFonts w:ascii="Arial" w:eastAsia="Arial" w:hAnsi="Arial" w:cs="Arial"/>
                <w:b/>
                <w:bCs/>
              </w:rPr>
            </w:pPr>
            <w:r>
              <w:rPr>
                <w:rFonts w:ascii="Arial" w:eastAsia="Arial" w:hAnsi="Arial" w:cs="Arial"/>
                <w:b/>
                <w:bCs/>
              </w:rPr>
              <w:t>Affiliations (semicolon separated)</w:t>
            </w:r>
          </w:p>
        </w:tc>
        <w:tc>
          <w:tcPr>
            <w:tcW w:w="2205" w:type="dxa"/>
            <w:shd w:val="clear" w:color="auto" w:fill="B7B7B7"/>
            <w:tcMar>
              <w:top w:w="100" w:type="dxa"/>
              <w:left w:w="100" w:type="dxa"/>
              <w:bottom w:w="100" w:type="dxa"/>
              <w:right w:w="100" w:type="dxa"/>
            </w:tcMar>
          </w:tcPr>
          <w:p w14:paraId="0AD93EE8" w14:textId="77777777" w:rsidR="0039710A" w:rsidRDefault="003F680B">
            <w:pPr>
              <w:widowControl w:val="0"/>
              <w:spacing w:line="240" w:lineRule="auto"/>
              <w:rPr>
                <w:rFonts w:ascii="Arial" w:eastAsia="Arial" w:hAnsi="Arial" w:cs="Arial"/>
                <w:b/>
                <w:bCs/>
              </w:rPr>
            </w:pPr>
            <w:r>
              <w:rPr>
                <w:rFonts w:ascii="Arial" w:eastAsia="Arial" w:hAnsi="Arial" w:cs="Arial"/>
                <w:b/>
                <w:bCs/>
              </w:rPr>
              <w:t>ORCID</w:t>
            </w:r>
          </w:p>
        </w:tc>
      </w:tr>
    </w:tbl>
    <w:tbl>
      <w:tblPr>
        <w:tblStyle w:val="TableGrid"/>
        <w:tblW w:w="9435" w:type="dxa"/>
        <w:tblLook w:val="04A0" w:firstRow="1" w:lastRow="0" w:firstColumn="1" w:lastColumn="0" w:noHBand="0" w:noVBand="1"/>
      </w:tblPr>
      <w:tblGrid>
        <w:gridCol w:w="2190"/>
        <w:gridCol w:w="2220"/>
        <w:gridCol w:w="2820"/>
        <w:gridCol w:w="2205"/>
      </w:tblGrid>
      <w:tr w:rsidR="00A92F28" w:rsidRPr="00A92F28" w14:paraId="5A88CB0D" w14:textId="77777777" w:rsidTr="003D7E3D">
        <w:trPr>
          <w:trHeight w:val="300"/>
        </w:trPr>
        <w:tc>
          <w:tcPr>
            <w:tcW w:w="2190" w:type="dxa"/>
            <w:noWrap/>
            <w:hideMark/>
          </w:tcPr>
          <w:p w14:paraId="464A1FB9"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Goralski</w:t>
            </w:r>
          </w:p>
        </w:tc>
        <w:tc>
          <w:tcPr>
            <w:tcW w:w="2220" w:type="dxa"/>
            <w:noWrap/>
            <w:hideMark/>
          </w:tcPr>
          <w:p w14:paraId="24AFE4CF"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Thomas</w:t>
            </w:r>
          </w:p>
        </w:tc>
        <w:tc>
          <w:tcPr>
            <w:tcW w:w="2820" w:type="dxa"/>
            <w:noWrap/>
            <w:hideMark/>
          </w:tcPr>
          <w:p w14:paraId="0AE9AE06"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Department of Neurodegenerative Science, Van Andel Institute, Grand Rapids, MI 49503; 2Aligning Science Across Parkinson’s (ASAP) Collaborative Research Network, Chevy Chase, MD</w:t>
            </w:r>
          </w:p>
        </w:tc>
        <w:tc>
          <w:tcPr>
            <w:tcW w:w="2205" w:type="dxa"/>
            <w:noWrap/>
            <w:hideMark/>
          </w:tcPr>
          <w:p w14:paraId="41C5C0F8"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0000-0003-2625-9195</w:t>
            </w:r>
          </w:p>
        </w:tc>
      </w:tr>
      <w:tr w:rsidR="00A92F28" w:rsidRPr="00A92F28" w14:paraId="5741B161" w14:textId="77777777" w:rsidTr="003D7E3D">
        <w:trPr>
          <w:trHeight w:val="300"/>
        </w:trPr>
        <w:tc>
          <w:tcPr>
            <w:tcW w:w="2190" w:type="dxa"/>
            <w:noWrap/>
            <w:hideMark/>
          </w:tcPr>
          <w:p w14:paraId="4CE28D36"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Meyerdirk</w:t>
            </w:r>
          </w:p>
        </w:tc>
        <w:tc>
          <w:tcPr>
            <w:tcW w:w="2220" w:type="dxa"/>
            <w:noWrap/>
            <w:hideMark/>
          </w:tcPr>
          <w:p w14:paraId="2A502224"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Lindsay</w:t>
            </w:r>
          </w:p>
        </w:tc>
        <w:tc>
          <w:tcPr>
            <w:tcW w:w="2820" w:type="dxa"/>
            <w:noWrap/>
            <w:hideMark/>
          </w:tcPr>
          <w:p w14:paraId="5F3A8A88"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Department of Neurodegenerative Science, Van Andel Institute, Grand Rapids, MI 49503; 2Aligning Science Across Parkinson’s (ASAP) Collaborative Research Network, Chevy Chase, MD</w:t>
            </w:r>
          </w:p>
        </w:tc>
        <w:tc>
          <w:tcPr>
            <w:tcW w:w="2205" w:type="dxa"/>
            <w:noWrap/>
            <w:hideMark/>
          </w:tcPr>
          <w:p w14:paraId="63E159DF"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0000-0003-4640-9517</w:t>
            </w:r>
          </w:p>
        </w:tc>
      </w:tr>
      <w:tr w:rsidR="00A92F28" w:rsidRPr="00A92F28" w14:paraId="0BAD8C73" w14:textId="77777777" w:rsidTr="003D7E3D">
        <w:trPr>
          <w:trHeight w:val="300"/>
        </w:trPr>
        <w:tc>
          <w:tcPr>
            <w:tcW w:w="2190" w:type="dxa"/>
            <w:noWrap/>
            <w:hideMark/>
          </w:tcPr>
          <w:p w14:paraId="0E3EA943"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Breton</w:t>
            </w:r>
          </w:p>
        </w:tc>
        <w:tc>
          <w:tcPr>
            <w:tcW w:w="2220" w:type="dxa"/>
            <w:noWrap/>
            <w:hideMark/>
          </w:tcPr>
          <w:p w14:paraId="14F02CB6"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Libby</w:t>
            </w:r>
          </w:p>
        </w:tc>
        <w:tc>
          <w:tcPr>
            <w:tcW w:w="2820" w:type="dxa"/>
            <w:noWrap/>
            <w:hideMark/>
          </w:tcPr>
          <w:p w14:paraId="5CEFEC86"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 xml:space="preserve">Department of Neurodegenerative Science, Van Andel Institute, Grand Rapids, MI </w:t>
            </w:r>
            <w:r w:rsidRPr="00A92F28">
              <w:rPr>
                <w:rFonts w:ascii="Arail" w:eastAsia="Times New Roman" w:hAnsi="Arail" w:cs="Calibri"/>
                <w:color w:val="000000"/>
                <w:sz w:val="22"/>
                <w:szCs w:val="22"/>
                <w:lang w:val="en-US"/>
              </w:rPr>
              <w:lastRenderedPageBreak/>
              <w:t>49503; 2Aligning Science Across Parkinson’s (ASAP) Collaborative Research Network, Chevy Chase, MD</w:t>
            </w:r>
          </w:p>
        </w:tc>
        <w:tc>
          <w:tcPr>
            <w:tcW w:w="2205" w:type="dxa"/>
            <w:noWrap/>
            <w:hideMark/>
          </w:tcPr>
          <w:p w14:paraId="7B51C989"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lastRenderedPageBreak/>
              <w:t>0000-0001-9968-1878</w:t>
            </w:r>
          </w:p>
        </w:tc>
      </w:tr>
      <w:tr w:rsidR="00A92F28" w:rsidRPr="00A92F28" w14:paraId="30007F2E" w14:textId="77777777" w:rsidTr="003D7E3D">
        <w:trPr>
          <w:trHeight w:val="300"/>
        </w:trPr>
        <w:tc>
          <w:tcPr>
            <w:tcW w:w="2190" w:type="dxa"/>
            <w:noWrap/>
            <w:hideMark/>
          </w:tcPr>
          <w:p w14:paraId="1BF1DF09"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Brasseur</w:t>
            </w:r>
          </w:p>
        </w:tc>
        <w:tc>
          <w:tcPr>
            <w:tcW w:w="2220" w:type="dxa"/>
            <w:noWrap/>
            <w:hideMark/>
          </w:tcPr>
          <w:p w14:paraId="29062C25"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Laura</w:t>
            </w:r>
          </w:p>
        </w:tc>
        <w:tc>
          <w:tcPr>
            <w:tcW w:w="2820" w:type="dxa"/>
            <w:noWrap/>
            <w:hideMark/>
          </w:tcPr>
          <w:p w14:paraId="6CD8530B"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Department of Neurodegenerative Science, Van Andel Institute, Grand Rapids, MI 49503; 2Aligning Science Across Parkinson’s (ASAP) Collaborative Research Network, Chevy Chase, MD</w:t>
            </w:r>
          </w:p>
        </w:tc>
        <w:tc>
          <w:tcPr>
            <w:tcW w:w="2205" w:type="dxa"/>
            <w:noWrap/>
            <w:hideMark/>
          </w:tcPr>
          <w:p w14:paraId="41F6B166"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0009-0003-5331-138X</w:t>
            </w:r>
          </w:p>
        </w:tc>
      </w:tr>
      <w:tr w:rsidR="00A92F28" w:rsidRPr="00A92F28" w14:paraId="041308ED" w14:textId="77777777" w:rsidTr="003D7E3D">
        <w:trPr>
          <w:trHeight w:val="300"/>
        </w:trPr>
        <w:tc>
          <w:tcPr>
            <w:tcW w:w="2190" w:type="dxa"/>
            <w:noWrap/>
            <w:hideMark/>
          </w:tcPr>
          <w:p w14:paraId="1E1BDB7C"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Kurgat</w:t>
            </w:r>
          </w:p>
        </w:tc>
        <w:tc>
          <w:tcPr>
            <w:tcW w:w="2220" w:type="dxa"/>
            <w:noWrap/>
            <w:hideMark/>
          </w:tcPr>
          <w:p w14:paraId="2DBFDA5F"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Kevin</w:t>
            </w:r>
          </w:p>
        </w:tc>
        <w:tc>
          <w:tcPr>
            <w:tcW w:w="2820" w:type="dxa"/>
            <w:noWrap/>
            <w:hideMark/>
          </w:tcPr>
          <w:p w14:paraId="34293C70"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Department of Neurodegenerative Science, Van Andel Institute, Grand Rapids, MI 49503; 2Aligning Science Across Parkinson’s (ASAP) Collaborative Research Network, Chevy Chase, MD</w:t>
            </w:r>
          </w:p>
        </w:tc>
        <w:tc>
          <w:tcPr>
            <w:tcW w:w="2205" w:type="dxa"/>
            <w:noWrap/>
            <w:hideMark/>
          </w:tcPr>
          <w:p w14:paraId="2D006AEE"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0000-0003-3237-7390</w:t>
            </w:r>
          </w:p>
        </w:tc>
      </w:tr>
      <w:tr w:rsidR="00A92F28" w:rsidRPr="00A92F28" w14:paraId="56EA7C04" w14:textId="77777777" w:rsidTr="003D7E3D">
        <w:trPr>
          <w:trHeight w:val="300"/>
        </w:trPr>
        <w:tc>
          <w:tcPr>
            <w:tcW w:w="2190" w:type="dxa"/>
            <w:noWrap/>
            <w:hideMark/>
          </w:tcPr>
          <w:p w14:paraId="694A251E"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DeWeerd</w:t>
            </w:r>
          </w:p>
        </w:tc>
        <w:tc>
          <w:tcPr>
            <w:tcW w:w="2220" w:type="dxa"/>
            <w:noWrap/>
            <w:hideMark/>
          </w:tcPr>
          <w:p w14:paraId="5C7ED281"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Daniella</w:t>
            </w:r>
          </w:p>
        </w:tc>
        <w:tc>
          <w:tcPr>
            <w:tcW w:w="2820" w:type="dxa"/>
            <w:noWrap/>
            <w:hideMark/>
          </w:tcPr>
          <w:p w14:paraId="085E7A34"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Department of Neurodegenerative Science, Van Andel Institute, Grand Rapids, MI 49503; 2Aligning Science Across Parkinson’s (ASAP) Collaborative Research Network, Chevy Chase, MD</w:t>
            </w:r>
          </w:p>
        </w:tc>
        <w:tc>
          <w:tcPr>
            <w:tcW w:w="2205" w:type="dxa"/>
            <w:noWrap/>
            <w:hideMark/>
          </w:tcPr>
          <w:p w14:paraId="2B82E07A"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0000-0002-2675-5132</w:t>
            </w:r>
          </w:p>
        </w:tc>
      </w:tr>
      <w:tr w:rsidR="00A92F28" w:rsidRPr="00A92F28" w14:paraId="2A6F8C87" w14:textId="77777777" w:rsidTr="003D7E3D">
        <w:trPr>
          <w:trHeight w:val="300"/>
        </w:trPr>
        <w:tc>
          <w:tcPr>
            <w:tcW w:w="2190" w:type="dxa"/>
            <w:noWrap/>
            <w:hideMark/>
          </w:tcPr>
          <w:p w14:paraId="7CA47B2B"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Turner</w:t>
            </w:r>
          </w:p>
        </w:tc>
        <w:tc>
          <w:tcPr>
            <w:tcW w:w="2220" w:type="dxa"/>
            <w:noWrap/>
            <w:hideMark/>
          </w:tcPr>
          <w:p w14:paraId="4D161908"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Lisa</w:t>
            </w:r>
          </w:p>
        </w:tc>
        <w:tc>
          <w:tcPr>
            <w:tcW w:w="2820" w:type="dxa"/>
            <w:noWrap/>
            <w:hideMark/>
          </w:tcPr>
          <w:p w14:paraId="63CB1DD9"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Van Andel Institute Pathology Core , Grand Rapids, MI 49503</w:t>
            </w:r>
          </w:p>
        </w:tc>
        <w:tc>
          <w:tcPr>
            <w:tcW w:w="2205" w:type="dxa"/>
            <w:noWrap/>
            <w:hideMark/>
          </w:tcPr>
          <w:p w14:paraId="0244F4CA"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0000-0003-3586-8566</w:t>
            </w:r>
          </w:p>
        </w:tc>
      </w:tr>
      <w:tr w:rsidR="00A92F28" w:rsidRPr="00A92F28" w14:paraId="64DBD131" w14:textId="77777777" w:rsidTr="003D7E3D">
        <w:trPr>
          <w:trHeight w:val="300"/>
        </w:trPr>
        <w:tc>
          <w:tcPr>
            <w:tcW w:w="2190" w:type="dxa"/>
            <w:noWrap/>
            <w:hideMark/>
          </w:tcPr>
          <w:p w14:paraId="146ED1CB"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Becker</w:t>
            </w:r>
          </w:p>
        </w:tc>
        <w:tc>
          <w:tcPr>
            <w:tcW w:w="2220" w:type="dxa"/>
            <w:noWrap/>
            <w:hideMark/>
          </w:tcPr>
          <w:p w14:paraId="7A730C72"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Katelyn</w:t>
            </w:r>
          </w:p>
        </w:tc>
        <w:tc>
          <w:tcPr>
            <w:tcW w:w="2820" w:type="dxa"/>
            <w:noWrap/>
            <w:hideMark/>
          </w:tcPr>
          <w:p w14:paraId="2AB157FE"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Van Andel Institute Genomics Core, Grand Rapids, MI 49503</w:t>
            </w:r>
          </w:p>
        </w:tc>
        <w:tc>
          <w:tcPr>
            <w:tcW w:w="2205" w:type="dxa"/>
            <w:noWrap/>
            <w:hideMark/>
          </w:tcPr>
          <w:p w14:paraId="7089785F"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0000-0003-4060-6181</w:t>
            </w:r>
          </w:p>
        </w:tc>
      </w:tr>
      <w:tr w:rsidR="00A92F28" w:rsidRPr="00A92F28" w14:paraId="6DB1FDD1" w14:textId="77777777" w:rsidTr="003D7E3D">
        <w:trPr>
          <w:trHeight w:val="300"/>
        </w:trPr>
        <w:tc>
          <w:tcPr>
            <w:tcW w:w="2190" w:type="dxa"/>
            <w:noWrap/>
            <w:hideMark/>
          </w:tcPr>
          <w:p w14:paraId="5FF5283B"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Adams</w:t>
            </w:r>
          </w:p>
        </w:tc>
        <w:tc>
          <w:tcPr>
            <w:tcW w:w="2220" w:type="dxa"/>
            <w:noWrap/>
            <w:hideMark/>
          </w:tcPr>
          <w:p w14:paraId="5B153AB2"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Marie</w:t>
            </w:r>
          </w:p>
        </w:tc>
        <w:tc>
          <w:tcPr>
            <w:tcW w:w="2820" w:type="dxa"/>
            <w:noWrap/>
            <w:hideMark/>
          </w:tcPr>
          <w:p w14:paraId="5879A1A5"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Van Andel Institute Genomics Core, Grand Rapids, MI 49503</w:t>
            </w:r>
          </w:p>
        </w:tc>
        <w:tc>
          <w:tcPr>
            <w:tcW w:w="2205" w:type="dxa"/>
            <w:noWrap/>
            <w:hideMark/>
          </w:tcPr>
          <w:p w14:paraId="4D3B0EC2"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0000-0001-7909-2339</w:t>
            </w:r>
          </w:p>
        </w:tc>
      </w:tr>
      <w:tr w:rsidR="00A92F28" w:rsidRPr="00A92F28" w14:paraId="578A8816" w14:textId="77777777" w:rsidTr="003D7E3D">
        <w:trPr>
          <w:trHeight w:val="300"/>
        </w:trPr>
        <w:tc>
          <w:tcPr>
            <w:tcW w:w="2190" w:type="dxa"/>
            <w:noWrap/>
            <w:hideMark/>
          </w:tcPr>
          <w:p w14:paraId="606336DB"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Newhouse</w:t>
            </w:r>
          </w:p>
        </w:tc>
        <w:tc>
          <w:tcPr>
            <w:tcW w:w="2220" w:type="dxa"/>
            <w:noWrap/>
            <w:hideMark/>
          </w:tcPr>
          <w:p w14:paraId="593C5A2E"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Daniel</w:t>
            </w:r>
          </w:p>
        </w:tc>
        <w:tc>
          <w:tcPr>
            <w:tcW w:w="2820" w:type="dxa"/>
            <w:noWrap/>
            <w:hideMark/>
          </w:tcPr>
          <w:p w14:paraId="7B5C82C1" w14:textId="77777777" w:rsidR="00A92F28" w:rsidRPr="00A92F28" w:rsidRDefault="00A92F28" w:rsidP="00A92F28">
            <w:pPr>
              <w:rPr>
                <w:rFonts w:ascii="Arail" w:eastAsia="Times New Roman" w:hAnsi="Arail" w:cs="Calibri"/>
                <w:color w:val="000000"/>
                <w:sz w:val="22"/>
                <w:szCs w:val="22"/>
                <w:lang w:val="en-US"/>
              </w:rPr>
            </w:pPr>
            <w:proofErr w:type="spellStart"/>
            <w:r w:rsidRPr="00A92F28">
              <w:rPr>
                <w:rFonts w:ascii="Arail" w:eastAsia="Times New Roman" w:hAnsi="Arail" w:cs="Calibri"/>
                <w:color w:val="000000"/>
                <w:sz w:val="22"/>
                <w:szCs w:val="22"/>
                <w:lang w:val="en-US"/>
              </w:rPr>
              <w:t>NanoString</w:t>
            </w:r>
            <w:proofErr w:type="spellEnd"/>
            <w:r w:rsidRPr="00A92F28">
              <w:rPr>
                <w:rFonts w:ascii="Arail" w:eastAsia="Times New Roman" w:hAnsi="Arail" w:cs="Calibri"/>
                <w:color w:val="000000"/>
                <w:sz w:val="22"/>
                <w:szCs w:val="22"/>
                <w:lang w:val="en-US"/>
              </w:rPr>
              <w:t xml:space="preserve"> Technologies, Seattle, WA, USA</w:t>
            </w:r>
          </w:p>
        </w:tc>
        <w:tc>
          <w:tcPr>
            <w:tcW w:w="2205" w:type="dxa"/>
            <w:noWrap/>
            <w:hideMark/>
          </w:tcPr>
          <w:p w14:paraId="27112378"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0000-0002-7694-0475</w:t>
            </w:r>
          </w:p>
        </w:tc>
      </w:tr>
      <w:tr w:rsidR="00A92F28" w:rsidRPr="00A92F28" w14:paraId="514EBD3C" w14:textId="77777777" w:rsidTr="003D7E3D">
        <w:trPr>
          <w:trHeight w:val="300"/>
        </w:trPr>
        <w:tc>
          <w:tcPr>
            <w:tcW w:w="2190" w:type="dxa"/>
            <w:noWrap/>
            <w:hideMark/>
          </w:tcPr>
          <w:p w14:paraId="7893977E"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Henderson</w:t>
            </w:r>
          </w:p>
        </w:tc>
        <w:tc>
          <w:tcPr>
            <w:tcW w:w="2220" w:type="dxa"/>
            <w:noWrap/>
            <w:hideMark/>
          </w:tcPr>
          <w:p w14:paraId="5127C55E"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Michael</w:t>
            </w:r>
          </w:p>
        </w:tc>
        <w:tc>
          <w:tcPr>
            <w:tcW w:w="2820" w:type="dxa"/>
            <w:noWrap/>
            <w:hideMark/>
          </w:tcPr>
          <w:p w14:paraId="7DCB8614" w14:textId="77777777" w:rsidR="00A92F28" w:rsidRPr="00A92F28" w:rsidRDefault="00A92F28" w:rsidP="00A92F28">
            <w:pPr>
              <w:rPr>
                <w:rFonts w:ascii="Arail" w:eastAsia="Times New Roman" w:hAnsi="Arail" w:cs="Calibri"/>
                <w:color w:val="000000"/>
                <w:sz w:val="22"/>
                <w:szCs w:val="22"/>
                <w:lang w:val="en-US"/>
              </w:rPr>
            </w:pPr>
            <w:r w:rsidRPr="00A92F28">
              <w:rPr>
                <w:rFonts w:ascii="Arail" w:eastAsia="Times New Roman" w:hAnsi="Arail" w:cs="Calibri"/>
                <w:color w:val="000000"/>
                <w:sz w:val="22"/>
                <w:szCs w:val="22"/>
                <w:lang w:val="en-US"/>
              </w:rPr>
              <w:t>Department of Neurodegenerative Science, Van Andel Institute, Grand Rapids, MI 49503; 2Aligning Science Across Parkinson’s (ASAP) Collaborative Research Network, Chevy Chase, MD</w:t>
            </w:r>
          </w:p>
        </w:tc>
        <w:tc>
          <w:tcPr>
            <w:tcW w:w="2205" w:type="dxa"/>
            <w:noWrap/>
            <w:hideMark/>
          </w:tcPr>
          <w:p w14:paraId="03E3B2CB" w14:textId="77777777" w:rsidR="00A92F28" w:rsidRPr="00A92F28" w:rsidRDefault="00A92F28" w:rsidP="00A92F28">
            <w:pPr>
              <w:rPr>
                <w:rFonts w:ascii="Arial" w:eastAsia="Times New Roman" w:hAnsi="Arial" w:cs="Arial"/>
                <w:color w:val="000000"/>
                <w:sz w:val="22"/>
                <w:szCs w:val="22"/>
                <w:lang w:val="en-US"/>
              </w:rPr>
            </w:pPr>
            <w:r w:rsidRPr="00A92F28">
              <w:rPr>
                <w:rFonts w:ascii="Arial" w:eastAsia="Times New Roman" w:hAnsi="Arial" w:cs="Arial"/>
                <w:color w:val="000000"/>
                <w:sz w:val="22"/>
                <w:szCs w:val="22"/>
                <w:lang w:val="en-US"/>
              </w:rPr>
              <w:t>0000-0001-9710-0726</w:t>
            </w:r>
          </w:p>
        </w:tc>
      </w:tr>
    </w:tbl>
    <w:p w14:paraId="7D3B0C12" w14:textId="77777777" w:rsidR="0039710A" w:rsidRDefault="003F680B">
      <w:pPr>
        <w:pStyle w:val="Heading1"/>
        <w:rPr>
          <w:rFonts w:ascii="Arial" w:eastAsia="Arial" w:hAnsi="Arial" w:cs="Arial"/>
          <w:b/>
          <w:bCs/>
          <w:color w:val="008DC3"/>
          <w:sz w:val="32"/>
          <w:szCs w:val="32"/>
        </w:rPr>
      </w:pPr>
      <w:bookmarkStart w:id="3" w:name="_jinnfbu5x4jm" w:colFirst="0" w:colLast="0"/>
      <w:bookmarkEnd w:id="3"/>
      <w:r>
        <w:rPr>
          <w:rFonts w:ascii="Arial" w:eastAsia="Arial" w:hAnsi="Arial" w:cs="Arial"/>
          <w:b/>
          <w:bCs/>
          <w:color w:val="008DC3"/>
          <w:sz w:val="32"/>
          <w:szCs w:val="32"/>
        </w:rPr>
        <w:lastRenderedPageBreak/>
        <w:t>Dataset Details</w:t>
      </w:r>
    </w:p>
    <w:p w14:paraId="5D4B0F7D" w14:textId="77777777" w:rsidR="0039710A" w:rsidRDefault="003F680B">
      <w:pPr>
        <w:jc w:val="both"/>
        <w:rPr>
          <w:rFonts w:ascii="Arial" w:eastAsia="Arial" w:hAnsi="Arial" w:cs="Arial"/>
        </w:rPr>
      </w:pPr>
      <w:r>
        <w:rPr>
          <w:rFonts w:ascii="Arial" w:eastAsia="Arial" w:hAnsi="Arial" w:cs="Arial"/>
        </w:rPr>
        <w:t>Please limit the use of acronyms to well-established ones and avoid team-specific branding.</w:t>
      </w:r>
    </w:p>
    <w:p w14:paraId="239E1F7B" w14:textId="77777777" w:rsidR="0039710A" w:rsidRDefault="0039710A">
      <w:pPr>
        <w:jc w:val="both"/>
        <w:rPr>
          <w:rFonts w:ascii="Arial" w:eastAsia="Arial" w:hAnsi="Arial" w:cs="Arial"/>
        </w:rP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39710A" w14:paraId="49DE83B5" w14:textId="77777777">
        <w:trPr>
          <w:trHeight w:val="485"/>
          <w:jc w:val="center"/>
        </w:trPr>
        <w:tc>
          <w:tcPr>
            <w:tcW w:w="2490" w:type="dxa"/>
            <w:shd w:val="clear" w:color="auto" w:fill="CCCCCC"/>
            <w:tcMar>
              <w:top w:w="100" w:type="dxa"/>
              <w:left w:w="100" w:type="dxa"/>
              <w:bottom w:w="100" w:type="dxa"/>
              <w:right w:w="100" w:type="dxa"/>
            </w:tcMar>
            <w:vAlign w:val="center"/>
          </w:tcPr>
          <w:p w14:paraId="042A68D6" w14:textId="77777777" w:rsidR="0039710A" w:rsidRDefault="003F680B">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Dataset Title</w:t>
            </w:r>
          </w:p>
        </w:tc>
        <w:tc>
          <w:tcPr>
            <w:tcW w:w="6870" w:type="dxa"/>
            <w:tcMar>
              <w:top w:w="100" w:type="dxa"/>
              <w:left w:w="100" w:type="dxa"/>
              <w:bottom w:w="100" w:type="dxa"/>
              <w:right w:w="100" w:type="dxa"/>
            </w:tcMar>
          </w:tcPr>
          <w:p w14:paraId="6A04813A" w14:textId="03CA6E26" w:rsidR="0039710A" w:rsidRPr="0003086C" w:rsidRDefault="0003086C" w:rsidP="0003086C">
            <w:pPr>
              <w:jc w:val="both"/>
              <w:rPr>
                <w:i/>
                <w:iCs/>
              </w:rPr>
            </w:pPr>
            <w:r>
              <w:rPr>
                <w:i/>
                <w:iCs/>
              </w:rPr>
              <w:t>α-Synuclein PFF</w:t>
            </w:r>
            <w:r w:rsidR="003F680B">
              <w:rPr>
                <w:i/>
                <w:iCs/>
              </w:rPr>
              <w:t xml:space="preserve"> mouse cortex </w:t>
            </w:r>
            <w:proofErr w:type="spellStart"/>
            <w:r w:rsidR="003F680B">
              <w:rPr>
                <w:i/>
                <w:iCs/>
              </w:rPr>
              <w:t>GeoMx</w:t>
            </w:r>
            <w:proofErr w:type="spellEnd"/>
          </w:p>
        </w:tc>
      </w:tr>
      <w:tr w:rsidR="0039710A" w14:paraId="61568660" w14:textId="77777777">
        <w:trPr>
          <w:trHeight w:val="1800"/>
          <w:jc w:val="center"/>
        </w:trPr>
        <w:tc>
          <w:tcPr>
            <w:tcW w:w="2490" w:type="dxa"/>
            <w:shd w:val="clear" w:color="auto" w:fill="CCCCCC"/>
            <w:tcMar>
              <w:top w:w="100" w:type="dxa"/>
              <w:left w:w="100" w:type="dxa"/>
              <w:bottom w:w="100" w:type="dxa"/>
              <w:right w:w="100" w:type="dxa"/>
            </w:tcMar>
            <w:vAlign w:val="center"/>
          </w:tcPr>
          <w:p w14:paraId="786F9755" w14:textId="77777777" w:rsidR="0039710A" w:rsidRDefault="003F680B">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Dataset Description</w:t>
            </w:r>
          </w:p>
        </w:tc>
        <w:tc>
          <w:tcPr>
            <w:tcW w:w="6870" w:type="dxa"/>
            <w:tcMar>
              <w:top w:w="100" w:type="dxa"/>
              <w:left w:w="100" w:type="dxa"/>
              <w:bottom w:w="100" w:type="dxa"/>
              <w:right w:w="100" w:type="dxa"/>
            </w:tcMar>
          </w:tcPr>
          <w:p w14:paraId="6C0D9D40" w14:textId="573FE11A" w:rsidR="0039710A" w:rsidRDefault="006607BE">
            <w:pPr>
              <w:jc w:val="both"/>
              <w:rPr>
                <w:i/>
                <w:iCs/>
              </w:rPr>
            </w:pPr>
            <w:r>
              <w:rPr>
                <w:i/>
                <w:iCs/>
              </w:rPr>
              <w:t xml:space="preserve">Segments were captured from specific cortical layers of </w:t>
            </w:r>
            <w:r w:rsidR="003F680B">
              <w:rPr>
                <w:i/>
                <w:iCs/>
              </w:rPr>
              <w:t>wildtype mice injected with α-synuclein PFFs in the dorsal striatum,</w:t>
            </w:r>
            <w:r>
              <w:rPr>
                <w:i/>
                <w:iCs/>
              </w:rPr>
              <w:t xml:space="preserve"> capturing </w:t>
            </w:r>
            <w:r w:rsidR="006D4266">
              <w:rPr>
                <w:i/>
                <w:iCs/>
              </w:rPr>
              <w:t xml:space="preserve">whole transcriptomes from </w:t>
            </w:r>
            <w:r>
              <w:rPr>
                <w:i/>
                <w:iCs/>
              </w:rPr>
              <w:t xml:space="preserve">neurons positive for </w:t>
            </w:r>
            <w:r w:rsidR="003F680B">
              <w:rPr>
                <w:i/>
                <w:iCs/>
              </w:rPr>
              <w:t>α-synuclein inclusions</w:t>
            </w:r>
            <w:r>
              <w:rPr>
                <w:i/>
                <w:iCs/>
              </w:rPr>
              <w:t xml:space="preserve">, or negative for </w:t>
            </w:r>
            <w:r w:rsidR="003F680B">
              <w:rPr>
                <w:i/>
                <w:iCs/>
              </w:rPr>
              <w:t>α-synuclein inclusions</w:t>
            </w:r>
            <w:r w:rsidR="006D4266">
              <w:rPr>
                <w:i/>
                <w:iCs/>
              </w:rPr>
              <w:t xml:space="preserve"> using the </w:t>
            </w:r>
            <w:proofErr w:type="spellStart"/>
            <w:r w:rsidR="006D4266">
              <w:rPr>
                <w:i/>
                <w:iCs/>
              </w:rPr>
              <w:t>GeoMx</w:t>
            </w:r>
            <w:proofErr w:type="spellEnd"/>
            <w:r w:rsidR="006D4266">
              <w:rPr>
                <w:i/>
                <w:iCs/>
              </w:rPr>
              <w:t xml:space="preserve"> WTA platform.</w:t>
            </w:r>
          </w:p>
        </w:tc>
      </w:tr>
    </w:tbl>
    <w:p w14:paraId="4F6E00E4" w14:textId="77777777" w:rsidR="0039710A" w:rsidRDefault="0039710A">
      <w:pPr>
        <w:jc w:val="both"/>
        <w:rPr>
          <w:rFonts w:ascii="Arial" w:eastAsia="Arial" w:hAnsi="Arial" w:cs="Arial"/>
        </w:rPr>
      </w:pPr>
    </w:p>
    <w:p w14:paraId="4A2519DF" w14:textId="77777777" w:rsidR="0039710A" w:rsidRDefault="003F680B">
      <w:pPr>
        <w:jc w:val="both"/>
        <w:rPr>
          <w:rFonts w:ascii="Arial" w:eastAsia="Arial" w:hAnsi="Arial" w:cs="Arial"/>
          <w:i/>
          <w:iCs/>
        </w:rPr>
      </w:pPr>
      <w:r>
        <w:rPr>
          <w:rFonts w:ascii="Arial" w:eastAsia="Arial" w:hAnsi="Arial" w:cs="Arial"/>
          <w:b/>
          <w:bCs/>
        </w:rPr>
        <w:t>Dataset Title</w:t>
      </w:r>
      <w:r>
        <w:rPr>
          <w:rFonts w:ascii="Arial" w:eastAsia="Arial" w:hAnsi="Arial" w:cs="Arial"/>
        </w:rPr>
        <w:t xml:space="preserve">: </w:t>
      </w:r>
      <w:r>
        <w:rPr>
          <w:rFonts w:ascii="Arial" w:eastAsia="Arial" w:hAnsi="Arial" w:cs="Arial"/>
          <w:i/>
          <w:iCs/>
        </w:rPr>
        <w:t xml:space="preserve">Provide a self-describing title that includes the tissue source, method, and context. This will be the publicly visible Dataset DOI title, as well as the title for the dataset on the </w:t>
      </w:r>
      <w:hyperlink r:id="rId8">
        <w:r>
          <w:rPr>
            <w:rFonts w:ascii="Arial" w:eastAsia="Arial" w:hAnsi="Arial" w:cs="Arial"/>
            <w:i/>
            <w:iCs/>
            <w:color w:val="1155CC"/>
            <w:u w:val="single"/>
          </w:rPr>
          <w:t>ASAP CRN Cloud website</w:t>
        </w:r>
      </w:hyperlink>
      <w:r>
        <w:rPr>
          <w:rFonts w:ascii="Arial" w:eastAsia="Arial" w:hAnsi="Arial" w:cs="Arial"/>
          <w:i/>
          <w:iCs/>
        </w:rPr>
        <w:t>. This is not the bucket name.</w:t>
      </w:r>
    </w:p>
    <w:p w14:paraId="0C5E6132" w14:textId="77777777" w:rsidR="0039710A" w:rsidRDefault="0039710A">
      <w:pPr>
        <w:jc w:val="both"/>
        <w:rPr>
          <w:rFonts w:ascii="Arial" w:eastAsia="Arial" w:hAnsi="Arial" w:cs="Arial"/>
        </w:rPr>
      </w:pPr>
    </w:p>
    <w:p w14:paraId="1BC38532" w14:textId="77777777" w:rsidR="0039710A" w:rsidRDefault="003F680B">
      <w:pPr>
        <w:jc w:val="both"/>
        <w:rPr>
          <w:rFonts w:ascii="Arial" w:eastAsia="Arial" w:hAnsi="Arial" w:cs="Arial"/>
          <w:color w:val="008DC3"/>
          <w:sz w:val="20"/>
          <w:szCs w:val="20"/>
          <w:u w:val="single"/>
        </w:rPr>
      </w:pPr>
      <w:r>
        <w:rPr>
          <w:rFonts w:ascii="Arial" w:eastAsia="Arial" w:hAnsi="Arial" w:cs="Arial"/>
          <w:b/>
          <w:bCs/>
        </w:rPr>
        <w:t>Dataset Description</w:t>
      </w:r>
      <w:r>
        <w:rPr>
          <w:rFonts w:ascii="Arial" w:eastAsia="Arial" w:hAnsi="Arial" w:cs="Arial"/>
        </w:rPr>
        <w:t>:</w:t>
      </w:r>
      <w:r>
        <w:rPr>
          <w:rFonts w:ascii="Arial" w:eastAsia="Arial" w:hAnsi="Arial" w:cs="Arial"/>
          <w:i/>
          <w:iCs/>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9">
        <w:r>
          <w:rPr>
            <w:rFonts w:ascii="Arial" w:eastAsia="Arial" w:hAnsi="Arial" w:cs="Arial"/>
            <w:i/>
            <w:iCs/>
            <w:color w:val="1155CC"/>
            <w:u w:val="single"/>
          </w:rPr>
          <w:t>ASAP CRN Cloud website</w:t>
        </w:r>
      </w:hyperlink>
      <w:r>
        <w:rPr>
          <w:rFonts w:ascii="Arial" w:eastAsia="Arial" w:hAnsi="Arial" w:cs="Arial"/>
          <w:i/>
          <w:iCs/>
        </w:rPr>
        <w:t xml:space="preserve">. </w:t>
      </w:r>
    </w:p>
    <w:p w14:paraId="36D99453" w14:textId="77777777" w:rsidR="0039710A" w:rsidRDefault="003F680B">
      <w:pPr>
        <w:pStyle w:val="Heading1"/>
        <w:jc w:val="both"/>
        <w:rPr>
          <w:rFonts w:ascii="Arial" w:eastAsia="Arial" w:hAnsi="Arial" w:cs="Arial"/>
          <w:b/>
          <w:bCs/>
          <w:color w:val="008DC3"/>
          <w:sz w:val="32"/>
          <w:szCs w:val="32"/>
        </w:rPr>
      </w:pPr>
      <w:bookmarkStart w:id="4" w:name="_ry5epc95h16b" w:colFirst="0" w:colLast="0"/>
      <w:bookmarkEnd w:id="4"/>
      <w:r>
        <w:rPr>
          <w:rFonts w:ascii="Arial" w:eastAsia="Arial" w:hAnsi="Arial" w:cs="Arial"/>
          <w:b/>
          <w:bCs/>
          <w:color w:val="008DC3"/>
          <w:sz w:val="32"/>
          <w:szCs w:val="32"/>
        </w:rPr>
        <w:t>Project Information</w:t>
      </w:r>
    </w:p>
    <w:p w14:paraId="541C00BA" w14:textId="77777777" w:rsidR="0039710A" w:rsidRDefault="003F680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STUDY.csv table metadata entries.</w:t>
      </w:r>
    </w:p>
    <w:p w14:paraId="5154D1D6" w14:textId="77777777" w:rsidR="0039710A" w:rsidRDefault="0039710A"/>
    <w:tbl>
      <w:tblPr>
        <w:tblStyle w:val="a1"/>
        <w:tblW w:w="931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25"/>
      </w:tblGrid>
      <w:tr w:rsidR="0039710A" w14:paraId="0E6804C2" w14:textId="77777777">
        <w:trPr>
          <w:trHeight w:val="485"/>
          <w:jc w:val="center"/>
        </w:trPr>
        <w:tc>
          <w:tcPr>
            <w:tcW w:w="2490" w:type="dxa"/>
            <w:shd w:val="clear" w:color="auto" w:fill="CCCCCC"/>
            <w:tcMar>
              <w:top w:w="100" w:type="dxa"/>
              <w:left w:w="100" w:type="dxa"/>
              <w:bottom w:w="100" w:type="dxa"/>
              <w:right w:w="100" w:type="dxa"/>
            </w:tcMar>
            <w:vAlign w:val="center"/>
          </w:tcPr>
          <w:p w14:paraId="3E02D8A8" w14:textId="77777777" w:rsidR="0039710A" w:rsidRDefault="003F680B">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Project Name</w:t>
            </w:r>
          </w:p>
        </w:tc>
        <w:tc>
          <w:tcPr>
            <w:tcW w:w="6825" w:type="dxa"/>
            <w:tcMar>
              <w:top w:w="100" w:type="dxa"/>
              <w:left w:w="100" w:type="dxa"/>
              <w:bottom w:w="100" w:type="dxa"/>
              <w:right w:w="100" w:type="dxa"/>
            </w:tcMar>
          </w:tcPr>
          <w:p w14:paraId="0E3E7DAD" w14:textId="783A7F65" w:rsidR="0039710A" w:rsidRDefault="000250A7">
            <w:pPr>
              <w:rPr>
                <w:rFonts w:ascii="Arial" w:eastAsia="Arial" w:hAnsi="Arial" w:cs="Arial"/>
                <w:i/>
                <w:iCs/>
              </w:rPr>
            </w:pPr>
            <w:r w:rsidRPr="000250A7">
              <w:rPr>
                <w:rFonts w:ascii="Arial" w:eastAsia="Arial" w:hAnsi="Arial" w:cs="Arial"/>
                <w:i/>
                <w:iCs/>
              </w:rPr>
              <w:t>Understanding and manipulating cellular and circuit-level vulnerability to neurodegeneration in Parkinson's disease</w:t>
            </w:r>
          </w:p>
        </w:tc>
      </w:tr>
      <w:tr w:rsidR="0039710A" w14:paraId="2FB825DB" w14:textId="77777777">
        <w:trPr>
          <w:trHeight w:val="1800"/>
          <w:jc w:val="center"/>
        </w:trPr>
        <w:tc>
          <w:tcPr>
            <w:tcW w:w="2490" w:type="dxa"/>
            <w:shd w:val="clear" w:color="auto" w:fill="CCCCCC"/>
            <w:tcMar>
              <w:top w:w="100" w:type="dxa"/>
              <w:left w:w="100" w:type="dxa"/>
              <w:bottom w:w="100" w:type="dxa"/>
              <w:right w:w="100" w:type="dxa"/>
            </w:tcMar>
            <w:vAlign w:val="center"/>
          </w:tcPr>
          <w:p w14:paraId="478B2EB7" w14:textId="77777777" w:rsidR="0039710A" w:rsidRDefault="003F680B">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Project Description</w:t>
            </w:r>
          </w:p>
        </w:tc>
        <w:tc>
          <w:tcPr>
            <w:tcW w:w="6825" w:type="dxa"/>
            <w:tcMar>
              <w:top w:w="100" w:type="dxa"/>
              <w:left w:w="100" w:type="dxa"/>
              <w:bottom w:w="100" w:type="dxa"/>
              <w:right w:w="100" w:type="dxa"/>
            </w:tcMar>
          </w:tcPr>
          <w:p w14:paraId="418BEAB6" w14:textId="5651549B" w:rsidR="0039710A" w:rsidRDefault="00413E90">
            <w:pPr>
              <w:rPr>
                <w:rFonts w:ascii="Arial" w:eastAsia="Arial" w:hAnsi="Arial" w:cs="Arial"/>
              </w:rPr>
            </w:pPr>
            <w:r w:rsidRPr="00413E90">
              <w:rPr>
                <w:rFonts w:ascii="Arial" w:eastAsia="Arial" w:hAnsi="Arial" w:cs="Arial"/>
              </w:rPr>
              <w:t xml:space="preserve">Persons with Parkinson’s disease often experience cognitive decline and dementia that is well correlated with Lewy pathology in the neocortex. To address how PD impacts cognition, we study the impact of cellular pathology on cortical transcription, connectivity, and function. First, we determine how pathology causes the breakdown of synapses, the cellular structures that connect neurons into networks. Second, we establish links between pathology, dysregulated </w:t>
            </w:r>
            <w:r w:rsidRPr="00413E90">
              <w:rPr>
                <w:rFonts w:ascii="Arial" w:eastAsia="Arial" w:hAnsi="Arial" w:cs="Arial"/>
              </w:rPr>
              <w:lastRenderedPageBreak/>
              <w:t>gene expression, and altered neuronal activity. Third, we use mathematical modeling to understand regional vulnerability. Our findings aim to reveal the molecular dysfunctions and cortical network aberrations that contribute to cognitive impairments in PD.</w:t>
            </w:r>
          </w:p>
        </w:tc>
      </w:tr>
      <w:tr w:rsidR="0039710A" w14:paraId="43BC97EE" w14:textId="77777777">
        <w:trPr>
          <w:trHeight w:val="555"/>
          <w:jc w:val="center"/>
        </w:trPr>
        <w:tc>
          <w:tcPr>
            <w:tcW w:w="2490" w:type="dxa"/>
            <w:shd w:val="clear" w:color="auto" w:fill="CCCCCC"/>
            <w:tcMar>
              <w:top w:w="100" w:type="dxa"/>
              <w:left w:w="100" w:type="dxa"/>
              <w:bottom w:w="100" w:type="dxa"/>
              <w:right w:w="100" w:type="dxa"/>
            </w:tcMar>
            <w:vAlign w:val="center"/>
          </w:tcPr>
          <w:p w14:paraId="4690FEF3" w14:textId="77777777" w:rsidR="0039710A" w:rsidRDefault="003F680B">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lastRenderedPageBreak/>
              <w:t>ASAP team name</w:t>
            </w:r>
          </w:p>
        </w:tc>
        <w:tc>
          <w:tcPr>
            <w:tcW w:w="6825" w:type="dxa"/>
            <w:tcMar>
              <w:top w:w="100" w:type="dxa"/>
              <w:left w:w="100" w:type="dxa"/>
              <w:bottom w:w="100" w:type="dxa"/>
              <w:right w:w="100" w:type="dxa"/>
            </w:tcMar>
          </w:tcPr>
          <w:p w14:paraId="4391998D" w14:textId="17AE1D59" w:rsidR="0039710A" w:rsidRDefault="00413E90">
            <w:pPr>
              <w:rPr>
                <w:rFonts w:ascii="Arial" w:eastAsia="Arial" w:hAnsi="Arial" w:cs="Arial"/>
              </w:rPr>
            </w:pPr>
            <w:proofErr w:type="spellStart"/>
            <w:r>
              <w:rPr>
                <w:rFonts w:ascii="Arial" w:eastAsia="Arial" w:hAnsi="Arial" w:cs="Arial"/>
              </w:rPr>
              <w:t>Biederer</w:t>
            </w:r>
            <w:proofErr w:type="spellEnd"/>
          </w:p>
        </w:tc>
      </w:tr>
      <w:tr w:rsidR="0039710A" w14:paraId="50E57134" w14:textId="77777777">
        <w:trPr>
          <w:trHeight w:val="555"/>
          <w:jc w:val="center"/>
        </w:trPr>
        <w:tc>
          <w:tcPr>
            <w:tcW w:w="2490" w:type="dxa"/>
            <w:shd w:val="clear" w:color="auto" w:fill="CCCCCC"/>
            <w:tcMar>
              <w:top w:w="100" w:type="dxa"/>
              <w:left w:w="100" w:type="dxa"/>
              <w:bottom w:w="100" w:type="dxa"/>
              <w:right w:w="100" w:type="dxa"/>
            </w:tcMar>
            <w:vAlign w:val="center"/>
          </w:tcPr>
          <w:p w14:paraId="351D59E8" w14:textId="77777777" w:rsidR="0039710A" w:rsidRDefault="003F680B">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ASAP grant ID</w:t>
            </w:r>
          </w:p>
        </w:tc>
        <w:tc>
          <w:tcPr>
            <w:tcW w:w="6825" w:type="dxa"/>
            <w:tcMar>
              <w:top w:w="100" w:type="dxa"/>
              <w:left w:w="100" w:type="dxa"/>
              <w:bottom w:w="100" w:type="dxa"/>
              <w:right w:w="100" w:type="dxa"/>
            </w:tcMar>
          </w:tcPr>
          <w:p w14:paraId="420EE7F5" w14:textId="5DE14C92" w:rsidR="0039710A" w:rsidRDefault="003752E7">
            <w:pPr>
              <w:rPr>
                <w:rFonts w:ascii="Arial" w:eastAsia="Arial" w:hAnsi="Arial" w:cs="Arial"/>
              </w:rPr>
            </w:pPr>
            <w:r w:rsidRPr="003752E7">
              <w:rPr>
                <w:rFonts w:ascii="Arial" w:eastAsia="Arial" w:hAnsi="Arial" w:cs="Arial"/>
              </w:rPr>
              <w:t>ASAP-025191</w:t>
            </w:r>
          </w:p>
        </w:tc>
      </w:tr>
    </w:tbl>
    <w:p w14:paraId="0D34B182" w14:textId="77777777" w:rsidR="0039710A" w:rsidRDefault="0039710A"/>
    <w:p w14:paraId="398A84FE" w14:textId="77777777" w:rsidR="0039710A" w:rsidRDefault="003F680B">
      <w:r>
        <w:rPr>
          <w:b/>
          <w:bCs/>
        </w:rPr>
        <w:t>Project Name</w:t>
      </w:r>
      <w:r>
        <w:t xml:space="preserve">: </w:t>
      </w:r>
      <w:r>
        <w:rPr>
          <w:rFonts w:ascii="Arial" w:eastAsia="Arial" w:hAnsi="Arial" w:cs="Arial"/>
          <w:i/>
          <w:iCs/>
        </w:rPr>
        <w:t>Title of your ASAP CRN Project. This should match the “</w:t>
      </w:r>
      <w:proofErr w:type="spellStart"/>
      <w:r>
        <w:rPr>
          <w:rFonts w:ascii="Arial" w:eastAsia="Arial" w:hAnsi="Arial" w:cs="Arial"/>
        </w:rPr>
        <w:t>project_nam</w:t>
      </w:r>
      <w:r>
        <w:rPr>
          <w:rFonts w:ascii="Arial" w:eastAsia="Arial" w:hAnsi="Arial" w:cs="Arial"/>
          <w:i/>
          <w:iCs/>
        </w:rPr>
        <w:t>e</w:t>
      </w:r>
      <w:proofErr w:type="spellEnd"/>
      <w:r>
        <w:rPr>
          <w:rFonts w:ascii="Arial" w:eastAsia="Arial" w:hAnsi="Arial" w:cs="Arial"/>
          <w:i/>
          <w:iCs/>
        </w:rPr>
        <w:t>” in the STUDY.csv metadata table.</w:t>
      </w:r>
    </w:p>
    <w:p w14:paraId="121CEA07" w14:textId="77777777" w:rsidR="0039710A" w:rsidRDefault="0039710A"/>
    <w:p w14:paraId="7A4ADBA4" w14:textId="77777777" w:rsidR="0039710A" w:rsidRDefault="003F680B">
      <w:pPr>
        <w:rPr>
          <w:rFonts w:ascii="Arial" w:eastAsia="Arial" w:hAnsi="Arial" w:cs="Arial"/>
          <w:i/>
          <w:iCs/>
        </w:rPr>
      </w:pPr>
      <w:r>
        <w:rPr>
          <w:b/>
          <w:bCs/>
        </w:rPr>
        <w:t>Project Description</w:t>
      </w:r>
      <w:r>
        <w:t xml:space="preserve">: </w:t>
      </w:r>
      <w:r>
        <w:rPr>
          <w:rFonts w:ascii="Arial" w:eastAsia="Arial" w:hAnsi="Arial" w:cs="Arial"/>
          <w:i/>
          <w:iCs/>
        </w:rPr>
        <w:t>Description of the overall research program and types of datasets being generated as part of the Team’s involvement in the ASAP CRN.  The focus is on the overall project with ASAP CRN.</w:t>
      </w:r>
    </w:p>
    <w:p w14:paraId="24D91F43" w14:textId="77777777" w:rsidR="0039710A" w:rsidRDefault="0039710A">
      <w:pPr>
        <w:rPr>
          <w:rFonts w:ascii="Arial" w:eastAsia="Arial" w:hAnsi="Arial" w:cs="Arial"/>
          <w:i/>
          <w:iCs/>
        </w:rPr>
      </w:pPr>
    </w:p>
    <w:p w14:paraId="38910A68" w14:textId="77777777" w:rsidR="0039710A" w:rsidRDefault="003F680B">
      <w:pPr>
        <w:rPr>
          <w:rFonts w:ascii="Arial" w:eastAsia="Arial" w:hAnsi="Arial" w:cs="Arial"/>
          <w:i/>
          <w:iCs/>
        </w:rPr>
      </w:pPr>
      <w:r>
        <w:rPr>
          <w:rFonts w:ascii="Arial" w:eastAsia="Arial" w:hAnsi="Arial" w:cs="Arial"/>
          <w:b/>
          <w:bCs/>
        </w:rPr>
        <w:t xml:space="preserve">ASAP team name: </w:t>
      </w:r>
      <w:r>
        <w:rPr>
          <w:rFonts w:ascii="Arial" w:eastAsia="Arial" w:hAnsi="Arial" w:cs="Arial"/>
          <w:i/>
          <w:iCs/>
        </w:rPr>
        <w:t xml:space="preserve">Name of the team which generated this dataset, as defined in the following </w:t>
      </w:r>
      <w:hyperlink r:id="rId10">
        <w:r>
          <w:rPr>
            <w:rFonts w:ascii="Arial" w:eastAsia="Arial" w:hAnsi="Arial" w:cs="Arial"/>
            <w:i/>
            <w:iCs/>
            <w:color w:val="1155CC"/>
            <w:u w:val="single"/>
          </w:rPr>
          <w:t>list</w:t>
        </w:r>
      </w:hyperlink>
      <w:r>
        <w:rPr>
          <w:rFonts w:ascii="Arial" w:eastAsia="Arial" w:hAnsi="Arial" w:cs="Arial"/>
          <w:i/>
          <w:iCs/>
        </w:rPr>
        <w:t xml:space="preserve">. </w:t>
      </w:r>
    </w:p>
    <w:p w14:paraId="2F49130C" w14:textId="77777777" w:rsidR="0039710A" w:rsidRDefault="0039710A">
      <w:pPr>
        <w:rPr>
          <w:rFonts w:ascii="Arial" w:eastAsia="Arial" w:hAnsi="Arial" w:cs="Arial"/>
        </w:rPr>
      </w:pPr>
    </w:p>
    <w:p w14:paraId="216C6FFB" w14:textId="77777777" w:rsidR="0039710A" w:rsidRDefault="003F680B">
      <w:pPr>
        <w:rPr>
          <w:rFonts w:ascii="Arial" w:eastAsia="Arial" w:hAnsi="Arial" w:cs="Arial"/>
          <w:i/>
          <w:iCs/>
        </w:rPr>
      </w:pPr>
      <w:r>
        <w:rPr>
          <w:rFonts w:ascii="Arial" w:eastAsia="Arial" w:hAnsi="Arial" w:cs="Arial"/>
          <w:b/>
          <w:bCs/>
        </w:rPr>
        <w:t>ASAP grant ID</w:t>
      </w:r>
      <w:r>
        <w:rPr>
          <w:rFonts w:ascii="Arial" w:eastAsia="Arial" w:hAnsi="Arial" w:cs="Arial"/>
        </w:rPr>
        <w:t xml:space="preserve">: </w:t>
      </w:r>
      <w:r>
        <w:rPr>
          <w:rFonts w:ascii="Arial" w:eastAsia="Arial" w:hAnsi="Arial" w:cs="Arial"/>
          <w:i/>
          <w:iCs/>
        </w:rPr>
        <w:t>ASAP Identifier attributed to the project (ASAP-000xxx)</w:t>
      </w:r>
    </w:p>
    <w:p w14:paraId="5810A1A3" w14:textId="77777777" w:rsidR="0039710A" w:rsidRDefault="0039710A">
      <w:pPr>
        <w:rPr>
          <w:rFonts w:ascii="Arial" w:eastAsia="Arial" w:hAnsi="Arial" w:cs="Arial"/>
        </w:rPr>
      </w:pPr>
    </w:p>
    <w:p w14:paraId="1115BF90" w14:textId="77777777" w:rsidR="0039710A" w:rsidRDefault="003F680B">
      <w:pPr>
        <w:pStyle w:val="Heading1"/>
        <w:keepNext w:val="0"/>
        <w:keepLines w:val="0"/>
        <w:spacing w:before="0" w:after="0"/>
        <w:rPr>
          <w:rFonts w:ascii="Noto Sans" w:eastAsia="Noto Sans" w:hAnsi="Noto Sans" w:cs="Noto Sans"/>
          <w:b/>
          <w:bCs/>
          <w:color w:val="0C8DC3"/>
          <w:sz w:val="32"/>
          <w:szCs w:val="32"/>
        </w:rPr>
      </w:pPr>
      <w:bookmarkStart w:id="5" w:name="_n2eb0ldgcfl8" w:colFirst="0" w:colLast="0"/>
      <w:bookmarkEnd w:id="5"/>
      <w:r>
        <w:rPr>
          <w:rFonts w:ascii="Noto Sans" w:eastAsia="Noto Sans" w:hAnsi="Noto Sans" w:cs="Noto Sans"/>
          <w:b/>
          <w:bCs/>
          <w:color w:val="0C8DC3"/>
          <w:sz w:val="32"/>
          <w:szCs w:val="32"/>
        </w:rPr>
        <w:t>Project Team</w:t>
      </w:r>
    </w:p>
    <w:p w14:paraId="0A62A685" w14:textId="77777777" w:rsidR="0039710A" w:rsidRDefault="003F680B">
      <w:pPr>
        <w:rPr>
          <w:rFonts w:ascii="Arial" w:eastAsia="Arial" w:hAnsi="Arial" w:cs="Arial"/>
        </w:rPr>
      </w:pPr>
      <w:r>
        <w:rPr>
          <w:rFonts w:ascii="Arial" w:eastAsia="Arial" w:hAnsi="Arial" w:cs="Arial"/>
        </w:rPr>
        <w:t>Please provide the full names of the PI and additional Co-PI if relevant; add or remove rows as required. Indicate the team member(s) who submitted the dataset to the CRN Cloud.</w:t>
      </w:r>
    </w:p>
    <w:p w14:paraId="059B006E" w14:textId="77777777" w:rsidR="0039710A" w:rsidRDefault="0039710A"/>
    <w:tbl>
      <w:tblPr>
        <w:tblStyle w:val="a2"/>
        <w:tblW w:w="90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950"/>
        <w:gridCol w:w="2325"/>
        <w:gridCol w:w="3075"/>
      </w:tblGrid>
      <w:tr w:rsidR="0039710A" w14:paraId="258D0D2C" w14:textId="77777777">
        <w:trPr>
          <w:trHeight w:val="485"/>
          <w:jc w:val="center"/>
        </w:trPr>
        <w:tc>
          <w:tcPr>
            <w:tcW w:w="1725" w:type="dxa"/>
            <w:shd w:val="clear" w:color="auto" w:fill="CCCCCC"/>
            <w:tcMar>
              <w:top w:w="100" w:type="dxa"/>
              <w:left w:w="100" w:type="dxa"/>
              <w:bottom w:w="100" w:type="dxa"/>
              <w:right w:w="100" w:type="dxa"/>
            </w:tcMar>
            <w:vAlign w:val="center"/>
          </w:tcPr>
          <w:p w14:paraId="266C33B6" w14:textId="77777777" w:rsidR="0039710A" w:rsidRDefault="0039710A">
            <w:pPr>
              <w:widowControl w:val="0"/>
              <w:spacing w:line="240" w:lineRule="auto"/>
              <w:jc w:val="right"/>
              <w:rPr>
                <w:rFonts w:ascii="Arial" w:eastAsia="Arial" w:hAnsi="Arial" w:cs="Arial"/>
                <w:shd w:val="clear" w:color="auto" w:fill="CCCCCC"/>
              </w:rPr>
            </w:pPr>
          </w:p>
        </w:tc>
        <w:tc>
          <w:tcPr>
            <w:tcW w:w="1950" w:type="dxa"/>
            <w:shd w:val="clear" w:color="auto" w:fill="CCCCCC"/>
            <w:tcMar>
              <w:top w:w="100" w:type="dxa"/>
              <w:left w:w="100" w:type="dxa"/>
              <w:bottom w:w="100" w:type="dxa"/>
              <w:right w:w="100" w:type="dxa"/>
            </w:tcMar>
          </w:tcPr>
          <w:p w14:paraId="200885FD" w14:textId="77777777" w:rsidR="0039710A" w:rsidRDefault="003F680B">
            <w:pPr>
              <w:widowControl w:val="0"/>
              <w:spacing w:line="240" w:lineRule="auto"/>
              <w:rPr>
                <w:rFonts w:ascii="Arial" w:eastAsia="Arial" w:hAnsi="Arial" w:cs="Arial"/>
                <w:b/>
                <w:bCs/>
              </w:rPr>
            </w:pPr>
            <w:r>
              <w:rPr>
                <w:rFonts w:ascii="Arial" w:eastAsia="Arial" w:hAnsi="Arial" w:cs="Arial"/>
                <w:b/>
                <w:bCs/>
              </w:rPr>
              <w:t>First name</w:t>
            </w:r>
          </w:p>
        </w:tc>
        <w:tc>
          <w:tcPr>
            <w:tcW w:w="2325" w:type="dxa"/>
            <w:shd w:val="clear" w:color="auto" w:fill="CCCCCC"/>
            <w:tcMar>
              <w:top w:w="100" w:type="dxa"/>
              <w:left w:w="100" w:type="dxa"/>
              <w:bottom w:w="100" w:type="dxa"/>
              <w:right w:w="100" w:type="dxa"/>
            </w:tcMar>
          </w:tcPr>
          <w:p w14:paraId="02090F95" w14:textId="77777777" w:rsidR="0039710A" w:rsidRDefault="003F680B">
            <w:pPr>
              <w:widowControl w:val="0"/>
              <w:spacing w:line="240" w:lineRule="auto"/>
              <w:rPr>
                <w:rFonts w:ascii="Arial" w:eastAsia="Arial" w:hAnsi="Arial" w:cs="Arial"/>
                <w:b/>
                <w:bCs/>
              </w:rPr>
            </w:pPr>
            <w:r>
              <w:rPr>
                <w:rFonts w:ascii="Arial" w:eastAsia="Arial" w:hAnsi="Arial" w:cs="Arial"/>
                <w:b/>
                <w:bCs/>
              </w:rPr>
              <w:t>Last name</w:t>
            </w:r>
          </w:p>
        </w:tc>
        <w:tc>
          <w:tcPr>
            <w:tcW w:w="3075" w:type="dxa"/>
            <w:shd w:val="clear" w:color="auto" w:fill="CCCCCC"/>
            <w:tcMar>
              <w:top w:w="100" w:type="dxa"/>
              <w:left w:w="100" w:type="dxa"/>
              <w:bottom w:w="100" w:type="dxa"/>
              <w:right w:w="100" w:type="dxa"/>
            </w:tcMar>
          </w:tcPr>
          <w:p w14:paraId="30A78459" w14:textId="77777777" w:rsidR="0039710A" w:rsidRDefault="003F680B">
            <w:pPr>
              <w:widowControl w:val="0"/>
              <w:spacing w:line="240" w:lineRule="auto"/>
              <w:rPr>
                <w:rFonts w:ascii="Arial" w:eastAsia="Arial" w:hAnsi="Arial" w:cs="Arial"/>
                <w:b/>
                <w:bCs/>
              </w:rPr>
            </w:pPr>
            <w:r>
              <w:rPr>
                <w:rFonts w:ascii="Arial" w:eastAsia="Arial" w:hAnsi="Arial" w:cs="Arial"/>
                <w:b/>
                <w:bCs/>
              </w:rPr>
              <w:t>Email</w:t>
            </w:r>
          </w:p>
        </w:tc>
      </w:tr>
      <w:tr w:rsidR="0039710A" w14:paraId="29BECBBF" w14:textId="77777777">
        <w:trPr>
          <w:trHeight w:val="476"/>
          <w:jc w:val="center"/>
        </w:trPr>
        <w:tc>
          <w:tcPr>
            <w:tcW w:w="1725" w:type="dxa"/>
            <w:shd w:val="clear" w:color="auto" w:fill="CCCCCC"/>
            <w:tcMar>
              <w:top w:w="100" w:type="dxa"/>
              <w:left w:w="100" w:type="dxa"/>
              <w:bottom w:w="100" w:type="dxa"/>
              <w:right w:w="100" w:type="dxa"/>
            </w:tcMar>
            <w:vAlign w:val="center"/>
          </w:tcPr>
          <w:p w14:paraId="2F3F1C5D" w14:textId="77777777" w:rsidR="0039710A" w:rsidRDefault="003F680B">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Principal Investigator</w:t>
            </w:r>
          </w:p>
        </w:tc>
        <w:tc>
          <w:tcPr>
            <w:tcW w:w="1950" w:type="dxa"/>
            <w:tcMar>
              <w:top w:w="100" w:type="dxa"/>
              <w:left w:w="100" w:type="dxa"/>
              <w:bottom w:w="100" w:type="dxa"/>
              <w:right w:w="100" w:type="dxa"/>
            </w:tcMar>
          </w:tcPr>
          <w:p w14:paraId="232FEB49" w14:textId="401B49ED" w:rsidR="0039710A" w:rsidRDefault="00AF00B6">
            <w:pPr>
              <w:widowControl w:val="0"/>
              <w:spacing w:line="240" w:lineRule="auto"/>
              <w:rPr>
                <w:rFonts w:ascii="Arial" w:eastAsia="Arial" w:hAnsi="Arial" w:cs="Arial"/>
              </w:rPr>
            </w:pPr>
            <w:r>
              <w:rPr>
                <w:rFonts w:ascii="Arial" w:eastAsia="Arial" w:hAnsi="Arial" w:cs="Arial"/>
              </w:rPr>
              <w:t>Michael</w:t>
            </w:r>
          </w:p>
        </w:tc>
        <w:tc>
          <w:tcPr>
            <w:tcW w:w="2325" w:type="dxa"/>
            <w:tcMar>
              <w:top w:w="100" w:type="dxa"/>
              <w:left w:w="100" w:type="dxa"/>
              <w:bottom w:w="100" w:type="dxa"/>
              <w:right w:w="100" w:type="dxa"/>
            </w:tcMar>
          </w:tcPr>
          <w:p w14:paraId="00621EA6" w14:textId="6847A427" w:rsidR="0039710A" w:rsidRDefault="00AF00B6">
            <w:pPr>
              <w:widowControl w:val="0"/>
              <w:spacing w:line="240" w:lineRule="auto"/>
              <w:rPr>
                <w:rFonts w:ascii="Arial" w:eastAsia="Arial" w:hAnsi="Arial" w:cs="Arial"/>
              </w:rPr>
            </w:pPr>
            <w:r>
              <w:rPr>
                <w:rFonts w:ascii="Arial" w:eastAsia="Arial" w:hAnsi="Arial" w:cs="Arial"/>
              </w:rPr>
              <w:t>Henderson</w:t>
            </w:r>
          </w:p>
        </w:tc>
        <w:tc>
          <w:tcPr>
            <w:tcW w:w="3075" w:type="dxa"/>
            <w:tcMar>
              <w:top w:w="100" w:type="dxa"/>
              <w:left w:w="100" w:type="dxa"/>
              <w:bottom w:w="100" w:type="dxa"/>
              <w:right w:w="100" w:type="dxa"/>
            </w:tcMar>
          </w:tcPr>
          <w:p w14:paraId="4F3E7296" w14:textId="51B199DD" w:rsidR="0039710A" w:rsidRDefault="00AF00B6">
            <w:pPr>
              <w:widowControl w:val="0"/>
              <w:spacing w:line="240" w:lineRule="auto"/>
              <w:rPr>
                <w:rFonts w:ascii="Arial" w:eastAsia="Arial" w:hAnsi="Arial" w:cs="Arial"/>
              </w:rPr>
            </w:pPr>
            <w:r>
              <w:rPr>
                <w:rFonts w:ascii="Arial" w:eastAsia="Arial" w:hAnsi="Arial" w:cs="Arial"/>
              </w:rPr>
              <w:t>michael.henderson@vai.org</w:t>
            </w:r>
          </w:p>
        </w:tc>
      </w:tr>
      <w:tr w:rsidR="0039710A" w14:paraId="21A0E4CC" w14:textId="77777777">
        <w:trPr>
          <w:trHeight w:val="131"/>
          <w:jc w:val="center"/>
        </w:trPr>
        <w:tc>
          <w:tcPr>
            <w:tcW w:w="1725" w:type="dxa"/>
            <w:shd w:val="clear" w:color="auto" w:fill="CCCCCC"/>
            <w:tcMar>
              <w:top w:w="100" w:type="dxa"/>
              <w:left w:w="100" w:type="dxa"/>
              <w:bottom w:w="100" w:type="dxa"/>
              <w:right w:w="100" w:type="dxa"/>
            </w:tcMar>
            <w:vAlign w:val="center"/>
          </w:tcPr>
          <w:p w14:paraId="179B2BCA" w14:textId="77777777" w:rsidR="0039710A" w:rsidRDefault="003F680B">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Co-Principal Investigator</w:t>
            </w:r>
          </w:p>
        </w:tc>
        <w:tc>
          <w:tcPr>
            <w:tcW w:w="1950" w:type="dxa"/>
            <w:tcMar>
              <w:top w:w="100" w:type="dxa"/>
              <w:left w:w="100" w:type="dxa"/>
              <w:bottom w:w="100" w:type="dxa"/>
              <w:right w:w="100" w:type="dxa"/>
            </w:tcMar>
          </w:tcPr>
          <w:p w14:paraId="36EBB036" w14:textId="77777777" w:rsidR="0039710A" w:rsidRDefault="0039710A">
            <w:pPr>
              <w:widowControl w:val="0"/>
              <w:spacing w:line="240" w:lineRule="auto"/>
              <w:rPr>
                <w:rFonts w:ascii="Arial" w:eastAsia="Arial" w:hAnsi="Arial" w:cs="Arial"/>
              </w:rPr>
            </w:pPr>
          </w:p>
        </w:tc>
        <w:tc>
          <w:tcPr>
            <w:tcW w:w="2325" w:type="dxa"/>
            <w:tcMar>
              <w:top w:w="100" w:type="dxa"/>
              <w:left w:w="100" w:type="dxa"/>
              <w:bottom w:w="100" w:type="dxa"/>
              <w:right w:w="100" w:type="dxa"/>
            </w:tcMar>
          </w:tcPr>
          <w:p w14:paraId="0AD3DA91" w14:textId="77777777" w:rsidR="0039710A" w:rsidRDefault="0039710A">
            <w:pPr>
              <w:widowControl w:val="0"/>
              <w:spacing w:line="240" w:lineRule="auto"/>
              <w:rPr>
                <w:rFonts w:ascii="Arial" w:eastAsia="Arial" w:hAnsi="Arial" w:cs="Arial"/>
              </w:rPr>
            </w:pPr>
          </w:p>
        </w:tc>
        <w:tc>
          <w:tcPr>
            <w:tcW w:w="3075" w:type="dxa"/>
            <w:tcMar>
              <w:top w:w="100" w:type="dxa"/>
              <w:left w:w="100" w:type="dxa"/>
              <w:bottom w:w="100" w:type="dxa"/>
              <w:right w:w="100" w:type="dxa"/>
            </w:tcMar>
          </w:tcPr>
          <w:p w14:paraId="7C74A312" w14:textId="77777777" w:rsidR="0039710A" w:rsidRDefault="0039710A">
            <w:pPr>
              <w:widowControl w:val="0"/>
              <w:spacing w:line="240" w:lineRule="auto"/>
              <w:rPr>
                <w:rFonts w:ascii="Arial" w:eastAsia="Arial" w:hAnsi="Arial" w:cs="Arial"/>
              </w:rPr>
            </w:pPr>
          </w:p>
        </w:tc>
      </w:tr>
      <w:tr w:rsidR="0039710A" w14:paraId="24637973" w14:textId="77777777">
        <w:trPr>
          <w:jc w:val="center"/>
        </w:trPr>
        <w:tc>
          <w:tcPr>
            <w:tcW w:w="1725" w:type="dxa"/>
            <w:shd w:val="clear" w:color="auto" w:fill="CCCCCC"/>
            <w:tcMar>
              <w:top w:w="100" w:type="dxa"/>
              <w:left w:w="100" w:type="dxa"/>
              <w:bottom w:w="100" w:type="dxa"/>
              <w:right w:w="100" w:type="dxa"/>
            </w:tcMar>
            <w:vAlign w:val="center"/>
          </w:tcPr>
          <w:p w14:paraId="3476384F" w14:textId="77777777" w:rsidR="0039710A" w:rsidRDefault="003F680B">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t>Co-Principal Investigator</w:t>
            </w:r>
          </w:p>
        </w:tc>
        <w:tc>
          <w:tcPr>
            <w:tcW w:w="1950" w:type="dxa"/>
            <w:tcMar>
              <w:top w:w="100" w:type="dxa"/>
              <w:left w:w="100" w:type="dxa"/>
              <w:bottom w:w="100" w:type="dxa"/>
              <w:right w:w="100" w:type="dxa"/>
            </w:tcMar>
          </w:tcPr>
          <w:p w14:paraId="365AEC24" w14:textId="77777777" w:rsidR="0039710A" w:rsidRDefault="0039710A">
            <w:pPr>
              <w:widowControl w:val="0"/>
              <w:spacing w:line="240" w:lineRule="auto"/>
              <w:rPr>
                <w:rFonts w:ascii="Arial" w:eastAsia="Arial" w:hAnsi="Arial" w:cs="Arial"/>
              </w:rPr>
            </w:pPr>
          </w:p>
        </w:tc>
        <w:tc>
          <w:tcPr>
            <w:tcW w:w="2325" w:type="dxa"/>
            <w:tcMar>
              <w:top w:w="100" w:type="dxa"/>
              <w:left w:w="100" w:type="dxa"/>
              <w:bottom w:w="100" w:type="dxa"/>
              <w:right w:w="100" w:type="dxa"/>
            </w:tcMar>
          </w:tcPr>
          <w:p w14:paraId="5921F8D1" w14:textId="77777777" w:rsidR="0039710A" w:rsidRDefault="0039710A">
            <w:pPr>
              <w:widowControl w:val="0"/>
              <w:spacing w:line="240" w:lineRule="auto"/>
              <w:rPr>
                <w:rFonts w:ascii="Arial" w:eastAsia="Arial" w:hAnsi="Arial" w:cs="Arial"/>
              </w:rPr>
            </w:pPr>
          </w:p>
        </w:tc>
        <w:tc>
          <w:tcPr>
            <w:tcW w:w="3075" w:type="dxa"/>
            <w:tcMar>
              <w:top w:w="100" w:type="dxa"/>
              <w:left w:w="100" w:type="dxa"/>
              <w:bottom w:w="100" w:type="dxa"/>
              <w:right w:w="100" w:type="dxa"/>
            </w:tcMar>
          </w:tcPr>
          <w:p w14:paraId="07535EAB" w14:textId="77777777" w:rsidR="0039710A" w:rsidRDefault="0039710A">
            <w:pPr>
              <w:widowControl w:val="0"/>
              <w:spacing w:line="240" w:lineRule="auto"/>
              <w:rPr>
                <w:rFonts w:ascii="Arial" w:eastAsia="Arial" w:hAnsi="Arial" w:cs="Arial"/>
              </w:rPr>
            </w:pPr>
          </w:p>
        </w:tc>
      </w:tr>
      <w:tr w:rsidR="0039710A" w14:paraId="08F15DD7" w14:textId="77777777">
        <w:trPr>
          <w:trHeight w:val="356"/>
          <w:jc w:val="center"/>
        </w:trPr>
        <w:tc>
          <w:tcPr>
            <w:tcW w:w="1725" w:type="dxa"/>
            <w:shd w:val="clear" w:color="auto" w:fill="CCCCCC"/>
            <w:tcMar>
              <w:top w:w="100" w:type="dxa"/>
              <w:left w:w="100" w:type="dxa"/>
              <w:bottom w:w="100" w:type="dxa"/>
              <w:right w:w="100" w:type="dxa"/>
            </w:tcMar>
            <w:vAlign w:val="center"/>
          </w:tcPr>
          <w:p w14:paraId="1736F484" w14:textId="77777777" w:rsidR="0039710A" w:rsidRDefault="003F680B">
            <w:pPr>
              <w:widowControl w:val="0"/>
              <w:spacing w:line="240" w:lineRule="auto"/>
              <w:jc w:val="right"/>
              <w:rPr>
                <w:rFonts w:ascii="Arial" w:eastAsia="Arial" w:hAnsi="Arial" w:cs="Arial"/>
                <w:b/>
                <w:bCs/>
                <w:shd w:val="clear" w:color="auto" w:fill="CCCCCC"/>
              </w:rPr>
            </w:pPr>
            <w:r>
              <w:rPr>
                <w:rFonts w:ascii="Arial" w:eastAsia="Arial" w:hAnsi="Arial" w:cs="Arial"/>
                <w:b/>
                <w:bCs/>
                <w:shd w:val="clear" w:color="auto" w:fill="CCCCCC"/>
              </w:rPr>
              <w:lastRenderedPageBreak/>
              <w:t>Data Submitter</w:t>
            </w:r>
          </w:p>
        </w:tc>
        <w:tc>
          <w:tcPr>
            <w:tcW w:w="1950" w:type="dxa"/>
            <w:tcMar>
              <w:top w:w="100" w:type="dxa"/>
              <w:left w:w="100" w:type="dxa"/>
              <w:bottom w:w="100" w:type="dxa"/>
              <w:right w:w="100" w:type="dxa"/>
            </w:tcMar>
          </w:tcPr>
          <w:p w14:paraId="324F2739" w14:textId="77777777" w:rsidR="0039710A" w:rsidRDefault="0039710A">
            <w:pPr>
              <w:widowControl w:val="0"/>
              <w:spacing w:line="240" w:lineRule="auto"/>
              <w:rPr>
                <w:rFonts w:ascii="Arial" w:eastAsia="Arial" w:hAnsi="Arial" w:cs="Arial"/>
              </w:rPr>
            </w:pPr>
          </w:p>
        </w:tc>
        <w:tc>
          <w:tcPr>
            <w:tcW w:w="2325" w:type="dxa"/>
            <w:tcMar>
              <w:top w:w="100" w:type="dxa"/>
              <w:left w:w="100" w:type="dxa"/>
              <w:bottom w:w="100" w:type="dxa"/>
              <w:right w:w="100" w:type="dxa"/>
            </w:tcMar>
          </w:tcPr>
          <w:p w14:paraId="21A0832F" w14:textId="77777777" w:rsidR="0039710A" w:rsidRDefault="0039710A">
            <w:pPr>
              <w:widowControl w:val="0"/>
              <w:spacing w:line="240" w:lineRule="auto"/>
              <w:rPr>
                <w:rFonts w:ascii="Arial" w:eastAsia="Arial" w:hAnsi="Arial" w:cs="Arial"/>
              </w:rPr>
            </w:pPr>
          </w:p>
        </w:tc>
        <w:tc>
          <w:tcPr>
            <w:tcW w:w="3075" w:type="dxa"/>
            <w:tcMar>
              <w:top w:w="100" w:type="dxa"/>
              <w:left w:w="100" w:type="dxa"/>
              <w:bottom w:w="100" w:type="dxa"/>
              <w:right w:w="100" w:type="dxa"/>
            </w:tcMar>
          </w:tcPr>
          <w:p w14:paraId="25D574DF" w14:textId="77777777" w:rsidR="0039710A" w:rsidRDefault="0039710A">
            <w:pPr>
              <w:widowControl w:val="0"/>
              <w:spacing w:line="240" w:lineRule="auto"/>
              <w:rPr>
                <w:rFonts w:ascii="Arial" w:eastAsia="Arial" w:hAnsi="Arial" w:cs="Arial"/>
              </w:rPr>
            </w:pPr>
          </w:p>
        </w:tc>
      </w:tr>
    </w:tbl>
    <w:p w14:paraId="2EA9B7E1" w14:textId="77777777" w:rsidR="0039710A" w:rsidRDefault="0039710A">
      <w:pPr>
        <w:spacing w:line="240" w:lineRule="auto"/>
        <w:rPr>
          <w:rFonts w:ascii="Noto Sans" w:eastAsia="Noto Sans" w:hAnsi="Noto Sans" w:cs="Noto Sans"/>
          <w:color w:val="000000"/>
          <w:sz w:val="20"/>
          <w:szCs w:val="20"/>
        </w:rPr>
      </w:pPr>
    </w:p>
    <w:p w14:paraId="4000041C" w14:textId="77777777" w:rsidR="0039710A" w:rsidRDefault="0039710A"/>
    <w:p w14:paraId="5BAA8A0D" w14:textId="77777777" w:rsidR="0039710A" w:rsidRDefault="003F680B">
      <w:pPr>
        <w:jc w:val="right"/>
      </w:pPr>
      <w:r>
        <w:t>Document version: v1.1</w:t>
      </w:r>
    </w:p>
    <w:sectPr w:rsidR="003971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D1F66331-7A67-443A-9FC5-E02918CFFBF9}"/>
    <w:embedBold r:id="rId2" w:fontKey="{AC6C9A39-38AB-4265-8C6F-0333538EE8A0}"/>
    <w:embedItalic r:id="rId3" w:fontKey="{A91BEE06-586E-473E-8746-E3F9B050BDBA}"/>
  </w:font>
  <w:font w:name="Inter Medium">
    <w:charset w:val="00"/>
    <w:family w:val="auto"/>
    <w:pitch w:val="default"/>
    <w:embedRegular r:id="rId4" w:fontKey="{FE474736-1C7E-4B10-9477-88808626E229}"/>
  </w:font>
  <w:font w:name="Inter SemiBold">
    <w:charset w:val="00"/>
    <w:family w:val="auto"/>
    <w:pitch w:val="default"/>
    <w:embedItalic r:id="rId5" w:fontKey="{071585E9-CCB7-456E-9973-0276E976A916}"/>
  </w:font>
  <w:font w:name="Calibri">
    <w:panose1 w:val="020F0502020204030204"/>
    <w:charset w:val="00"/>
    <w:family w:val="swiss"/>
    <w:pitch w:val="variable"/>
    <w:sig w:usb0="E4002EFF" w:usb1="C200247B" w:usb2="00000009" w:usb3="00000000" w:csb0="000001FF" w:csb1="00000000"/>
    <w:embedRegular r:id="rId6" w:fontKey="{3EEB3BEE-BF99-4AE8-B79A-C85E7AF7D49D}"/>
    <w:embedBold r:id="rId7" w:fontKey="{1473307A-7614-42D7-918C-8D1B3821D633}"/>
  </w:font>
  <w:font w:name="Arial">
    <w:panose1 w:val="020B0604020202020204"/>
    <w:charset w:val="00"/>
    <w:family w:val="swiss"/>
    <w:pitch w:val="variable"/>
    <w:sig w:usb0="E0002EFF" w:usb1="C000785B" w:usb2="00000009" w:usb3="00000000" w:csb0="000001FF" w:csb1="00000000"/>
  </w:font>
  <w:font w:name="Arail">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embedRegular r:id="rId8" w:fontKey="{D83DE72E-189E-41E4-BE59-69F48FCB29D9}"/>
    <w:embedBold r:id="rId9" w:fontKey="{3EE0F4D6-CBDD-4557-96C9-D38CAC058578}"/>
  </w:font>
  <w:font w:name="Cambria">
    <w:panose1 w:val="02040503050406030204"/>
    <w:charset w:val="00"/>
    <w:family w:val="roman"/>
    <w:pitch w:val="variable"/>
    <w:sig w:usb0="E00006FF" w:usb1="420024FF" w:usb2="02000000" w:usb3="00000000" w:csb0="0000019F" w:csb1="00000000"/>
    <w:embedRegular r:id="rId10" w:fontKey="{D54822C9-E8DD-4C4A-AFF3-8EED96B58D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C1B2C"/>
    <w:multiLevelType w:val="hybridMultilevel"/>
    <w:tmpl w:val="F162D8D0"/>
    <w:lvl w:ilvl="0" w:tplc="8D86BA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904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10A"/>
    <w:rsid w:val="000250A7"/>
    <w:rsid w:val="0003086C"/>
    <w:rsid w:val="001006B4"/>
    <w:rsid w:val="0021724A"/>
    <w:rsid w:val="00363493"/>
    <w:rsid w:val="003752E7"/>
    <w:rsid w:val="0039710A"/>
    <w:rsid w:val="003D7E3D"/>
    <w:rsid w:val="003F680B"/>
    <w:rsid w:val="00410D8D"/>
    <w:rsid w:val="00413E90"/>
    <w:rsid w:val="006607BE"/>
    <w:rsid w:val="006C63B7"/>
    <w:rsid w:val="006D4266"/>
    <w:rsid w:val="00751B0E"/>
    <w:rsid w:val="00A021AA"/>
    <w:rsid w:val="00A92F28"/>
    <w:rsid w:val="00AF00B6"/>
    <w:rsid w:val="00C5629E"/>
    <w:rsid w:val="00E641F8"/>
    <w:rsid w:val="00F60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46104"/>
  <w15:docId w15:val="{DFD30841-EF22-44DB-867B-7693A66A8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styleId="TableGrid">
    <w:name w:val="Table Grid"/>
    <w:basedOn w:val="TableNormal"/>
    <w:uiPriority w:val="39"/>
    <w:rsid w:val="003D7E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08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oud.parkinsonsroadmap.org/collections/search" TargetMode="External"/><Relationship Id="rId3" Type="http://schemas.openxmlformats.org/officeDocument/2006/relationships/styles" Target="styles.xml"/><Relationship Id="rId7" Type="http://schemas.openxmlformats.org/officeDocument/2006/relationships/hyperlink" Target="mailto:matthieu.darracq@dnastack.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sapcrn.org/research-community/teams/" TargetMode="External"/><Relationship Id="rId4" Type="http://schemas.openxmlformats.org/officeDocument/2006/relationships/settings" Target="settings.xml"/><Relationship Id="rId9"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147C3-2086-4F84-931A-3A8F56E45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915</Words>
  <Characters>5218</Characters>
  <Application>Microsoft Office Word</Application>
  <DocSecurity>0</DocSecurity>
  <Lines>43</Lines>
  <Paragraphs>12</Paragraphs>
  <ScaleCrop>false</ScaleCrop>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Henderson</dc:creator>
  <cp:lastModifiedBy>Mike Henderson</cp:lastModifiedBy>
  <cp:revision>5</cp:revision>
  <dcterms:created xsi:type="dcterms:W3CDTF">2026-04-27T13:38:00Z</dcterms:created>
  <dcterms:modified xsi:type="dcterms:W3CDTF">2026-04-27T13:40:00Z</dcterms:modified>
</cp:coreProperties>
</file>