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oarn47r7aak2" w:id="0"/>
      <w:bookmarkEnd w:id="0"/>
      <w:r w:rsidDel="00000000" w:rsidR="00000000" w:rsidRPr="00000000">
        <w:rPr>
          <w:rtl w:val="0"/>
        </w:rPr>
        <w:t xml:space="preserve">Dataset Contributor Information Template</w:t>
      </w:r>
    </w:p>
    <w:p w:rsidR="00000000" w:rsidDel="00000000" w:rsidP="00000000" w:rsidRDefault="00000000" w:rsidRPr="00000000" w14:paraId="00000002">
      <w:pPr>
        <w:rPr/>
      </w:pPr>
      <w:r w:rsidDel="00000000" w:rsidR="00000000" w:rsidRPr="00000000">
        <w:rPr>
          <w:rtl w:val="0"/>
        </w:rPr>
        <w:t xml:space="preserve">This template is designed to gather specific information from dataset contributors to accurately and comprehensively describe their dataset. Please fill out all relevant sections to the best of your ability.  Pay particular attention to the accuracy, as this document will become the source-of-truth for the dataset’s DOI and the ASAP CRN Cloud description card.   Please make a copy, fill in the appropriate details, and share back with </w:t>
      </w:r>
      <w:hyperlink r:id="rId6">
        <w:r w:rsidDel="00000000" w:rsidR="00000000" w:rsidRPr="00000000">
          <w:rPr>
            <w:color w:val="0000ee"/>
            <w:u w:val="single"/>
            <w:rtl w:val="0"/>
          </w:rPr>
          <w:t xml:space="preserve">Andy Henrie</w:t>
        </w:r>
      </w:hyperlink>
      <w:r w:rsidDel="00000000" w:rsidR="00000000" w:rsidRPr="00000000">
        <w:rPr>
          <w:rtl w:val="0"/>
        </w:rPr>
        <w:t xml:space="preserve">.</w:t>
      </w:r>
    </w:p>
    <w:p w:rsidR="00000000" w:rsidDel="00000000" w:rsidP="00000000" w:rsidRDefault="00000000" w:rsidRPr="00000000" w14:paraId="00000003">
      <w:pPr>
        <w:pStyle w:val="Heading1"/>
        <w:rPr/>
      </w:pPr>
      <w:bookmarkStart w:colFirst="0" w:colLast="0" w:name="_5b0j54e3xs8p" w:id="1"/>
      <w:bookmarkEnd w:id="1"/>
      <w:r w:rsidDel="00000000" w:rsidR="00000000" w:rsidRPr="00000000">
        <w:rPr>
          <w:rtl w:val="0"/>
        </w:rPr>
        <w:t xml:space="preserve">Creator (Author) Information</w:t>
      </w:r>
    </w:p>
    <w:p w:rsidR="00000000" w:rsidDel="00000000" w:rsidP="00000000" w:rsidRDefault="00000000" w:rsidRPr="00000000" w14:paraId="00000004">
      <w:pPr>
        <w:rPr/>
      </w:pPr>
      <w:r w:rsidDel="00000000" w:rsidR="00000000" w:rsidRPr="00000000">
        <w:rPr>
          <w:rtl w:val="0"/>
        </w:rPr>
        <w:t xml:space="preserve">[Provide the name of the dataset authors for citation including Affiliations, and ORCID.  Add additional rows as necessary.  These will be the citations in the DOI.]</w:t>
      </w:r>
    </w:p>
    <w:tbl>
      <w:tblPr>
        <w:tblStyle w:val="Table1"/>
        <w:tblW w:w="9970.560000000001"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2.6400000000003"/>
        <w:gridCol w:w="2492.6400000000003"/>
        <w:gridCol w:w="2492.6400000000003"/>
        <w:gridCol w:w="2492.6400000000003"/>
        <w:tblGridChange w:id="0">
          <w:tblGrid>
            <w:gridCol w:w="2492.6400000000003"/>
            <w:gridCol w:w="2492.6400000000003"/>
            <w:gridCol w:w="2492.6400000000003"/>
            <w:gridCol w:w="2492.6400000000003"/>
          </w:tblGrid>
        </w:tblGridChange>
      </w:tblGrid>
      <w:tr>
        <w:trPr>
          <w:cantSplit w:val="0"/>
          <w:tblHeader w:val="1"/>
        </w:trPr>
        <w:tc>
          <w:tcPr>
            <w:shd w:fill="b7b7b7"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pPr>
            <w:r w:rsidDel="00000000" w:rsidR="00000000" w:rsidRPr="00000000">
              <w:rPr>
                <w:rtl w:val="0"/>
              </w:rPr>
              <w:t xml:space="preserve">Last Name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pPr>
            <w:r w:rsidDel="00000000" w:rsidR="00000000" w:rsidRPr="00000000">
              <w:rPr>
                <w:rtl w:val="0"/>
              </w:rPr>
              <w:t xml:space="preserve">First Name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pPr>
            <w:r w:rsidDel="00000000" w:rsidR="00000000" w:rsidRPr="00000000">
              <w:rPr>
                <w:rtl w:val="0"/>
              </w:rPr>
              <w:t xml:space="preserve">Affiliation</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pPr>
            <w:r w:rsidDel="00000000" w:rsidR="00000000" w:rsidRPr="00000000">
              <w:rPr>
                <w:rtl w:val="0"/>
              </w:rPr>
              <w:t xml:space="preserve">ORCID</w:t>
            </w:r>
          </w:p>
        </w:tc>
      </w:tr>
      <w:tr>
        <w:trPr>
          <w:cantSplit w:val="0"/>
          <w:trHeight w:val="45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pPr>
            <w:r w:rsidDel="00000000" w:rsidR="00000000" w:rsidRPr="00000000">
              <w:rPr>
                <w:rtl w:val="0"/>
              </w:rPr>
              <w:t xml:space="preserve">Marshall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pPr>
            <w:r w:rsidDel="00000000" w:rsidR="00000000" w:rsidRPr="00000000">
              <w:rPr>
                <w:rtl w:val="0"/>
              </w:rPr>
              <w:t xml:space="preserve">Lee L.</w:t>
            </w:r>
          </w:p>
          <w:p w:rsidR="00000000" w:rsidDel="00000000" w:rsidP="00000000" w:rsidRDefault="00000000" w:rsidRPr="00000000" w14:paraId="0000000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pPr>
            <w:r w:rsidDel="00000000" w:rsidR="00000000" w:rsidRPr="00000000">
              <w:rPr>
                <w:rtl w:val="0"/>
              </w:rPr>
              <w:t xml:space="preserve">Van Andel Institute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pPr>
            <w:r w:rsidDel="00000000" w:rsidR="00000000" w:rsidRPr="00000000">
              <w:rPr>
                <w:rFonts w:ascii="Arial" w:cs="Arial" w:eastAsia="Arial" w:hAnsi="Arial"/>
                <w:rtl w:val="0"/>
              </w:rPr>
              <w:t xml:space="preserve">0000-0002-9884-4636</w:t>
            </w:r>
            <w:r w:rsidDel="00000000" w:rsidR="00000000" w:rsidRPr="00000000">
              <w:rPr>
                <w:rtl w:val="0"/>
              </w:rPr>
            </w:r>
          </w:p>
        </w:tc>
      </w:tr>
      <w:tr>
        <w:trPr>
          <w:cantSplit w:val="0"/>
          <w:trHeight w:val="48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pPr>
            <w:r w:rsidDel="00000000" w:rsidR="00000000" w:rsidRPr="00000000">
              <w:rPr>
                <w:rtl w:val="0"/>
              </w:rPr>
              <w:t xml:space="preserve">Paquette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pPr>
            <w:r w:rsidDel="00000000" w:rsidR="00000000" w:rsidRPr="00000000">
              <w:rPr>
                <w:rtl w:val="0"/>
              </w:rPr>
              <w:t xml:space="preserve">Kimberly 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pPr>
            <w:r w:rsidDel="00000000" w:rsidR="00000000" w:rsidRPr="00000000">
              <w:rPr>
                <w:rtl w:val="0"/>
              </w:rPr>
              <w:t xml:space="preserve">Van Andel Institute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pPr>
            <w:r w:rsidDel="00000000" w:rsidR="00000000" w:rsidRPr="00000000">
              <w:rPr>
                <w:rtl w:val="0"/>
              </w:rPr>
              <w:t xml:space="preserve">0000-0003-3989-4614</w:t>
            </w:r>
          </w:p>
        </w:tc>
      </w:tr>
      <w:tr>
        <w:trPr>
          <w:cantSplit w:val="0"/>
          <w:trHeight w:val="48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pPr>
            <w:r w:rsidDel="00000000" w:rsidR="00000000" w:rsidRPr="00000000">
              <w:rPr>
                <w:rtl w:val="0"/>
              </w:rPr>
              <w:t xml:space="preserve">DenHaan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pPr>
            <w:r w:rsidDel="00000000" w:rsidR="00000000" w:rsidRPr="00000000">
              <w:rPr>
                <w:rtl w:val="0"/>
              </w:rPr>
              <w:t xml:space="preserve">Kaitlyn 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pPr>
            <w:r w:rsidDel="00000000" w:rsidR="00000000" w:rsidRPr="00000000">
              <w:rPr>
                <w:rtl w:val="0"/>
              </w:rPr>
              <w:t xml:space="preserve">Van Andel Institute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pPr>
            <w:r w:rsidDel="00000000" w:rsidR="00000000" w:rsidRPr="00000000">
              <w:rPr>
                <w:rtl w:val="0"/>
              </w:rPr>
              <w:t xml:space="preserve">0000-0002-7804-6661</w:t>
            </w:r>
          </w:p>
        </w:tc>
      </w:tr>
      <w:tr>
        <w:trPr>
          <w:cantSplit w:val="0"/>
          <w:trHeight w:val="48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pPr>
            <w:r w:rsidDel="00000000" w:rsidR="00000000" w:rsidRPr="00000000">
              <w:rPr>
                <w:rtl w:val="0"/>
              </w:rPr>
              <w:t xml:space="preserve">Lopes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pPr>
            <w:r w:rsidDel="00000000" w:rsidR="00000000" w:rsidRPr="00000000">
              <w:rPr>
                <w:rtl w:val="0"/>
              </w:rPr>
              <w:t xml:space="preserve">Ellison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pPr>
            <w:r w:rsidDel="00000000" w:rsidR="00000000" w:rsidRPr="00000000">
              <w:rPr>
                <w:rtl w:val="0"/>
              </w:rPr>
              <w:t xml:space="preserve">Van Andel Institute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pPr>
            <w:r w:rsidDel="00000000" w:rsidR="00000000" w:rsidRPr="00000000">
              <w:rPr>
                <w:rtl w:val="0"/>
              </w:rPr>
              <w:t xml:space="preserve">0000-0003-1661-6304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pPr>
            <w:r w:rsidDel="00000000" w:rsidR="00000000" w:rsidRPr="00000000">
              <w:rPr>
                <w:rtl w:val="0"/>
              </w:rPr>
              <w:t xml:space="preserve">Pyman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pPr>
            <w:r w:rsidDel="00000000" w:rsidR="00000000" w:rsidRPr="00000000">
              <w:rPr>
                <w:rtl w:val="0"/>
              </w:rPr>
              <w:t xml:space="preserve">Andrew 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pPr>
            <w:r w:rsidDel="00000000" w:rsidR="00000000" w:rsidRPr="00000000">
              <w:rPr>
                <w:rtl w:val="0"/>
              </w:rPr>
              <w:t xml:space="preserve">Van Andel Institute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pPr>
            <w:r w:rsidDel="00000000" w:rsidR="00000000" w:rsidRPr="00000000">
              <w:rPr>
                <w:rtl w:val="0"/>
              </w:rPr>
              <w:t xml:space="preserve">Kun-Rodrigues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pPr>
            <w:r w:rsidDel="00000000" w:rsidR="00000000" w:rsidRPr="00000000">
              <w:rPr>
                <w:rtl w:val="0"/>
              </w:rPr>
              <w:t xml:space="preserve">Celia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pPr>
            <w:r w:rsidDel="00000000" w:rsidR="00000000" w:rsidRPr="00000000">
              <w:rPr>
                <w:rtl w:val="0"/>
              </w:rPr>
              <w:t xml:space="preserve">Van Andel Institute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pPr>
            <w:r w:rsidDel="00000000" w:rsidR="00000000" w:rsidRPr="00000000">
              <w:rPr>
                <w:rtl w:val="0"/>
              </w:rPr>
              <w:t xml:space="preserve">0000-0003-4528-0061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pPr>
            <w:r w:rsidDel="00000000" w:rsidR="00000000" w:rsidRPr="00000000">
              <w:rPr>
                <w:rtl w:val="0"/>
              </w:rPr>
              <w:t xml:space="preserve">Guerreiro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pPr>
            <w:r w:rsidDel="00000000" w:rsidR="00000000" w:rsidRPr="00000000">
              <w:rPr>
                <w:rtl w:val="0"/>
              </w:rPr>
              <w:t xml:space="preserve">Rita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pPr>
            <w:r w:rsidDel="00000000" w:rsidR="00000000" w:rsidRPr="00000000">
              <w:rPr>
                <w:rtl w:val="0"/>
              </w:rPr>
              <w:t xml:space="preserve">Van Andel Institute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color w:val="000000"/>
              </w:rPr>
            </w:pPr>
            <w:r w:rsidDel="00000000" w:rsidR="00000000" w:rsidRPr="00000000">
              <w:rPr>
                <w:color w:val="000000"/>
                <w:rtl w:val="0"/>
              </w:rPr>
              <w:t xml:space="preserve">0000-0001-5879-3486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pPr>
            <w:r w:rsidDel="00000000" w:rsidR="00000000" w:rsidRPr="00000000">
              <w:rPr>
                <w:rtl w:val="0"/>
              </w:rPr>
              <w:t xml:space="preserve">Bras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pPr>
            <w:r w:rsidDel="00000000" w:rsidR="00000000" w:rsidRPr="00000000">
              <w:rPr>
                <w:rtl w:val="0"/>
              </w:rPr>
              <w:t xml:space="preserve">Jose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pPr>
            <w:r w:rsidDel="00000000" w:rsidR="00000000" w:rsidRPr="00000000">
              <w:rPr>
                <w:rtl w:val="0"/>
              </w:rPr>
              <w:t xml:space="preserve">Van Andel Institute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color w:val="000000"/>
              </w:rPr>
            </w:pPr>
            <w:r w:rsidDel="00000000" w:rsidR="00000000" w:rsidRPr="00000000">
              <w:rPr>
                <w:color w:val="000000"/>
                <w:rtl w:val="0"/>
              </w:rPr>
              <w:t xml:space="preserve">0000-0001-8186-0333</w:t>
            </w:r>
          </w:p>
        </w:tc>
      </w:tr>
    </w:tbl>
    <w:p w:rsidR="00000000" w:rsidDel="00000000" w:rsidP="00000000" w:rsidRDefault="00000000" w:rsidRPr="00000000" w14:paraId="0000002A">
      <w:pPr>
        <w:numPr>
          <w:ilvl w:val="0"/>
          <w:numId w:val="1"/>
        </w:numPr>
        <w:ind w:left="720" w:hanging="360"/>
        <w:rPr>
          <w:rFonts w:ascii="Arial" w:cs="Arial" w:eastAsia="Arial" w:hAnsi="Arial"/>
          <w:color w:val="000000"/>
          <w:sz w:val="22"/>
          <w:szCs w:val="22"/>
        </w:rPr>
      </w:pPr>
      <w:r w:rsidDel="00000000" w:rsidR="00000000" w:rsidRPr="00000000">
        <w:rPr>
          <w:b w:val="1"/>
          <w:rtl w:val="0"/>
        </w:rPr>
        <w:t xml:space="preserve">Last Name</w:t>
      </w:r>
    </w:p>
    <w:p w:rsidR="00000000" w:rsidDel="00000000" w:rsidP="00000000" w:rsidRDefault="00000000" w:rsidRPr="00000000" w14:paraId="0000002B">
      <w:pPr>
        <w:numPr>
          <w:ilvl w:val="0"/>
          <w:numId w:val="1"/>
        </w:numPr>
        <w:ind w:left="720" w:hanging="360"/>
        <w:rPr>
          <w:b w:val="1"/>
          <w:u w:val="none"/>
        </w:rPr>
      </w:pPr>
      <w:r w:rsidDel="00000000" w:rsidR="00000000" w:rsidRPr="00000000">
        <w:rPr>
          <w:b w:val="1"/>
          <w:rtl w:val="0"/>
        </w:rPr>
        <w:t xml:space="preserve">First Name</w:t>
      </w:r>
    </w:p>
    <w:p w:rsidR="00000000" w:rsidDel="00000000" w:rsidP="00000000" w:rsidRDefault="00000000" w:rsidRPr="00000000" w14:paraId="0000002C">
      <w:pPr>
        <w:numPr>
          <w:ilvl w:val="0"/>
          <w:numId w:val="1"/>
        </w:numPr>
        <w:ind w:left="720" w:hanging="360"/>
        <w:rPr>
          <w:rFonts w:ascii="Arial" w:cs="Arial" w:eastAsia="Arial" w:hAnsi="Arial"/>
          <w:color w:val="000000"/>
          <w:sz w:val="22"/>
          <w:szCs w:val="22"/>
        </w:rPr>
      </w:pPr>
      <w:r w:rsidDel="00000000" w:rsidR="00000000" w:rsidRPr="00000000">
        <w:rPr>
          <w:b w:val="1"/>
          <w:rtl w:val="0"/>
        </w:rPr>
        <w:t xml:space="preserve">Affiliation</w:t>
      </w:r>
      <w:r w:rsidDel="00000000" w:rsidR="00000000" w:rsidRPr="00000000">
        <w:rPr>
          <w:rtl w:val="0"/>
        </w:rPr>
      </w:r>
    </w:p>
    <w:p w:rsidR="00000000" w:rsidDel="00000000" w:rsidP="00000000" w:rsidRDefault="00000000" w:rsidRPr="00000000" w14:paraId="0000002D">
      <w:pPr>
        <w:numPr>
          <w:ilvl w:val="0"/>
          <w:numId w:val="1"/>
        </w:numPr>
        <w:ind w:left="720" w:hanging="360"/>
        <w:rPr>
          <w:rFonts w:ascii="Arial" w:cs="Arial" w:eastAsia="Arial" w:hAnsi="Arial"/>
          <w:color w:val="000000"/>
          <w:sz w:val="22"/>
          <w:szCs w:val="22"/>
        </w:rPr>
      </w:pPr>
      <w:r w:rsidDel="00000000" w:rsidR="00000000" w:rsidRPr="00000000">
        <w:rPr>
          <w:b w:val="1"/>
          <w:rtl w:val="0"/>
        </w:rPr>
        <w:t xml:space="preserve">ORCID </w:t>
      </w:r>
      <w:r w:rsidDel="00000000" w:rsidR="00000000" w:rsidRPr="00000000">
        <w:rPr>
          <w:rtl w:val="0"/>
        </w:rPr>
      </w:r>
    </w:p>
    <w:p w:rsidR="00000000" w:rsidDel="00000000" w:rsidP="00000000" w:rsidRDefault="00000000" w:rsidRPr="00000000" w14:paraId="0000002E">
      <w:pPr>
        <w:pStyle w:val="Heading1"/>
        <w:rPr/>
      </w:pPr>
      <w:bookmarkStart w:colFirst="0" w:colLast="0" w:name="_jinnfbu5x4jm" w:id="2"/>
      <w:bookmarkEnd w:id="2"/>
      <w:r w:rsidDel="00000000" w:rsidR="00000000" w:rsidRPr="00000000">
        <w:rPr>
          <w:rtl w:val="0"/>
        </w:rPr>
        <w:t xml:space="preserve">Dataset Details</w:t>
      </w:r>
    </w:p>
    <w:p w:rsidR="00000000" w:rsidDel="00000000" w:rsidP="00000000" w:rsidRDefault="00000000" w:rsidRPr="00000000" w14:paraId="0000002F">
      <w:pPr>
        <w:rPr/>
      </w:pPr>
      <w:r w:rsidDel="00000000" w:rsidR="00000000" w:rsidRPr="00000000">
        <w:rPr>
          <w:rtl w:val="0"/>
        </w:rPr>
      </w:r>
    </w:p>
    <w:tbl>
      <w:tblPr>
        <w:tblStyle w:val="Table2"/>
        <w:tblW w:w="103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7830"/>
        <w:tblGridChange w:id="0">
          <w:tblGrid>
            <w:gridCol w:w="2490"/>
            <w:gridCol w:w="7830"/>
          </w:tblGrid>
        </w:tblGridChange>
      </w:tblGrid>
      <w:tr>
        <w:trPr>
          <w:cantSplit w:val="0"/>
          <w:trHeight w:val="485.39062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30">
            <w:pPr>
              <w:widowControl w:val="0"/>
              <w:spacing w:line="240" w:lineRule="auto"/>
              <w:jc w:val="right"/>
              <w:rPr>
                <w:shd w:fill="cccccc" w:val="clear"/>
              </w:rPr>
            </w:pPr>
            <w:r w:rsidDel="00000000" w:rsidR="00000000" w:rsidRPr="00000000">
              <w:rPr>
                <w:shd w:fill="cccccc" w:val="clear"/>
                <w:rtl w:val="0"/>
              </w:rPr>
              <w:t xml:space="preserve">Dataset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pPr>
            <w:r w:rsidDel="00000000" w:rsidR="00000000" w:rsidRPr="00000000">
              <w:rPr>
                <w:rFonts w:ascii="Arial" w:cs="Arial" w:eastAsia="Arial" w:hAnsi="Arial"/>
                <w:rtl w:val="0"/>
              </w:rPr>
              <w:t xml:space="preserve">Single nucleus RNA-sequencing of human postmortem hippocampus, middle frontal gyrus, and substantia nigra</w:t>
            </w:r>
            <w:r w:rsidDel="00000000" w:rsidR="00000000" w:rsidRPr="00000000">
              <w:rPr>
                <w:rtl w:val="0"/>
              </w:rPr>
            </w:r>
          </w:p>
        </w:tc>
      </w:tr>
      <w:tr>
        <w:trPr>
          <w:cantSplit w:val="0"/>
          <w:trHeight w:val="1800"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32">
            <w:pPr>
              <w:widowControl w:val="0"/>
              <w:spacing w:line="240" w:lineRule="auto"/>
              <w:jc w:val="right"/>
              <w:rPr>
                <w:shd w:fill="cccccc" w:val="clear"/>
              </w:rPr>
            </w:pPr>
            <w:r w:rsidDel="00000000" w:rsidR="00000000" w:rsidRPr="00000000">
              <w:rPr>
                <w:shd w:fill="cccccc" w:val="clear"/>
                <w:rtl w:val="0"/>
              </w:rPr>
              <w:t xml:space="preserve">Dataset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after="240" w:before="240" w:line="240" w:lineRule="auto"/>
              <w:rPr/>
            </w:pPr>
            <w:r w:rsidDel="00000000" w:rsidR="00000000" w:rsidRPr="00000000">
              <w:rPr>
                <w:rtl w:val="0"/>
              </w:rPr>
              <w:t xml:space="preserve">Single nucleus RNA-seq data from</w:t>
            </w:r>
            <w:r w:rsidDel="00000000" w:rsidR="00000000" w:rsidRPr="00000000">
              <w:rPr>
                <w:rFonts w:ascii="Arial" w:cs="Arial" w:eastAsia="Arial" w:hAnsi="Arial"/>
                <w:rtl w:val="0"/>
              </w:rPr>
              <w:t xml:space="preserve"> hippocampus, middle frontal gyrus, and substantia nigra</w:t>
            </w:r>
            <w:r w:rsidDel="00000000" w:rsidR="00000000" w:rsidRPr="00000000">
              <w:rPr>
                <w:rtl w:val="0"/>
              </w:rPr>
              <w:t xml:space="preserve"> samples of human PD and control postmortem brains. All three brain regions were co-sampled from each donor to enable direct comparison of transcriptomic signatures across anatomically and functionally distinct regions within the same brain.</w:t>
            </w:r>
          </w:p>
          <w:p w:rsidR="00000000" w:rsidDel="00000000" w:rsidP="00000000" w:rsidRDefault="00000000" w:rsidRPr="00000000" w14:paraId="00000034">
            <w:pPr>
              <w:widowControl w:val="0"/>
              <w:spacing w:line="240" w:lineRule="auto"/>
              <w:rPr/>
            </w:pPr>
            <w:r w:rsidDel="00000000" w:rsidR="00000000" w:rsidRPr="00000000">
              <w:rPr>
                <w:rtl w:val="0"/>
              </w:rPr>
            </w:r>
          </w:p>
        </w:tc>
      </w:tr>
    </w:tbl>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numPr>
          <w:ilvl w:val="0"/>
          <w:numId w:val="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Dataset Title:</w:t>
      </w:r>
      <w:r w:rsidDel="00000000" w:rsidR="00000000" w:rsidRPr="00000000">
        <w:rPr>
          <w:rtl w:val="0"/>
        </w:rPr>
        <w:br w:type="textWrapping"/>
        <w:t xml:space="preserve">[Please provide a self-describing title that includes the tissue source, method, and context. Avoid using team-specific branding.  This will be the Dataset DOI title, as well as the title for the dataset on the ASAP CRN Cloud.]</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numPr>
          <w:ilvl w:val="0"/>
          <w:numId w:val="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Dataset Description:</w:t>
      </w:r>
      <w:r w:rsidDel="00000000" w:rsidR="00000000" w:rsidRPr="00000000">
        <w:rPr>
          <w:rtl w:val="0"/>
        </w:rPr>
        <w:br w:type="textWrapping"/>
        <w:t xml:space="preserve">[Provide a comprehensive description of the dataset, including its context and, if applicable, its relationship to other contributions. The description should be specific to the dataset, not the overall project.  The focus is on the dataset itself NOT the scientific findings.]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ind w:left="720" w:firstLine="0"/>
        <w:rPr>
          <w:sz w:val="20"/>
          <w:szCs w:val="20"/>
        </w:rPr>
      </w:pPr>
      <w:r w:rsidDel="00000000" w:rsidR="00000000" w:rsidRPr="00000000">
        <w:rPr>
          <w:rtl w:val="0"/>
        </w:rPr>
      </w:r>
    </w:p>
    <w:p w:rsidR="00000000" w:rsidDel="00000000" w:rsidP="00000000" w:rsidRDefault="00000000" w:rsidRPr="00000000" w14:paraId="0000003B">
      <w:pPr>
        <w:pStyle w:val="Heading1"/>
        <w:rPr/>
      </w:pPr>
      <w:bookmarkStart w:colFirst="0" w:colLast="0" w:name="_ry5epc95h16b" w:id="3"/>
      <w:bookmarkEnd w:id="3"/>
      <w:r w:rsidDel="00000000" w:rsidR="00000000" w:rsidRPr="00000000">
        <w:rPr>
          <w:rtl w:val="0"/>
        </w:rPr>
        <w:t xml:space="preserve">Project Information</w:t>
      </w:r>
    </w:p>
    <w:p w:rsidR="00000000" w:rsidDel="00000000" w:rsidP="00000000" w:rsidRDefault="00000000" w:rsidRPr="00000000" w14:paraId="0000003C">
      <w:pPr>
        <w:ind w:left="0" w:firstLine="0"/>
        <w:rPr/>
      </w:pPr>
      <w:r w:rsidDel="00000000" w:rsidR="00000000" w:rsidRPr="00000000">
        <w:rPr>
          <w:rtl w:val="0"/>
        </w:rPr>
        <w:t xml:space="preserve">[Provide the name and a brief description of the overall project to which this dataset belongs.  These should match the STUDY table metadata entries]</w:t>
      </w:r>
    </w:p>
    <w:p w:rsidR="00000000" w:rsidDel="00000000" w:rsidP="00000000" w:rsidRDefault="00000000" w:rsidRPr="00000000" w14:paraId="0000003D">
      <w:pPr>
        <w:rPr/>
      </w:pPr>
      <w:r w:rsidDel="00000000" w:rsidR="00000000" w:rsidRPr="00000000">
        <w:rPr>
          <w:rtl w:val="0"/>
        </w:rPr>
      </w:r>
    </w:p>
    <w:tbl>
      <w:tblPr>
        <w:tblStyle w:val="Table3"/>
        <w:tblW w:w="103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7830"/>
        <w:tblGridChange w:id="0">
          <w:tblGrid>
            <w:gridCol w:w="2490"/>
            <w:gridCol w:w="7830"/>
          </w:tblGrid>
        </w:tblGridChange>
      </w:tblGrid>
      <w:tr>
        <w:trPr>
          <w:cantSplit w:val="0"/>
          <w:trHeight w:val="485.39062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3E">
            <w:pPr>
              <w:widowControl w:val="0"/>
              <w:spacing w:line="240" w:lineRule="auto"/>
              <w:jc w:val="right"/>
              <w:rPr>
                <w:shd w:fill="cccccc" w:val="clear"/>
              </w:rPr>
            </w:pPr>
            <w:r w:rsidDel="00000000" w:rsidR="00000000" w:rsidRPr="00000000">
              <w:rPr>
                <w:shd w:fill="cccccc" w:val="clear"/>
                <w:rtl w:val="0"/>
              </w:rPr>
              <w:t xml:space="preserve">Project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after="240" w:before="240" w:line="240" w:lineRule="auto"/>
              <w:rPr/>
            </w:pPr>
            <w:r w:rsidDel="00000000" w:rsidR="00000000" w:rsidRPr="00000000">
              <w:rPr>
                <w:rtl w:val="0"/>
              </w:rPr>
              <w:t xml:space="preserve">Is senescence a component of human PD and does experimental senescence lead to alterations in PD-related gene expression? </w:t>
            </w:r>
          </w:p>
        </w:tc>
      </w:tr>
      <w:tr>
        <w:trPr>
          <w:cantSplit w:val="0"/>
          <w:trHeight w:val="1800"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40">
            <w:pPr>
              <w:widowControl w:val="0"/>
              <w:spacing w:line="240" w:lineRule="auto"/>
              <w:jc w:val="right"/>
              <w:rPr>
                <w:shd w:fill="cccccc" w:val="clear"/>
              </w:rPr>
            </w:pPr>
            <w:r w:rsidDel="00000000" w:rsidR="00000000" w:rsidRPr="00000000">
              <w:rPr>
                <w:shd w:fill="cccccc" w:val="clear"/>
                <w:rtl w:val="0"/>
              </w:rPr>
              <w:t xml:space="preserve">Project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pPr>
            <w:r w:rsidDel="00000000" w:rsidR="00000000" w:rsidRPr="00000000">
              <w:rPr>
                <w:rtl w:val="0"/>
              </w:rPr>
              <w:t xml:space="preserve">Characterize the neuropathological progression of PD with single-cell resolution, and determine the levels of senescence, as captured by a transcriptome signature.</w:t>
            </w:r>
          </w:p>
        </w:tc>
      </w:tr>
    </w:tbl>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numPr>
          <w:ilvl w:val="0"/>
          <w:numId w:val="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Project Name </w:t>
      </w:r>
      <w:r w:rsidDel="00000000" w:rsidR="00000000" w:rsidRPr="00000000">
        <w:rPr>
          <w:rtl w:val="0"/>
        </w:rPr>
        <w:t xml:space="preserve">[Please provide the title of your ASAP CRN Project. This should match the `project_name` in the STUDY metadata table.]</w:t>
      </w:r>
      <w:r w:rsidDel="00000000" w:rsidR="00000000" w:rsidRPr="00000000">
        <w:rPr>
          <w:rtl w:val="0"/>
        </w:rPr>
      </w:r>
    </w:p>
    <w:p w:rsidR="00000000" w:rsidDel="00000000" w:rsidP="00000000" w:rsidRDefault="00000000" w:rsidRPr="00000000" w14:paraId="00000044">
      <w:pPr>
        <w:numPr>
          <w:ilvl w:val="0"/>
          <w:numId w:val="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Project Description </w:t>
      </w:r>
      <w:r w:rsidDel="00000000" w:rsidR="00000000" w:rsidRPr="00000000">
        <w:rPr>
          <w:rtl w:val="0"/>
        </w:rPr>
        <w:t xml:space="preserve">[Provide a description of the overall research program and types of datasets being generated as part of the Team’s involvement in the ASAP CRN.  The focus is on the overall project with ASAP CRN]</w:t>
      </w:r>
    </w:p>
    <w:p w:rsidR="00000000" w:rsidDel="00000000" w:rsidP="00000000" w:rsidRDefault="00000000" w:rsidRPr="00000000" w14:paraId="00000045">
      <w:pPr>
        <w:ind w:left="0" w:firstLine="0"/>
        <w:rPr/>
      </w:pPr>
      <w:r w:rsidDel="00000000" w:rsidR="00000000" w:rsidRPr="00000000">
        <w:rPr>
          <w:rtl w:val="0"/>
        </w:rPr>
        <w:br w:type="textWrapping"/>
      </w:r>
    </w:p>
    <w:p w:rsidR="00000000" w:rsidDel="00000000" w:rsidP="00000000" w:rsidRDefault="00000000" w:rsidRPr="00000000" w14:paraId="0000004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nter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1f1f1f"/>
        <w:sz w:val="24"/>
        <w:szCs w:val="24"/>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rFonts w:ascii="Inter Medium" w:cs="Inter Medium" w:eastAsia="Inter Medium" w:hAnsi="Inter Medium"/>
      <w:i w:val="0"/>
      <w:sz w:val="40"/>
      <w:szCs w:val="40"/>
    </w:rPr>
  </w:style>
  <w:style w:type="paragraph" w:styleId="Heading2">
    <w:name w:val="heading 2"/>
    <w:basedOn w:val="Normal"/>
    <w:next w:val="Normal"/>
    <w:pPr>
      <w:keepNext w:val="1"/>
      <w:keepLines w:val="1"/>
      <w:pageBreakBefore w:val="0"/>
      <w:spacing w:after="120" w:before="360" w:lineRule="auto"/>
    </w:pPr>
    <w:rPr>
      <w:rFonts w:ascii="Inter Medium" w:cs="Inter Medium" w:eastAsia="Inter Medium" w:hAnsi="Inter Medium"/>
      <w:i w:val="0"/>
      <w:sz w:val="32"/>
      <w:szCs w:val="32"/>
    </w:rPr>
  </w:style>
  <w:style w:type="paragraph" w:styleId="Heading3">
    <w:name w:val="heading 3"/>
    <w:basedOn w:val="Normal"/>
    <w:next w:val="Normal"/>
    <w:pPr>
      <w:keepNext w:val="1"/>
      <w:keepLines w:val="1"/>
      <w:pageBreakBefore w:val="0"/>
      <w:spacing w:after="80" w:before="320" w:lineRule="auto"/>
    </w:pPr>
    <w:rPr>
      <w:rFonts w:ascii="Inter Medium" w:cs="Inter Medium" w:eastAsia="Inter Medium" w:hAnsi="Inter Medium"/>
      <w:i w:val="0"/>
      <w:sz w:val="28"/>
      <w:szCs w:val="28"/>
    </w:rPr>
  </w:style>
  <w:style w:type="paragraph" w:styleId="Heading4">
    <w:name w:val="heading 4"/>
    <w:basedOn w:val="Normal"/>
    <w:next w:val="Normal"/>
    <w:pPr>
      <w:keepNext w:val="1"/>
      <w:keepLines w:val="1"/>
      <w:pageBreakBefore w:val="0"/>
      <w:spacing w:after="80" w:before="280" w:lineRule="auto"/>
    </w:pPr>
    <w:rPr>
      <w:rFonts w:ascii="Inter Medium" w:cs="Inter Medium" w:eastAsia="Inter Medium" w:hAnsi="Inter Medium"/>
      <w:i w:val="0"/>
      <w:sz w:val="24"/>
      <w:szCs w:val="24"/>
    </w:rPr>
  </w:style>
  <w:style w:type="paragraph" w:styleId="Heading5">
    <w:name w:val="heading 5"/>
    <w:basedOn w:val="Normal"/>
    <w:next w:val="Normal"/>
    <w:pPr>
      <w:keepNext w:val="1"/>
      <w:keepLines w:val="1"/>
      <w:pageBreakBefore w:val="0"/>
      <w:spacing w:after="80" w:before="240" w:lineRule="auto"/>
    </w:pPr>
    <w:rPr>
      <w:rFonts w:ascii="Inter SemiBold" w:cs="Inter SemiBold" w:eastAsia="Inter SemiBold" w:hAnsi="Inter SemiBold"/>
      <w:i w:val="1"/>
      <w:sz w:val="24"/>
      <w:szCs w:val="24"/>
    </w:rPr>
  </w:style>
  <w:style w:type="paragraph" w:styleId="Heading6">
    <w:name w:val="heading 6"/>
    <w:basedOn w:val="Normal"/>
    <w:next w:val="Normal"/>
    <w:pPr>
      <w:keepNext w:val="1"/>
      <w:keepLines w:val="1"/>
      <w:pageBreakBefore w:val="0"/>
      <w:spacing w:after="80" w:before="240" w:lineRule="auto"/>
    </w:pPr>
    <w:rPr>
      <w:rFonts w:ascii="Inter" w:cs="Inter" w:eastAsia="Inter" w:hAnsi="Inter"/>
      <w:i w:val="1"/>
      <w:sz w:val="24"/>
      <w:szCs w:val="24"/>
    </w:rPr>
  </w:style>
  <w:style w:type="paragraph" w:styleId="Title">
    <w:name w:val="Title"/>
    <w:basedOn w:val="Normal"/>
    <w:next w:val="Normal"/>
    <w:pPr>
      <w:keepNext w:val="1"/>
      <w:keepLines w:val="1"/>
      <w:pageBreakBefore w:val="0"/>
      <w:spacing w:after="60" w:before="0" w:lineRule="auto"/>
    </w:pPr>
    <w:rPr>
      <w:rFonts w:ascii="Inter Medium" w:cs="Inter Medium" w:eastAsia="Inter Medium" w:hAnsi="Inter Medium"/>
      <w:i w:val="0"/>
      <w:sz w:val="52"/>
      <w:szCs w:val="52"/>
    </w:rPr>
  </w:style>
  <w:style w:type="paragraph" w:styleId="Subtitle">
    <w:name w:val="Subtitle"/>
    <w:basedOn w:val="Normal"/>
    <w:next w:val="Normal"/>
    <w:pPr>
      <w:keepNext w:val="1"/>
      <w:keepLines w:val="1"/>
      <w:pageBreakBefore w:val="0"/>
      <w:spacing w:after="320" w:before="0" w:lineRule="auto"/>
    </w:pPr>
    <w:rPr>
      <w:rFonts w:ascii="Inter" w:cs="Inter" w:eastAsia="Inter" w:hAnsi="Inter"/>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henrie@datatecnica.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nterSemiBold-regular.ttf"/><Relationship Id="rId2" Type="http://schemas.openxmlformats.org/officeDocument/2006/relationships/font" Target="fonts/InterSemiBold-bold.ttf"/><Relationship Id="rId3" Type="http://schemas.openxmlformats.org/officeDocument/2006/relationships/font" Target="fonts/InterSemiBold-italic.ttf"/><Relationship Id="rId4" Type="http://schemas.openxmlformats.org/officeDocument/2006/relationships/font" Target="fonts/InterSemiBold-boldItalic.ttf"/><Relationship Id="rId11" Type="http://schemas.openxmlformats.org/officeDocument/2006/relationships/font" Target="fonts/InterMedium-italic.ttf"/><Relationship Id="rId10" Type="http://schemas.openxmlformats.org/officeDocument/2006/relationships/font" Target="fonts/InterMedium-bold.ttf"/><Relationship Id="rId12" Type="http://schemas.openxmlformats.org/officeDocument/2006/relationships/font" Target="fonts/InterMedium-boldItalic.ttf"/><Relationship Id="rId9" Type="http://schemas.openxmlformats.org/officeDocument/2006/relationships/font" Target="fonts/InterMedium-regular.ttf"/><Relationship Id="rId5" Type="http://schemas.openxmlformats.org/officeDocument/2006/relationships/font" Target="fonts/Inter-regular.ttf"/><Relationship Id="rId6" Type="http://schemas.openxmlformats.org/officeDocument/2006/relationships/font" Target="fonts/Inter-bold.ttf"/><Relationship Id="rId7" Type="http://schemas.openxmlformats.org/officeDocument/2006/relationships/font" Target="fonts/Inter-italic.ttf"/><Relationship Id="rId8"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