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oarn47r7aak2" w:id="0"/>
      <w:bookmarkEnd w:id="0"/>
      <w:r w:rsidDel="00000000" w:rsidR="00000000" w:rsidRPr="00000000">
        <w:rPr>
          <w:rFonts w:ascii="Calibri" w:cs="Calibri" w:eastAsia="Calibri" w:hAnsi="Calibri"/>
          <w:b w:val="1"/>
          <w:bCs w:val="1"/>
          <w:color w:val="008dc3"/>
          <w:sz w:val="54"/>
          <w:szCs w:val="54"/>
        </w:rPr>
        <w:drawing>
          <wp:inline distB="0" distT="0" distL="0" distR="0">
            <wp:extent cx="7868920" cy="191135"/>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7868920" cy="191135"/>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k3w3u9rygjhl" w:id="1"/>
      <w:bookmarkEnd w:id="1"/>
      <w:r w:rsidDel="00000000" w:rsidR="00000000" w:rsidRPr="00000000">
        <w:rPr>
          <w:rFonts w:ascii="Calibri" w:cs="Calibri" w:eastAsia="Calibri" w:hAnsi="Calibri"/>
          <w:b w:val="1"/>
          <w:bCs w:val="1"/>
          <w:color w:val="008dc3"/>
          <w:sz w:val="54"/>
          <w:szCs w:val="54"/>
          <w:rtl w:val="0"/>
        </w:rPr>
        <w:t xml:space="preserve">Dataset Information Template</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template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pStyle w:val="Heading1"/>
        <w:rPr>
          <w:rFonts w:ascii="Arial" w:cs="Arial" w:eastAsia="Arial" w:hAnsi="Arial"/>
          <w:b w:val="1"/>
          <w:bCs w:val="1"/>
          <w:color w:val="008dc3"/>
          <w:sz w:val="32"/>
          <w:szCs w:val="32"/>
          <w:u w:val="single"/>
        </w:rPr>
      </w:pPr>
      <w:bookmarkStart w:colFirst="0" w:colLast="0" w:name="_5b0j54e3xs8p" w:id="2"/>
      <w:bookmarkEnd w:id="2"/>
      <w:r w:rsidDel="00000000" w:rsidR="00000000" w:rsidRPr="00000000">
        <w:rPr>
          <w:rFonts w:ascii="Arial" w:cs="Arial" w:eastAsia="Arial" w:hAnsi="Arial"/>
          <w:b w:val="1"/>
          <w:bCs w:val="1"/>
          <w:color w:val="008dc3"/>
          <w:sz w:val="32"/>
          <w:szCs w:val="32"/>
          <w:u w:val="single"/>
          <w:rtl w:val="0"/>
        </w:rPr>
        <w:t xml:space="preserve">Creator (Author) Information</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Arial" w:cs="Arial" w:eastAsia="Arial" w:hAnsi="Arial"/>
              </w:rPr>
            </w:pPr>
            <w:r w:rsidDel="00000000" w:rsidR="00000000" w:rsidRPr="00000000">
              <w:rPr>
                <w:rFonts w:ascii="Arial" w:cs="Arial" w:eastAsia="Arial" w:hAnsi="Arial"/>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Arial" w:cs="Arial" w:eastAsia="Arial" w:hAnsi="Arial"/>
              </w:rPr>
            </w:pPr>
            <w:r w:rsidDel="00000000" w:rsidR="00000000" w:rsidRPr="00000000">
              <w:rPr>
                <w:rFonts w:ascii="Arial" w:cs="Arial" w:eastAsia="Arial" w:hAnsi="Arial"/>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rPr>
            </w:pPr>
            <w:r w:rsidDel="00000000" w:rsidR="00000000" w:rsidRPr="00000000">
              <w:rPr>
                <w:rFonts w:ascii="Arial" w:cs="Arial" w:eastAsia="Arial" w:hAnsi="Arial"/>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rPr>
            </w:pPr>
            <w:r w:rsidDel="00000000" w:rsidR="00000000" w:rsidRPr="00000000">
              <w:rPr>
                <w:rFonts w:ascii="Arial" w:cs="Arial" w:eastAsia="Arial" w:hAnsi="Arial"/>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Moiseyenko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Anastasiya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California Institute of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https://orcid.org/0000-0001-5379-7808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Mazmanian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Sarkis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California Institute of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https://orcid.org/0000-0003-2713-1513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r>
    </w:tbl>
    <w:p w:rsidR="00000000" w:rsidDel="00000000" w:rsidP="00000000" w:rsidRDefault="00000000" w:rsidRPr="00000000" w14:paraId="00000026">
      <w:pPr>
        <w:pStyle w:val="Heading1"/>
        <w:rPr>
          <w:rFonts w:ascii="Arial" w:cs="Arial" w:eastAsia="Arial" w:hAnsi="Arial"/>
          <w:b w:val="1"/>
          <w:bCs w:val="1"/>
          <w:color w:val="008dc3"/>
          <w:sz w:val="32"/>
          <w:szCs w:val="32"/>
          <w:u w:val="single"/>
        </w:rPr>
      </w:pPr>
      <w:bookmarkStart w:colFirst="0" w:colLast="0" w:name="_jinnfbu5x4jm" w:id="3"/>
      <w:bookmarkEnd w:id="3"/>
      <w:r w:rsidDel="00000000" w:rsidR="00000000" w:rsidRPr="00000000">
        <w:rPr>
          <w:rFonts w:ascii="Arial" w:cs="Arial" w:eastAsia="Arial" w:hAnsi="Arial"/>
          <w:b w:val="1"/>
          <w:bCs w:val="1"/>
          <w:color w:val="008dc3"/>
          <w:sz w:val="32"/>
          <w:szCs w:val="32"/>
          <w:u w:val="single"/>
          <w:rtl w:val="0"/>
        </w:rPr>
        <w:t xml:space="preserve">Dataset Details</w:t>
      </w:r>
    </w:p>
    <w:p w:rsidR="00000000" w:rsidDel="00000000" w:rsidP="00000000" w:rsidRDefault="00000000" w:rsidRPr="00000000" w14:paraId="00000027">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Oral treatment of Thy1-ASO mice with Faecalibacterium prausnitzii</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A number of microbial taxa have been found to be reduced in Parkinson's disease (PD). Treatment of α-synuclein overxpressing (Thy1-ASO) mice, an animal model of PD, with these taxa has also been shown to improve motor and GI deficits. This dataset focuses on one of the reduced taxa, Faecalibacterium prausnitzii, and the effect of providing it as an oral treatment to both Thy1-ASO mice and wild-type controls.</w:t>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0" w:firstLine="0"/>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32">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3">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P</w:t>
      </w:r>
      <w:r w:rsidDel="00000000" w:rsidR="00000000" w:rsidRPr="00000000">
        <w:rPr>
          <w:rFonts w:ascii="Arial" w:cs="Arial" w:eastAsia="Arial" w:hAnsi="Arial"/>
          <w:rtl w:val="0"/>
        </w:rPr>
        <w:t xml:space="preserve">rovide a self-describing title that includes the tissue source, method, and context.  This will be the publicly visible Dataset DOI title, as well as the title for the dataset on the ASAP CRN Cloud.</w:t>
      </w:r>
      <w:r w:rsidDel="00000000" w:rsidR="00000000" w:rsidRPr="00000000">
        <w:rPr>
          <w:rtl w:val="0"/>
        </w:rPr>
      </w:r>
    </w:p>
    <w:p w:rsidR="00000000" w:rsidDel="00000000" w:rsidP="00000000" w:rsidRDefault="00000000" w:rsidRPr="00000000" w14:paraId="00000034">
      <w:pPr>
        <w:jc w:val="both"/>
        <w:rPr>
          <w:rFonts w:ascii="Arial" w:cs="Arial" w:eastAsia="Arial" w:hAnsi="Arial"/>
        </w:rPr>
      </w:pPr>
      <w:r w:rsidDel="00000000" w:rsidR="00000000" w:rsidRPr="00000000">
        <w:rPr>
          <w:rtl w:val="0"/>
        </w:rPr>
      </w:r>
    </w:p>
    <w:p w:rsidR="00000000" w:rsidDel="00000000" w:rsidP="00000000" w:rsidRDefault="00000000" w:rsidRPr="00000000" w14:paraId="00000035">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36">
      <w:pPr>
        <w:ind w:left="720" w:firstLine="0"/>
        <w:jc w:val="both"/>
        <w:rPr>
          <w:sz w:val="20"/>
          <w:szCs w:val="20"/>
        </w:rPr>
      </w:pPr>
      <w:r w:rsidDel="00000000" w:rsidR="00000000" w:rsidRPr="00000000">
        <w:rPr>
          <w:rtl w:val="0"/>
        </w:rPr>
      </w:r>
    </w:p>
    <w:p w:rsidR="00000000" w:rsidDel="00000000" w:rsidP="00000000" w:rsidRDefault="00000000" w:rsidRPr="00000000" w14:paraId="00000037">
      <w:pPr>
        <w:pStyle w:val="Heading1"/>
        <w:jc w:val="both"/>
        <w:rPr>
          <w:rFonts w:ascii="Arial" w:cs="Arial" w:eastAsia="Arial" w:hAnsi="Arial"/>
          <w:b w:val="1"/>
          <w:bCs w:val="1"/>
          <w:color w:val="008dc3"/>
          <w:sz w:val="32"/>
          <w:szCs w:val="32"/>
          <w:u w:val="single"/>
        </w:rPr>
      </w:pPr>
      <w:bookmarkStart w:colFirst="0" w:colLast="0" w:name="_ry5epc95h16b" w:id="4"/>
      <w:bookmarkEnd w:id="4"/>
      <w:r w:rsidDel="00000000" w:rsidR="00000000" w:rsidRPr="00000000">
        <w:rPr>
          <w:rFonts w:ascii="Arial" w:cs="Arial" w:eastAsia="Arial" w:hAnsi="Arial"/>
          <w:b w:val="1"/>
          <w:bCs w:val="1"/>
          <w:color w:val="008dc3"/>
          <w:sz w:val="32"/>
          <w:szCs w:val="32"/>
          <w:u w:val="single"/>
          <w:rtl w:val="0"/>
        </w:rPr>
        <w:t xml:space="preserve">Project Information</w:t>
      </w:r>
    </w:p>
    <w:p w:rsidR="00000000" w:rsidDel="00000000" w:rsidP="00000000" w:rsidRDefault="00000000" w:rsidRPr="00000000" w14:paraId="00000038">
      <w:pPr>
        <w:ind w:left="0" w:firstLine="0"/>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39">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Arial" w:cs="Arial" w:eastAsia="Arial" w:hAnsi="Arial"/>
              </w:rPr>
            </w:pPr>
            <w:r w:rsidDel="00000000" w:rsidR="00000000" w:rsidRPr="00000000">
              <w:rPr>
                <w:rFonts w:ascii="Arial" w:cs="Arial" w:eastAsia="Arial" w:hAnsi="Arial"/>
                <w:rtl w:val="0"/>
              </w:rPr>
              <w:t xml:space="preserve">Interactions between the gut microbiome and the nervous and immune systems influence the brain, behavior, and disease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E">
            <w:pPr>
              <w:widowControl w:val="0"/>
              <w:spacing w:line="240" w:lineRule="auto"/>
              <w:rPr>
                <w:rFonts w:ascii="Arial" w:cs="Arial" w:eastAsia="Arial" w:hAnsi="Arial"/>
              </w:rPr>
            </w:pPr>
            <w:r w:rsidDel="00000000" w:rsidR="00000000" w:rsidRPr="00000000">
              <w:rPr>
                <w:rFonts w:ascii="Arial" w:cs="Arial" w:eastAsia="Arial" w:hAnsi="Arial"/>
                <w:rtl w:val="0"/>
              </w:rPr>
              <w:t xml:space="preserve">This project examines the role of the gut microbiome in Parkinson’s disease (PD) with a focus on inflammation and gut mucosal adaptive immunity. Mouse models are able to illuminate the effects of alterations to the gut microbiome on various neurological characteristics commonly associated with PD. Areas of emphasis cover various aspects of the gut-brain axis, from probiotic treatment and gut mucosal immunity to behavior and motor function. Fecal shotgun metagenomic data is used to provide a snapshot of the gut microbial community under various experimental conditions.</w:t>
            </w:r>
          </w:p>
          <w:p w:rsidR="00000000" w:rsidDel="00000000" w:rsidP="00000000" w:rsidRDefault="00000000" w:rsidRPr="00000000" w14:paraId="0000003F">
            <w:pPr>
              <w:widowControl w:val="0"/>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Project Name: </w:t>
      </w:r>
      <w:r w:rsidDel="00000000" w:rsidR="00000000" w:rsidRPr="00000000">
        <w:rPr>
          <w:rFonts w:ascii="Arial" w:cs="Arial" w:eastAsia="Arial" w:hAnsi="Arial"/>
          <w:rtl w:val="0"/>
        </w:rPr>
        <w:t xml:space="preserve">Please provide the title of your ASAP CRN Project. This should match the `project_name` in the STUDY metadata table.</w:t>
      </w:r>
    </w:p>
    <w:p w:rsidR="00000000" w:rsidDel="00000000" w:rsidP="00000000" w:rsidRDefault="00000000" w:rsidRPr="00000000" w14:paraId="0000004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Project Description: </w:t>
      </w:r>
      <w:r w:rsidDel="00000000" w:rsidR="00000000" w:rsidRPr="00000000">
        <w:rPr>
          <w:rFonts w:ascii="Arial" w:cs="Arial" w:eastAsia="Arial" w:hAnsi="Arial"/>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44">
      <w:pPr>
        <w:ind w:left="0" w:firstLine="0"/>
        <w:rPr/>
      </w:pPr>
      <w:r w:rsidDel="00000000" w:rsidR="00000000" w:rsidRPr="00000000">
        <w:rPr>
          <w:rtl w:val="0"/>
        </w:rPr>
        <w:br w:type="textWrapping"/>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