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rFonts w:ascii="Calibri" w:cs="Calibri" w:eastAsia="Calibri" w:hAnsi="Calibri"/>
          <w:b w:val="1"/>
          <w:bCs w:val="1"/>
          <w:color w:val="008dc3"/>
          <w:sz w:val="54"/>
          <w:szCs w:val="54"/>
        </w:rPr>
      </w:pPr>
      <w:bookmarkStart w:colFirst="0" w:colLast="0" w:name="_10h4epmdi7qi" w:id="0"/>
      <w:bookmarkEnd w:id="0"/>
      <w:r w:rsidDel="00000000" w:rsidR="00000000" w:rsidRPr="00000000">
        <w:rPr>
          <w:rFonts w:ascii="Calibri" w:cs="Calibri" w:eastAsia="Calibri" w:hAnsi="Calibri"/>
          <w:b w:val="1"/>
          <w:bCs w:val="1"/>
          <w:color w:val="008dc3"/>
          <w:sz w:val="54"/>
          <w:szCs w:val="54"/>
        </w:rPr>
        <w:drawing>
          <wp:inline distB="0" distT="0" distL="0" distR="0">
            <wp:extent cx="5943600" cy="139700"/>
            <wp:effectExtent b="0" l="0" r="0" t="0"/>
            <wp:docPr id="1" name="image1.png"/>
            <a:graphic>
              <a:graphicData uri="http://schemas.openxmlformats.org/drawingml/2006/picture">
                <pic:pic>
                  <pic:nvPicPr>
                    <pic:cNvPr id="0" name="image1.png"/>
                    <pic:cNvPicPr preferRelativeResize="0"/>
                  </pic:nvPicPr>
                  <pic:blipFill>
                    <a:blip r:embed="rId6"/>
                    <a:srcRect b="0" l="0" r="0" t="79007"/>
                    <a:stretch>
                      <a:fillRect/>
                    </a:stretch>
                  </pic:blipFill>
                  <pic:spPr>
                    <a:xfrm>
                      <a:off x="0" y="0"/>
                      <a:ext cx="5943600" cy="139700"/>
                    </a:xfrm>
                    <a:prstGeom prst="rect"/>
                    <a:ln/>
                  </pic:spPr>
                </pic:pic>
              </a:graphicData>
            </a:graphic>
          </wp:inline>
        </w:drawing>
      </w:r>
      <w:r w:rsidDel="00000000" w:rsidR="00000000" w:rsidRPr="00000000">
        <w:rPr>
          <w:rFonts w:ascii="Calibri" w:cs="Calibri" w:eastAsia="Calibri" w:hAnsi="Calibri"/>
          <w:b w:val="1"/>
          <w:bCs w:val="1"/>
          <w:color w:val="008dc3"/>
          <w:sz w:val="54"/>
          <w:szCs w:val="54"/>
          <w:rtl w:val="0"/>
        </w:rPr>
        <w:t xml:space="preserve">ASAP CRN Cloud</w:t>
      </w:r>
    </w:p>
    <w:p w:rsidR="00000000" w:rsidDel="00000000" w:rsidP="00000000" w:rsidRDefault="00000000" w:rsidRPr="00000000" w14:paraId="00000002">
      <w:pPr>
        <w:pStyle w:val="Title"/>
        <w:jc w:val="center"/>
        <w:rPr>
          <w:rFonts w:ascii="Calibri" w:cs="Calibri" w:eastAsia="Calibri" w:hAnsi="Calibri"/>
          <w:b w:val="1"/>
          <w:bCs w:val="1"/>
          <w:color w:val="008dc3"/>
          <w:sz w:val="54"/>
          <w:szCs w:val="54"/>
        </w:rPr>
      </w:pPr>
      <w:bookmarkStart w:colFirst="0" w:colLast="0" w:name="_7s4f6sxgtz4y" w:id="1"/>
      <w:bookmarkEnd w:id="1"/>
      <w:r w:rsidDel="00000000" w:rsidR="00000000" w:rsidRPr="00000000">
        <w:rPr>
          <w:rFonts w:ascii="Calibri" w:cs="Calibri" w:eastAsia="Calibri" w:hAnsi="Calibri"/>
          <w:b w:val="1"/>
          <w:bCs w:val="1"/>
          <w:color w:val="008dc3"/>
          <w:sz w:val="54"/>
          <w:szCs w:val="54"/>
          <w:rtl w:val="0"/>
        </w:rPr>
        <w:t xml:space="preserve">Dataset Description Document</w:t>
      </w:r>
    </w:p>
    <w:p w:rsidR="00000000" w:rsidDel="00000000" w:rsidP="00000000" w:rsidRDefault="00000000" w:rsidRPr="00000000" w14:paraId="00000003">
      <w:pPr>
        <w:jc w:val="both"/>
        <w:rPr>
          <w:rFonts w:ascii="Arial" w:cs="Arial" w:eastAsia="Arial" w:hAnsi="Arial"/>
        </w:rPr>
      </w:pPr>
      <w:r w:rsidDel="00000000" w:rsidR="00000000" w:rsidRPr="00000000">
        <w:rPr>
          <w:rFonts w:ascii="Arial" w:cs="Arial" w:eastAsia="Arial" w:hAnsi="Arial"/>
          <w:rtl w:val="0"/>
        </w:rPr>
        <w:t xml:space="preserve">This document is designed to gather specific information from dataset contributors to accurately and comprehensively describe their dataset. Please fill out all relevant sections to the best of your ability.  </w:t>
      </w:r>
      <w:r w:rsidDel="00000000" w:rsidR="00000000" w:rsidRPr="00000000">
        <w:rPr>
          <w:rFonts w:ascii="Arial" w:cs="Arial" w:eastAsia="Arial" w:hAnsi="Arial"/>
          <w:b w:val="1"/>
          <w:bCs w:val="1"/>
          <w:rtl w:val="0"/>
        </w:rPr>
        <w:t xml:space="preserve">Pay particular attention to the accuracy, as the information in this document will become publicly visible through the dataset’s DOI and the ASAP CRN Cloud description card</w:t>
      </w:r>
      <w:r w:rsidDel="00000000" w:rsidR="00000000" w:rsidRPr="00000000">
        <w:rPr>
          <w:rFonts w:ascii="Arial" w:cs="Arial" w:eastAsia="Arial" w:hAnsi="Arial"/>
          <w:rtl w:val="0"/>
        </w:rPr>
        <w:t xml:space="preserve">. Please make a copy, fill in the appropriate details, and share back with </w:t>
      </w:r>
      <w:hyperlink r:id="rId7">
        <w:r w:rsidDel="00000000" w:rsidR="00000000" w:rsidRPr="00000000">
          <w:rPr>
            <w:rFonts w:ascii="Arial" w:cs="Arial" w:eastAsia="Arial" w:hAnsi="Arial"/>
            <w:color w:val="0000ee"/>
            <w:u w:val="single"/>
            <w:rtl w:val="0"/>
          </w:rPr>
          <w:t xml:space="preserve">Matthieu Darracq</w:t>
        </w:r>
      </w:hyperlink>
      <w:r w:rsidDel="00000000" w:rsidR="00000000" w:rsidRPr="00000000">
        <w:rPr>
          <w:rFonts w:ascii="Arial" w:cs="Arial" w:eastAsia="Arial" w:hAnsi="Arial"/>
          <w:rtl w:val="0"/>
        </w:rPr>
        <w:t xml:space="preserve"> as a Google Doc link, or emailed as a docx file attachment.</w:t>
      </w:r>
    </w:p>
    <w:p w:rsidR="00000000" w:rsidDel="00000000" w:rsidP="00000000" w:rsidRDefault="00000000" w:rsidRPr="00000000" w14:paraId="00000004">
      <w:pPr>
        <w:jc w:val="both"/>
        <w:rPr>
          <w:rFonts w:ascii="Arial" w:cs="Arial" w:eastAsia="Arial" w:hAnsi="Arial"/>
        </w:rPr>
      </w:pPr>
      <w:r w:rsidDel="00000000" w:rsidR="00000000" w:rsidRPr="00000000">
        <w:rPr>
          <w:rtl w:val="0"/>
        </w:rPr>
      </w:r>
    </w:p>
    <w:p w:rsidR="00000000" w:rsidDel="00000000" w:rsidP="00000000" w:rsidRDefault="00000000" w:rsidRPr="00000000" w14:paraId="00000005">
      <w:pPr>
        <w:jc w:val="both"/>
        <w:rPr>
          <w:rFonts w:ascii="Arial" w:cs="Arial" w:eastAsia="Arial" w:hAnsi="Arial"/>
          <w:i w:val="1"/>
          <w:iCs w:val="1"/>
          <w:color w:val="ff0000"/>
        </w:rPr>
      </w:pPr>
      <w:r w:rsidDel="00000000" w:rsidR="00000000" w:rsidRPr="00000000">
        <w:rPr>
          <w:rFonts w:ascii="Arial" w:cs="Arial" w:eastAsia="Arial" w:hAnsi="Arial"/>
          <w:b w:val="1"/>
          <w:bCs w:val="1"/>
          <w:rtl w:val="0"/>
        </w:rPr>
        <w:t xml:space="preserve">Bucket name: </w:t>
      </w:r>
      <w:r w:rsidDel="00000000" w:rsidR="00000000" w:rsidRPr="00000000">
        <w:rPr>
          <w:rFonts w:ascii="Arial" w:cs="Arial" w:eastAsia="Arial" w:hAnsi="Arial"/>
          <w:i w:val="1"/>
          <w:iCs w:val="1"/>
          <w:color w:val="ff0000"/>
          <w:rtl w:val="0"/>
        </w:rPr>
        <w:t xml:space="preserve">asap-raw-team-lee-mouse-bulk-rnaseq-astro-g2019s-lrrk2</w:t>
      </w:r>
    </w:p>
    <w:p w:rsidR="00000000" w:rsidDel="00000000" w:rsidP="00000000" w:rsidRDefault="00000000" w:rsidRPr="00000000" w14:paraId="00000006">
      <w:pPr>
        <w:pStyle w:val="Heading1"/>
        <w:rPr>
          <w:rFonts w:ascii="Arial" w:cs="Arial" w:eastAsia="Arial" w:hAnsi="Arial"/>
          <w:b w:val="1"/>
          <w:bCs w:val="1"/>
          <w:color w:val="008dc3"/>
          <w:sz w:val="32"/>
          <w:szCs w:val="32"/>
        </w:rPr>
      </w:pPr>
      <w:bookmarkStart w:colFirst="0" w:colLast="0" w:name="_wi2zt0uh3tg1" w:id="2"/>
      <w:bookmarkEnd w:id="2"/>
      <w:r w:rsidDel="00000000" w:rsidR="00000000" w:rsidRPr="00000000">
        <w:rPr>
          <w:rFonts w:ascii="Arial" w:cs="Arial" w:eastAsia="Arial" w:hAnsi="Arial"/>
          <w:b w:val="1"/>
          <w:bCs w:val="1"/>
          <w:color w:val="008dc3"/>
          <w:sz w:val="32"/>
          <w:szCs w:val="32"/>
          <w:rtl w:val="0"/>
        </w:rPr>
        <w:t xml:space="preserve">Authorship Information</w:t>
      </w:r>
    </w:p>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Provide the name of the dataset authors for citation including Affiliations, and ORCID.  Add additional rows as necessary. These will be the citations in the DOI. Include as many or few as your lab policy dictates. </w:t>
      </w:r>
    </w:p>
    <w:tbl>
      <w:tblPr>
        <w:tblStyle w:val="Table1"/>
        <w:tblW w:w="94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2220"/>
        <w:gridCol w:w="2820"/>
        <w:gridCol w:w="2205"/>
        <w:tblGridChange w:id="0">
          <w:tblGrid>
            <w:gridCol w:w="2190"/>
            <w:gridCol w:w="2220"/>
            <w:gridCol w:w="2820"/>
            <w:gridCol w:w="2205"/>
          </w:tblGrid>
        </w:tblGridChange>
      </w:tblGrid>
      <w:tr>
        <w:trPr>
          <w:cantSplit w:val="0"/>
          <w:tblHeader w:val="1"/>
        </w:trPr>
        <w:tc>
          <w:tcPr>
            <w:shd w:fill="b7b7b7" w:val="clear"/>
            <w:tcMar>
              <w:top w:w="100.0" w:type="dxa"/>
              <w:left w:w="100.0" w:type="dxa"/>
              <w:bottom w:w="100.0" w:type="dxa"/>
              <w:right w:w="100.0" w:type="dxa"/>
            </w:tcMar>
          </w:tcPr>
          <w:p w:rsidR="00000000" w:rsidDel="00000000" w:rsidP="00000000" w:rsidRDefault="00000000" w:rsidRPr="00000000" w14:paraId="00000008">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Last Name</w:t>
            </w:r>
          </w:p>
        </w:tc>
        <w:tc>
          <w:tcPr>
            <w:shd w:fill="b7b7b7" w:val="clear"/>
            <w:tcMar>
              <w:top w:w="100.0" w:type="dxa"/>
              <w:left w:w="100.0" w:type="dxa"/>
              <w:bottom w:w="100.0" w:type="dxa"/>
              <w:right w:w="100.0" w:type="dxa"/>
            </w:tcMar>
          </w:tcPr>
          <w:p w:rsidR="00000000" w:rsidDel="00000000" w:rsidP="00000000" w:rsidRDefault="00000000" w:rsidRPr="00000000" w14:paraId="00000009">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First Name</w:t>
            </w:r>
          </w:p>
        </w:tc>
        <w:tc>
          <w:tcPr>
            <w:shd w:fill="b7b7b7" w:val="clear"/>
            <w:tcMar>
              <w:top w:w="100.0" w:type="dxa"/>
              <w:left w:w="100.0" w:type="dxa"/>
              <w:bottom w:w="100.0" w:type="dxa"/>
              <w:right w:w="100.0" w:type="dxa"/>
            </w:tcMar>
          </w:tcPr>
          <w:p w:rsidR="00000000" w:rsidDel="00000000" w:rsidP="00000000" w:rsidRDefault="00000000" w:rsidRPr="00000000" w14:paraId="0000000A">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Affiliations (semicolon separated)</w:t>
            </w:r>
          </w:p>
        </w:tc>
        <w:tc>
          <w:tcPr>
            <w:shd w:fill="b7b7b7"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ORCID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C">
            <w:pPr>
              <w:widowControl w:val="0"/>
              <w:spacing w:line="240" w:lineRule="auto"/>
              <w:rPr/>
            </w:pPr>
            <w:r w:rsidDel="00000000" w:rsidR="00000000" w:rsidRPr="00000000">
              <w:rPr>
                <w:rtl w:val="0"/>
              </w:rPr>
              <w:t xml:space="preserve">Ma</w:t>
            </w:r>
          </w:p>
        </w:tc>
        <w:tc>
          <w:tcPr>
            <w:tcMar>
              <w:top w:w="100.0" w:type="dxa"/>
              <w:left w:w="100.0" w:type="dxa"/>
              <w:bottom w:w="100.0" w:type="dxa"/>
              <w:right w:w="100.0" w:type="dxa"/>
            </w:tcMar>
          </w:tcPr>
          <w:p w:rsidR="00000000" w:rsidDel="00000000" w:rsidP="00000000" w:rsidRDefault="00000000" w:rsidRPr="00000000" w14:paraId="0000000D">
            <w:pPr>
              <w:widowControl w:val="0"/>
              <w:spacing w:line="240" w:lineRule="auto"/>
              <w:rPr/>
            </w:pPr>
            <w:r w:rsidDel="00000000" w:rsidR="00000000" w:rsidRPr="00000000">
              <w:rPr>
                <w:rtl w:val="0"/>
              </w:rPr>
              <w:t xml:space="preserve">Yue</w:t>
            </w:r>
          </w:p>
        </w:tc>
        <w:tc>
          <w:tcPr>
            <w:tcMar>
              <w:top w:w="100.0" w:type="dxa"/>
              <w:left w:w="100.0" w:type="dxa"/>
              <w:bottom w:w="100.0" w:type="dxa"/>
              <w:right w:w="100.0" w:type="dxa"/>
            </w:tcMar>
          </w:tcPr>
          <w:p w:rsidR="00000000" w:rsidDel="00000000" w:rsidP="00000000" w:rsidRDefault="00000000" w:rsidRPr="00000000" w14:paraId="0000000E">
            <w:pPr>
              <w:widowControl w:val="0"/>
              <w:spacing w:line="240" w:lineRule="auto"/>
              <w:rPr/>
            </w:pPr>
            <w:r w:rsidDel="00000000" w:rsidR="00000000" w:rsidRPr="00000000">
              <w:rPr>
                <w:rtl w:val="0"/>
              </w:rPr>
              <w:t xml:space="preserve">Van Andel Institute</w:t>
            </w:r>
          </w:p>
        </w:tc>
        <w:tc>
          <w:tcPr>
            <w:tcMar>
              <w:top w:w="100.0" w:type="dxa"/>
              <w:left w:w="100.0" w:type="dxa"/>
              <w:bottom w:w="100.0" w:type="dxa"/>
              <w:right w:w="100.0" w:type="dxa"/>
            </w:tcMar>
          </w:tcPr>
          <w:p w:rsidR="00000000" w:rsidDel="00000000" w:rsidP="00000000" w:rsidRDefault="00000000" w:rsidRPr="00000000" w14:paraId="0000000F">
            <w:pPr>
              <w:widowControl w:val="0"/>
              <w:spacing w:line="240" w:lineRule="auto"/>
              <w:rPr/>
            </w:pPr>
            <w:r w:rsidDel="00000000" w:rsidR="00000000" w:rsidRPr="00000000">
              <w:rPr>
                <w:rtl w:val="0"/>
              </w:rPr>
              <w:t xml:space="preserve">0000-0002-1031-5175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0">
            <w:pPr>
              <w:widowControl w:val="0"/>
              <w:spacing w:line="240" w:lineRule="auto"/>
              <w:rPr/>
            </w:pPr>
            <w:r w:rsidDel="00000000" w:rsidR="00000000" w:rsidRPr="00000000">
              <w:rPr>
                <w:rtl w:val="0"/>
              </w:rPr>
              <w:t xml:space="preserve">Moore</w:t>
            </w:r>
          </w:p>
        </w:tc>
        <w:tc>
          <w:tcPr>
            <w:tcMar>
              <w:top w:w="100.0" w:type="dxa"/>
              <w:left w:w="100.0" w:type="dxa"/>
              <w:bottom w:w="100.0" w:type="dxa"/>
              <w:right w:w="100.0" w:type="dxa"/>
            </w:tcMar>
          </w:tcPr>
          <w:p w:rsidR="00000000" w:rsidDel="00000000" w:rsidP="00000000" w:rsidRDefault="00000000" w:rsidRPr="00000000" w14:paraId="00000011">
            <w:pPr>
              <w:widowControl w:val="0"/>
              <w:spacing w:line="240" w:lineRule="auto"/>
              <w:rPr/>
            </w:pPr>
            <w:r w:rsidDel="00000000" w:rsidR="00000000" w:rsidRPr="00000000">
              <w:rPr>
                <w:rtl w:val="0"/>
              </w:rPr>
              <w:t xml:space="preserve">Darren</w:t>
            </w:r>
          </w:p>
        </w:tc>
        <w:tc>
          <w:tcPr>
            <w:tcMar>
              <w:top w:w="100.0" w:type="dxa"/>
              <w:left w:w="100.0" w:type="dxa"/>
              <w:bottom w:w="100.0" w:type="dxa"/>
              <w:right w:w="100.0" w:type="dxa"/>
            </w:tcMar>
          </w:tcPr>
          <w:p w:rsidR="00000000" w:rsidDel="00000000" w:rsidP="00000000" w:rsidRDefault="00000000" w:rsidRPr="00000000" w14:paraId="00000012">
            <w:pPr>
              <w:widowControl w:val="0"/>
              <w:spacing w:line="240" w:lineRule="auto"/>
              <w:rPr/>
            </w:pPr>
            <w:r w:rsidDel="00000000" w:rsidR="00000000" w:rsidRPr="00000000">
              <w:rPr>
                <w:rtl w:val="0"/>
              </w:rPr>
              <w:t xml:space="preserve">Van Andel Institute</w:t>
            </w:r>
          </w:p>
        </w:tc>
        <w:tc>
          <w:tcPr>
            <w:tcMar>
              <w:top w:w="100.0" w:type="dxa"/>
              <w:left w:w="100.0" w:type="dxa"/>
              <w:bottom w:w="100.0" w:type="dxa"/>
              <w:right w:w="100.0" w:type="dxa"/>
            </w:tcMar>
          </w:tcPr>
          <w:p w:rsidR="00000000" w:rsidDel="00000000" w:rsidP="00000000" w:rsidRDefault="00000000" w:rsidRPr="00000000" w14:paraId="00000013">
            <w:pPr>
              <w:widowControl w:val="0"/>
              <w:spacing w:line="240" w:lineRule="auto"/>
              <w:rPr/>
            </w:pPr>
            <w:r w:rsidDel="00000000" w:rsidR="00000000" w:rsidRPr="00000000">
              <w:rPr>
                <w:rtl w:val="0"/>
              </w:rPr>
              <w:t xml:space="preserve">0000-0003-2359-5679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4">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5">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7">
            <w:pPr>
              <w:widowControl w:val="0"/>
              <w:spacing w:line="240" w:lineRule="auto"/>
              <w:rPr/>
            </w:pPr>
            <w:r w:rsidDel="00000000" w:rsidR="00000000" w:rsidRPr="00000000">
              <w:rPr>
                <w:rtl w:val="0"/>
              </w:rPr>
            </w:r>
          </w:p>
        </w:tc>
      </w:tr>
    </w:tbl>
    <w:p w:rsidR="00000000" w:rsidDel="00000000" w:rsidP="00000000" w:rsidRDefault="00000000" w:rsidRPr="00000000" w14:paraId="00000018">
      <w:pPr>
        <w:pStyle w:val="Heading1"/>
        <w:rPr>
          <w:rFonts w:ascii="Arial" w:cs="Arial" w:eastAsia="Arial" w:hAnsi="Arial"/>
          <w:b w:val="1"/>
          <w:bCs w:val="1"/>
          <w:color w:val="008dc3"/>
          <w:sz w:val="32"/>
          <w:szCs w:val="32"/>
        </w:rPr>
      </w:pPr>
      <w:bookmarkStart w:colFirst="0" w:colLast="0" w:name="_dzejlliviigc" w:id="3"/>
      <w:bookmarkEnd w:id="3"/>
      <w:r w:rsidDel="00000000" w:rsidR="00000000" w:rsidRPr="00000000">
        <w:rPr>
          <w:rFonts w:ascii="Arial" w:cs="Arial" w:eastAsia="Arial" w:hAnsi="Arial"/>
          <w:b w:val="1"/>
          <w:bCs w:val="1"/>
          <w:color w:val="008dc3"/>
          <w:sz w:val="32"/>
          <w:szCs w:val="32"/>
          <w:rtl w:val="0"/>
        </w:rPr>
        <w:t xml:space="preserve">Dataset Details</w:t>
      </w:r>
    </w:p>
    <w:p w:rsidR="00000000" w:rsidDel="00000000" w:rsidP="00000000" w:rsidRDefault="00000000" w:rsidRPr="00000000" w14:paraId="00000019">
      <w:pPr>
        <w:jc w:val="both"/>
        <w:rPr>
          <w:rFonts w:ascii="Arial" w:cs="Arial" w:eastAsia="Arial" w:hAnsi="Arial"/>
        </w:rPr>
      </w:pPr>
      <w:r w:rsidDel="00000000" w:rsidR="00000000" w:rsidRPr="00000000">
        <w:rPr>
          <w:rFonts w:ascii="Arial" w:cs="Arial" w:eastAsia="Arial" w:hAnsi="Arial"/>
          <w:rtl w:val="0"/>
        </w:rPr>
        <w:t xml:space="preserve">Please limit the use of acronyms to well-established ones and avoid team-specific branding.</w:t>
      </w:r>
    </w:p>
    <w:p w:rsidR="00000000" w:rsidDel="00000000" w:rsidP="00000000" w:rsidRDefault="00000000" w:rsidRPr="00000000" w14:paraId="0000001A">
      <w:pPr>
        <w:jc w:val="both"/>
        <w:rPr>
          <w:rFonts w:ascii="Arial" w:cs="Arial" w:eastAsia="Arial" w:hAnsi="Arial"/>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70"/>
        <w:tblGridChange w:id="0">
          <w:tblGrid>
            <w:gridCol w:w="2490"/>
            <w:gridCol w:w="6870"/>
          </w:tblGrid>
        </w:tblGridChange>
      </w:tblGrid>
      <w:tr>
        <w:trPr>
          <w:cantSplit w:val="0"/>
          <w:trHeight w:val="48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1B">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Dataset Title</w:t>
            </w:r>
          </w:p>
        </w:tc>
        <w:tc>
          <w:tcPr>
            <w:tcMar>
              <w:top w:w="100.0" w:type="dxa"/>
              <w:left w:w="100.0" w:type="dxa"/>
              <w:bottom w:w="100.0" w:type="dxa"/>
              <w:right w:w="100.0" w:type="dxa"/>
            </w:tcMar>
          </w:tcPr>
          <w:p w:rsidR="00000000" w:rsidDel="00000000" w:rsidP="00000000" w:rsidRDefault="00000000" w:rsidRPr="00000000" w14:paraId="0000001C">
            <w:pPr>
              <w:jc w:val="both"/>
              <w:rPr>
                <w:i w:val="1"/>
                <w:iCs w:val="1"/>
              </w:rPr>
            </w:pPr>
            <w:r w:rsidDel="00000000" w:rsidR="00000000" w:rsidRPr="00000000">
              <w:rPr>
                <w:i w:val="1"/>
                <w:iCs w:val="1"/>
                <w:rtl w:val="0"/>
              </w:rPr>
              <w:t xml:space="preserve">Bulk RNA-seq analysis of G2019S LRRK2 knockin primary astrocytes</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1D">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Dataset Description</w:t>
            </w:r>
          </w:p>
        </w:tc>
        <w:tc>
          <w:tcPr>
            <w:tcMar>
              <w:top w:w="100.0" w:type="dxa"/>
              <w:left w:w="100.0" w:type="dxa"/>
              <w:bottom w:w="100.0" w:type="dxa"/>
              <w:right w:w="100.0" w:type="dxa"/>
            </w:tcMar>
          </w:tcPr>
          <w:p w:rsidR="00000000" w:rsidDel="00000000" w:rsidP="00000000" w:rsidRDefault="00000000" w:rsidRPr="00000000" w14:paraId="0000001E">
            <w:pPr>
              <w:jc w:val="both"/>
              <w:rPr>
                <w:i w:val="1"/>
                <w:iCs w:val="1"/>
              </w:rPr>
            </w:pPr>
            <w:r w:rsidDel="00000000" w:rsidR="00000000" w:rsidRPr="00000000">
              <w:rPr>
                <w:i w:val="1"/>
                <w:iCs w:val="1"/>
                <w:rtl w:val="0"/>
              </w:rPr>
              <w:t xml:space="preserve">Primary astrocytes were isolated from P1 G2019S LRRK2 knockin pups and their wildtype littermates. The cells were treated either with Etoposide(20uM) or vehicle at 18 days in vitro; cells were collected at 24 days in vitro (n=3/group). Total RNA was isolated from cell pellets, then subjected to bulk RNA-seq. </w:t>
            </w:r>
          </w:p>
        </w:tc>
      </w:tr>
    </w:tbl>
    <w:p w:rsidR="00000000" w:rsidDel="00000000" w:rsidP="00000000" w:rsidRDefault="00000000" w:rsidRPr="00000000" w14:paraId="0000001F">
      <w:pPr>
        <w:jc w:val="both"/>
        <w:rPr>
          <w:rFonts w:ascii="Arial" w:cs="Arial" w:eastAsia="Arial" w:hAnsi="Arial"/>
        </w:rPr>
      </w:pPr>
      <w:r w:rsidDel="00000000" w:rsidR="00000000" w:rsidRPr="00000000">
        <w:rPr>
          <w:rtl w:val="0"/>
        </w:rPr>
      </w:r>
    </w:p>
    <w:p w:rsidR="00000000" w:rsidDel="00000000" w:rsidP="00000000" w:rsidRDefault="00000000" w:rsidRPr="00000000" w14:paraId="00000020">
      <w:pPr>
        <w:jc w:val="both"/>
        <w:rPr>
          <w:rFonts w:ascii="Arial" w:cs="Arial" w:eastAsia="Arial" w:hAnsi="Arial"/>
          <w:i w:val="1"/>
          <w:iCs w:val="1"/>
        </w:rPr>
      </w:pPr>
      <w:r w:rsidDel="00000000" w:rsidR="00000000" w:rsidRPr="00000000">
        <w:rPr>
          <w:rFonts w:ascii="Arial" w:cs="Arial" w:eastAsia="Arial" w:hAnsi="Arial"/>
          <w:b w:val="1"/>
          <w:bCs w:val="1"/>
          <w:rtl w:val="0"/>
        </w:rPr>
        <w:t xml:space="preserve">Dataset Title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Provide a self-describing title that includes the tissue source, method, and context. This will be the publicly visible Dataset DOI title, as well as the title for the dataset on the </w:t>
      </w:r>
      <w:hyperlink r:id="rId8">
        <w:r w:rsidDel="00000000" w:rsidR="00000000" w:rsidRPr="00000000">
          <w:rPr>
            <w:rFonts w:ascii="Arial" w:cs="Arial" w:eastAsia="Arial" w:hAnsi="Arial"/>
            <w:i w:val="1"/>
            <w:iCs w:val="1"/>
            <w:color w:val="1155cc"/>
            <w:u w:val="single"/>
            <w:rtl w:val="0"/>
          </w:rPr>
          <w:t xml:space="preserve">ASAP CRN Cloud website</w:t>
        </w:r>
      </w:hyperlink>
      <w:r w:rsidDel="00000000" w:rsidR="00000000" w:rsidRPr="00000000">
        <w:rPr>
          <w:rFonts w:ascii="Arial" w:cs="Arial" w:eastAsia="Arial" w:hAnsi="Arial"/>
          <w:i w:val="1"/>
          <w:iCs w:val="1"/>
          <w:rtl w:val="0"/>
        </w:rPr>
        <w:t xml:space="preserve">. This is not the bucket name.</w:t>
      </w:r>
    </w:p>
    <w:p w:rsidR="00000000" w:rsidDel="00000000" w:rsidP="00000000" w:rsidRDefault="00000000" w:rsidRPr="00000000" w14:paraId="00000021">
      <w:pPr>
        <w:jc w:val="both"/>
        <w:rPr>
          <w:rFonts w:ascii="Arial" w:cs="Arial" w:eastAsia="Arial" w:hAnsi="Arial"/>
        </w:rPr>
      </w:pPr>
      <w:r w:rsidDel="00000000" w:rsidR="00000000" w:rsidRPr="00000000">
        <w:rPr>
          <w:rtl w:val="0"/>
        </w:rPr>
      </w:r>
    </w:p>
    <w:p w:rsidR="00000000" w:rsidDel="00000000" w:rsidP="00000000" w:rsidRDefault="00000000" w:rsidRPr="00000000" w14:paraId="00000022">
      <w:pPr>
        <w:jc w:val="both"/>
        <w:rPr>
          <w:rFonts w:ascii="Arial" w:cs="Arial" w:eastAsia="Arial" w:hAnsi="Arial"/>
          <w:color w:val="008dc3"/>
          <w:sz w:val="20"/>
          <w:szCs w:val="20"/>
          <w:u w:val="single"/>
        </w:rPr>
      </w:pPr>
      <w:r w:rsidDel="00000000" w:rsidR="00000000" w:rsidRPr="00000000">
        <w:rPr>
          <w:rFonts w:ascii="Arial" w:cs="Arial" w:eastAsia="Arial" w:hAnsi="Arial"/>
          <w:b w:val="1"/>
          <w:bCs w:val="1"/>
          <w:rtl w:val="0"/>
        </w:rPr>
        <w:t xml:space="preserve">Dataset Description</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 Provide a comprehensive description of the dataset, including its context and, if applicable, its relationship to other contributions. The description should be specific to the dataset, not the overall project.  The focus is on the dataset itself NOT the scientific findings. This will inform the DOI description as well as the “About” section on the </w:t>
      </w:r>
      <w:hyperlink r:id="rId9">
        <w:r w:rsidDel="00000000" w:rsidR="00000000" w:rsidRPr="00000000">
          <w:rPr>
            <w:rFonts w:ascii="Arial" w:cs="Arial" w:eastAsia="Arial" w:hAnsi="Arial"/>
            <w:i w:val="1"/>
            <w:iCs w:val="1"/>
            <w:color w:val="1155cc"/>
            <w:u w:val="single"/>
            <w:rtl w:val="0"/>
          </w:rPr>
          <w:t xml:space="preserve">ASAP CRN Cloud website</w:t>
        </w:r>
      </w:hyperlink>
      <w:r w:rsidDel="00000000" w:rsidR="00000000" w:rsidRPr="00000000">
        <w:rPr>
          <w:rFonts w:ascii="Arial" w:cs="Arial" w:eastAsia="Arial" w:hAnsi="Arial"/>
          <w:i w:val="1"/>
          <w:iCs w:val="1"/>
          <w:rtl w:val="0"/>
        </w:rPr>
        <w:t xml:space="preserve">. </w:t>
      </w:r>
      <w:r w:rsidDel="00000000" w:rsidR="00000000" w:rsidRPr="00000000">
        <w:rPr>
          <w:rtl w:val="0"/>
        </w:rPr>
      </w:r>
    </w:p>
    <w:p w:rsidR="00000000" w:rsidDel="00000000" w:rsidP="00000000" w:rsidRDefault="00000000" w:rsidRPr="00000000" w14:paraId="00000023">
      <w:pPr>
        <w:pStyle w:val="Heading1"/>
        <w:jc w:val="both"/>
        <w:rPr>
          <w:rFonts w:ascii="Arial" w:cs="Arial" w:eastAsia="Arial" w:hAnsi="Arial"/>
          <w:b w:val="1"/>
          <w:bCs w:val="1"/>
          <w:color w:val="008dc3"/>
          <w:sz w:val="32"/>
          <w:szCs w:val="32"/>
        </w:rPr>
      </w:pPr>
      <w:bookmarkStart w:colFirst="0" w:colLast="0" w:name="_hcm0bqimb503" w:id="4"/>
      <w:bookmarkEnd w:id="4"/>
      <w:r w:rsidDel="00000000" w:rsidR="00000000" w:rsidRPr="00000000">
        <w:rPr>
          <w:rFonts w:ascii="Arial" w:cs="Arial" w:eastAsia="Arial" w:hAnsi="Arial"/>
          <w:b w:val="1"/>
          <w:bCs w:val="1"/>
          <w:color w:val="008dc3"/>
          <w:sz w:val="32"/>
          <w:szCs w:val="32"/>
          <w:rtl w:val="0"/>
        </w:rPr>
        <w:t xml:space="preserve">Project Information</w:t>
      </w:r>
    </w:p>
    <w:p w:rsidR="00000000" w:rsidDel="00000000" w:rsidP="00000000" w:rsidRDefault="00000000" w:rsidRPr="00000000" w14:paraId="00000024">
      <w:pPr>
        <w:jc w:val="both"/>
        <w:rPr>
          <w:rFonts w:ascii="Arial" w:cs="Arial" w:eastAsia="Arial" w:hAnsi="Arial"/>
        </w:rPr>
      </w:pPr>
      <w:r w:rsidDel="00000000" w:rsidR="00000000" w:rsidRPr="00000000">
        <w:rPr>
          <w:rFonts w:ascii="Arial" w:cs="Arial" w:eastAsia="Arial" w:hAnsi="Arial"/>
          <w:rtl w:val="0"/>
        </w:rPr>
        <w:t xml:space="preserve">Provide the name and a brief description of the overall project to which this dataset belongs.  These should match the STUDY.csv table metadata entries.</w:t>
      </w:r>
    </w:p>
    <w:p w:rsidR="00000000" w:rsidDel="00000000" w:rsidP="00000000" w:rsidRDefault="00000000" w:rsidRPr="00000000" w14:paraId="00000025">
      <w:pPr>
        <w:rPr/>
      </w:pPr>
      <w:r w:rsidDel="00000000" w:rsidR="00000000" w:rsidRPr="00000000">
        <w:rPr>
          <w:rtl w:val="0"/>
        </w:rPr>
      </w:r>
    </w:p>
    <w:tbl>
      <w:tblPr>
        <w:tblStyle w:val="Table3"/>
        <w:tblW w:w="9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25"/>
        <w:tblGridChange w:id="0">
          <w:tblGrid>
            <w:gridCol w:w="2490"/>
            <w:gridCol w:w="6825"/>
          </w:tblGrid>
        </w:tblGridChange>
      </w:tblGrid>
      <w:tr>
        <w:trPr>
          <w:cantSplit w:val="0"/>
          <w:trHeight w:val="48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6">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Project Name</w:t>
            </w:r>
          </w:p>
        </w:tc>
        <w:tc>
          <w:tcPr>
            <w:tcMar>
              <w:top w:w="100.0" w:type="dxa"/>
              <w:left w:w="100.0" w:type="dxa"/>
              <w:bottom w:w="100.0" w:type="dxa"/>
              <w:right w:w="100.0" w:type="dxa"/>
            </w:tcMar>
          </w:tcPr>
          <w:p w:rsidR="00000000" w:rsidDel="00000000" w:rsidP="00000000" w:rsidRDefault="00000000" w:rsidRPr="00000000" w14:paraId="00000027">
            <w:pPr>
              <w:rPr>
                <w:rFonts w:ascii="Arial" w:cs="Arial" w:eastAsia="Arial" w:hAnsi="Arial"/>
                <w:i w:val="1"/>
                <w:iCs w:val="1"/>
              </w:rPr>
            </w:pPr>
            <w:r w:rsidDel="00000000" w:rsidR="00000000" w:rsidRPr="00000000">
              <w:rPr>
                <w:rFonts w:ascii="Arial" w:cs="Arial" w:eastAsia="Arial" w:hAnsi="Arial"/>
                <w:i w:val="1"/>
                <w:iCs w:val="1"/>
                <w:rtl w:val="0"/>
              </w:rPr>
              <w:t xml:space="preserve">Are there bidirectional pathological interactions between senescence and LRRK2 models of PD</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8">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Project Description</w:t>
            </w:r>
          </w:p>
        </w:tc>
        <w:tc>
          <w:tcPr>
            <w:tcMar>
              <w:top w:w="100.0" w:type="dxa"/>
              <w:left w:w="100.0" w:type="dxa"/>
              <w:bottom w:w="100.0" w:type="dxa"/>
              <w:right w:w="100.0" w:type="dxa"/>
            </w:tcMar>
          </w:tcPr>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rtl w:val="0"/>
              </w:rPr>
              <w:t xml:space="preserve">Mutations in LRRK2 gene cause late-onset, autosomal dominant forms of familial PD that are clinically indistinguishable from sporadic PD. In addition, LRRK2 gene polymorphisms are associated with sporadic PD risk. The late disease-onset with these PD-linked genes suggest that interactions with age-related pathways are critical for manifesting or unmasking their pathogenic actions. Studies in experimental models further suggest that PD-linked LRRK2 mutations can induce abnormal mitochondrial function, lysosomal activity, autophagy, proteostasis and inflammatory processes, pathways that are dysregulated by cellular senescence.</w:t>
            </w:r>
          </w:p>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rtl w:val="0"/>
              </w:rPr>
              <w:t xml:space="preserve">Our project focuses on determining whether:(1) PD-linked mutations in LRRK2 induce cellular senescence in the rodent brain, (2) increased senescence can exacerbate or unmask PD-like neurodegenerative phenotypes in LRRK2 mouse models, and (3) if removing senescent cells will provide neuroprotection in LRRK2 rodent models of PD.</w:t>
            </w:r>
          </w:p>
        </w:tc>
      </w:tr>
      <w:tr>
        <w:trPr>
          <w:cantSplit w:val="0"/>
          <w:trHeight w:val="55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B">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ASAP team name</w:t>
            </w:r>
          </w:p>
        </w:tc>
        <w:tc>
          <w:tcPr>
            <w:tcMar>
              <w:top w:w="100.0" w:type="dxa"/>
              <w:left w:w="100.0" w:type="dxa"/>
              <w:bottom w:w="100.0" w:type="dxa"/>
              <w:right w:w="100.0" w:type="dxa"/>
            </w:tcMar>
          </w:tcPr>
          <w:p w:rsidR="00000000" w:rsidDel="00000000" w:rsidP="00000000" w:rsidRDefault="00000000" w:rsidRPr="00000000" w14:paraId="0000002C">
            <w:pPr>
              <w:rPr>
                <w:rFonts w:ascii="Arial" w:cs="Arial" w:eastAsia="Arial" w:hAnsi="Arial"/>
              </w:rPr>
            </w:pPr>
            <w:r w:rsidDel="00000000" w:rsidR="00000000" w:rsidRPr="00000000">
              <w:rPr>
                <w:rFonts w:ascii="Arial" w:cs="Arial" w:eastAsia="Arial" w:hAnsi="Arial"/>
                <w:rtl w:val="0"/>
              </w:rPr>
              <w:t xml:space="preserve">TEAM-LEE</w:t>
            </w:r>
          </w:p>
        </w:tc>
      </w:tr>
      <w:tr>
        <w:trPr>
          <w:cantSplit w:val="0"/>
          <w:trHeight w:val="55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D">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ASAP grant ID</w:t>
            </w:r>
          </w:p>
        </w:tc>
        <w:tc>
          <w:tcPr>
            <w:tcMar>
              <w:top w:w="100.0" w:type="dxa"/>
              <w:left w:w="100.0" w:type="dxa"/>
              <w:bottom w:w="100.0" w:type="dxa"/>
              <w:right w:w="100.0" w:type="dxa"/>
            </w:tcMar>
          </w:tcPr>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ASAP-000592</w:t>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Project Name</w:t>
      </w:r>
      <w:r w:rsidDel="00000000" w:rsidR="00000000" w:rsidRPr="00000000">
        <w:rPr>
          <w:rtl w:val="0"/>
        </w:rPr>
        <w:t xml:space="preserve">: </w:t>
      </w:r>
      <w:r w:rsidDel="00000000" w:rsidR="00000000" w:rsidRPr="00000000">
        <w:rPr>
          <w:rFonts w:ascii="Arial" w:cs="Arial" w:eastAsia="Arial" w:hAnsi="Arial"/>
          <w:i w:val="1"/>
          <w:iCs w:val="1"/>
          <w:rtl w:val="0"/>
        </w:rPr>
        <w:t xml:space="preserve">Title of your ASAP CRN Project. This should match the “</w:t>
      </w:r>
      <w:r w:rsidDel="00000000" w:rsidR="00000000" w:rsidRPr="00000000">
        <w:rPr>
          <w:rFonts w:ascii="Arial" w:cs="Arial" w:eastAsia="Arial" w:hAnsi="Arial"/>
          <w:rtl w:val="0"/>
        </w:rPr>
        <w:t xml:space="preserve">project_nam</w:t>
      </w:r>
      <w:r w:rsidDel="00000000" w:rsidR="00000000" w:rsidRPr="00000000">
        <w:rPr>
          <w:rFonts w:ascii="Arial" w:cs="Arial" w:eastAsia="Arial" w:hAnsi="Arial"/>
          <w:i w:val="1"/>
          <w:iCs w:val="1"/>
          <w:rtl w:val="0"/>
        </w:rPr>
        <w:t xml:space="preserve">e” in the STUDY.csv metadata table.</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rFonts w:ascii="Arial" w:cs="Arial" w:eastAsia="Arial" w:hAnsi="Arial"/>
          <w:i w:val="1"/>
          <w:iCs w:val="1"/>
        </w:rPr>
      </w:pPr>
      <w:r w:rsidDel="00000000" w:rsidR="00000000" w:rsidRPr="00000000">
        <w:rPr>
          <w:b w:val="1"/>
          <w:bCs w:val="1"/>
          <w:rtl w:val="0"/>
        </w:rPr>
        <w:t xml:space="preserve">Project Description</w:t>
      </w:r>
      <w:r w:rsidDel="00000000" w:rsidR="00000000" w:rsidRPr="00000000">
        <w:rPr>
          <w:rtl w:val="0"/>
        </w:rPr>
        <w:t xml:space="preserve">: </w:t>
      </w:r>
      <w:r w:rsidDel="00000000" w:rsidR="00000000" w:rsidRPr="00000000">
        <w:rPr>
          <w:rFonts w:ascii="Arial" w:cs="Arial" w:eastAsia="Arial" w:hAnsi="Arial"/>
          <w:i w:val="1"/>
          <w:iCs w:val="1"/>
          <w:rtl w:val="0"/>
        </w:rPr>
        <w:t xml:space="preserve">Description of the overall research program and types of datasets being generated as part of the Team’s involvement in the ASAP CRN.  The focus is on the overall project with ASAP CRN.</w:t>
      </w:r>
    </w:p>
    <w:p w:rsidR="00000000" w:rsidDel="00000000" w:rsidP="00000000" w:rsidRDefault="00000000" w:rsidRPr="00000000" w14:paraId="00000033">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34">
      <w:pPr>
        <w:rPr>
          <w:rFonts w:ascii="Arial" w:cs="Arial" w:eastAsia="Arial" w:hAnsi="Arial"/>
          <w:i w:val="1"/>
          <w:iCs w:val="1"/>
        </w:rPr>
      </w:pPr>
      <w:r w:rsidDel="00000000" w:rsidR="00000000" w:rsidRPr="00000000">
        <w:rPr>
          <w:rFonts w:ascii="Arial" w:cs="Arial" w:eastAsia="Arial" w:hAnsi="Arial"/>
          <w:b w:val="1"/>
          <w:bCs w:val="1"/>
          <w:rtl w:val="0"/>
        </w:rPr>
        <w:t xml:space="preserve">ASAP team name: </w:t>
      </w:r>
      <w:r w:rsidDel="00000000" w:rsidR="00000000" w:rsidRPr="00000000">
        <w:rPr>
          <w:rFonts w:ascii="Arial" w:cs="Arial" w:eastAsia="Arial" w:hAnsi="Arial"/>
          <w:i w:val="1"/>
          <w:iCs w:val="1"/>
          <w:rtl w:val="0"/>
        </w:rPr>
        <w:t xml:space="preserve">Name of the team which generated this dataset, as defined in the following </w:t>
      </w:r>
      <w:hyperlink r:id="rId10">
        <w:r w:rsidDel="00000000" w:rsidR="00000000" w:rsidRPr="00000000">
          <w:rPr>
            <w:rFonts w:ascii="Arial" w:cs="Arial" w:eastAsia="Arial" w:hAnsi="Arial"/>
            <w:i w:val="1"/>
            <w:iCs w:val="1"/>
            <w:color w:val="1155cc"/>
            <w:u w:val="single"/>
            <w:rtl w:val="0"/>
          </w:rPr>
          <w:t xml:space="preserve">list</w:t>
        </w:r>
      </w:hyperlink>
      <w:r w:rsidDel="00000000" w:rsidR="00000000" w:rsidRPr="00000000">
        <w:rPr>
          <w:rFonts w:ascii="Arial" w:cs="Arial" w:eastAsia="Arial" w:hAnsi="Arial"/>
          <w:i w:val="1"/>
          <w:iCs w:val="1"/>
          <w:rtl w:val="0"/>
        </w:rPr>
        <w:t xml:space="preserve">. </w:t>
      </w:r>
    </w:p>
    <w:p w:rsidR="00000000" w:rsidDel="00000000" w:rsidP="00000000" w:rsidRDefault="00000000" w:rsidRPr="00000000" w14:paraId="00000035">
      <w:pPr>
        <w:rPr>
          <w:rFonts w:ascii="Arial" w:cs="Arial" w:eastAsia="Arial" w:hAnsi="Arial"/>
        </w:rPr>
      </w:pPr>
      <w:r w:rsidDel="00000000" w:rsidR="00000000" w:rsidRPr="00000000">
        <w:rPr>
          <w:rtl w:val="0"/>
        </w:rPr>
      </w:r>
    </w:p>
    <w:p w:rsidR="00000000" w:rsidDel="00000000" w:rsidP="00000000" w:rsidRDefault="00000000" w:rsidRPr="00000000" w14:paraId="00000036">
      <w:pPr>
        <w:rPr>
          <w:rFonts w:ascii="Arial" w:cs="Arial" w:eastAsia="Arial" w:hAnsi="Arial"/>
          <w:i w:val="1"/>
          <w:iCs w:val="1"/>
        </w:rPr>
      </w:pPr>
      <w:r w:rsidDel="00000000" w:rsidR="00000000" w:rsidRPr="00000000">
        <w:rPr>
          <w:rFonts w:ascii="Arial" w:cs="Arial" w:eastAsia="Arial" w:hAnsi="Arial"/>
          <w:b w:val="1"/>
          <w:bCs w:val="1"/>
          <w:rtl w:val="0"/>
        </w:rPr>
        <w:t xml:space="preserve">ASAP grant ID</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ASAP Identifier attributed to the project (ASAP-000xxx)</w:t>
      </w:r>
    </w:p>
    <w:p w:rsidR="00000000" w:rsidDel="00000000" w:rsidP="00000000" w:rsidRDefault="00000000" w:rsidRPr="00000000" w14:paraId="00000037">
      <w:pPr>
        <w:rPr>
          <w:rFonts w:ascii="Arial" w:cs="Arial" w:eastAsia="Arial" w:hAnsi="Arial"/>
        </w:rPr>
      </w:pPr>
      <w:r w:rsidDel="00000000" w:rsidR="00000000" w:rsidRPr="00000000">
        <w:rPr>
          <w:rtl w:val="0"/>
        </w:rPr>
      </w:r>
    </w:p>
    <w:p w:rsidR="00000000" w:rsidDel="00000000" w:rsidP="00000000" w:rsidRDefault="00000000" w:rsidRPr="00000000" w14:paraId="00000038">
      <w:pPr>
        <w:pStyle w:val="Heading1"/>
        <w:keepNext w:val="0"/>
        <w:keepLines w:val="0"/>
        <w:spacing w:after="0" w:before="0" w:lineRule="auto"/>
        <w:rPr>
          <w:rFonts w:ascii="Noto Sans" w:cs="Noto Sans" w:eastAsia="Noto Sans" w:hAnsi="Noto Sans"/>
          <w:b w:val="1"/>
          <w:bCs w:val="1"/>
          <w:color w:val="0c8dc3"/>
          <w:sz w:val="32"/>
          <w:szCs w:val="32"/>
        </w:rPr>
      </w:pPr>
      <w:bookmarkStart w:colFirst="0" w:colLast="0" w:name="_8rc69lfcx6w4" w:id="5"/>
      <w:bookmarkEnd w:id="5"/>
      <w:r w:rsidDel="00000000" w:rsidR="00000000" w:rsidRPr="00000000">
        <w:rPr>
          <w:rFonts w:ascii="Noto Sans" w:cs="Noto Sans" w:eastAsia="Noto Sans" w:hAnsi="Noto Sans"/>
          <w:b w:val="1"/>
          <w:bCs w:val="1"/>
          <w:color w:val="0c8dc3"/>
          <w:sz w:val="32"/>
          <w:szCs w:val="32"/>
          <w:rtl w:val="0"/>
        </w:rPr>
        <w:t xml:space="preserve">Project Team</w:t>
      </w:r>
    </w:p>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rtl w:val="0"/>
        </w:rPr>
        <w:t xml:space="preserve">Please provide the full names of the PI and additional Co-PI if relevant; add or remove rows as required. Indicate the team member(s) who submitted the dataset to the CRN Cloud.</w:t>
      </w:r>
    </w:p>
    <w:p w:rsidR="00000000" w:rsidDel="00000000" w:rsidP="00000000" w:rsidRDefault="00000000" w:rsidRPr="00000000" w14:paraId="0000003A">
      <w:pPr>
        <w:rPr/>
      </w:pPr>
      <w:r w:rsidDel="00000000" w:rsidR="00000000" w:rsidRPr="00000000">
        <w:rPr>
          <w:rtl w:val="0"/>
        </w:rPr>
      </w:r>
    </w:p>
    <w:tbl>
      <w:tblPr>
        <w:tblStyle w:val="Table4"/>
        <w:tblW w:w="90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950"/>
        <w:gridCol w:w="2325"/>
        <w:gridCol w:w="3075"/>
        <w:tblGridChange w:id="0">
          <w:tblGrid>
            <w:gridCol w:w="1725"/>
            <w:gridCol w:w="1950"/>
            <w:gridCol w:w="2325"/>
            <w:gridCol w:w="3075"/>
          </w:tblGrid>
        </w:tblGridChange>
      </w:tblGrid>
      <w:tr>
        <w:trPr>
          <w:cantSplit w:val="0"/>
          <w:trHeight w:val="48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B">
            <w:pPr>
              <w:widowControl w:val="0"/>
              <w:spacing w:line="240" w:lineRule="auto"/>
              <w:jc w:val="right"/>
              <w:rPr>
                <w:rFonts w:ascii="Arial" w:cs="Arial" w:eastAsia="Arial" w:hAnsi="Arial"/>
                <w:shd w:fill="cccccc" w:val="clear"/>
              </w:rPr>
            </w:pPr>
            <w:r w:rsidDel="00000000" w:rsidR="00000000" w:rsidRPr="00000000">
              <w:rPr>
                <w:rtl w:val="0"/>
              </w:rPr>
            </w:r>
          </w:p>
        </w:tc>
        <w:tc>
          <w:tcPr>
            <w:shd w:fill="cccccc" w:val="clear"/>
            <w:tcMar>
              <w:top w:w="100.0" w:type="dxa"/>
              <w:left w:w="100.0" w:type="dxa"/>
              <w:bottom w:w="100.0" w:type="dxa"/>
              <w:right w:w="100.0" w:type="dxa"/>
            </w:tcMar>
          </w:tcPr>
          <w:p w:rsidR="00000000" w:rsidDel="00000000" w:rsidP="00000000" w:rsidRDefault="00000000" w:rsidRPr="00000000" w14:paraId="0000003C">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First name</w:t>
            </w:r>
          </w:p>
        </w:tc>
        <w:tc>
          <w:tcPr>
            <w:shd w:fill="cccccc" w:val="clear"/>
            <w:tcMar>
              <w:top w:w="100.0" w:type="dxa"/>
              <w:left w:w="100.0" w:type="dxa"/>
              <w:bottom w:w="100.0" w:type="dxa"/>
              <w:right w:w="100.0" w:type="dxa"/>
            </w:tcMar>
          </w:tcPr>
          <w:p w:rsidR="00000000" w:rsidDel="00000000" w:rsidP="00000000" w:rsidRDefault="00000000" w:rsidRPr="00000000" w14:paraId="0000003D">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Last name</w:t>
            </w:r>
          </w:p>
        </w:tc>
        <w:tc>
          <w:tcPr>
            <w:shd w:fill="cccccc" w:val="clear"/>
            <w:tcMar>
              <w:top w:w="100.0" w:type="dxa"/>
              <w:left w:w="100.0" w:type="dxa"/>
              <w:bottom w:w="100.0" w:type="dxa"/>
              <w:right w:w="100.0" w:type="dxa"/>
            </w:tcMar>
          </w:tcPr>
          <w:p w:rsidR="00000000" w:rsidDel="00000000" w:rsidP="00000000" w:rsidRDefault="00000000" w:rsidRPr="00000000" w14:paraId="0000003E">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r>
      <w:tr>
        <w:trPr>
          <w:cantSplit w:val="0"/>
          <w:trHeight w:val="476"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F">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Principal Investigator</w:t>
            </w:r>
          </w:p>
        </w:tc>
        <w:tc>
          <w:tcPr>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rFonts w:ascii="Arial" w:cs="Arial" w:eastAsia="Arial" w:hAnsi="Arial"/>
              </w:rPr>
            </w:pPr>
            <w:r w:rsidDel="00000000" w:rsidR="00000000" w:rsidRPr="00000000">
              <w:rPr>
                <w:rFonts w:ascii="Arial" w:cs="Arial" w:eastAsia="Arial" w:hAnsi="Arial"/>
                <w:rtl w:val="0"/>
              </w:rPr>
              <w:t xml:space="preserve">Darren</w:t>
            </w:r>
          </w:p>
        </w:tc>
        <w:tc>
          <w:tcPr>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rFonts w:ascii="Arial" w:cs="Arial" w:eastAsia="Arial" w:hAnsi="Arial"/>
              </w:rPr>
            </w:pPr>
            <w:r w:rsidDel="00000000" w:rsidR="00000000" w:rsidRPr="00000000">
              <w:rPr>
                <w:rFonts w:ascii="Arial" w:cs="Arial" w:eastAsia="Arial" w:hAnsi="Arial"/>
                <w:rtl w:val="0"/>
              </w:rPr>
              <w:t xml:space="preserve">Moore</w:t>
            </w:r>
          </w:p>
        </w:tc>
        <w:tc>
          <w:tcPr>
            <w:tcMar>
              <w:top w:w="100.0" w:type="dxa"/>
              <w:left w:w="100.0" w:type="dxa"/>
              <w:bottom w:w="100.0" w:type="dxa"/>
              <w:right w:w="100.0" w:type="dxa"/>
            </w:tcMar>
          </w:tcPr>
          <w:p w:rsidR="00000000" w:rsidDel="00000000" w:rsidP="00000000" w:rsidRDefault="00000000" w:rsidRPr="00000000" w14:paraId="00000042">
            <w:pPr>
              <w:widowControl w:val="0"/>
              <w:spacing w:line="240" w:lineRule="auto"/>
              <w:rPr>
                <w:rFonts w:ascii="Arial" w:cs="Arial" w:eastAsia="Arial" w:hAnsi="Arial"/>
              </w:rPr>
            </w:pPr>
            <w:r w:rsidDel="00000000" w:rsidR="00000000" w:rsidRPr="00000000">
              <w:rPr>
                <w:rFonts w:ascii="Arial" w:cs="Arial" w:eastAsia="Arial" w:hAnsi="Arial"/>
                <w:rtl w:val="0"/>
              </w:rPr>
              <w:t xml:space="preserve">Darren.moore@vai.org</w:t>
            </w:r>
          </w:p>
        </w:tc>
      </w:tr>
      <w:tr>
        <w:trPr>
          <w:cantSplit w:val="0"/>
          <w:trHeight w:val="356"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3">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 Submitter</w:t>
            </w:r>
          </w:p>
        </w:tc>
        <w:tc>
          <w:tcPr>
            <w:tcMar>
              <w:top w:w="100.0" w:type="dxa"/>
              <w:left w:w="100.0" w:type="dxa"/>
              <w:bottom w:w="100.0" w:type="dxa"/>
              <w:right w:w="100.0" w:type="dxa"/>
            </w:tcMar>
          </w:tcPr>
          <w:p w:rsidR="00000000" w:rsidDel="00000000" w:rsidP="00000000" w:rsidRDefault="00000000" w:rsidRPr="00000000" w14:paraId="00000044">
            <w:pPr>
              <w:widowControl w:val="0"/>
              <w:spacing w:line="240" w:lineRule="auto"/>
              <w:rPr>
                <w:rFonts w:ascii="Arial" w:cs="Arial" w:eastAsia="Arial" w:hAnsi="Arial"/>
              </w:rPr>
            </w:pPr>
            <w:r w:rsidDel="00000000" w:rsidR="00000000" w:rsidRPr="00000000">
              <w:rPr>
                <w:rFonts w:ascii="Arial" w:cs="Arial" w:eastAsia="Arial" w:hAnsi="Arial"/>
                <w:rtl w:val="0"/>
              </w:rPr>
              <w:t xml:space="preserve">Yue </w:t>
            </w:r>
          </w:p>
        </w:tc>
        <w:tc>
          <w:tcPr>
            <w:tcMar>
              <w:top w:w="100.0" w:type="dxa"/>
              <w:left w:w="100.0" w:type="dxa"/>
              <w:bottom w:w="100.0" w:type="dxa"/>
              <w:right w:w="100.0" w:type="dxa"/>
            </w:tcMar>
          </w:tcPr>
          <w:p w:rsidR="00000000" w:rsidDel="00000000" w:rsidP="00000000" w:rsidRDefault="00000000" w:rsidRPr="00000000" w14:paraId="00000045">
            <w:pPr>
              <w:widowControl w:val="0"/>
              <w:spacing w:line="240" w:lineRule="auto"/>
              <w:rPr>
                <w:rFonts w:ascii="Arial" w:cs="Arial" w:eastAsia="Arial" w:hAnsi="Arial"/>
              </w:rPr>
            </w:pPr>
            <w:r w:rsidDel="00000000" w:rsidR="00000000" w:rsidRPr="00000000">
              <w:rPr>
                <w:rFonts w:ascii="Arial" w:cs="Arial" w:eastAsia="Arial" w:hAnsi="Arial"/>
                <w:rtl w:val="0"/>
              </w:rPr>
              <w:t xml:space="preserve">Ma </w:t>
            </w:r>
          </w:p>
        </w:tc>
        <w:tc>
          <w:tcPr>
            <w:tcMar>
              <w:top w:w="100.0" w:type="dxa"/>
              <w:left w:w="100.0" w:type="dxa"/>
              <w:bottom w:w="100.0" w:type="dxa"/>
              <w:right w:w="100.0" w:type="dxa"/>
            </w:tcMar>
          </w:tcPr>
          <w:p w:rsidR="00000000" w:rsidDel="00000000" w:rsidP="00000000" w:rsidRDefault="00000000" w:rsidRPr="00000000" w14:paraId="00000046">
            <w:pPr>
              <w:widowControl w:val="0"/>
              <w:spacing w:line="240" w:lineRule="auto"/>
              <w:rPr>
                <w:rFonts w:ascii="Arial" w:cs="Arial" w:eastAsia="Arial" w:hAnsi="Arial"/>
              </w:rPr>
            </w:pPr>
            <w:r w:rsidDel="00000000" w:rsidR="00000000" w:rsidRPr="00000000">
              <w:rPr>
                <w:rFonts w:ascii="Arial" w:cs="Arial" w:eastAsia="Arial" w:hAnsi="Arial"/>
                <w:rtl w:val="0"/>
              </w:rPr>
              <w:t xml:space="preserve">Yue.ma@vai.org</w:t>
            </w:r>
          </w:p>
        </w:tc>
      </w:tr>
    </w:tbl>
    <w:p w:rsidR="00000000" w:rsidDel="00000000" w:rsidP="00000000" w:rsidRDefault="00000000" w:rsidRPr="00000000" w14:paraId="00000047">
      <w:pPr>
        <w:spacing w:line="240" w:lineRule="auto"/>
        <w:rPr>
          <w:rFonts w:ascii="Noto Sans" w:cs="Noto Sans" w:eastAsia="Noto Sans" w:hAnsi="Noto Sans"/>
          <w:color w:val="000000"/>
          <w:sz w:val="20"/>
          <w:szCs w:val="20"/>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jc w:val="right"/>
        <w:rPr/>
      </w:pPr>
      <w:r w:rsidDel="00000000" w:rsidR="00000000" w:rsidRPr="00000000">
        <w:rPr>
          <w:rtl w:val="0"/>
        </w:rPr>
        <w:t xml:space="preserve">Document version: v1.1</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Inter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Inter Medium" w:cs="Inter Medium" w:eastAsia="Inter Medium" w:hAnsi="Inter Medium"/>
      <w:sz w:val="40"/>
      <w:szCs w:val="40"/>
    </w:rPr>
  </w:style>
  <w:style w:type="paragraph" w:styleId="Heading2">
    <w:name w:val="heading 2"/>
    <w:basedOn w:val="Normal"/>
    <w:next w:val="Normal"/>
    <w:pPr>
      <w:keepNext w:val="1"/>
      <w:keepLines w:val="1"/>
      <w:spacing w:after="120" w:before="360" w:lineRule="auto"/>
    </w:pPr>
    <w:rPr>
      <w:rFonts w:ascii="Inter Medium" w:cs="Inter Medium" w:eastAsia="Inter Medium" w:hAnsi="Inter Medium"/>
      <w:sz w:val="32"/>
      <w:szCs w:val="32"/>
    </w:rPr>
  </w:style>
  <w:style w:type="paragraph" w:styleId="Heading3">
    <w:name w:val="heading 3"/>
    <w:basedOn w:val="Normal"/>
    <w:next w:val="Normal"/>
    <w:pPr>
      <w:keepNext w:val="1"/>
      <w:keepLines w:val="1"/>
      <w:spacing w:after="80" w:before="320" w:lineRule="auto"/>
    </w:pPr>
    <w:rPr>
      <w:rFonts w:ascii="Inter Medium" w:cs="Inter Medium" w:eastAsia="Inter Medium" w:hAnsi="Inter Medium"/>
      <w:sz w:val="28"/>
      <w:szCs w:val="28"/>
    </w:rPr>
  </w:style>
  <w:style w:type="paragraph" w:styleId="Heading4">
    <w:name w:val="heading 4"/>
    <w:basedOn w:val="Normal"/>
    <w:next w:val="Normal"/>
    <w:pPr>
      <w:keepNext w:val="1"/>
      <w:keepLines w:val="1"/>
      <w:spacing w:after="80" w:before="280" w:lineRule="auto"/>
    </w:pPr>
    <w:rPr>
      <w:rFonts w:ascii="Inter Medium" w:cs="Inter Medium" w:eastAsia="Inter Medium" w:hAnsi="Inter Medium"/>
    </w:rPr>
  </w:style>
  <w:style w:type="paragraph" w:styleId="Heading5">
    <w:name w:val="heading 5"/>
    <w:basedOn w:val="Normal"/>
    <w:next w:val="Normal"/>
    <w:pPr>
      <w:keepNext w:val="1"/>
      <w:keepLines w:val="1"/>
      <w:spacing w:after="80" w:before="240" w:lineRule="auto"/>
    </w:pPr>
    <w:rPr>
      <w:rFonts w:ascii="Inter SemiBold" w:cs="Inter SemiBold" w:eastAsia="Inter SemiBold" w:hAnsi="Inter SemiBold"/>
      <w:i w:val="1"/>
      <w:iCs w:val="1"/>
    </w:rPr>
  </w:style>
  <w:style w:type="paragraph" w:styleId="Heading6">
    <w:name w:val="heading 6"/>
    <w:basedOn w:val="Normal"/>
    <w:next w:val="Normal"/>
    <w:pPr>
      <w:keepNext w:val="1"/>
      <w:keepLines w:val="1"/>
      <w:spacing w:after="80" w:before="240" w:lineRule="auto"/>
    </w:pPr>
    <w:rPr>
      <w:i w:val="1"/>
      <w:iCs w:val="1"/>
    </w:rPr>
  </w:style>
  <w:style w:type="paragraph" w:styleId="Title">
    <w:name w:val="Title"/>
    <w:basedOn w:val="Normal"/>
    <w:next w:val="Normal"/>
    <w:pPr>
      <w:keepNext w:val="1"/>
      <w:keepLines w:val="1"/>
      <w:spacing w:after="60" w:lineRule="auto"/>
    </w:pPr>
    <w:rPr>
      <w:rFonts w:ascii="Inter Medium" w:cs="Inter Medium" w:eastAsia="Inter Medium" w:hAnsi="Inter Medium"/>
      <w:sz w:val="52"/>
      <w:szCs w:val="52"/>
    </w:rPr>
  </w:style>
  <w:style w:type="paragraph" w:styleId="Subtitle">
    <w:name w:val="Subtitle"/>
    <w:basedOn w:val="Normal"/>
    <w:next w:val="Normal"/>
    <w:pPr>
      <w:keepNext w:val="1"/>
      <w:keepLines w:val="1"/>
      <w:spacing w:after="320" w:lineRule="auto"/>
    </w:pPr>
    <w:rPr>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0" Type="http://schemas.openxmlformats.org/officeDocument/2006/relationships/hyperlink" Target="https://www.asapcrn.org/research-community/team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oud.parkinsonsroadmap.org/collections/search"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matthieu.darracq@dnastack.com" TargetMode="External"/><Relationship Id="rId8" Type="http://schemas.openxmlformats.org/officeDocument/2006/relationships/hyperlink" Target="https://cloud.parkinsonsroadmap.org/collections/search"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NotoSans-italic.ttf"/><Relationship Id="rId10" Type="http://schemas.openxmlformats.org/officeDocument/2006/relationships/font" Target="fonts/NotoSans-bold.ttf"/><Relationship Id="rId13" Type="http://schemas.openxmlformats.org/officeDocument/2006/relationships/font" Target="fonts/InterMedium-regular.ttf"/><Relationship Id="rId12" Type="http://schemas.openxmlformats.org/officeDocument/2006/relationships/font" Target="fonts/NotoSans-boldItalic.ttf"/><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9" Type="http://schemas.openxmlformats.org/officeDocument/2006/relationships/font" Target="fonts/NotoSans-regular.ttf"/><Relationship Id="rId15" Type="http://schemas.openxmlformats.org/officeDocument/2006/relationships/font" Target="fonts/InterMedium-italic.ttf"/><Relationship Id="rId14" Type="http://schemas.openxmlformats.org/officeDocument/2006/relationships/font" Target="fonts/InterMedium-bold.ttf"/><Relationship Id="rId16" Type="http://schemas.openxmlformats.org/officeDocument/2006/relationships/font" Target="fonts/InterMedium-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