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10034" w14:paraId="00969A78" w14:textId="77777777" w:rsidTr="0051003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6D53" w14:textId="77777777" w:rsidR="00510034" w:rsidRDefault="00510034">
            <w:pPr>
              <w:spacing w:line="240" w:lineRule="auto"/>
            </w:pPr>
            <w:bookmarkStart w:id="0" w:name="OLE_LINK16"/>
            <w:r>
              <w:t>Requirement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D14F" w14:textId="4FADD6B4" w:rsidR="00510034" w:rsidRDefault="00510034">
            <w:pPr>
              <w:spacing w:line="240" w:lineRule="auto"/>
            </w:pPr>
            <w:r>
              <w:t xml:space="preserve">The system should enable users to track weekly forecast accuracy trends. It must provide visual representations such as graphs or charts that depict short-term performance metrics. Users should have the ability to </w:t>
            </w:r>
            <w:proofErr w:type="spellStart"/>
            <w:r>
              <w:t>analyze</w:t>
            </w:r>
            <w:proofErr w:type="spellEnd"/>
            <w:r>
              <w:t xml:space="preserve"> trends over time and identify fluctuations in accuracy. The system must support easy navigation and detailed exploration of weekly data, facilitating timely adjustments to improve forecasting precision.</w:t>
            </w:r>
          </w:p>
        </w:tc>
      </w:tr>
    </w:tbl>
    <w:p w14:paraId="2CB0AE1C" w14:textId="77777777" w:rsidR="00510034" w:rsidRDefault="00510034" w:rsidP="00510034"/>
    <w:p w14:paraId="11142AB6" w14:textId="77777777" w:rsidR="00510034" w:rsidRDefault="00510034" w:rsidP="00510034"/>
    <w:bookmarkEnd w:id="0"/>
    <w:p w14:paraId="4DB7527C" w14:textId="77777777" w:rsidR="00510034" w:rsidRDefault="00510034"/>
    <w:sectPr w:rsidR="0051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34"/>
    <w:rsid w:val="00510034"/>
    <w:rsid w:val="008F253E"/>
    <w:rsid w:val="00E7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2006"/>
  <w15:chartTrackingRefBased/>
  <w15:docId w15:val="{AD55FD31-458C-4A63-87AA-CAC75486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034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003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03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03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03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03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03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03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03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03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03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034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034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0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00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Vipul</dc:creator>
  <cp:keywords/>
  <dc:description/>
  <cp:lastModifiedBy>Kumar, Vipul</cp:lastModifiedBy>
  <cp:revision>2</cp:revision>
  <dcterms:created xsi:type="dcterms:W3CDTF">2024-06-20T06:38:00Z</dcterms:created>
  <dcterms:modified xsi:type="dcterms:W3CDTF">2024-06-20T06:43:00Z</dcterms:modified>
</cp:coreProperties>
</file>