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08"/>
        <w:gridCol w:w="4508"/>
      </w:tblGrid>
      <w:tr w:rsidR="00865CF3" w14:paraId="5F7E1C67" w14:textId="77777777" w:rsidTr="00865CF3">
        <w:tc>
          <w:tcPr>
            <w:tcW w:w="4508" w:type="dxa"/>
            <w:tcBorders>
              <w:top w:val="single" w:sz="4" w:space="0" w:color="auto"/>
              <w:left w:val="single" w:sz="4" w:space="0" w:color="auto"/>
              <w:bottom w:val="single" w:sz="4" w:space="0" w:color="auto"/>
              <w:right w:val="single" w:sz="4" w:space="0" w:color="auto"/>
            </w:tcBorders>
            <w:hideMark/>
          </w:tcPr>
          <w:p w14:paraId="0BAAF1D9" w14:textId="77777777" w:rsidR="00865CF3" w:rsidRDefault="00865CF3">
            <w:pPr>
              <w:spacing w:line="240" w:lineRule="auto"/>
            </w:pPr>
            <w:bookmarkStart w:id="0" w:name="OLE_LINK19"/>
            <w:r>
              <w:t>Requirement</w:t>
            </w:r>
          </w:p>
        </w:tc>
        <w:tc>
          <w:tcPr>
            <w:tcW w:w="4508" w:type="dxa"/>
            <w:tcBorders>
              <w:top w:val="single" w:sz="4" w:space="0" w:color="auto"/>
              <w:left w:val="single" w:sz="4" w:space="0" w:color="auto"/>
              <w:bottom w:val="single" w:sz="4" w:space="0" w:color="auto"/>
              <w:right w:val="single" w:sz="4" w:space="0" w:color="auto"/>
            </w:tcBorders>
            <w:hideMark/>
          </w:tcPr>
          <w:p w14:paraId="380CD618" w14:textId="75BBF438" w:rsidR="00865CF3" w:rsidRDefault="00865CF3">
            <w:pPr>
              <w:spacing w:line="240" w:lineRule="auto"/>
            </w:pPr>
            <w:r>
              <w:t>Users need to compare forecast accuracy across regions using visual tools like maps and charts. They should be able to filter and sort regions by performance metrics and access historical data for trend analysis. The system must ensure secure data handling and robust access controls to protect sensitive information.</w:t>
            </w:r>
          </w:p>
        </w:tc>
      </w:tr>
    </w:tbl>
    <w:p w14:paraId="0414726A" w14:textId="77777777" w:rsidR="00865CF3" w:rsidRDefault="00865CF3" w:rsidP="00865CF3"/>
    <w:p w14:paraId="1F75FB91" w14:textId="77777777" w:rsidR="00865CF3" w:rsidRDefault="00865CF3" w:rsidP="00865CF3"/>
    <w:p w14:paraId="0C409FDA" w14:textId="77777777" w:rsidR="00865CF3" w:rsidRDefault="00865CF3" w:rsidP="00865CF3"/>
    <w:bookmarkEnd w:id="0"/>
    <w:p w14:paraId="339902EA" w14:textId="77777777" w:rsidR="00865CF3" w:rsidRDefault="00865CF3"/>
    <w:sectPr w:rsidR="0086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F3"/>
    <w:rsid w:val="00014F6E"/>
    <w:rsid w:val="00865CF3"/>
    <w:rsid w:val="008F2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9C8A"/>
  <w15:chartTrackingRefBased/>
  <w15:docId w15:val="{B9969A53-108C-4ABB-94D8-94DAA3B1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F3"/>
    <w:pPr>
      <w:spacing w:line="276" w:lineRule="auto"/>
    </w:pPr>
  </w:style>
  <w:style w:type="paragraph" w:styleId="Heading1">
    <w:name w:val="heading 1"/>
    <w:basedOn w:val="Normal"/>
    <w:next w:val="Normal"/>
    <w:link w:val="Heading1Char"/>
    <w:uiPriority w:val="9"/>
    <w:qFormat/>
    <w:rsid w:val="00865CF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CF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CF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CF3"/>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CF3"/>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CF3"/>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CF3"/>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CF3"/>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CF3"/>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CF3"/>
    <w:rPr>
      <w:rFonts w:eastAsiaTheme="majorEastAsia" w:cstheme="majorBidi"/>
      <w:color w:val="272727" w:themeColor="text1" w:themeTint="D8"/>
    </w:rPr>
  </w:style>
  <w:style w:type="paragraph" w:styleId="Title">
    <w:name w:val="Title"/>
    <w:basedOn w:val="Normal"/>
    <w:next w:val="Normal"/>
    <w:link w:val="TitleChar"/>
    <w:uiPriority w:val="10"/>
    <w:qFormat/>
    <w:rsid w:val="00865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CF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CF3"/>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865CF3"/>
    <w:rPr>
      <w:i/>
      <w:iCs/>
      <w:color w:val="404040" w:themeColor="text1" w:themeTint="BF"/>
    </w:rPr>
  </w:style>
  <w:style w:type="paragraph" w:styleId="ListParagraph">
    <w:name w:val="List Paragraph"/>
    <w:basedOn w:val="Normal"/>
    <w:uiPriority w:val="34"/>
    <w:qFormat/>
    <w:rsid w:val="00865CF3"/>
    <w:pPr>
      <w:spacing w:line="278" w:lineRule="auto"/>
      <w:ind w:left="720"/>
      <w:contextualSpacing/>
    </w:pPr>
  </w:style>
  <w:style w:type="character" w:styleId="IntenseEmphasis">
    <w:name w:val="Intense Emphasis"/>
    <w:basedOn w:val="DefaultParagraphFont"/>
    <w:uiPriority w:val="21"/>
    <w:qFormat/>
    <w:rsid w:val="00865CF3"/>
    <w:rPr>
      <w:i/>
      <w:iCs/>
      <w:color w:val="0F4761" w:themeColor="accent1" w:themeShade="BF"/>
    </w:rPr>
  </w:style>
  <w:style w:type="paragraph" w:styleId="IntenseQuote">
    <w:name w:val="Intense Quote"/>
    <w:basedOn w:val="Normal"/>
    <w:next w:val="Normal"/>
    <w:link w:val="IntenseQuoteChar"/>
    <w:uiPriority w:val="30"/>
    <w:qFormat/>
    <w:rsid w:val="00865CF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CF3"/>
    <w:rPr>
      <w:i/>
      <w:iCs/>
      <w:color w:val="0F4761" w:themeColor="accent1" w:themeShade="BF"/>
    </w:rPr>
  </w:style>
  <w:style w:type="character" w:styleId="IntenseReference">
    <w:name w:val="Intense Reference"/>
    <w:basedOn w:val="DefaultParagraphFont"/>
    <w:uiPriority w:val="32"/>
    <w:qFormat/>
    <w:rsid w:val="00865CF3"/>
    <w:rPr>
      <w:b/>
      <w:bCs/>
      <w:smallCaps/>
      <w:color w:val="0F4761" w:themeColor="accent1" w:themeShade="BF"/>
      <w:spacing w:val="5"/>
    </w:rPr>
  </w:style>
  <w:style w:type="table" w:styleId="TableGrid">
    <w:name w:val="Table Grid"/>
    <w:basedOn w:val="TableNormal"/>
    <w:uiPriority w:val="39"/>
    <w:rsid w:val="00865C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6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Vipul</dc:creator>
  <cp:keywords/>
  <dc:description/>
  <cp:lastModifiedBy>Kumar, Vipul</cp:lastModifiedBy>
  <cp:revision>2</cp:revision>
  <dcterms:created xsi:type="dcterms:W3CDTF">2024-06-20T06:43:00Z</dcterms:created>
  <dcterms:modified xsi:type="dcterms:W3CDTF">2024-06-20T06:46:00Z</dcterms:modified>
</cp:coreProperties>
</file>