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56A15" w14:paraId="524B72FB" w14:textId="77777777" w:rsidTr="00B56A1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15B7C" w14:textId="77777777" w:rsidR="00B56A15" w:rsidRDefault="00B56A15">
            <w:pPr>
              <w:spacing w:line="240" w:lineRule="auto"/>
            </w:pPr>
            <w:bookmarkStart w:id="0" w:name="_Hlk169703574"/>
            <w:bookmarkStart w:id="1" w:name="OLE_LINK6"/>
            <w:r>
              <w:t>Business Scenario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F84ED" w14:textId="35AE020F" w:rsidR="00B56A15" w:rsidRDefault="00B56A15">
            <w:pPr>
              <w:spacing w:line="240" w:lineRule="auto"/>
            </w:pPr>
            <w:r>
              <w:t>As a user, I want to visualize forecast accuracy by distribution center, so that I can assess the forecasting performance of different distribution centers.</w:t>
            </w:r>
          </w:p>
        </w:tc>
      </w:tr>
      <w:tr w:rsidR="00B56A15" w14:paraId="40EF7EB5" w14:textId="77777777" w:rsidTr="00B56A1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6DCD4" w14:textId="77777777" w:rsidR="00B56A15" w:rsidRDefault="00B56A15">
            <w:pPr>
              <w:spacing w:line="240" w:lineRule="auto"/>
            </w:pPr>
            <w:r>
              <w:t>Benefit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7C18" w14:textId="1A5F1485" w:rsidR="00B56A15" w:rsidRDefault="00B56A15">
            <w:pPr>
              <w:spacing w:line="240" w:lineRule="auto"/>
            </w:pPr>
            <w:r>
              <w:t>Helps users understand the accuracy of forecasts at different distribution centers, leading to better inventory management and distribution planning.</w:t>
            </w:r>
          </w:p>
        </w:tc>
      </w:tr>
      <w:tr w:rsidR="00B56A15" w14:paraId="40300CCD" w14:textId="77777777" w:rsidTr="00B56A15">
        <w:trPr>
          <w:trHeight w:val="1576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C55D" w14:textId="77777777" w:rsidR="00B56A15" w:rsidRDefault="00B56A15">
            <w:pPr>
              <w:spacing w:line="240" w:lineRule="auto"/>
            </w:pPr>
            <w:r>
              <w:t>Description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C51EF" w14:textId="411308DE" w:rsidR="00B56A15" w:rsidRPr="00B56A15" w:rsidRDefault="00B56A15">
            <w:pPr>
              <w:pStyle w:val="NormalWeb"/>
            </w:pPr>
            <w:proofErr w:type="gramStart"/>
            <w:r>
              <w:t>The  application</w:t>
            </w:r>
            <w:proofErr w:type="gramEnd"/>
            <w:r>
              <w:t xml:space="preserve"> includes a feature to visualize forecast accuracy by distribution center. The dashboard presents accuracy metrics through maps and charts. Use React with Leaflet for map-based visualization. Implement Node.js APIs to retrieve distribution center data. Utilize a SQL database for storing distribution center metrics. Ensure secure data access and user authentication.</w:t>
            </w:r>
          </w:p>
        </w:tc>
      </w:tr>
      <w:bookmarkEnd w:id="0"/>
    </w:tbl>
    <w:p w14:paraId="0E67D92F" w14:textId="77777777" w:rsidR="00B56A15" w:rsidRDefault="00B56A15" w:rsidP="00B56A15"/>
    <w:bookmarkEnd w:id="1"/>
    <w:p w14:paraId="0116EC12" w14:textId="77777777" w:rsidR="00B56A15" w:rsidRDefault="00B56A15"/>
    <w:sectPr w:rsidR="00B56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15"/>
    <w:rsid w:val="001917AC"/>
    <w:rsid w:val="00336248"/>
    <w:rsid w:val="008F253E"/>
    <w:rsid w:val="00B5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A0E3"/>
  <w15:chartTrackingRefBased/>
  <w15:docId w15:val="{1E968332-A937-4E44-811D-3507C5AD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A15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56A1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A1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A1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A1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A1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A1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A1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A1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A1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A1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A15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A15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A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6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table" w:styleId="TableGrid">
    <w:name w:val="Table Grid"/>
    <w:basedOn w:val="TableNormal"/>
    <w:uiPriority w:val="39"/>
    <w:rsid w:val="00B56A1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Vipul</dc:creator>
  <cp:keywords/>
  <dc:description/>
  <cp:lastModifiedBy>Kumar, Vipul</cp:lastModifiedBy>
  <cp:revision>3</cp:revision>
  <dcterms:created xsi:type="dcterms:W3CDTF">2024-06-20T06:07:00Z</dcterms:created>
  <dcterms:modified xsi:type="dcterms:W3CDTF">2024-06-20T06:22:00Z</dcterms:modified>
</cp:coreProperties>
</file>