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Барбакова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Саяновна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Midnight Commander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Для активации оболочки Midnight Commander достаточно ввести в командной строке mc и</w:t>
      </w:r>
      <w:r>
        <w:t xml:space="preserve"> </w:t>
      </w:r>
      <w:r>
        <w:t xml:space="preserve">нажать клавишу Enter (рис. 5.1).</w:t>
      </w:r>
      <w:r>
        <w:t xml:space="preserve"> </w:t>
      </w:r>
      <w:r>
        <w:t xml:space="preserve">В Midnight Commander используются функциональные клавиши F1 — F10 , к которым</w:t>
      </w:r>
      <w:r>
        <w:t xml:space="preserve"> </w:t>
      </w:r>
      <w:r>
        <w:t xml:space="preserve">привязаны часто выполняемые операции.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br/>
      </w:r>
      <w:r>
        <w:t xml:space="preserve">- DB (define byte) — определяет переменную размером в 1 байт;</w:t>
      </w:r>
      <w:r>
        <w:br/>
      </w:r>
      <w:r>
        <w:t xml:space="preserve">- DW (define word) — определяет переменную размеров в 2 байта (слово);</w:t>
      </w:r>
      <w:r>
        <w:br/>
      </w:r>
      <w:r>
        <w:t xml:space="preserve">- DD (define double word) — определяет переменную размером в 4 байта (двойное слово);</w:t>
      </w:r>
      <w:r>
        <w:br/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br/>
      </w:r>
      <w:r>
        <w:t xml:space="preserve">- DT (define ten bytes) — определяет переменную размером в 10 байт.</w:t>
      </w:r>
      <w:r>
        <w:br/>
      </w:r>
      <w:r>
        <w:t xml:space="preserve">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 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mc</w:t>
      </w:r>
    </w:p>
    <w:p>
      <w:pPr>
        <w:pStyle w:val="BodyText"/>
      </w:pPr>
      <w:r>
        <w:t xml:space="preserve">Пользуясь клавишами, перехожу в каталог ~/work/arch-pc. (рис. 2)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Перемещение между директория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папку lab05 (рис. 3).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Создание катало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</w:t>
      </w:r>
    </w:p>
    <w:p>
      <w:pPr>
        <w:pStyle w:val="BodyText"/>
      </w:pPr>
      <w:r>
        <w:t xml:space="preserve">Перехожу в созданный каталог (рис. 4).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Переход в каталог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Переход в каталог</w:t>
      </w:r>
    </w:p>
    <w:p>
      <w:pPr>
        <w:pStyle w:val="BodyText"/>
      </w:pPr>
      <w:r>
        <w:t xml:space="preserve">В строке ввода пользуюсь командой touch и создаю файл lab5-1.asm, в котором буду работать (рис. 5).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Создание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</w:t>
      </w:r>
    </w:p>
    <w:bookmarkEnd w:id="38"/>
    <w:bookmarkStart w:id="51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mcedit (рис. 6).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Открытие файла для редактирования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7). Далее выхожу из файла, сохраняя изменения.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Редактирование файла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8).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Открытие файла для просмотр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Выполняю компоновку объектного файла. Создался исполняемый файл lab5-1. 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, я ввожу свои ФИО с клавиатуры (рис. 9).</w:t>
      </w:r>
    </w:p>
    <w:p>
      <w:pPr>
        <w:pStyle w:val="CaptionedFigure"/>
      </w:pPr>
      <w:r>
        <w:drawing>
          <wp:inline>
            <wp:extent cx="3733800" cy="1740378"/>
            <wp:effectExtent b="0" l="0" r="0" t="0"/>
            <wp:docPr descr="Исполнение файла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0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Исполнение файла</w:t>
      </w:r>
    </w:p>
    <w:bookmarkEnd w:id="51"/>
    <w:bookmarkStart w:id="73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 (рис. 10).</w:t>
      </w:r>
    </w:p>
    <w:p>
      <w:pPr>
        <w:pStyle w:val="CaptionedFigure"/>
      </w:pPr>
      <w:r>
        <w:drawing>
          <wp:inline>
            <wp:extent cx="3733800" cy="1498059"/>
            <wp:effectExtent b="0" l="0" r="0" t="0"/>
            <wp:docPr descr="Скачанный файл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8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Скачанный файл</w:t>
      </w:r>
    </w:p>
    <w:p>
      <w:pPr>
        <w:pStyle w:val="BodyText"/>
      </w:pPr>
      <w:r>
        <w:t xml:space="preserve">С помощью F5 копирую файл in_out.asm из каталога Загрузки в созданный каталог lab05 (рис. 11).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Копирование файла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файла</w:t>
      </w:r>
    </w:p>
    <w:p>
      <w:pPr>
        <w:pStyle w:val="BodyText"/>
      </w:pPr>
      <w:r>
        <w:t xml:space="preserve">С помощью функциональной клавиши F5 создаю копию файла lab5-1 в тот же каталог, но с другим именем. В появившемся окне mc прописываю имя для копии файла (рис. 12).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Коп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файла</w:t>
      </w:r>
    </w:p>
    <w:p>
      <w:pPr>
        <w:pStyle w:val="BodyText"/>
      </w:pPr>
      <w:r>
        <w:t xml:space="preserve">Исправляю текст программы в файле lab5-2.asm с использованием подпрограмм из</w:t>
      </w:r>
      <w:r>
        <w:t xml:space="preserve"> </w:t>
      </w:r>
      <w:r>
        <w:t xml:space="preserve">внешнего файла in_out.asm - sprintLF, sread и quit. (рис. 13).</w:t>
      </w:r>
    </w:p>
    <w:p>
      <w:pPr>
        <w:pStyle w:val="CaptionedFigure"/>
      </w:pPr>
      <w:r>
        <w:drawing>
          <wp:inline>
            <wp:extent cx="3733800" cy="2873357"/>
            <wp:effectExtent b="0" l="0" r="0" t="0"/>
            <wp:docPr descr="Редактирование файла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файла</w:t>
      </w:r>
    </w:p>
    <w:p>
      <w:pPr>
        <w:pStyle w:val="BodyText"/>
      </w:pPr>
      <w:r>
        <w:t xml:space="preserve">Создаю исполняемый файл и проверяю его работу. (рис. 14).</w:t>
      </w:r>
    </w:p>
    <w:p>
      <w:pPr>
        <w:pStyle w:val="CaptionedFigure"/>
      </w:pPr>
      <w:r>
        <w:drawing>
          <wp:inline>
            <wp:extent cx="3733800" cy="1051537"/>
            <wp:effectExtent b="0" l="0" r="0" t="0"/>
            <wp:docPr descr="Исполнение файла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Исполнение файла</w:t>
      </w:r>
    </w:p>
    <w:p>
      <w:pPr>
        <w:pStyle w:val="BodyText"/>
      </w:pPr>
      <w:r>
        <w:t xml:space="preserve">Открываю файл lab5-2.asm для редактирования в mcedit. Изменяю в нем подпрограмму sprintLF на sprint. (рис. 15).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Отредактированный файл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Отредактированный файл</w:t>
      </w:r>
    </w:p>
    <w:p>
      <w:pPr>
        <w:pStyle w:val="BodyText"/>
      </w:pPr>
      <w:r>
        <w:t xml:space="preserve">Снова создаю исполняемый файл и проверяю его работу (рис. 16).</w:t>
      </w:r>
    </w:p>
    <w:p>
      <w:pPr>
        <w:pStyle w:val="CaptionedFigure"/>
      </w:pPr>
      <w:r>
        <w:drawing>
          <wp:inline>
            <wp:extent cx="3733800" cy="1006551"/>
            <wp:effectExtent b="0" l="0" r="0" t="0"/>
            <wp:docPr descr="Исполнение файла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Исполнение файла</w:t>
      </w:r>
    </w:p>
    <w:p>
      <w:pPr>
        <w:pStyle w:val="BodyText"/>
      </w:pPr>
      <w:r>
        <w:t xml:space="preserve">Разница подпрограммы sprint в том, что исполняемый файл запрашивает ввод без переноса на новую строку.</w:t>
      </w:r>
    </w:p>
    <w:bookmarkEnd w:id="73"/>
    <w:bookmarkStart w:id="92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функциональной клавиши F5 (рис. 17).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Копирование файла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</w:t>
      </w:r>
    </w:p>
    <w:p>
      <w:pPr>
        <w:pStyle w:val="BodyText"/>
      </w:pPr>
      <w:r>
        <w:t xml:space="preserve">Редактирую файл, изменяю программу так, чтобы она выводила вводимую пользователем строку (рис. 18).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Редактирование файла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CommentTok"/>
        </w:rPr>
        <w:t xml:space="preserve">;системный вызов для записи(sys_write)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CommentTok"/>
        </w:rPr>
        <w:t xml:space="preserve">;описатель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rPr>
          <w:rStyle w:val="CommentTok"/>
        </w:rPr>
        <w:t xml:space="preserve">;адрес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rPr>
          <w:rStyle w:val="CommentTok"/>
        </w:rPr>
        <w:t xml:space="preserve">;размер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CommentTok"/>
        </w:rPr>
        <w:t xml:space="preserve">;вызов ядра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Ввожу свои ФИО, программа выводит введенные данные (рис. 19).</w:t>
      </w:r>
    </w:p>
    <w:p>
      <w:pPr>
        <w:pStyle w:val="CaptionedFigure"/>
      </w:pPr>
      <w:r>
        <w:drawing>
          <wp:inline>
            <wp:extent cx="3733800" cy="1277627"/>
            <wp:effectExtent b="0" l="0" r="0" t="0"/>
            <wp:docPr descr="Исполнение файла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7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Исполнение файла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F5 (рис. 20).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Копирование файла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файла</w:t>
      </w:r>
    </w:p>
    <w:p>
      <w:pPr>
        <w:pStyle w:val="BodyText"/>
      </w:pPr>
      <w:r>
        <w:t xml:space="preserve">С помощью F4 открываю созданный файл для редактирования. Изменяю программу так, чтобы, она выводила вводимую пользователем строку (рис. 21).</w:t>
      </w:r>
    </w:p>
    <w:p>
      <w:pPr>
        <w:pStyle w:val="CaptionedFigure"/>
      </w:pPr>
      <w:r>
        <w:drawing>
          <wp:inline>
            <wp:extent cx="3733800" cy="2873357"/>
            <wp:effectExtent b="0" l="0" r="0" t="0"/>
            <wp:docPr descr="Редактирование файла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Редактирование файла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CommentTok"/>
        </w:rPr>
        <w:t xml:space="preserve">;системный вызов для записи(sys_write)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CommentTok"/>
        </w:rPr>
        <w:t xml:space="preserve">;описатель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rPr>
          <w:rStyle w:val="CommentTok"/>
        </w:rPr>
        <w:t xml:space="preserve">;адрес строки buf1 в ecx</w:t>
      </w:r>
      <w:r>
        <w:br/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CommentTok"/>
        </w:rPr>
        <w:t xml:space="preserve">;вызов ядра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numPr>
          <w:ilvl w:val="0"/>
          <w:numId w:val="1005"/>
        </w:numPr>
        <w:pStyle w:val="Compact"/>
      </w:pPr>
      <w:r>
        <w:t xml:space="preserve">Создаю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22).</w:t>
      </w:r>
    </w:p>
    <w:p>
      <w:pPr>
        <w:pStyle w:val="CaptionedFigure"/>
      </w:pPr>
      <w:r>
        <w:drawing>
          <wp:inline>
            <wp:extent cx="3733800" cy="1277627"/>
            <wp:effectExtent b="0" l="0" r="0" t="0"/>
            <wp:docPr descr="Исполнение файла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7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Исполнение файла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94"/>
    <w:bookmarkStart w:id="9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95">
        <w:r>
          <w:rPr>
            <w:rStyle w:val="Hyperlink"/>
          </w:rPr>
          <w:t xml:space="preserve">Лабораторная работа №5</w:t>
        </w:r>
      </w:hyperlink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95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Барбакова Алиса Саяновна</dc:creator>
  <dc:language>ru-RU</dc:language>
  <cp:keywords/>
  <dcterms:created xsi:type="dcterms:W3CDTF">2024-11-09T19:03:46Z</dcterms:created>
  <dcterms:modified xsi:type="dcterms:W3CDTF">2024-11-09T19:03:46Z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