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31034368"/>
        <w:docPartObj>
          <w:docPartGallery w:val="Cover Pages"/>
          <w:docPartUnique/>
        </w:docPartObj>
      </w:sdtPr>
      <w:sdtEndPr>
        <w:rPr>
          <w:color w:val="auto"/>
          <w:sz w:val="22"/>
          <w:szCs w:val="22"/>
        </w:rPr>
      </w:sdtEndPr>
      <w:sdtContent>
        <w:p w:rsidR="00680C2E" w:rsidRPr="00906F59" w:rsidRDefault="00082B05" w:rsidP="00906F59">
          <w:pPr>
            <w:jc w:val="right"/>
            <w:rPr>
              <w:color w:val="7F7F7F" w:themeColor="text1" w:themeTint="80"/>
              <w:sz w:val="32"/>
              <w:szCs w:val="32"/>
            </w:rPr>
          </w:pPr>
          <w:sdt>
            <w:sdtPr>
              <w:rPr>
                <w:color w:val="7F7F7F" w:themeColor="text1" w:themeTint="80"/>
                <w:sz w:val="32"/>
                <w:szCs w:val="32"/>
              </w:rPr>
              <w:alias w:val="Date"/>
              <w:id w:val="19000712"/>
              <w:dataBinding w:prefixMappings="xmlns:ns0='http://schemas.microsoft.com/office/2006/coverPageProps'" w:xpath="/ns0:CoverPageProperties[1]/ns0:PublishDate[1]" w:storeItemID="{55AF091B-3C7A-41E3-B477-F2FDAA23CFDA}"/>
              <w:date w:fullDate="2010-01-22T00:00:00Z">
                <w:dateFormat w:val="M/d/yyyy"/>
                <w:lid w:val="en-US"/>
                <w:storeMappedDataAs w:val="dateTime"/>
                <w:calendar w:val="gregorian"/>
              </w:date>
            </w:sdtPr>
            <w:sdtContent>
              <w:r w:rsidR="001965D3">
                <w:rPr>
                  <w:color w:val="7F7F7F" w:themeColor="text1" w:themeTint="80"/>
                  <w:sz w:val="32"/>
                  <w:szCs w:val="32"/>
                </w:rPr>
                <w:t>1/22/2010</w:t>
              </w:r>
            </w:sdtContent>
          </w:sdt>
        </w:p>
        <w:tbl>
          <w:tblPr>
            <w:tblpPr w:leftFromText="187" w:rightFromText="187" w:horzAnchor="margin" w:tblpXSpec="center" w:tblpYSpec="bottom"/>
            <w:tblOverlap w:val="never"/>
            <w:tblW w:w="0" w:type="auto"/>
            <w:tblLook w:val="04A0"/>
          </w:tblPr>
          <w:tblGrid>
            <w:gridCol w:w="9576"/>
          </w:tblGrid>
          <w:tr w:rsidR="00680C2E" w:rsidRPr="00906F59">
            <w:tc>
              <w:tcPr>
                <w:tcW w:w="9576" w:type="dxa"/>
              </w:tcPr>
              <w:p w:rsidR="00680C2E" w:rsidRPr="00F4139A" w:rsidRDefault="00082B05" w:rsidP="00906F59">
                <w:pPr>
                  <w:jc w:val="right"/>
                  <w:rPr>
                    <w:color w:val="7F7F7F" w:themeColor="text1" w:themeTint="80"/>
                    <w:sz w:val="72"/>
                    <w:szCs w:val="72"/>
                  </w:rPr>
                </w:pPr>
                <w:sdt>
                  <w:sdtPr>
                    <w:rPr>
                      <w:color w:val="7F7F7F" w:themeColor="text1" w:themeTint="80"/>
                      <w:sz w:val="72"/>
                      <w:szCs w:val="72"/>
                    </w:rPr>
                    <w:alias w:val="Subtitle"/>
                    <w:id w:val="19000717"/>
                    <w:dataBinding w:prefixMappings="xmlns:ns0='http://schemas.openxmlformats.org/package/2006/metadata/core-properties' xmlns:ns1='http://purl.org/dc/elements/1.1/'" w:xpath="/ns0:coreProperties[1]/ns1:subject[1]" w:storeItemID="{6C3C8BC8-F283-45AE-878A-BAB7291924A1}"/>
                    <w:text/>
                  </w:sdtPr>
                  <w:sdtContent>
                    <w:r w:rsidR="00680C2E" w:rsidRPr="00F4139A">
                      <w:rPr>
                        <w:color w:val="7F7F7F" w:themeColor="text1" w:themeTint="80"/>
                        <w:sz w:val="72"/>
                        <w:szCs w:val="72"/>
                      </w:rPr>
                      <w:t>Installation and Operation</w:t>
                    </w:r>
                  </w:sdtContent>
                </w:sdt>
              </w:p>
            </w:tc>
          </w:tr>
        </w:tbl>
        <w:p w:rsidR="00680C2E" w:rsidRDefault="00082B05" w:rsidP="00071A37">
          <w:r w:rsidRPr="00082B05">
            <w:rPr>
              <w:noProof/>
              <w:color w:val="C4BC96" w:themeColor="background2" w:themeShade="BF"/>
              <w:sz w:val="32"/>
              <w:szCs w:val="32"/>
              <w:lang w:eastAsia="zh-TW"/>
            </w:rPr>
            <w:pict>
              <v:rect id="_x0000_s1029" style="position:absolute;margin-left:0;margin-top:0;width:611.6pt;height:54.7pt;z-index:251661312;mso-position-horizontal:center;mso-position-horizontal-relative:page;mso-position-vertical:center;mso-position-vertical-relative:page" o:allowincell="f" fillcolor="#a5a5a5 [2092]" stroked="f">
                <v:fill opacity="45875f"/>
                <v:textbox style="mso-next-textbox:#_x0000_s1029;mso-fit-shape-to-text:t" inset="18pt,0,18pt,0">
                  <w:txbxContent>
                    <w:tbl>
                      <w:tblPr>
                        <w:tblW w:w="5000" w:type="pct"/>
                        <w:tblCellMar>
                          <w:left w:w="360" w:type="dxa"/>
                          <w:right w:w="360" w:type="dxa"/>
                        </w:tblCellMar>
                        <w:tblLook w:val="04A0"/>
                      </w:tblPr>
                      <w:tblGrid>
                        <w:gridCol w:w="3054"/>
                        <w:gridCol w:w="9193"/>
                      </w:tblGrid>
                      <w:tr w:rsidR="00AA5A83" w:rsidTr="009E4FB1">
                        <w:trPr>
                          <w:trHeight w:val="1080"/>
                        </w:trPr>
                        <w:sdt>
                          <w:sdtPr>
                            <w:rPr>
                              <w:smallCaps/>
                              <w:sz w:val="40"/>
                              <w:szCs w:val="40"/>
                            </w:rPr>
                            <w:alias w:val="Company"/>
                            <w:id w:val="3726242"/>
                            <w:dataBinding w:prefixMappings="xmlns:ns0='http://schemas.openxmlformats.org/officeDocument/2006/extended-properties'" w:xpath="/ns0:Properties[1]/ns0:Company[1]" w:storeItemID="{6668398D-A668-4E3E-A5EB-62B293D839F1}"/>
                            <w:text/>
                          </w:sdtPr>
                          <w:sdtContent>
                            <w:tc>
                              <w:tcPr>
                                <w:tcW w:w="1247" w:type="pct"/>
                                <w:shd w:val="clear" w:color="auto" w:fill="000000" w:themeFill="text1"/>
                                <w:vAlign w:val="center"/>
                              </w:tcPr>
                              <w:p w:rsidR="00AA5A83" w:rsidRDefault="00AA5A83" w:rsidP="009E4FB1">
                                <w:pPr>
                                  <w:pStyle w:val="NoSpacing"/>
                                  <w:jc w:val="center"/>
                                  <w:rPr>
                                    <w:smallCaps/>
                                    <w:sz w:val="40"/>
                                    <w:szCs w:val="40"/>
                                  </w:rPr>
                                </w:pPr>
                                <w:r>
                                  <w:rPr>
                                    <w:smallCaps/>
                                    <w:sz w:val="40"/>
                                    <w:szCs w:val="40"/>
                                    <w:lang w:val="en-GB"/>
                                  </w:rPr>
                                  <w:t>ASCOM</w:t>
                                </w:r>
                              </w:p>
                            </w:tc>
                          </w:sdtContent>
                        </w:sdt>
                        <w:sdt>
                          <w:sdtPr>
                            <w:rPr>
                              <w:smallCaps/>
                              <w:color w:val="FFFFFF" w:themeColor="background1"/>
                              <w:sz w:val="48"/>
                              <w:szCs w:val="48"/>
                            </w:rPr>
                            <w:alias w:val="Title"/>
                            <w:id w:val="3726243"/>
                            <w:dataBinding w:prefixMappings="xmlns:ns0='http://schemas.openxmlformats.org/package/2006/metadata/core-properties' xmlns:ns1='http://purl.org/dc/elements/1.1/'" w:xpath="/ns0:coreProperties[1]/ns1:title[1]" w:storeItemID="{6C3C8BC8-F283-45AE-878A-BAB7291924A1}"/>
                            <w:text/>
                          </w:sdtPr>
                          <w:sdtContent>
                            <w:tc>
                              <w:tcPr>
                                <w:tcW w:w="3753" w:type="pct"/>
                                <w:shd w:val="clear" w:color="auto" w:fill="auto"/>
                                <w:vAlign w:val="center"/>
                              </w:tcPr>
                              <w:p w:rsidR="00AA5A83" w:rsidRDefault="00AA5A83">
                                <w:pPr>
                                  <w:pStyle w:val="NoSpacing"/>
                                  <w:rPr>
                                    <w:smallCaps/>
                                    <w:color w:val="FFFFFF" w:themeColor="background1"/>
                                    <w:sz w:val="48"/>
                                    <w:szCs w:val="48"/>
                                  </w:rPr>
                                </w:pPr>
                                <w:r>
                                  <w:rPr>
                                    <w:smallCaps/>
                                    <w:color w:val="FFFFFF" w:themeColor="background1"/>
                                    <w:sz w:val="48"/>
                                    <w:szCs w:val="48"/>
                                    <w:lang w:val="en-GB"/>
                                  </w:rPr>
                                  <w:t>Gemini Driver .Net v1.0</w:t>
                                </w:r>
                              </w:p>
                            </w:tc>
                          </w:sdtContent>
                        </w:sdt>
                      </w:tr>
                    </w:tbl>
                    <w:p w:rsidR="00AA5A83" w:rsidRDefault="00AA5A83">
                      <w:pPr>
                        <w:pStyle w:val="NoSpacing"/>
                        <w:spacing w:line="14" w:lineRule="exact"/>
                      </w:pPr>
                    </w:p>
                  </w:txbxContent>
                </v:textbox>
                <w10:wrap anchorx="page" anchory="page"/>
              </v:rect>
            </w:pict>
          </w:r>
          <w:r w:rsidR="00680C2E">
            <w:rPr>
              <w:noProof/>
              <w:color w:val="C4BC96" w:themeColor="background2" w:themeShade="BF"/>
              <w:sz w:val="32"/>
              <w:szCs w:val="32"/>
              <w:lang w:val="en-GB" w:eastAsia="en-GB"/>
            </w:rPr>
            <w:drawing>
              <wp:anchor distT="0" distB="0" distL="114300" distR="114300" simplePos="0" relativeHeight="251662336" behindDoc="1" locked="0" layoutInCell="1" allowOverlap="1">
                <wp:simplePos x="0" y="0"/>
                <wp:positionH relativeFrom="page">
                  <wp:posOffset>1076325</wp:posOffset>
                </wp:positionH>
                <wp:positionV relativeFrom="page">
                  <wp:posOffset>2314575</wp:posOffset>
                </wp:positionV>
                <wp:extent cx="5486400" cy="3609975"/>
                <wp:effectExtent l="19050" t="0" r="0" b="0"/>
                <wp:wrapNone/>
                <wp:docPr id="14"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9" cstate="print"/>
                        <a:stretch>
                          <a:fillRect/>
                        </a:stretch>
                      </pic:blipFill>
                      <pic:spPr>
                        <a:xfrm>
                          <a:off x="0" y="0"/>
                          <a:ext cx="5486400" cy="3609975"/>
                        </a:xfrm>
                        <a:prstGeom prst="rect">
                          <a:avLst/>
                        </a:prstGeom>
                      </pic:spPr>
                    </pic:pic>
                  </a:graphicData>
                </a:graphic>
              </wp:anchor>
            </w:drawing>
          </w:r>
          <w:r w:rsidR="00680C2E">
            <w:br w:type="page"/>
          </w:r>
        </w:p>
      </w:sdtContent>
    </w:sdt>
    <w:sdt>
      <w:sdtPr>
        <w:rPr>
          <w:rFonts w:asciiTheme="minorHAnsi" w:eastAsiaTheme="minorHAnsi" w:hAnsiTheme="minorHAnsi" w:cstheme="minorBidi"/>
          <w:b w:val="0"/>
          <w:bCs w:val="0"/>
          <w:color w:val="auto"/>
          <w:sz w:val="22"/>
          <w:szCs w:val="22"/>
          <w:lang w:val="en-GB"/>
        </w:rPr>
        <w:id w:val="31034424"/>
        <w:docPartObj>
          <w:docPartGallery w:val="Table of Contents"/>
          <w:docPartUnique/>
        </w:docPartObj>
      </w:sdtPr>
      <w:sdtEndPr>
        <w:rPr>
          <w:lang w:val="en-US"/>
        </w:rPr>
      </w:sdtEndPr>
      <w:sdtContent>
        <w:p w:rsidR="00680C2E" w:rsidRDefault="00680C2E" w:rsidP="00170BEE">
          <w:pPr>
            <w:pStyle w:val="TOCHeading"/>
            <w:numPr>
              <w:ilvl w:val="0"/>
              <w:numId w:val="0"/>
            </w:numPr>
          </w:pPr>
          <w:r>
            <w:t>Contents</w:t>
          </w:r>
        </w:p>
        <w:p w:rsidR="00190054" w:rsidRDefault="00082B05">
          <w:pPr>
            <w:pStyle w:val="TOC1"/>
            <w:tabs>
              <w:tab w:val="left" w:pos="442"/>
            </w:tabs>
            <w:rPr>
              <w:rFonts w:eastAsiaTheme="minorEastAsia"/>
              <w:lang w:val="en-GB" w:eastAsia="en-GB"/>
            </w:rPr>
          </w:pPr>
          <w:r>
            <w:fldChar w:fldCharType="begin"/>
          </w:r>
          <w:r w:rsidR="00680C2E">
            <w:instrText xml:space="preserve"> TOC \o "1-3" \h \z \u </w:instrText>
          </w:r>
          <w:r>
            <w:fldChar w:fldCharType="separate"/>
          </w:r>
          <w:hyperlink w:anchor="_Toc252042319" w:history="1">
            <w:r w:rsidR="00190054" w:rsidRPr="00BE7AB1">
              <w:rPr>
                <w:rStyle w:val="Hyperlink"/>
              </w:rPr>
              <w:t>1</w:t>
            </w:r>
            <w:r w:rsidR="00190054">
              <w:rPr>
                <w:rFonts w:eastAsiaTheme="minorEastAsia"/>
                <w:lang w:val="en-GB" w:eastAsia="en-GB"/>
              </w:rPr>
              <w:tab/>
            </w:r>
            <w:r w:rsidR="00190054" w:rsidRPr="00BE7AB1">
              <w:rPr>
                <w:rStyle w:val="Hyperlink"/>
              </w:rPr>
              <w:t>Introduction</w:t>
            </w:r>
            <w:r w:rsidR="00190054">
              <w:rPr>
                <w:webHidden/>
              </w:rPr>
              <w:tab/>
            </w:r>
            <w:r w:rsidR="00190054">
              <w:rPr>
                <w:webHidden/>
              </w:rPr>
              <w:fldChar w:fldCharType="begin"/>
            </w:r>
            <w:r w:rsidR="00190054">
              <w:rPr>
                <w:webHidden/>
              </w:rPr>
              <w:instrText xml:space="preserve"> PAGEREF _Toc252042319 \h </w:instrText>
            </w:r>
            <w:r w:rsidR="00190054">
              <w:rPr>
                <w:webHidden/>
              </w:rPr>
            </w:r>
            <w:r w:rsidR="00190054">
              <w:rPr>
                <w:webHidden/>
              </w:rPr>
              <w:fldChar w:fldCharType="separate"/>
            </w:r>
            <w:r w:rsidR="00190054">
              <w:rPr>
                <w:webHidden/>
              </w:rPr>
              <w:t>2</w:t>
            </w:r>
            <w:r w:rsidR="00190054">
              <w:rPr>
                <w:webHidden/>
              </w:rPr>
              <w:fldChar w:fldCharType="end"/>
            </w:r>
          </w:hyperlink>
        </w:p>
        <w:p w:rsidR="00190054" w:rsidRDefault="00190054">
          <w:pPr>
            <w:pStyle w:val="TOC2"/>
            <w:rPr>
              <w:rFonts w:eastAsiaTheme="minorEastAsia"/>
              <w:noProof/>
              <w:lang w:val="en-GB" w:eastAsia="en-GB"/>
            </w:rPr>
          </w:pPr>
          <w:hyperlink w:anchor="_Toc252042320" w:history="1">
            <w:r w:rsidRPr="00BE7AB1">
              <w:rPr>
                <w:rStyle w:val="Hyperlink"/>
                <w:noProof/>
              </w:rPr>
              <w:t>1.1</w:t>
            </w:r>
            <w:r>
              <w:rPr>
                <w:rFonts w:eastAsiaTheme="minorEastAsia"/>
                <w:noProof/>
                <w:lang w:val="en-GB" w:eastAsia="en-GB"/>
              </w:rPr>
              <w:tab/>
            </w:r>
            <w:r w:rsidRPr="00BE7AB1">
              <w:rPr>
                <w:rStyle w:val="Hyperlink"/>
                <w:noProof/>
              </w:rPr>
              <w:t>System Requirements</w:t>
            </w:r>
            <w:r>
              <w:rPr>
                <w:noProof/>
                <w:webHidden/>
              </w:rPr>
              <w:tab/>
            </w:r>
            <w:r>
              <w:rPr>
                <w:noProof/>
                <w:webHidden/>
              </w:rPr>
              <w:fldChar w:fldCharType="begin"/>
            </w:r>
            <w:r>
              <w:rPr>
                <w:noProof/>
                <w:webHidden/>
              </w:rPr>
              <w:instrText xml:space="preserve"> PAGEREF _Toc252042320 \h </w:instrText>
            </w:r>
            <w:r>
              <w:rPr>
                <w:noProof/>
                <w:webHidden/>
              </w:rPr>
            </w:r>
            <w:r>
              <w:rPr>
                <w:noProof/>
                <w:webHidden/>
              </w:rPr>
              <w:fldChar w:fldCharType="separate"/>
            </w:r>
            <w:r>
              <w:rPr>
                <w:noProof/>
                <w:webHidden/>
              </w:rPr>
              <w:t>2</w:t>
            </w:r>
            <w:r>
              <w:rPr>
                <w:noProof/>
                <w:webHidden/>
              </w:rPr>
              <w:fldChar w:fldCharType="end"/>
            </w:r>
          </w:hyperlink>
        </w:p>
        <w:p w:rsidR="00190054" w:rsidRDefault="00190054">
          <w:pPr>
            <w:pStyle w:val="TOC2"/>
            <w:rPr>
              <w:rFonts w:eastAsiaTheme="minorEastAsia"/>
              <w:noProof/>
              <w:lang w:val="en-GB" w:eastAsia="en-GB"/>
            </w:rPr>
          </w:pPr>
          <w:hyperlink w:anchor="_Toc252042321" w:history="1">
            <w:r w:rsidRPr="00BE7AB1">
              <w:rPr>
                <w:rStyle w:val="Hyperlink"/>
                <w:noProof/>
              </w:rPr>
              <w:t>1.2</w:t>
            </w:r>
            <w:r>
              <w:rPr>
                <w:rFonts w:eastAsiaTheme="minorEastAsia"/>
                <w:noProof/>
                <w:lang w:val="en-GB" w:eastAsia="en-GB"/>
              </w:rPr>
              <w:tab/>
            </w:r>
            <w:r w:rsidRPr="00BE7AB1">
              <w:rPr>
                <w:rStyle w:val="Hyperlink"/>
                <w:noProof/>
              </w:rPr>
              <w:t>Installation</w:t>
            </w:r>
            <w:r>
              <w:rPr>
                <w:noProof/>
                <w:webHidden/>
              </w:rPr>
              <w:tab/>
            </w:r>
            <w:r>
              <w:rPr>
                <w:noProof/>
                <w:webHidden/>
              </w:rPr>
              <w:fldChar w:fldCharType="begin"/>
            </w:r>
            <w:r>
              <w:rPr>
                <w:noProof/>
                <w:webHidden/>
              </w:rPr>
              <w:instrText xml:space="preserve"> PAGEREF _Toc252042321 \h </w:instrText>
            </w:r>
            <w:r>
              <w:rPr>
                <w:noProof/>
                <w:webHidden/>
              </w:rPr>
            </w:r>
            <w:r>
              <w:rPr>
                <w:noProof/>
                <w:webHidden/>
              </w:rPr>
              <w:fldChar w:fldCharType="separate"/>
            </w:r>
            <w:r>
              <w:rPr>
                <w:noProof/>
                <w:webHidden/>
              </w:rPr>
              <w:t>4</w:t>
            </w:r>
            <w:r>
              <w:rPr>
                <w:noProof/>
                <w:webHidden/>
              </w:rPr>
              <w:fldChar w:fldCharType="end"/>
            </w:r>
          </w:hyperlink>
        </w:p>
        <w:p w:rsidR="00190054" w:rsidRDefault="00190054">
          <w:pPr>
            <w:pStyle w:val="TOC2"/>
            <w:rPr>
              <w:rFonts w:eastAsiaTheme="minorEastAsia"/>
              <w:noProof/>
              <w:lang w:val="en-GB" w:eastAsia="en-GB"/>
            </w:rPr>
          </w:pPr>
          <w:hyperlink w:anchor="_Toc252042322" w:history="1">
            <w:r w:rsidRPr="00BE7AB1">
              <w:rPr>
                <w:rStyle w:val="Hyperlink"/>
                <w:noProof/>
              </w:rPr>
              <w:t>1.3</w:t>
            </w:r>
            <w:r>
              <w:rPr>
                <w:rFonts w:eastAsiaTheme="minorEastAsia"/>
                <w:noProof/>
                <w:lang w:val="en-GB" w:eastAsia="en-GB"/>
              </w:rPr>
              <w:tab/>
            </w:r>
            <w:r w:rsidRPr="00BE7AB1">
              <w:rPr>
                <w:rStyle w:val="Hyperlink"/>
                <w:noProof/>
              </w:rPr>
              <w:t>Reporting Problems with the driver</w:t>
            </w:r>
            <w:r>
              <w:rPr>
                <w:noProof/>
                <w:webHidden/>
              </w:rPr>
              <w:tab/>
            </w:r>
            <w:r>
              <w:rPr>
                <w:noProof/>
                <w:webHidden/>
              </w:rPr>
              <w:fldChar w:fldCharType="begin"/>
            </w:r>
            <w:r>
              <w:rPr>
                <w:noProof/>
                <w:webHidden/>
              </w:rPr>
              <w:instrText xml:space="preserve"> PAGEREF _Toc252042322 \h </w:instrText>
            </w:r>
            <w:r>
              <w:rPr>
                <w:noProof/>
                <w:webHidden/>
              </w:rPr>
            </w:r>
            <w:r>
              <w:rPr>
                <w:noProof/>
                <w:webHidden/>
              </w:rPr>
              <w:fldChar w:fldCharType="separate"/>
            </w:r>
            <w:r>
              <w:rPr>
                <w:noProof/>
                <w:webHidden/>
              </w:rPr>
              <w:t>5</w:t>
            </w:r>
            <w:r>
              <w:rPr>
                <w:noProof/>
                <w:webHidden/>
              </w:rPr>
              <w:fldChar w:fldCharType="end"/>
            </w:r>
          </w:hyperlink>
        </w:p>
        <w:p w:rsidR="00190054" w:rsidRDefault="00190054">
          <w:pPr>
            <w:pStyle w:val="TOC2"/>
            <w:rPr>
              <w:rFonts w:eastAsiaTheme="minorEastAsia"/>
              <w:noProof/>
              <w:lang w:val="en-GB" w:eastAsia="en-GB"/>
            </w:rPr>
          </w:pPr>
          <w:hyperlink w:anchor="_Toc252042323" w:history="1">
            <w:r w:rsidRPr="00BE7AB1">
              <w:rPr>
                <w:rStyle w:val="Hyperlink"/>
                <w:noProof/>
              </w:rPr>
              <w:t>1.4</w:t>
            </w:r>
            <w:r>
              <w:rPr>
                <w:rFonts w:eastAsiaTheme="minorEastAsia"/>
                <w:noProof/>
                <w:lang w:val="en-GB" w:eastAsia="en-GB"/>
              </w:rPr>
              <w:tab/>
            </w:r>
            <w:r w:rsidRPr="00BE7AB1">
              <w:rPr>
                <w:rStyle w:val="Hyperlink"/>
                <w:noProof/>
              </w:rPr>
              <w:t>Credits</w:t>
            </w:r>
            <w:r>
              <w:rPr>
                <w:noProof/>
                <w:webHidden/>
              </w:rPr>
              <w:tab/>
            </w:r>
            <w:r>
              <w:rPr>
                <w:noProof/>
                <w:webHidden/>
              </w:rPr>
              <w:fldChar w:fldCharType="begin"/>
            </w:r>
            <w:r>
              <w:rPr>
                <w:noProof/>
                <w:webHidden/>
              </w:rPr>
              <w:instrText xml:space="preserve"> PAGEREF _Toc252042323 \h </w:instrText>
            </w:r>
            <w:r>
              <w:rPr>
                <w:noProof/>
                <w:webHidden/>
              </w:rPr>
            </w:r>
            <w:r>
              <w:rPr>
                <w:noProof/>
                <w:webHidden/>
              </w:rPr>
              <w:fldChar w:fldCharType="separate"/>
            </w:r>
            <w:r>
              <w:rPr>
                <w:noProof/>
                <w:webHidden/>
              </w:rPr>
              <w:t>5</w:t>
            </w:r>
            <w:r>
              <w:rPr>
                <w:noProof/>
                <w:webHidden/>
              </w:rPr>
              <w:fldChar w:fldCharType="end"/>
            </w:r>
          </w:hyperlink>
        </w:p>
        <w:p w:rsidR="00190054" w:rsidRDefault="00190054">
          <w:pPr>
            <w:pStyle w:val="TOC1"/>
            <w:tabs>
              <w:tab w:val="left" w:pos="442"/>
            </w:tabs>
            <w:rPr>
              <w:rFonts w:eastAsiaTheme="minorEastAsia"/>
              <w:lang w:val="en-GB" w:eastAsia="en-GB"/>
            </w:rPr>
          </w:pPr>
          <w:hyperlink w:anchor="_Toc252042324" w:history="1">
            <w:r w:rsidRPr="00BE7AB1">
              <w:rPr>
                <w:rStyle w:val="Hyperlink"/>
              </w:rPr>
              <w:t>2</w:t>
            </w:r>
            <w:r>
              <w:rPr>
                <w:rFonts w:eastAsiaTheme="minorEastAsia"/>
                <w:lang w:val="en-GB" w:eastAsia="en-GB"/>
              </w:rPr>
              <w:tab/>
            </w:r>
            <w:r w:rsidRPr="00BE7AB1">
              <w:rPr>
                <w:rStyle w:val="Hyperlink"/>
              </w:rPr>
              <w:t>Quick Start Guide</w:t>
            </w:r>
            <w:r>
              <w:rPr>
                <w:webHidden/>
              </w:rPr>
              <w:tab/>
            </w:r>
            <w:r>
              <w:rPr>
                <w:webHidden/>
              </w:rPr>
              <w:fldChar w:fldCharType="begin"/>
            </w:r>
            <w:r>
              <w:rPr>
                <w:webHidden/>
              </w:rPr>
              <w:instrText xml:space="preserve"> PAGEREF _Toc252042324 \h </w:instrText>
            </w:r>
            <w:r>
              <w:rPr>
                <w:webHidden/>
              </w:rPr>
            </w:r>
            <w:r>
              <w:rPr>
                <w:webHidden/>
              </w:rPr>
              <w:fldChar w:fldCharType="separate"/>
            </w:r>
            <w:r>
              <w:rPr>
                <w:webHidden/>
              </w:rPr>
              <w:t>6</w:t>
            </w:r>
            <w:r>
              <w:rPr>
                <w:webHidden/>
              </w:rPr>
              <w:fldChar w:fldCharType="end"/>
            </w:r>
          </w:hyperlink>
        </w:p>
        <w:p w:rsidR="00190054" w:rsidRDefault="00190054">
          <w:pPr>
            <w:pStyle w:val="TOC1"/>
            <w:tabs>
              <w:tab w:val="left" w:pos="442"/>
            </w:tabs>
            <w:rPr>
              <w:rFonts w:eastAsiaTheme="minorEastAsia"/>
              <w:lang w:val="en-GB" w:eastAsia="en-GB"/>
            </w:rPr>
          </w:pPr>
          <w:hyperlink w:anchor="_Toc252042325" w:history="1">
            <w:r w:rsidRPr="00BE7AB1">
              <w:rPr>
                <w:rStyle w:val="Hyperlink"/>
              </w:rPr>
              <w:t>3</w:t>
            </w:r>
            <w:r>
              <w:rPr>
                <w:rFonts w:eastAsiaTheme="minorEastAsia"/>
                <w:lang w:val="en-GB" w:eastAsia="en-GB"/>
              </w:rPr>
              <w:tab/>
            </w:r>
            <w:r w:rsidRPr="00BE7AB1">
              <w:rPr>
                <w:rStyle w:val="Hyperlink"/>
              </w:rPr>
              <w:t>Basic Operation</w:t>
            </w:r>
            <w:r>
              <w:rPr>
                <w:webHidden/>
              </w:rPr>
              <w:tab/>
            </w:r>
            <w:r>
              <w:rPr>
                <w:webHidden/>
              </w:rPr>
              <w:fldChar w:fldCharType="begin"/>
            </w:r>
            <w:r>
              <w:rPr>
                <w:webHidden/>
              </w:rPr>
              <w:instrText xml:space="preserve"> PAGEREF _Toc252042325 \h </w:instrText>
            </w:r>
            <w:r>
              <w:rPr>
                <w:webHidden/>
              </w:rPr>
            </w:r>
            <w:r>
              <w:rPr>
                <w:webHidden/>
              </w:rPr>
              <w:fldChar w:fldCharType="separate"/>
            </w:r>
            <w:r>
              <w:rPr>
                <w:webHidden/>
              </w:rPr>
              <w:t>7</w:t>
            </w:r>
            <w:r>
              <w:rPr>
                <w:webHidden/>
              </w:rPr>
              <w:fldChar w:fldCharType="end"/>
            </w:r>
          </w:hyperlink>
        </w:p>
        <w:p w:rsidR="00190054" w:rsidRDefault="00190054">
          <w:pPr>
            <w:pStyle w:val="TOC2"/>
            <w:rPr>
              <w:rFonts w:eastAsiaTheme="minorEastAsia"/>
              <w:noProof/>
              <w:lang w:val="en-GB" w:eastAsia="en-GB"/>
            </w:rPr>
          </w:pPr>
          <w:hyperlink w:anchor="_Toc252042326" w:history="1">
            <w:r w:rsidRPr="00BE7AB1">
              <w:rPr>
                <w:rStyle w:val="Hyperlink"/>
                <w:noProof/>
              </w:rPr>
              <w:t>3.1</w:t>
            </w:r>
            <w:r>
              <w:rPr>
                <w:rFonts w:eastAsiaTheme="minorEastAsia"/>
                <w:noProof/>
                <w:lang w:val="en-GB" w:eastAsia="en-GB"/>
              </w:rPr>
              <w:tab/>
            </w:r>
            <w:r w:rsidRPr="00BE7AB1">
              <w:rPr>
                <w:rStyle w:val="Hyperlink"/>
                <w:noProof/>
              </w:rPr>
              <w:t>Standalone Executable Mode</w:t>
            </w:r>
            <w:r>
              <w:rPr>
                <w:noProof/>
                <w:webHidden/>
              </w:rPr>
              <w:tab/>
            </w:r>
            <w:r>
              <w:rPr>
                <w:noProof/>
                <w:webHidden/>
              </w:rPr>
              <w:fldChar w:fldCharType="begin"/>
            </w:r>
            <w:r>
              <w:rPr>
                <w:noProof/>
                <w:webHidden/>
              </w:rPr>
              <w:instrText xml:space="preserve"> PAGEREF _Toc252042326 \h </w:instrText>
            </w:r>
            <w:r>
              <w:rPr>
                <w:noProof/>
                <w:webHidden/>
              </w:rPr>
            </w:r>
            <w:r>
              <w:rPr>
                <w:noProof/>
                <w:webHidden/>
              </w:rPr>
              <w:fldChar w:fldCharType="separate"/>
            </w:r>
            <w:r>
              <w:rPr>
                <w:noProof/>
                <w:webHidden/>
              </w:rPr>
              <w:t>7</w:t>
            </w:r>
            <w:r>
              <w:rPr>
                <w:noProof/>
                <w:webHidden/>
              </w:rPr>
              <w:fldChar w:fldCharType="end"/>
            </w:r>
          </w:hyperlink>
        </w:p>
        <w:p w:rsidR="00190054" w:rsidRDefault="00190054">
          <w:pPr>
            <w:pStyle w:val="TOC2"/>
            <w:rPr>
              <w:rFonts w:eastAsiaTheme="minorEastAsia"/>
              <w:noProof/>
              <w:lang w:val="en-GB" w:eastAsia="en-GB"/>
            </w:rPr>
          </w:pPr>
          <w:hyperlink w:anchor="_Toc252042327" w:history="1">
            <w:r w:rsidRPr="00BE7AB1">
              <w:rPr>
                <w:rStyle w:val="Hyperlink"/>
                <w:noProof/>
              </w:rPr>
              <w:t>3.2</w:t>
            </w:r>
            <w:r>
              <w:rPr>
                <w:rFonts w:eastAsiaTheme="minorEastAsia"/>
                <w:noProof/>
                <w:lang w:val="en-GB" w:eastAsia="en-GB"/>
              </w:rPr>
              <w:tab/>
            </w:r>
            <w:r w:rsidRPr="00BE7AB1">
              <w:rPr>
                <w:rStyle w:val="Hyperlink"/>
                <w:noProof/>
              </w:rPr>
              <w:t>COM Server Mode</w:t>
            </w:r>
            <w:r>
              <w:rPr>
                <w:noProof/>
                <w:webHidden/>
              </w:rPr>
              <w:tab/>
            </w:r>
            <w:r>
              <w:rPr>
                <w:noProof/>
                <w:webHidden/>
              </w:rPr>
              <w:fldChar w:fldCharType="begin"/>
            </w:r>
            <w:r>
              <w:rPr>
                <w:noProof/>
                <w:webHidden/>
              </w:rPr>
              <w:instrText xml:space="preserve"> PAGEREF _Toc252042327 \h </w:instrText>
            </w:r>
            <w:r>
              <w:rPr>
                <w:noProof/>
                <w:webHidden/>
              </w:rPr>
            </w:r>
            <w:r>
              <w:rPr>
                <w:noProof/>
                <w:webHidden/>
              </w:rPr>
              <w:fldChar w:fldCharType="separate"/>
            </w:r>
            <w:r>
              <w:rPr>
                <w:noProof/>
                <w:webHidden/>
              </w:rPr>
              <w:t>7</w:t>
            </w:r>
            <w:r>
              <w:rPr>
                <w:noProof/>
                <w:webHidden/>
              </w:rPr>
              <w:fldChar w:fldCharType="end"/>
            </w:r>
          </w:hyperlink>
        </w:p>
        <w:p w:rsidR="00190054" w:rsidRDefault="00190054">
          <w:pPr>
            <w:pStyle w:val="TOC2"/>
            <w:rPr>
              <w:rFonts w:eastAsiaTheme="minorEastAsia"/>
              <w:noProof/>
              <w:lang w:val="en-GB" w:eastAsia="en-GB"/>
            </w:rPr>
          </w:pPr>
          <w:hyperlink w:anchor="_Toc252042328" w:history="1">
            <w:r w:rsidRPr="00BE7AB1">
              <w:rPr>
                <w:rStyle w:val="Hyperlink"/>
                <w:noProof/>
              </w:rPr>
              <w:t>3.3</w:t>
            </w:r>
            <w:r>
              <w:rPr>
                <w:rFonts w:eastAsiaTheme="minorEastAsia"/>
                <w:noProof/>
                <w:lang w:val="en-GB" w:eastAsia="en-GB"/>
              </w:rPr>
              <w:tab/>
            </w:r>
            <w:r w:rsidRPr="00BE7AB1">
              <w:rPr>
                <w:rStyle w:val="Hyperlink"/>
                <w:noProof/>
              </w:rPr>
              <w:t>System Tray Icon</w:t>
            </w:r>
            <w:r>
              <w:rPr>
                <w:noProof/>
                <w:webHidden/>
              </w:rPr>
              <w:tab/>
            </w:r>
            <w:r>
              <w:rPr>
                <w:noProof/>
                <w:webHidden/>
              </w:rPr>
              <w:fldChar w:fldCharType="begin"/>
            </w:r>
            <w:r>
              <w:rPr>
                <w:noProof/>
                <w:webHidden/>
              </w:rPr>
              <w:instrText xml:space="preserve"> PAGEREF _Toc252042328 \h </w:instrText>
            </w:r>
            <w:r>
              <w:rPr>
                <w:noProof/>
                <w:webHidden/>
              </w:rPr>
            </w:r>
            <w:r>
              <w:rPr>
                <w:noProof/>
                <w:webHidden/>
              </w:rPr>
              <w:fldChar w:fldCharType="separate"/>
            </w:r>
            <w:r>
              <w:rPr>
                <w:noProof/>
                <w:webHidden/>
              </w:rPr>
              <w:t>7</w:t>
            </w:r>
            <w:r>
              <w:rPr>
                <w:noProof/>
                <w:webHidden/>
              </w:rPr>
              <w:fldChar w:fldCharType="end"/>
            </w:r>
          </w:hyperlink>
        </w:p>
        <w:p w:rsidR="00190054" w:rsidRDefault="00190054">
          <w:pPr>
            <w:pStyle w:val="TOC2"/>
            <w:rPr>
              <w:rFonts w:eastAsiaTheme="minorEastAsia"/>
              <w:noProof/>
              <w:lang w:val="en-GB" w:eastAsia="en-GB"/>
            </w:rPr>
          </w:pPr>
          <w:hyperlink w:anchor="_Toc252042329" w:history="1">
            <w:r w:rsidRPr="00BE7AB1">
              <w:rPr>
                <w:rStyle w:val="Hyperlink"/>
                <w:noProof/>
              </w:rPr>
              <w:t>3.4</w:t>
            </w:r>
            <w:r>
              <w:rPr>
                <w:rFonts w:eastAsiaTheme="minorEastAsia"/>
                <w:noProof/>
                <w:lang w:val="en-GB" w:eastAsia="en-GB"/>
              </w:rPr>
              <w:tab/>
            </w:r>
            <w:r w:rsidRPr="00BE7AB1">
              <w:rPr>
                <w:rStyle w:val="Hyperlink"/>
                <w:noProof/>
              </w:rPr>
              <w:t>Help</w:t>
            </w:r>
            <w:r>
              <w:rPr>
                <w:noProof/>
                <w:webHidden/>
              </w:rPr>
              <w:tab/>
            </w:r>
            <w:r>
              <w:rPr>
                <w:noProof/>
                <w:webHidden/>
              </w:rPr>
              <w:fldChar w:fldCharType="begin"/>
            </w:r>
            <w:r>
              <w:rPr>
                <w:noProof/>
                <w:webHidden/>
              </w:rPr>
              <w:instrText xml:space="preserve"> PAGEREF _Toc252042329 \h </w:instrText>
            </w:r>
            <w:r>
              <w:rPr>
                <w:noProof/>
                <w:webHidden/>
              </w:rPr>
            </w:r>
            <w:r>
              <w:rPr>
                <w:noProof/>
                <w:webHidden/>
              </w:rPr>
              <w:fldChar w:fldCharType="separate"/>
            </w:r>
            <w:r>
              <w:rPr>
                <w:noProof/>
                <w:webHidden/>
              </w:rPr>
              <w:t>7</w:t>
            </w:r>
            <w:r>
              <w:rPr>
                <w:noProof/>
                <w:webHidden/>
              </w:rPr>
              <w:fldChar w:fldCharType="end"/>
            </w:r>
          </w:hyperlink>
        </w:p>
        <w:p w:rsidR="00190054" w:rsidRDefault="00190054">
          <w:pPr>
            <w:pStyle w:val="TOC1"/>
            <w:tabs>
              <w:tab w:val="left" w:pos="442"/>
            </w:tabs>
            <w:rPr>
              <w:rFonts w:eastAsiaTheme="minorEastAsia"/>
              <w:lang w:val="en-GB" w:eastAsia="en-GB"/>
            </w:rPr>
          </w:pPr>
          <w:hyperlink w:anchor="_Toc252042330" w:history="1">
            <w:r w:rsidRPr="00BE7AB1">
              <w:rPr>
                <w:rStyle w:val="Hyperlink"/>
              </w:rPr>
              <w:t>4</w:t>
            </w:r>
            <w:r>
              <w:rPr>
                <w:rFonts w:eastAsiaTheme="minorEastAsia"/>
                <w:lang w:val="en-GB" w:eastAsia="en-GB"/>
              </w:rPr>
              <w:tab/>
            </w:r>
            <w:r w:rsidRPr="00BE7AB1">
              <w:rPr>
                <w:rStyle w:val="Hyperlink"/>
              </w:rPr>
              <w:t>Driver Reference</w:t>
            </w:r>
            <w:r>
              <w:rPr>
                <w:webHidden/>
              </w:rPr>
              <w:tab/>
            </w:r>
            <w:r>
              <w:rPr>
                <w:webHidden/>
              </w:rPr>
              <w:fldChar w:fldCharType="begin"/>
            </w:r>
            <w:r>
              <w:rPr>
                <w:webHidden/>
              </w:rPr>
              <w:instrText xml:space="preserve"> PAGEREF _Toc252042330 \h </w:instrText>
            </w:r>
            <w:r>
              <w:rPr>
                <w:webHidden/>
              </w:rPr>
            </w:r>
            <w:r>
              <w:rPr>
                <w:webHidden/>
              </w:rPr>
              <w:fldChar w:fldCharType="separate"/>
            </w:r>
            <w:r>
              <w:rPr>
                <w:webHidden/>
              </w:rPr>
              <w:t>8</w:t>
            </w:r>
            <w:r>
              <w:rPr>
                <w:webHidden/>
              </w:rPr>
              <w:fldChar w:fldCharType="end"/>
            </w:r>
          </w:hyperlink>
        </w:p>
        <w:p w:rsidR="00190054" w:rsidRDefault="00190054">
          <w:pPr>
            <w:pStyle w:val="TOC2"/>
            <w:rPr>
              <w:rFonts w:eastAsiaTheme="minorEastAsia"/>
              <w:noProof/>
              <w:lang w:val="en-GB" w:eastAsia="en-GB"/>
            </w:rPr>
          </w:pPr>
          <w:hyperlink w:anchor="_Toc252042331" w:history="1">
            <w:r w:rsidRPr="00BE7AB1">
              <w:rPr>
                <w:rStyle w:val="Hyperlink"/>
                <w:noProof/>
              </w:rPr>
              <w:t>4.1</w:t>
            </w:r>
            <w:r>
              <w:rPr>
                <w:rFonts w:eastAsiaTheme="minorEastAsia"/>
                <w:noProof/>
                <w:lang w:val="en-GB" w:eastAsia="en-GB"/>
              </w:rPr>
              <w:tab/>
            </w:r>
            <w:r w:rsidRPr="00BE7AB1">
              <w:rPr>
                <w:rStyle w:val="Hyperlink"/>
                <w:noProof/>
              </w:rPr>
              <w:t>System Tray</w:t>
            </w:r>
            <w:r>
              <w:rPr>
                <w:noProof/>
                <w:webHidden/>
              </w:rPr>
              <w:tab/>
            </w:r>
            <w:r>
              <w:rPr>
                <w:noProof/>
                <w:webHidden/>
              </w:rPr>
              <w:fldChar w:fldCharType="begin"/>
            </w:r>
            <w:r>
              <w:rPr>
                <w:noProof/>
                <w:webHidden/>
              </w:rPr>
              <w:instrText xml:space="preserve"> PAGEREF _Toc252042331 \h </w:instrText>
            </w:r>
            <w:r>
              <w:rPr>
                <w:noProof/>
                <w:webHidden/>
              </w:rPr>
            </w:r>
            <w:r>
              <w:rPr>
                <w:noProof/>
                <w:webHidden/>
              </w:rPr>
              <w:fldChar w:fldCharType="separate"/>
            </w:r>
            <w:r>
              <w:rPr>
                <w:noProof/>
                <w:webHidden/>
              </w:rPr>
              <w:t>8</w:t>
            </w:r>
            <w:r>
              <w:rPr>
                <w:noProof/>
                <w:webHidden/>
              </w:rPr>
              <w:fldChar w:fldCharType="end"/>
            </w:r>
          </w:hyperlink>
        </w:p>
        <w:p w:rsidR="00190054" w:rsidRDefault="00190054">
          <w:pPr>
            <w:pStyle w:val="TOC2"/>
            <w:rPr>
              <w:rFonts w:eastAsiaTheme="minorEastAsia"/>
              <w:noProof/>
              <w:lang w:val="en-GB" w:eastAsia="en-GB"/>
            </w:rPr>
          </w:pPr>
          <w:hyperlink w:anchor="_Toc252042332" w:history="1">
            <w:r w:rsidRPr="00BE7AB1">
              <w:rPr>
                <w:rStyle w:val="Hyperlink"/>
                <w:noProof/>
              </w:rPr>
              <w:t>4.2</w:t>
            </w:r>
            <w:r>
              <w:rPr>
                <w:rFonts w:eastAsiaTheme="minorEastAsia"/>
                <w:noProof/>
                <w:lang w:val="en-GB" w:eastAsia="en-GB"/>
              </w:rPr>
              <w:tab/>
            </w:r>
            <w:r w:rsidRPr="00BE7AB1">
              <w:rPr>
                <w:rStyle w:val="Hyperlink"/>
                <w:noProof/>
              </w:rPr>
              <w:t>Virtual Hand Box</w:t>
            </w:r>
            <w:r>
              <w:rPr>
                <w:noProof/>
                <w:webHidden/>
              </w:rPr>
              <w:tab/>
            </w:r>
            <w:r>
              <w:rPr>
                <w:noProof/>
                <w:webHidden/>
              </w:rPr>
              <w:fldChar w:fldCharType="begin"/>
            </w:r>
            <w:r>
              <w:rPr>
                <w:noProof/>
                <w:webHidden/>
              </w:rPr>
              <w:instrText xml:space="preserve"> PAGEREF _Toc252042332 \h </w:instrText>
            </w:r>
            <w:r>
              <w:rPr>
                <w:noProof/>
                <w:webHidden/>
              </w:rPr>
            </w:r>
            <w:r>
              <w:rPr>
                <w:noProof/>
                <w:webHidden/>
              </w:rPr>
              <w:fldChar w:fldCharType="separate"/>
            </w:r>
            <w:r>
              <w:rPr>
                <w:noProof/>
                <w:webHidden/>
              </w:rPr>
              <w:t>10</w:t>
            </w:r>
            <w:r>
              <w:rPr>
                <w:noProof/>
                <w:webHidden/>
              </w:rPr>
              <w:fldChar w:fldCharType="end"/>
            </w:r>
          </w:hyperlink>
        </w:p>
        <w:p w:rsidR="00190054" w:rsidRDefault="00190054">
          <w:pPr>
            <w:pStyle w:val="TOC2"/>
            <w:rPr>
              <w:rFonts w:eastAsiaTheme="minorEastAsia"/>
              <w:noProof/>
              <w:lang w:val="en-GB" w:eastAsia="en-GB"/>
            </w:rPr>
          </w:pPr>
          <w:hyperlink w:anchor="_Toc252042333" w:history="1">
            <w:r w:rsidRPr="00BE7AB1">
              <w:rPr>
                <w:rStyle w:val="Hyperlink"/>
                <w:noProof/>
              </w:rPr>
              <w:t>4.3</w:t>
            </w:r>
            <w:r>
              <w:rPr>
                <w:rFonts w:eastAsiaTheme="minorEastAsia"/>
                <w:noProof/>
                <w:lang w:val="en-GB" w:eastAsia="en-GB"/>
              </w:rPr>
              <w:tab/>
            </w:r>
            <w:r w:rsidRPr="00BE7AB1">
              <w:rPr>
                <w:rStyle w:val="Hyperlink"/>
                <w:noProof/>
              </w:rPr>
              <w:t>Gemini Telescope Setup</w:t>
            </w:r>
            <w:r>
              <w:rPr>
                <w:noProof/>
                <w:webHidden/>
              </w:rPr>
              <w:tab/>
            </w:r>
            <w:r>
              <w:rPr>
                <w:noProof/>
                <w:webHidden/>
              </w:rPr>
              <w:fldChar w:fldCharType="begin"/>
            </w:r>
            <w:r>
              <w:rPr>
                <w:noProof/>
                <w:webHidden/>
              </w:rPr>
              <w:instrText xml:space="preserve"> PAGEREF _Toc252042333 \h </w:instrText>
            </w:r>
            <w:r>
              <w:rPr>
                <w:noProof/>
                <w:webHidden/>
              </w:rPr>
            </w:r>
            <w:r>
              <w:rPr>
                <w:noProof/>
                <w:webHidden/>
              </w:rPr>
              <w:fldChar w:fldCharType="separate"/>
            </w:r>
            <w:r>
              <w:rPr>
                <w:noProof/>
                <w:webHidden/>
              </w:rPr>
              <w:t>14</w:t>
            </w:r>
            <w:r>
              <w:rPr>
                <w:noProof/>
                <w:webHidden/>
              </w:rPr>
              <w:fldChar w:fldCharType="end"/>
            </w:r>
          </w:hyperlink>
        </w:p>
        <w:p w:rsidR="00190054" w:rsidRDefault="00190054">
          <w:pPr>
            <w:pStyle w:val="TOC2"/>
            <w:rPr>
              <w:rFonts w:eastAsiaTheme="minorEastAsia"/>
              <w:noProof/>
              <w:lang w:val="en-GB" w:eastAsia="en-GB"/>
            </w:rPr>
          </w:pPr>
          <w:hyperlink w:anchor="_Toc252042334" w:history="1">
            <w:r w:rsidRPr="00BE7AB1">
              <w:rPr>
                <w:rStyle w:val="Hyperlink"/>
                <w:noProof/>
              </w:rPr>
              <w:t>4.4</w:t>
            </w:r>
            <w:r>
              <w:rPr>
                <w:rFonts w:eastAsiaTheme="minorEastAsia"/>
                <w:noProof/>
                <w:lang w:val="en-GB" w:eastAsia="en-GB"/>
              </w:rPr>
              <w:tab/>
            </w:r>
            <w:r w:rsidRPr="00BE7AB1">
              <w:rPr>
                <w:rStyle w:val="Hyperlink"/>
                <w:noProof/>
              </w:rPr>
              <w:t>Advanced Gemini Settings</w:t>
            </w:r>
            <w:r>
              <w:rPr>
                <w:noProof/>
                <w:webHidden/>
              </w:rPr>
              <w:tab/>
            </w:r>
            <w:r>
              <w:rPr>
                <w:noProof/>
                <w:webHidden/>
              </w:rPr>
              <w:fldChar w:fldCharType="begin"/>
            </w:r>
            <w:r>
              <w:rPr>
                <w:noProof/>
                <w:webHidden/>
              </w:rPr>
              <w:instrText xml:space="preserve"> PAGEREF _Toc252042334 \h </w:instrText>
            </w:r>
            <w:r>
              <w:rPr>
                <w:noProof/>
                <w:webHidden/>
              </w:rPr>
            </w:r>
            <w:r>
              <w:rPr>
                <w:noProof/>
                <w:webHidden/>
              </w:rPr>
              <w:fldChar w:fldCharType="separate"/>
            </w:r>
            <w:r>
              <w:rPr>
                <w:noProof/>
                <w:webHidden/>
              </w:rPr>
              <w:t>17</w:t>
            </w:r>
            <w:r>
              <w:rPr>
                <w:noProof/>
                <w:webHidden/>
              </w:rPr>
              <w:fldChar w:fldCharType="end"/>
            </w:r>
          </w:hyperlink>
        </w:p>
        <w:p w:rsidR="00190054" w:rsidRDefault="00190054">
          <w:pPr>
            <w:pStyle w:val="TOC2"/>
            <w:rPr>
              <w:rFonts w:eastAsiaTheme="minorEastAsia"/>
              <w:noProof/>
              <w:lang w:val="en-GB" w:eastAsia="en-GB"/>
            </w:rPr>
          </w:pPr>
          <w:hyperlink w:anchor="_Toc252042335" w:history="1">
            <w:r w:rsidRPr="00BE7AB1">
              <w:rPr>
                <w:rStyle w:val="Hyperlink"/>
                <w:noProof/>
              </w:rPr>
              <w:t>4.5</w:t>
            </w:r>
            <w:r>
              <w:rPr>
                <w:rFonts w:eastAsiaTheme="minorEastAsia"/>
                <w:noProof/>
                <w:lang w:val="en-GB" w:eastAsia="en-GB"/>
              </w:rPr>
              <w:tab/>
            </w:r>
            <w:r w:rsidRPr="00BE7AB1">
              <w:rPr>
                <w:rStyle w:val="Hyperlink"/>
                <w:noProof/>
              </w:rPr>
              <w:t>Joystick Configuration</w:t>
            </w:r>
            <w:r>
              <w:rPr>
                <w:noProof/>
                <w:webHidden/>
              </w:rPr>
              <w:tab/>
            </w:r>
            <w:r>
              <w:rPr>
                <w:noProof/>
                <w:webHidden/>
              </w:rPr>
              <w:fldChar w:fldCharType="begin"/>
            </w:r>
            <w:r>
              <w:rPr>
                <w:noProof/>
                <w:webHidden/>
              </w:rPr>
              <w:instrText xml:space="preserve"> PAGEREF _Toc252042335 \h </w:instrText>
            </w:r>
            <w:r>
              <w:rPr>
                <w:noProof/>
                <w:webHidden/>
              </w:rPr>
            </w:r>
            <w:r>
              <w:rPr>
                <w:noProof/>
                <w:webHidden/>
              </w:rPr>
              <w:fldChar w:fldCharType="separate"/>
            </w:r>
            <w:r>
              <w:rPr>
                <w:noProof/>
                <w:webHidden/>
              </w:rPr>
              <w:t>25</w:t>
            </w:r>
            <w:r>
              <w:rPr>
                <w:noProof/>
                <w:webHidden/>
              </w:rPr>
              <w:fldChar w:fldCharType="end"/>
            </w:r>
          </w:hyperlink>
        </w:p>
        <w:p w:rsidR="00190054" w:rsidRDefault="00190054">
          <w:pPr>
            <w:pStyle w:val="TOC2"/>
            <w:rPr>
              <w:rFonts w:eastAsiaTheme="minorEastAsia"/>
              <w:noProof/>
              <w:lang w:val="en-GB" w:eastAsia="en-GB"/>
            </w:rPr>
          </w:pPr>
          <w:hyperlink w:anchor="_Toc252042336" w:history="1">
            <w:r w:rsidRPr="00BE7AB1">
              <w:rPr>
                <w:rStyle w:val="Hyperlink"/>
                <w:noProof/>
              </w:rPr>
              <w:t>4.6</w:t>
            </w:r>
            <w:r>
              <w:rPr>
                <w:rFonts w:eastAsiaTheme="minorEastAsia"/>
                <w:noProof/>
                <w:lang w:val="en-GB" w:eastAsia="en-GB"/>
              </w:rPr>
              <w:tab/>
            </w:r>
            <w:r w:rsidRPr="00BE7AB1">
              <w:rPr>
                <w:rStyle w:val="Hyperlink"/>
                <w:noProof/>
              </w:rPr>
              <w:t>Gemini Focuser Setup</w:t>
            </w:r>
            <w:r>
              <w:rPr>
                <w:noProof/>
                <w:webHidden/>
              </w:rPr>
              <w:tab/>
            </w:r>
            <w:r>
              <w:rPr>
                <w:noProof/>
                <w:webHidden/>
              </w:rPr>
              <w:fldChar w:fldCharType="begin"/>
            </w:r>
            <w:r>
              <w:rPr>
                <w:noProof/>
                <w:webHidden/>
              </w:rPr>
              <w:instrText xml:space="preserve"> PAGEREF _Toc252042336 \h </w:instrText>
            </w:r>
            <w:r>
              <w:rPr>
                <w:noProof/>
                <w:webHidden/>
              </w:rPr>
            </w:r>
            <w:r>
              <w:rPr>
                <w:noProof/>
                <w:webHidden/>
              </w:rPr>
              <w:fldChar w:fldCharType="separate"/>
            </w:r>
            <w:r>
              <w:rPr>
                <w:noProof/>
                <w:webHidden/>
              </w:rPr>
              <w:t>28</w:t>
            </w:r>
            <w:r>
              <w:rPr>
                <w:noProof/>
                <w:webHidden/>
              </w:rPr>
              <w:fldChar w:fldCharType="end"/>
            </w:r>
          </w:hyperlink>
        </w:p>
        <w:p w:rsidR="00190054" w:rsidRDefault="00190054">
          <w:pPr>
            <w:pStyle w:val="TOC2"/>
            <w:rPr>
              <w:rFonts w:eastAsiaTheme="minorEastAsia"/>
              <w:noProof/>
              <w:lang w:val="en-GB" w:eastAsia="en-GB"/>
            </w:rPr>
          </w:pPr>
          <w:hyperlink w:anchor="_Toc252042337" w:history="1">
            <w:r w:rsidRPr="00BE7AB1">
              <w:rPr>
                <w:rStyle w:val="Hyperlink"/>
                <w:noProof/>
              </w:rPr>
              <w:t>4.7</w:t>
            </w:r>
            <w:r>
              <w:rPr>
                <w:rFonts w:eastAsiaTheme="minorEastAsia"/>
                <w:noProof/>
                <w:lang w:val="en-GB" w:eastAsia="en-GB"/>
              </w:rPr>
              <w:tab/>
            </w:r>
            <w:r w:rsidRPr="00BE7AB1">
              <w:rPr>
                <w:rStyle w:val="Hyperlink"/>
                <w:noProof/>
              </w:rPr>
              <w:t>Object Catalog Manager</w:t>
            </w:r>
            <w:r>
              <w:rPr>
                <w:noProof/>
                <w:webHidden/>
              </w:rPr>
              <w:tab/>
            </w:r>
            <w:r>
              <w:rPr>
                <w:noProof/>
                <w:webHidden/>
              </w:rPr>
              <w:fldChar w:fldCharType="begin"/>
            </w:r>
            <w:r>
              <w:rPr>
                <w:noProof/>
                <w:webHidden/>
              </w:rPr>
              <w:instrText xml:space="preserve"> PAGEREF _Toc252042337 \h </w:instrText>
            </w:r>
            <w:r>
              <w:rPr>
                <w:noProof/>
                <w:webHidden/>
              </w:rPr>
            </w:r>
            <w:r>
              <w:rPr>
                <w:noProof/>
                <w:webHidden/>
              </w:rPr>
              <w:fldChar w:fldCharType="separate"/>
            </w:r>
            <w:r>
              <w:rPr>
                <w:noProof/>
                <w:webHidden/>
              </w:rPr>
              <w:t>30</w:t>
            </w:r>
            <w:r>
              <w:rPr>
                <w:noProof/>
                <w:webHidden/>
              </w:rPr>
              <w:fldChar w:fldCharType="end"/>
            </w:r>
          </w:hyperlink>
        </w:p>
        <w:p w:rsidR="00190054" w:rsidRDefault="00190054">
          <w:pPr>
            <w:pStyle w:val="TOC2"/>
            <w:rPr>
              <w:rFonts w:eastAsiaTheme="minorEastAsia"/>
              <w:noProof/>
              <w:lang w:val="en-GB" w:eastAsia="en-GB"/>
            </w:rPr>
          </w:pPr>
          <w:hyperlink w:anchor="_Toc252042338" w:history="1">
            <w:r w:rsidRPr="00BE7AB1">
              <w:rPr>
                <w:rStyle w:val="Hyperlink"/>
                <w:noProof/>
              </w:rPr>
              <w:t>4.8</w:t>
            </w:r>
            <w:r>
              <w:rPr>
                <w:rFonts w:eastAsiaTheme="minorEastAsia"/>
                <w:noProof/>
                <w:lang w:val="en-GB" w:eastAsia="en-GB"/>
              </w:rPr>
              <w:tab/>
            </w:r>
            <w:r w:rsidRPr="00BE7AB1">
              <w:rPr>
                <w:rStyle w:val="Hyperlink"/>
                <w:noProof/>
              </w:rPr>
              <w:t>Observation Log</w:t>
            </w:r>
            <w:r>
              <w:rPr>
                <w:noProof/>
                <w:webHidden/>
              </w:rPr>
              <w:tab/>
            </w:r>
            <w:r>
              <w:rPr>
                <w:noProof/>
                <w:webHidden/>
              </w:rPr>
              <w:fldChar w:fldCharType="begin"/>
            </w:r>
            <w:r>
              <w:rPr>
                <w:noProof/>
                <w:webHidden/>
              </w:rPr>
              <w:instrText xml:space="preserve"> PAGEREF _Toc252042338 \h </w:instrText>
            </w:r>
            <w:r>
              <w:rPr>
                <w:noProof/>
                <w:webHidden/>
              </w:rPr>
            </w:r>
            <w:r>
              <w:rPr>
                <w:noProof/>
                <w:webHidden/>
              </w:rPr>
              <w:fldChar w:fldCharType="separate"/>
            </w:r>
            <w:r>
              <w:rPr>
                <w:noProof/>
                <w:webHidden/>
              </w:rPr>
              <w:t>32</w:t>
            </w:r>
            <w:r>
              <w:rPr>
                <w:noProof/>
                <w:webHidden/>
              </w:rPr>
              <w:fldChar w:fldCharType="end"/>
            </w:r>
          </w:hyperlink>
        </w:p>
        <w:p w:rsidR="00190054" w:rsidRDefault="00190054">
          <w:pPr>
            <w:pStyle w:val="TOC2"/>
            <w:rPr>
              <w:rFonts w:eastAsiaTheme="minorEastAsia"/>
              <w:noProof/>
              <w:lang w:val="en-GB" w:eastAsia="en-GB"/>
            </w:rPr>
          </w:pPr>
          <w:hyperlink w:anchor="_Toc252042339" w:history="1">
            <w:r w:rsidRPr="00BE7AB1">
              <w:rPr>
                <w:rStyle w:val="Hyperlink"/>
                <w:noProof/>
              </w:rPr>
              <w:t>4.9</w:t>
            </w:r>
            <w:r>
              <w:rPr>
                <w:rFonts w:eastAsiaTheme="minorEastAsia"/>
                <w:noProof/>
                <w:lang w:val="en-GB" w:eastAsia="en-GB"/>
              </w:rPr>
              <w:tab/>
            </w:r>
            <w:r w:rsidRPr="00BE7AB1">
              <w:rPr>
                <w:rStyle w:val="Hyperlink"/>
                <w:noProof/>
              </w:rPr>
              <w:t>Pass-Through Port Setup</w:t>
            </w:r>
            <w:r>
              <w:rPr>
                <w:noProof/>
                <w:webHidden/>
              </w:rPr>
              <w:tab/>
            </w:r>
            <w:r>
              <w:rPr>
                <w:noProof/>
                <w:webHidden/>
              </w:rPr>
              <w:fldChar w:fldCharType="begin"/>
            </w:r>
            <w:r>
              <w:rPr>
                <w:noProof/>
                <w:webHidden/>
              </w:rPr>
              <w:instrText xml:space="preserve"> PAGEREF _Toc252042339 \h </w:instrText>
            </w:r>
            <w:r>
              <w:rPr>
                <w:noProof/>
                <w:webHidden/>
              </w:rPr>
            </w:r>
            <w:r>
              <w:rPr>
                <w:noProof/>
                <w:webHidden/>
              </w:rPr>
              <w:fldChar w:fldCharType="separate"/>
            </w:r>
            <w:r>
              <w:rPr>
                <w:noProof/>
                <w:webHidden/>
              </w:rPr>
              <w:t>33</w:t>
            </w:r>
            <w:r>
              <w:rPr>
                <w:noProof/>
                <w:webHidden/>
              </w:rPr>
              <w:fldChar w:fldCharType="end"/>
            </w:r>
          </w:hyperlink>
        </w:p>
        <w:p w:rsidR="00190054" w:rsidRDefault="00190054">
          <w:pPr>
            <w:pStyle w:val="TOC3"/>
            <w:tabs>
              <w:tab w:val="left" w:pos="1320"/>
              <w:tab w:val="right" w:leader="dot" w:pos="9350"/>
            </w:tabs>
            <w:rPr>
              <w:rFonts w:eastAsiaTheme="minorEastAsia"/>
              <w:noProof/>
              <w:lang w:val="en-GB" w:eastAsia="en-GB"/>
            </w:rPr>
          </w:pPr>
          <w:hyperlink w:anchor="_Toc252042340" w:history="1">
            <w:r w:rsidRPr="00BE7AB1">
              <w:rPr>
                <w:rStyle w:val="Hyperlink"/>
                <w:noProof/>
              </w:rPr>
              <w:t>4.9.1</w:t>
            </w:r>
            <w:r>
              <w:rPr>
                <w:rFonts w:eastAsiaTheme="minorEastAsia"/>
                <w:noProof/>
                <w:lang w:val="en-GB" w:eastAsia="en-GB"/>
              </w:rPr>
              <w:tab/>
            </w:r>
            <w:r w:rsidRPr="00BE7AB1">
              <w:rPr>
                <w:rStyle w:val="Hyperlink"/>
                <w:noProof/>
              </w:rPr>
              <w:t>Using the “Pass-Through port” with a software created virtual port.</w:t>
            </w:r>
            <w:r>
              <w:rPr>
                <w:noProof/>
                <w:webHidden/>
              </w:rPr>
              <w:tab/>
            </w:r>
            <w:r>
              <w:rPr>
                <w:noProof/>
                <w:webHidden/>
              </w:rPr>
              <w:fldChar w:fldCharType="begin"/>
            </w:r>
            <w:r>
              <w:rPr>
                <w:noProof/>
                <w:webHidden/>
              </w:rPr>
              <w:instrText xml:space="preserve"> PAGEREF _Toc252042340 \h </w:instrText>
            </w:r>
            <w:r>
              <w:rPr>
                <w:noProof/>
                <w:webHidden/>
              </w:rPr>
            </w:r>
            <w:r>
              <w:rPr>
                <w:noProof/>
                <w:webHidden/>
              </w:rPr>
              <w:fldChar w:fldCharType="separate"/>
            </w:r>
            <w:r>
              <w:rPr>
                <w:noProof/>
                <w:webHidden/>
              </w:rPr>
              <w:t>33</w:t>
            </w:r>
            <w:r>
              <w:rPr>
                <w:noProof/>
                <w:webHidden/>
              </w:rPr>
              <w:fldChar w:fldCharType="end"/>
            </w:r>
          </w:hyperlink>
        </w:p>
        <w:p w:rsidR="00190054" w:rsidRDefault="00190054">
          <w:pPr>
            <w:pStyle w:val="TOC3"/>
            <w:tabs>
              <w:tab w:val="left" w:pos="1320"/>
              <w:tab w:val="right" w:leader="dot" w:pos="9350"/>
            </w:tabs>
            <w:rPr>
              <w:rFonts w:eastAsiaTheme="minorEastAsia"/>
              <w:noProof/>
              <w:lang w:val="en-GB" w:eastAsia="en-GB"/>
            </w:rPr>
          </w:pPr>
          <w:hyperlink w:anchor="_Toc252042341" w:history="1">
            <w:r w:rsidRPr="00BE7AB1">
              <w:rPr>
                <w:rStyle w:val="Hyperlink"/>
                <w:noProof/>
              </w:rPr>
              <w:t>4.9.2</w:t>
            </w:r>
            <w:r>
              <w:rPr>
                <w:rFonts w:eastAsiaTheme="minorEastAsia"/>
                <w:noProof/>
                <w:lang w:val="en-GB" w:eastAsia="en-GB"/>
              </w:rPr>
              <w:tab/>
            </w:r>
            <w:r w:rsidRPr="00BE7AB1">
              <w:rPr>
                <w:rStyle w:val="Hyperlink"/>
                <w:noProof/>
              </w:rPr>
              <w:t>Configuring VSPE</w:t>
            </w:r>
            <w:r>
              <w:rPr>
                <w:noProof/>
                <w:webHidden/>
              </w:rPr>
              <w:tab/>
            </w:r>
            <w:r>
              <w:rPr>
                <w:noProof/>
                <w:webHidden/>
              </w:rPr>
              <w:fldChar w:fldCharType="begin"/>
            </w:r>
            <w:r>
              <w:rPr>
                <w:noProof/>
                <w:webHidden/>
              </w:rPr>
              <w:instrText xml:space="preserve"> PAGEREF _Toc252042341 \h </w:instrText>
            </w:r>
            <w:r>
              <w:rPr>
                <w:noProof/>
                <w:webHidden/>
              </w:rPr>
            </w:r>
            <w:r>
              <w:rPr>
                <w:noProof/>
                <w:webHidden/>
              </w:rPr>
              <w:fldChar w:fldCharType="separate"/>
            </w:r>
            <w:r>
              <w:rPr>
                <w:noProof/>
                <w:webHidden/>
              </w:rPr>
              <w:t>33</w:t>
            </w:r>
            <w:r>
              <w:rPr>
                <w:noProof/>
                <w:webHidden/>
              </w:rPr>
              <w:fldChar w:fldCharType="end"/>
            </w:r>
          </w:hyperlink>
        </w:p>
        <w:p w:rsidR="00190054" w:rsidRDefault="00190054">
          <w:pPr>
            <w:pStyle w:val="TOC3"/>
            <w:tabs>
              <w:tab w:val="left" w:pos="1320"/>
              <w:tab w:val="right" w:leader="dot" w:pos="9350"/>
            </w:tabs>
            <w:rPr>
              <w:rFonts w:eastAsiaTheme="minorEastAsia"/>
              <w:noProof/>
              <w:lang w:val="en-GB" w:eastAsia="en-GB"/>
            </w:rPr>
          </w:pPr>
          <w:hyperlink w:anchor="_Toc252042342" w:history="1">
            <w:r w:rsidRPr="00BE7AB1">
              <w:rPr>
                <w:rStyle w:val="Hyperlink"/>
                <w:noProof/>
              </w:rPr>
              <w:t>4.9.3</w:t>
            </w:r>
            <w:r>
              <w:rPr>
                <w:rFonts w:eastAsiaTheme="minorEastAsia"/>
                <w:noProof/>
                <w:lang w:val="en-GB" w:eastAsia="en-GB"/>
              </w:rPr>
              <w:tab/>
            </w:r>
            <w:r w:rsidRPr="00BE7AB1">
              <w:rPr>
                <w:rStyle w:val="Hyperlink"/>
                <w:noProof/>
              </w:rPr>
              <w:t>Using the “Pass-Through port” with a hardware serial port.</w:t>
            </w:r>
            <w:r>
              <w:rPr>
                <w:noProof/>
                <w:webHidden/>
              </w:rPr>
              <w:tab/>
            </w:r>
            <w:r>
              <w:rPr>
                <w:noProof/>
                <w:webHidden/>
              </w:rPr>
              <w:fldChar w:fldCharType="begin"/>
            </w:r>
            <w:r>
              <w:rPr>
                <w:noProof/>
                <w:webHidden/>
              </w:rPr>
              <w:instrText xml:space="preserve"> PAGEREF _Toc252042342 \h </w:instrText>
            </w:r>
            <w:r>
              <w:rPr>
                <w:noProof/>
                <w:webHidden/>
              </w:rPr>
            </w:r>
            <w:r>
              <w:rPr>
                <w:noProof/>
                <w:webHidden/>
              </w:rPr>
              <w:fldChar w:fldCharType="separate"/>
            </w:r>
            <w:r>
              <w:rPr>
                <w:noProof/>
                <w:webHidden/>
              </w:rPr>
              <w:t>34</w:t>
            </w:r>
            <w:r>
              <w:rPr>
                <w:noProof/>
                <w:webHidden/>
              </w:rPr>
              <w:fldChar w:fldCharType="end"/>
            </w:r>
          </w:hyperlink>
        </w:p>
        <w:p w:rsidR="00190054" w:rsidRDefault="00190054">
          <w:pPr>
            <w:pStyle w:val="TOC3"/>
            <w:tabs>
              <w:tab w:val="left" w:pos="1320"/>
              <w:tab w:val="right" w:leader="dot" w:pos="9350"/>
            </w:tabs>
            <w:rPr>
              <w:rFonts w:eastAsiaTheme="minorEastAsia"/>
              <w:noProof/>
              <w:lang w:val="en-GB" w:eastAsia="en-GB"/>
            </w:rPr>
          </w:pPr>
          <w:hyperlink w:anchor="_Toc252042343" w:history="1">
            <w:r w:rsidRPr="00BE7AB1">
              <w:rPr>
                <w:rStyle w:val="Hyperlink"/>
                <w:noProof/>
              </w:rPr>
              <w:t>4.9.4</w:t>
            </w:r>
            <w:r>
              <w:rPr>
                <w:rFonts w:eastAsiaTheme="minorEastAsia"/>
                <w:noProof/>
                <w:lang w:val="en-GB" w:eastAsia="en-GB"/>
              </w:rPr>
              <w:tab/>
            </w:r>
            <w:r w:rsidRPr="00BE7AB1">
              <w:rPr>
                <w:rStyle w:val="Hyperlink"/>
                <w:noProof/>
              </w:rPr>
              <w:t>Configuring the Pass-through Port</w:t>
            </w:r>
            <w:r>
              <w:rPr>
                <w:noProof/>
                <w:webHidden/>
              </w:rPr>
              <w:tab/>
            </w:r>
            <w:r>
              <w:rPr>
                <w:noProof/>
                <w:webHidden/>
              </w:rPr>
              <w:fldChar w:fldCharType="begin"/>
            </w:r>
            <w:r>
              <w:rPr>
                <w:noProof/>
                <w:webHidden/>
              </w:rPr>
              <w:instrText xml:space="preserve"> PAGEREF _Toc252042343 \h </w:instrText>
            </w:r>
            <w:r>
              <w:rPr>
                <w:noProof/>
                <w:webHidden/>
              </w:rPr>
            </w:r>
            <w:r>
              <w:rPr>
                <w:noProof/>
                <w:webHidden/>
              </w:rPr>
              <w:fldChar w:fldCharType="separate"/>
            </w:r>
            <w:r>
              <w:rPr>
                <w:noProof/>
                <w:webHidden/>
              </w:rPr>
              <w:t>35</w:t>
            </w:r>
            <w:r>
              <w:rPr>
                <w:noProof/>
                <w:webHidden/>
              </w:rPr>
              <w:fldChar w:fldCharType="end"/>
            </w:r>
          </w:hyperlink>
        </w:p>
        <w:p w:rsidR="00680C2E" w:rsidRDefault="00082B05" w:rsidP="00071A37">
          <w:r>
            <w:fldChar w:fldCharType="end"/>
          </w:r>
        </w:p>
      </w:sdtContent>
    </w:sdt>
    <w:p w:rsidR="00680C2E" w:rsidRDefault="00680C2E" w:rsidP="00071A37">
      <w:r>
        <w:br w:type="page"/>
      </w:r>
    </w:p>
    <w:p w:rsidR="00C1378E" w:rsidRPr="00297DEC" w:rsidRDefault="00680C2E" w:rsidP="00071A37">
      <w:pPr>
        <w:pStyle w:val="Heading1"/>
      </w:pPr>
      <w:bookmarkStart w:id="0" w:name="_Toc252042319"/>
      <w:r>
        <w:lastRenderedPageBreak/>
        <w:t>Introduction</w:t>
      </w:r>
      <w:bookmarkEnd w:id="0"/>
    </w:p>
    <w:p w:rsidR="00680C2E" w:rsidRDefault="00680C2E" w:rsidP="00071A37">
      <w:r>
        <w:t>This manual details how to use and operate the Gemini.Net ASCOM driver for the Losmandy Gemini telescope control system.</w:t>
      </w:r>
    </w:p>
    <w:p w:rsidR="00B53506" w:rsidRDefault="003A5728" w:rsidP="00071A37">
      <w:r w:rsidRPr="000A1489">
        <w:t>This is a totally new version of the ASCOM Gemini driver. Many new features</w:t>
      </w:r>
      <w:r w:rsidR="001C5F3E">
        <w:t>, improvements and</w:t>
      </w:r>
      <w:r w:rsidRPr="000A1489">
        <w:t xml:space="preserve"> fixes from the old driver </w:t>
      </w:r>
      <w:r w:rsidR="00B53506">
        <w:t>have been</w:t>
      </w:r>
      <w:r w:rsidR="00B53506" w:rsidRPr="000A1489">
        <w:t xml:space="preserve"> </w:t>
      </w:r>
      <w:r w:rsidRPr="000A1489">
        <w:t>incorporated</w:t>
      </w:r>
      <w:r w:rsidR="00B53506">
        <w:t>:</w:t>
      </w:r>
    </w:p>
    <w:p w:rsidR="00B53506" w:rsidRDefault="00B53506" w:rsidP="00906F59">
      <w:pPr>
        <w:pStyle w:val="ListParagraph"/>
        <w:numPr>
          <w:ilvl w:val="0"/>
          <w:numId w:val="16"/>
        </w:numPr>
      </w:pPr>
      <w:r>
        <w:t xml:space="preserve">Greatly </w:t>
      </w:r>
      <w:r w:rsidR="003A5728" w:rsidRPr="000A1489">
        <w:t>impro</w:t>
      </w:r>
      <w:r w:rsidR="000A1489">
        <w:t xml:space="preserve">ved serial port </w:t>
      </w:r>
      <w:r>
        <w:t>handling</w:t>
      </w:r>
      <w:r w:rsidR="000A1489">
        <w:t>:</w:t>
      </w:r>
      <w:r w:rsidR="003A5728" w:rsidRPr="000A1489">
        <w:t xml:space="preserve"> </w:t>
      </w:r>
      <w:r w:rsidR="000A1489">
        <w:t>th</w:t>
      </w:r>
      <w:r>
        <w:t>e new</w:t>
      </w:r>
      <w:r w:rsidR="000A1489">
        <w:t xml:space="preserve"> driver should not hang</w:t>
      </w:r>
      <w:r w:rsidR="00EB2A7E" w:rsidRPr="000A1489">
        <w:t xml:space="preserve"> up trying to find the communications port that the Gemini Controller box is installed on.</w:t>
      </w:r>
    </w:p>
    <w:p w:rsidR="00B53506" w:rsidRDefault="00B53506" w:rsidP="00906F59">
      <w:pPr>
        <w:pStyle w:val="ListParagraph"/>
        <w:numPr>
          <w:ilvl w:val="0"/>
          <w:numId w:val="16"/>
        </w:numPr>
      </w:pPr>
      <w:r>
        <w:t>Full control over which advanced settings are sent to your Gemini. By default the driver will not override any of your current Gemini configuration settings.</w:t>
      </w:r>
    </w:p>
    <w:p w:rsidR="00B53506" w:rsidRDefault="00B53506" w:rsidP="00906F59">
      <w:pPr>
        <w:pStyle w:val="ListParagraph"/>
        <w:numPr>
          <w:ilvl w:val="0"/>
          <w:numId w:val="16"/>
        </w:numPr>
      </w:pPr>
      <w:r>
        <w:t xml:space="preserve">The ability to download all your existing settings (including the PEC table) from </w:t>
      </w:r>
      <w:r w:rsidR="00EB2A7E" w:rsidRPr="000A1489">
        <w:t xml:space="preserve">the Gemini </w:t>
      </w:r>
      <w:r>
        <w:t xml:space="preserve">controller and save them </w:t>
      </w:r>
      <w:r w:rsidR="00AA5A83">
        <w:t xml:space="preserve">to a </w:t>
      </w:r>
      <w:r>
        <w:t>file.</w:t>
      </w:r>
    </w:p>
    <w:p w:rsidR="00B53506" w:rsidRDefault="00B53506" w:rsidP="00906F59">
      <w:pPr>
        <w:pStyle w:val="ListParagraph"/>
        <w:numPr>
          <w:ilvl w:val="0"/>
          <w:numId w:val="16"/>
        </w:numPr>
      </w:pPr>
      <w:r>
        <w:t>A</w:t>
      </w:r>
      <w:r w:rsidR="00EB2A7E" w:rsidRPr="000A1489">
        <w:t xml:space="preserve"> GPS interface that c</w:t>
      </w:r>
      <w:r w:rsidR="000A1489">
        <w:t>an be used to update the driver</w:t>
      </w:r>
      <w:r>
        <w:t>.</w:t>
      </w:r>
    </w:p>
    <w:p w:rsidR="00B53506" w:rsidRDefault="00B53506" w:rsidP="00906F59">
      <w:pPr>
        <w:pStyle w:val="ListParagraph"/>
        <w:numPr>
          <w:ilvl w:val="0"/>
          <w:numId w:val="16"/>
        </w:numPr>
      </w:pPr>
      <w:r>
        <w:t>A</w:t>
      </w:r>
      <w:r w:rsidR="000A1489">
        <w:t xml:space="preserve"> v</w:t>
      </w:r>
      <w:r w:rsidR="00EB2A7E" w:rsidRPr="000A1489">
        <w:t>oice announcer, so that</w:t>
      </w:r>
      <w:r w:rsidR="000A1489">
        <w:t xml:space="preserve"> you can hear what is happening</w:t>
      </w:r>
      <w:r w:rsidR="001C5F3E">
        <w:t xml:space="preserve"> to your mount.</w:t>
      </w:r>
    </w:p>
    <w:p w:rsidR="00B53506" w:rsidRDefault="00B53506" w:rsidP="00906F59">
      <w:pPr>
        <w:pStyle w:val="ListParagraph"/>
        <w:numPr>
          <w:ilvl w:val="0"/>
          <w:numId w:val="16"/>
        </w:numPr>
      </w:pPr>
      <w:r>
        <w:t>A</w:t>
      </w:r>
      <w:r w:rsidR="00EB2A7E" w:rsidRPr="000A1489">
        <w:t xml:space="preserve"> new pass</w:t>
      </w:r>
      <w:r w:rsidR="001C5F3E">
        <w:t>-</w:t>
      </w:r>
      <w:r w:rsidR="00EB2A7E" w:rsidRPr="000A1489">
        <w:t>through port to allow non-ASCOM programs</w:t>
      </w:r>
      <w:r>
        <w:t xml:space="preserve"> such as Gemini Control </w:t>
      </w:r>
      <w:r w:rsidR="001C5F3E">
        <w:t>Cent</w:t>
      </w:r>
      <w:r w:rsidR="00AF19CD">
        <w:t>er L4</w:t>
      </w:r>
      <w:r w:rsidR="00EB2A7E" w:rsidRPr="000A1489">
        <w:t xml:space="preserve"> to connect through this d</w:t>
      </w:r>
      <w:r w:rsidR="00AA5A83">
        <w:t>river to the Gemini c</w:t>
      </w:r>
      <w:r w:rsidR="000A1489">
        <w:t xml:space="preserve">ontrol </w:t>
      </w:r>
      <w:r w:rsidR="00AA5A83">
        <w:t>system</w:t>
      </w:r>
      <w:r>
        <w:t>.</w:t>
      </w:r>
    </w:p>
    <w:p w:rsidR="00B53506" w:rsidRDefault="00EB2A7E" w:rsidP="00906F59">
      <w:pPr>
        <w:pStyle w:val="ListParagraph"/>
        <w:numPr>
          <w:ilvl w:val="0"/>
          <w:numId w:val="16"/>
        </w:numPr>
      </w:pPr>
      <w:r>
        <w:t>Joystick control to allow for the use of a</w:t>
      </w:r>
      <w:r w:rsidR="00AF19CD">
        <w:t>n</w:t>
      </w:r>
      <w:r>
        <w:t xml:space="preserve"> external joystick/gamepad</w:t>
      </w:r>
      <w:r w:rsidR="001C5F3E">
        <w:t>.</w:t>
      </w:r>
    </w:p>
    <w:p w:rsidR="00680C2E" w:rsidRDefault="00B53506" w:rsidP="00906F59">
      <w:pPr>
        <w:pStyle w:val="ListParagraph"/>
        <w:numPr>
          <w:ilvl w:val="0"/>
          <w:numId w:val="16"/>
        </w:numPr>
      </w:pPr>
      <w:r>
        <w:t>Built-in ASCOM hub Functionality – no need to use POTH anymore</w:t>
      </w:r>
      <w:r w:rsidR="001C5F3E" w:rsidRPr="001A5605">
        <w:rPr>
          <w:vertAlign w:val="superscript"/>
        </w:rPr>
        <w:footnoteReference w:id="1"/>
      </w:r>
      <w:r w:rsidR="001C5F3E">
        <w:t>.</w:t>
      </w:r>
    </w:p>
    <w:p w:rsidR="001C5F3E" w:rsidRDefault="001C5F3E" w:rsidP="00071A37">
      <w:r>
        <w:t>Whilst the new driver completely replaces the functionality of the previous driver, they do not clash with each other. There is no need to uninstall the old driver before installing this version; both can co-exist on your computer – though of course only one can be used at any time to connect to your Gemini controller.</w:t>
      </w:r>
    </w:p>
    <w:p w:rsidR="00680C2E" w:rsidRDefault="00680C2E" w:rsidP="00071A37">
      <w:pPr>
        <w:pStyle w:val="Heading2"/>
      </w:pPr>
      <w:bookmarkStart w:id="1" w:name="_Ref244613280"/>
      <w:bookmarkStart w:id="2" w:name="_Ref244613289"/>
      <w:bookmarkStart w:id="3" w:name="_Toc252042320"/>
      <w:r w:rsidRPr="00680C2E">
        <w:t>System Requirements</w:t>
      </w:r>
      <w:bookmarkEnd w:id="1"/>
      <w:bookmarkEnd w:id="2"/>
      <w:bookmarkEnd w:id="3"/>
    </w:p>
    <w:p w:rsidR="00680C2E" w:rsidRDefault="00680C2E" w:rsidP="00071A37">
      <w:r w:rsidRPr="00680C2E">
        <w:t>Before you install the driver the following components must already be installed on your system:</w:t>
      </w:r>
    </w:p>
    <w:p w:rsidR="00AA5A83" w:rsidRPr="00AA5A83" w:rsidRDefault="00AA5A83" w:rsidP="00906F59">
      <w:pPr>
        <w:pStyle w:val="ListParagraph"/>
        <w:numPr>
          <w:ilvl w:val="0"/>
          <w:numId w:val="19"/>
        </w:numPr>
        <w:rPr>
          <w:bCs/>
          <w:iCs/>
        </w:rPr>
      </w:pPr>
      <w:r w:rsidRPr="00AA5A83">
        <w:rPr>
          <w:rStyle w:val="IntenseEmphasis"/>
        </w:rPr>
        <w:t>Gemini Level 4 Firmware</w:t>
      </w:r>
      <w:r>
        <w:rPr>
          <w:rStyle w:val="IntenseEmphasis"/>
        </w:rPr>
        <w:br/>
      </w:r>
      <w:r w:rsidRPr="00AA5A83">
        <w:rPr>
          <w:bCs/>
          <w:iCs/>
        </w:rPr>
        <w:t>This driver will not function with Level 3 or older firmware in your controller.</w:t>
      </w:r>
    </w:p>
    <w:p w:rsidR="00680C2E" w:rsidRDefault="001C5F3E" w:rsidP="00906F59">
      <w:pPr>
        <w:pStyle w:val="ListParagraph"/>
        <w:numPr>
          <w:ilvl w:val="0"/>
          <w:numId w:val="19"/>
        </w:numPr>
      </w:pPr>
      <w:r>
        <w:rPr>
          <w:rStyle w:val="IntenseEmphasis"/>
        </w:rPr>
        <w:t xml:space="preserve">Latest </w:t>
      </w:r>
      <w:r w:rsidR="00680C2E" w:rsidRPr="000344A1">
        <w:rPr>
          <w:rStyle w:val="IntenseEmphasis"/>
        </w:rPr>
        <w:t>ASCOM 5.0 Platform</w:t>
      </w:r>
      <w:r w:rsidR="00680C2E" w:rsidRPr="00906F59">
        <w:rPr>
          <w:rStyle w:val="IntenseEmphasis"/>
        </w:rPr>
        <w:br/>
      </w:r>
      <w:r w:rsidR="00AA5A83">
        <w:t>Which can</w:t>
      </w:r>
      <w:r w:rsidR="00680C2E">
        <w:t xml:space="preserve"> can be downloaded and installed from: </w:t>
      </w:r>
      <w:r w:rsidR="00680C2E">
        <w:br/>
      </w:r>
      <w:r w:rsidR="00680C2E">
        <w:tab/>
      </w:r>
      <w:hyperlink r:id="rId10" w:history="1">
        <w:r w:rsidR="00680C2E" w:rsidRPr="008C434A">
          <w:rPr>
            <w:rStyle w:val="Hyperlink"/>
          </w:rPr>
          <w:t>http://ascom-standards.org/Downloads/Index.htm</w:t>
        </w:r>
      </w:hyperlink>
      <w:r w:rsidR="00680C2E">
        <w:br/>
        <w:t>The download link is on the right side of the page.</w:t>
      </w:r>
    </w:p>
    <w:p w:rsidR="00680C2E" w:rsidRDefault="00680C2E" w:rsidP="00906F59">
      <w:pPr>
        <w:pStyle w:val="ListParagraph"/>
        <w:numPr>
          <w:ilvl w:val="0"/>
          <w:numId w:val="19"/>
        </w:numPr>
      </w:pPr>
      <w:r w:rsidRPr="000344A1">
        <w:rPr>
          <w:rStyle w:val="IntenseEmphasis"/>
        </w:rPr>
        <w:t>ASCOM Platform 5.5 Updater</w:t>
      </w:r>
      <w:r w:rsidRPr="00906F59">
        <w:rPr>
          <w:rStyle w:val="IntenseEmphasis"/>
        </w:rPr>
        <w:br/>
      </w:r>
      <w:r w:rsidRPr="00680C2E">
        <w:t xml:space="preserve">This update is in the </w:t>
      </w:r>
      <w:r w:rsidR="00AA5A83">
        <w:t xml:space="preserve">downloads </w:t>
      </w:r>
      <w:r w:rsidR="00AA5A83" w:rsidRPr="00680C2E">
        <w:t>section</w:t>
      </w:r>
      <w:r w:rsidRPr="00680C2E">
        <w:t xml:space="preserve"> of the </w:t>
      </w:r>
      <w:r w:rsidR="0053325F">
        <w:t xml:space="preserve">main </w:t>
      </w:r>
      <w:r w:rsidRPr="00680C2E">
        <w:t>ASCOM</w:t>
      </w:r>
      <w:r w:rsidR="0053325F">
        <w:t xml:space="preserve"> website</w:t>
      </w:r>
      <w:r w:rsidR="003707EC">
        <w:t>:</w:t>
      </w:r>
      <w:r w:rsidR="000344A1">
        <w:br/>
      </w:r>
      <w:r w:rsidR="000344A1">
        <w:tab/>
      </w:r>
      <w:hyperlink r:id="rId11" w:history="1">
        <w:r w:rsidR="0053325F" w:rsidRPr="0053325F">
          <w:rPr>
            <w:rStyle w:val="Hyperlink"/>
          </w:rPr>
          <w:t>http://ascom-standards.org/D</w:t>
        </w:r>
        <w:r w:rsidR="0053325F" w:rsidRPr="0053325F">
          <w:rPr>
            <w:rStyle w:val="Hyperlink"/>
          </w:rPr>
          <w:t>o</w:t>
        </w:r>
        <w:r w:rsidR="0053325F" w:rsidRPr="0053325F">
          <w:rPr>
            <w:rStyle w:val="Hyperlink"/>
          </w:rPr>
          <w:t>wnloads/PlatformUpdates.htm</w:t>
        </w:r>
      </w:hyperlink>
      <w:r w:rsidR="009906D4">
        <w:br/>
      </w:r>
      <w:r w:rsidR="0053325F">
        <w:t>Find the Platform Updater 5.5.x, and click the Down</w:t>
      </w:r>
      <w:r w:rsidR="00AA5A83">
        <w:t>load</w:t>
      </w:r>
      <w:r w:rsidR="0053325F">
        <w:t xml:space="preserve"> link on the right.</w:t>
      </w:r>
    </w:p>
    <w:p w:rsidR="000344A1" w:rsidRDefault="000344A1" w:rsidP="00906F59">
      <w:pPr>
        <w:pStyle w:val="ListParagraph"/>
        <w:numPr>
          <w:ilvl w:val="0"/>
          <w:numId w:val="19"/>
        </w:numPr>
      </w:pPr>
      <w:r w:rsidRPr="00B25C36">
        <w:rPr>
          <w:rStyle w:val="IntenseEmphasis"/>
        </w:rPr>
        <w:t>Microsoft .Net Framework 3.5 – with Service Pack1 installed</w:t>
      </w:r>
      <w:r>
        <w:br/>
        <w:t>This</w:t>
      </w:r>
      <w:r w:rsidR="00B25C36">
        <w:t xml:space="preserve"> software</w:t>
      </w:r>
      <w:r>
        <w:t xml:space="preserve"> can be downloaded from the </w:t>
      </w:r>
      <w:hyperlink r:id="rId12" w:history="1">
        <w:r w:rsidRPr="000344A1">
          <w:rPr>
            <w:rStyle w:val="Hyperlink"/>
          </w:rPr>
          <w:t>Microsoft Website</w:t>
        </w:r>
      </w:hyperlink>
      <w:r>
        <w:t>.</w:t>
      </w:r>
    </w:p>
    <w:p w:rsidR="001A5605" w:rsidRDefault="001A5605" w:rsidP="001A5605">
      <w:r>
        <w:lastRenderedPageBreak/>
        <w:t xml:space="preserve">When installing </w:t>
      </w:r>
      <w:r w:rsidR="00AA5A83">
        <w:t>these components</w:t>
      </w:r>
      <w:r>
        <w:t xml:space="preserve"> ensure your Windows login account has administrator privileges, and if you have User Account Control (UAC) switched on in Vista or Windows 7, right click the installer and select </w:t>
      </w:r>
      <w:r w:rsidRPr="001A5605">
        <w:rPr>
          <w:i/>
        </w:rPr>
        <w:t>Run as Administrator</w:t>
      </w:r>
      <w:r>
        <w:t>.</w:t>
      </w:r>
      <w:bookmarkStart w:id="4" w:name="_Ref251946319"/>
      <w:r>
        <w:rPr>
          <w:rStyle w:val="FootnoteReference"/>
        </w:rPr>
        <w:footnoteReference w:id="2"/>
      </w:r>
      <w:bookmarkEnd w:id="4"/>
    </w:p>
    <w:p w:rsidR="005F5E7F" w:rsidRDefault="005F5E7F" w:rsidP="00071A37">
      <w:r>
        <w:t xml:space="preserve">You may want to install some optional software to enable the pass-through port for non-ASCOM applications such as Gemini Control </w:t>
      </w:r>
      <w:r w:rsidR="007B478E">
        <w:t>Center</w:t>
      </w:r>
      <w:r>
        <w:t>.</w:t>
      </w:r>
    </w:p>
    <w:p w:rsidR="00AA5A83" w:rsidRDefault="005F5E7F" w:rsidP="00AA5A83">
      <w:pPr>
        <w:pStyle w:val="ListParagraph"/>
        <w:numPr>
          <w:ilvl w:val="0"/>
          <w:numId w:val="20"/>
        </w:numPr>
      </w:pPr>
      <w:r w:rsidRPr="005F5E7F">
        <w:rPr>
          <w:rStyle w:val="IntenseEmphasis"/>
        </w:rPr>
        <w:t>EterLogic Virtual Serial Port Emulator</w:t>
      </w:r>
      <w:r w:rsidRPr="005F5E7F">
        <w:rPr>
          <w:rStyle w:val="IntenseEmphasis"/>
        </w:rPr>
        <w:br/>
      </w:r>
      <w:r>
        <w:t>This is the software used by the development team when testing the pass-through port functionality with Gemini Control Panel.</w:t>
      </w:r>
      <w:r w:rsidR="00F4139A">
        <w:t xml:space="preserve"> At the present time this only functions on 32bit versions of Windows.</w:t>
      </w:r>
      <w:r>
        <w:br/>
      </w:r>
      <w:r>
        <w:tab/>
      </w:r>
      <w:hyperlink r:id="rId13" w:history="1">
        <w:r w:rsidRPr="00FD6F67">
          <w:rPr>
            <w:rStyle w:val="Hyperlink"/>
          </w:rPr>
          <w:t>http://www.eterlogic.com/Products.VSPE.html</w:t>
        </w:r>
      </w:hyperlink>
      <w:r w:rsidR="00AA5A83">
        <w:br/>
      </w:r>
    </w:p>
    <w:p w:rsidR="001A5605" w:rsidRPr="00F4139A" w:rsidRDefault="00F4139A" w:rsidP="00F4139A">
      <w:pPr>
        <w:pStyle w:val="ListParagraph"/>
        <w:numPr>
          <w:ilvl w:val="0"/>
          <w:numId w:val="20"/>
        </w:numPr>
      </w:pPr>
      <w:r w:rsidRPr="00F4139A">
        <w:rPr>
          <w:rStyle w:val="IntenseEmphasis"/>
        </w:rPr>
        <w:t>com0com</w:t>
      </w:r>
      <w:r>
        <w:rPr>
          <w:rStyle w:val="IntenseEmphasis"/>
        </w:rPr>
        <w:t xml:space="preserve"> Null Modem Emulator</w:t>
      </w:r>
      <w:r>
        <w:rPr>
          <w:rStyle w:val="IntenseEmphasis"/>
        </w:rPr>
        <w:br/>
      </w:r>
      <w:r>
        <w:t>This implementation of virtual COM ports can be used with both 32bit and 64bit versions of Windows. Please read the ReadMe.txt for com0com for details of Windows configuration changes required to make it work correctly. Be aware that Win64 has to be run in ‘testsigning’ mode as the driver does not have a full public certificate.</w:t>
      </w:r>
      <w:r>
        <w:br/>
        <w:t>The readme file can be found on the homepage here:</w:t>
      </w:r>
      <w:r>
        <w:br/>
      </w:r>
      <w:r>
        <w:tab/>
      </w:r>
      <w:hyperlink r:id="rId14" w:history="1">
        <w:r w:rsidRPr="00F4139A">
          <w:rPr>
            <w:rStyle w:val="Hyperlink"/>
          </w:rPr>
          <w:t>http://com0com.sourceforge.net/</w:t>
        </w:r>
      </w:hyperlink>
      <w:r>
        <w:br/>
        <w:t>You can download the software from here:</w:t>
      </w:r>
      <w:r>
        <w:br/>
      </w:r>
      <w:r>
        <w:tab/>
      </w:r>
      <w:hyperlink r:id="rId15" w:history="1">
        <w:r w:rsidRPr="00F4139A">
          <w:rPr>
            <w:rStyle w:val="Hyperlink"/>
          </w:rPr>
          <w:t>http://sourceforge.net/projects/com0com/</w:t>
        </w:r>
      </w:hyperlink>
    </w:p>
    <w:p w:rsidR="00F4139A" w:rsidRDefault="00F4139A" w:rsidP="001A5605"/>
    <w:p w:rsidR="000344A1" w:rsidRDefault="000344A1" w:rsidP="001965D3">
      <w:pPr>
        <w:pStyle w:val="Heading2"/>
        <w:pageBreakBefore/>
        <w:ind w:left="578" w:hanging="578"/>
      </w:pPr>
      <w:bookmarkStart w:id="5" w:name="_Ref244613586"/>
      <w:bookmarkStart w:id="6" w:name="_Ref244613593"/>
      <w:bookmarkStart w:id="7" w:name="_Toc252042321"/>
      <w:r>
        <w:lastRenderedPageBreak/>
        <w:t>Installation</w:t>
      </w:r>
      <w:bookmarkEnd w:id="5"/>
      <w:bookmarkEnd w:id="6"/>
      <w:bookmarkEnd w:id="7"/>
    </w:p>
    <w:p w:rsidR="00D46C74" w:rsidRDefault="007A36F0" w:rsidP="00071A37">
      <w:r>
        <w:t>After checking all the prerequisite software is installed</w:t>
      </w:r>
      <w:r w:rsidR="001965D3">
        <w:t>,</w:t>
      </w:r>
      <w:r>
        <w:t xml:space="preserve"> download the new Gemini .Net driver from the </w:t>
      </w:r>
      <w:r w:rsidR="001965D3">
        <w:t>ASCOM Website</w:t>
      </w:r>
      <w:r>
        <w:t>:</w:t>
      </w:r>
    </w:p>
    <w:p w:rsidR="001965D3" w:rsidRDefault="00082B05" w:rsidP="001965D3">
      <w:pPr>
        <w:ind w:left="720"/>
      </w:pPr>
      <w:hyperlink r:id="rId16" w:history="1">
        <w:r w:rsidR="001965D3" w:rsidRPr="00B414DC">
          <w:rPr>
            <w:rStyle w:val="Hyperlink"/>
          </w:rPr>
          <w:t>http://ascom-standards.org/Downloads/ScopeDrivers.htm</w:t>
        </w:r>
      </w:hyperlink>
    </w:p>
    <w:p w:rsidR="007A36F0" w:rsidRDefault="007A36F0" w:rsidP="00071A37">
      <w:r>
        <w:t xml:space="preserve">Ensure your Windows login account has administrator privileges before you install the driver, and if you have User Account Control (UAC) switched on in Vista or Windows 7, right click the installer and select </w:t>
      </w:r>
      <w:r w:rsidRPr="007A36F0">
        <w:rPr>
          <w:i/>
        </w:rPr>
        <w:t>Run as Administrator</w:t>
      </w:r>
      <w:r>
        <w:t>.</w:t>
      </w:r>
      <w:r w:rsidR="00823804">
        <w:rPr>
          <w:rStyle w:val="FootnoteReference"/>
        </w:rPr>
        <w:footnoteReference w:id="3"/>
      </w:r>
      <w:r w:rsidR="00823804">
        <w:t xml:space="preserve"> </w:t>
      </w:r>
    </w:p>
    <w:p w:rsidR="007A36F0" w:rsidRDefault="00C13D50" w:rsidP="00C13D50">
      <w:pPr>
        <w:spacing w:after="0"/>
      </w:pPr>
      <w:r>
        <w:rPr>
          <w:noProof/>
          <w:lang w:val="en-GB" w:eastAsia="en-GB"/>
        </w:rPr>
        <w:drawing>
          <wp:anchor distT="0" distB="0" distL="114300" distR="114300" simplePos="0" relativeHeight="251669504" behindDoc="0" locked="0" layoutInCell="1" allowOverlap="1">
            <wp:simplePos x="0" y="0"/>
            <wp:positionH relativeFrom="column">
              <wp:posOffset>1188720</wp:posOffset>
            </wp:positionH>
            <wp:positionV relativeFrom="paragraph">
              <wp:posOffset>536575</wp:posOffset>
            </wp:positionV>
            <wp:extent cx="3417570" cy="2641600"/>
            <wp:effectExtent l="171450" t="133350" r="354330" b="311150"/>
            <wp:wrapTopAndBottom/>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3417570" cy="2641600"/>
                    </a:xfrm>
                    <a:prstGeom prst="rect">
                      <a:avLst/>
                    </a:prstGeom>
                    <a:ln>
                      <a:noFill/>
                    </a:ln>
                    <a:effectLst>
                      <a:outerShdw blurRad="292100" dist="139700" dir="2700000" algn="tl" rotWithShape="0">
                        <a:srgbClr val="333333">
                          <a:alpha val="65000"/>
                        </a:srgbClr>
                      </a:outerShdw>
                    </a:effectLst>
                  </pic:spPr>
                </pic:pic>
              </a:graphicData>
            </a:graphic>
          </wp:anchor>
        </w:drawing>
      </w:r>
      <w:r w:rsidR="007A36F0">
        <w:t>When you see the below m</w:t>
      </w:r>
      <w:r w:rsidR="001965D3">
        <w:t xml:space="preserve">essage, please DO </w:t>
      </w:r>
      <w:r w:rsidR="007A36F0">
        <w:t>NOT DESELECT the “Install a Gemini Icon on your desktop” option.</w:t>
      </w:r>
    </w:p>
    <w:p w:rsidR="007A36F0" w:rsidRDefault="007A36F0" w:rsidP="00071A37">
      <w:r>
        <w:t>If you have a</w:t>
      </w:r>
      <w:r w:rsidR="00AD3AEA">
        <w:t xml:space="preserve"> previous version</w:t>
      </w:r>
      <w:r>
        <w:t xml:space="preserve"> of the Gemini</w:t>
      </w:r>
      <w:r w:rsidR="00AD3AEA">
        <w:t xml:space="preserve"> </w:t>
      </w:r>
      <w:r w:rsidR="004247B1">
        <w:t xml:space="preserve">Telescope </w:t>
      </w:r>
      <w:r w:rsidR="00AD3AEA">
        <w:t>.</w:t>
      </w:r>
      <w:r w:rsidR="005503EB">
        <w:t>N</w:t>
      </w:r>
      <w:r w:rsidR="004247B1">
        <w:t>ET</w:t>
      </w:r>
      <w:r w:rsidR="005503EB">
        <w:t xml:space="preserve"> driver</w:t>
      </w:r>
      <w:r>
        <w:t xml:space="preserve"> already installed, </w:t>
      </w:r>
      <w:r w:rsidR="00AD3AEA">
        <w:t>the installer</w:t>
      </w:r>
      <w:r>
        <w:t xml:space="preserve"> will </w:t>
      </w:r>
      <w:r w:rsidR="00AD3AEA">
        <w:t>show</w:t>
      </w:r>
      <w:r>
        <w:t xml:space="preserve"> a message that it is removing the old driver</w:t>
      </w:r>
      <w:r w:rsidR="00AD3AEA">
        <w:t xml:space="preserve"> – do</w:t>
      </w:r>
      <w:r w:rsidR="000A1489">
        <w:t xml:space="preserve"> no</w:t>
      </w:r>
      <w:r w:rsidR="00AD3AEA">
        <w:t>t worry</w:t>
      </w:r>
      <w:r w:rsidR="000A1489">
        <w:t>,</w:t>
      </w:r>
      <w:r>
        <w:t xml:space="preserve"> </w:t>
      </w:r>
      <w:r w:rsidR="000A7820">
        <w:t xml:space="preserve">the installer </w:t>
      </w:r>
      <w:r>
        <w:t>will leave previous your setting</w:t>
      </w:r>
      <w:r w:rsidR="00AD3AEA">
        <w:t>s intact</w:t>
      </w:r>
      <w:r>
        <w:t>.</w:t>
      </w:r>
    </w:p>
    <w:p w:rsidR="000344A1" w:rsidRDefault="000344A1" w:rsidP="00DC6C0F">
      <w:pPr>
        <w:pStyle w:val="Heading2"/>
        <w:pageBreakBefore/>
        <w:ind w:left="578" w:hanging="578"/>
      </w:pPr>
      <w:bookmarkStart w:id="8" w:name="_Toc252042322"/>
      <w:r>
        <w:lastRenderedPageBreak/>
        <w:t xml:space="preserve">Reporting Problems with the </w:t>
      </w:r>
      <w:r w:rsidR="001965D3">
        <w:t>driver</w:t>
      </w:r>
      <w:bookmarkEnd w:id="8"/>
    </w:p>
    <w:p w:rsidR="00F80613" w:rsidRDefault="003707EC" w:rsidP="00071A37">
      <w:r>
        <w:t>If you get any error messages or problems either installing or during the operation of the driver, please capture copies of any error dialogs using &lt;Alt&gt;&lt;PrtScn&gt;  (or the Snipping Tool in Vista and Windows 7)</w:t>
      </w:r>
      <w:r w:rsidR="00F80613">
        <w:t xml:space="preserve">, paste the </w:t>
      </w:r>
      <w:r>
        <w:t>error message</w:t>
      </w:r>
      <w:r w:rsidR="00F80613">
        <w:t>s</w:t>
      </w:r>
      <w:r>
        <w:t xml:space="preserve"> into a WordPad fi</w:t>
      </w:r>
      <w:r w:rsidR="00F80613">
        <w:t>le and save it as a .rtf file.</w:t>
      </w:r>
    </w:p>
    <w:p w:rsidR="00AA5E7A" w:rsidRDefault="00AA5E7A" w:rsidP="00071A37">
      <w:r>
        <w:t xml:space="preserve">Also locate any log files the driver or installers may have created </w:t>
      </w:r>
      <w:r w:rsidR="00906F59">
        <w:t>in the log files folder (</w:t>
      </w:r>
      <w:r w:rsidR="00906F59" w:rsidRPr="004247B1">
        <w:rPr>
          <w:rFonts w:ascii="Courier New" w:hAnsi="Courier New" w:cs="Courier New"/>
          <w:sz w:val="18"/>
          <w:szCs w:val="18"/>
        </w:rPr>
        <w:t>My Documents\ASCOM\Gemini Telescope.NET</w:t>
      </w:r>
      <w:r w:rsidR="00906F59">
        <w:t xml:space="preserve">) </w:t>
      </w:r>
      <w:r>
        <w:t xml:space="preserve">some of these log files can be quite sizable </w:t>
      </w:r>
      <w:r w:rsidR="001965D3">
        <w:t>if you have enabled detailed logging in the</w:t>
      </w:r>
      <w:r>
        <w:t xml:space="preserve"> driver. Please Zip up the logs together </w:t>
      </w:r>
      <w:r w:rsidR="00DC6C0F">
        <w:t>with any screen shot documents.</w:t>
      </w:r>
    </w:p>
    <w:p w:rsidR="00DC6C0F" w:rsidRDefault="00DC6C0F" w:rsidP="00071A37">
      <w:r>
        <w:t>The first port call for support is the ASCOM Answers website, check if your problem has been reported before and there is a know</w:t>
      </w:r>
      <w:r w:rsidR="00135C4A">
        <w:t xml:space="preserve">n solution or </w:t>
      </w:r>
      <w:r w:rsidR="00823804">
        <w:t>workaround for it. If not you can post your query/problem and someone should answer within a reasonable time (please remember no is paid to support this driver).</w:t>
      </w:r>
    </w:p>
    <w:p w:rsidR="00DC6C0F" w:rsidRDefault="00082B05" w:rsidP="00DC6C0F">
      <w:pPr>
        <w:ind w:left="720"/>
      </w:pPr>
      <w:hyperlink r:id="rId18" w:history="1">
        <w:r w:rsidR="00DC6C0F" w:rsidRPr="00B414DC">
          <w:rPr>
            <w:rStyle w:val="Hyperlink"/>
          </w:rPr>
          <w:t>http://answers.ascom-standards.org/</w:t>
        </w:r>
      </w:hyperlink>
    </w:p>
    <w:p w:rsidR="00DC6C0F" w:rsidRDefault="00DC6C0F" w:rsidP="00DC6C0F">
      <w:r>
        <w:t>You can also check on the ASCOM support web page for basic information about the ASCOM platform and drivers:</w:t>
      </w:r>
    </w:p>
    <w:p w:rsidR="00DC6C0F" w:rsidRDefault="00082B05" w:rsidP="00DC6C0F">
      <w:pPr>
        <w:ind w:left="720"/>
      </w:pPr>
      <w:hyperlink r:id="rId19" w:history="1">
        <w:r w:rsidR="00DC6C0F" w:rsidRPr="00B414DC">
          <w:rPr>
            <w:rStyle w:val="Hyperlink"/>
          </w:rPr>
          <w:t>http://ascom-standards.org/Support/Index.htm</w:t>
        </w:r>
      </w:hyperlink>
    </w:p>
    <w:p w:rsidR="00DC6C0F" w:rsidRDefault="00DC6C0F" w:rsidP="00071A37">
      <w:r>
        <w:t xml:space="preserve">Lastly there is the ASCOM-Talk Yahoo! Group, </w:t>
      </w:r>
      <w:r w:rsidR="00135C4A">
        <w:t xml:space="preserve">though this discussion </w:t>
      </w:r>
      <w:r>
        <w:t>group is primarily for developers and users are strongly encouraged to use the ASCOM Answers web site:</w:t>
      </w:r>
    </w:p>
    <w:p w:rsidR="00DC6C0F" w:rsidRDefault="00082B05" w:rsidP="00DC6C0F">
      <w:pPr>
        <w:ind w:left="720"/>
      </w:pPr>
      <w:hyperlink r:id="rId20" w:history="1">
        <w:r w:rsidR="00DC6C0F" w:rsidRPr="00B414DC">
          <w:rPr>
            <w:rStyle w:val="Hyperlink"/>
          </w:rPr>
          <w:t>http://groups.yahoo.com/group/ASCOM-Talk/</w:t>
        </w:r>
      </w:hyperlink>
    </w:p>
    <w:p w:rsidR="000344A1" w:rsidRDefault="00DC6C0F" w:rsidP="00071A37">
      <w:r>
        <w:t>Keep hold of all your diagnostic files until you have resolved your problem, if someone needs to see them they will ask.</w:t>
      </w:r>
    </w:p>
    <w:p w:rsidR="00DC6C0F" w:rsidRDefault="00DC6C0F" w:rsidP="00071A37"/>
    <w:p w:rsidR="005503EB" w:rsidRDefault="005503EB" w:rsidP="00071A37">
      <w:pPr>
        <w:pStyle w:val="Heading2"/>
      </w:pPr>
      <w:bookmarkStart w:id="9" w:name="_Toc252042323"/>
      <w:r>
        <w:t>Credits</w:t>
      </w:r>
      <w:bookmarkEnd w:id="9"/>
    </w:p>
    <w:p w:rsidR="005503EB" w:rsidRDefault="005503EB" w:rsidP="00071A37">
      <w:r>
        <w:t>The Gemini ASCOM driver was written and developed by Paul Kanevsky, Rob</w:t>
      </w:r>
      <w:r w:rsidR="00F4726B">
        <w:t>ert</w:t>
      </w:r>
      <w:r>
        <w:t xml:space="preserve"> Turner, and Peter Simpson. They were aided, abetted, </w:t>
      </w:r>
      <w:r w:rsidR="00920365">
        <w:t xml:space="preserve">encouraged </w:t>
      </w:r>
      <w:r>
        <w:t>and hindered by Tom Hilton and Mark Crossley.</w:t>
      </w:r>
    </w:p>
    <w:p w:rsidR="005503EB" w:rsidRDefault="00920365" w:rsidP="00071A37">
      <w:r>
        <w:t>A big thank you</w:t>
      </w:r>
      <w:r w:rsidR="005503EB">
        <w:t xml:space="preserve"> also goes out to all the Beta testers for finding those horrible little bugs!</w:t>
      </w:r>
    </w:p>
    <w:p w:rsidR="00D86348" w:rsidRPr="005503EB" w:rsidRDefault="00D86348" w:rsidP="00071A37">
      <w:r>
        <w:t>This document was put together by Tom Hilton and Mark Crossley, with input from the developers.</w:t>
      </w:r>
    </w:p>
    <w:p w:rsidR="005F5E7F" w:rsidRDefault="005F5E7F" w:rsidP="00906F59">
      <w:pPr>
        <w:pStyle w:val="Heading1"/>
        <w:pageBreakBefore/>
        <w:ind w:left="431" w:hanging="431"/>
      </w:pPr>
      <w:bookmarkStart w:id="10" w:name="_Toc252042324"/>
      <w:r>
        <w:lastRenderedPageBreak/>
        <w:t>Quick Start Guide</w:t>
      </w:r>
      <w:bookmarkEnd w:id="10"/>
    </w:p>
    <w:p w:rsidR="005F5E7F" w:rsidRDefault="00375FCB" w:rsidP="00071A37">
      <w:r>
        <w:t>If you just want to install the driver and use it with the minimum of fuss, then this section is for you!</w:t>
      </w:r>
    </w:p>
    <w:p w:rsidR="00AA5A83" w:rsidRDefault="00AA5A83" w:rsidP="001C7000">
      <w:pPr>
        <w:pStyle w:val="ListParagraph"/>
        <w:numPr>
          <w:ilvl w:val="0"/>
          <w:numId w:val="13"/>
        </w:numPr>
      </w:pPr>
      <w:r>
        <w:t>You do have Gemini L4 firmware in your controller don’t you? This driver requires the level 4 firmware to operate.</w:t>
      </w:r>
    </w:p>
    <w:p w:rsidR="00375FCB" w:rsidRDefault="00AA5A83" w:rsidP="001C7000">
      <w:pPr>
        <w:pStyle w:val="ListParagraph"/>
        <w:numPr>
          <w:ilvl w:val="0"/>
          <w:numId w:val="13"/>
        </w:numPr>
      </w:pPr>
      <w:r>
        <w:t>Now</w:t>
      </w:r>
      <w:r w:rsidR="00375FCB">
        <w:t xml:space="preserve"> install (or check you already have installed) all three components of the prerequisite software listed in section </w:t>
      </w:r>
      <w:fldSimple w:instr=" REF _Ref244613280 \r  \* MERGEFORMAT ">
        <w:r w:rsidR="00190054" w:rsidRPr="00190054">
          <w:rPr>
            <w:i/>
          </w:rPr>
          <w:t>1.1</w:t>
        </w:r>
      </w:fldSimple>
      <w:r w:rsidR="00375FCB" w:rsidRPr="001C7000">
        <w:rPr>
          <w:i/>
        </w:rPr>
        <w:t xml:space="preserve"> </w:t>
      </w:r>
      <w:fldSimple w:instr=" REF _Ref244613289  \* MERGEFORMAT ">
        <w:r w:rsidR="00190054" w:rsidRPr="00190054">
          <w:rPr>
            <w:i/>
          </w:rPr>
          <w:t>System Requirements</w:t>
        </w:r>
      </w:fldSimple>
      <w:r w:rsidR="00375FCB">
        <w:t xml:space="preserve"> above.</w:t>
      </w:r>
    </w:p>
    <w:p w:rsidR="00375FCB" w:rsidRDefault="00375FCB" w:rsidP="001C7000">
      <w:pPr>
        <w:pStyle w:val="ListParagraph"/>
        <w:numPr>
          <w:ilvl w:val="0"/>
          <w:numId w:val="15"/>
        </w:numPr>
      </w:pPr>
      <w:r>
        <w:t>ASCOM Platform 5.0a</w:t>
      </w:r>
    </w:p>
    <w:p w:rsidR="00375FCB" w:rsidRDefault="00375FCB" w:rsidP="001C7000">
      <w:pPr>
        <w:pStyle w:val="ListParagraph"/>
        <w:numPr>
          <w:ilvl w:val="0"/>
          <w:numId w:val="15"/>
        </w:numPr>
      </w:pPr>
      <w:r>
        <w:t>ASCOM Platform 5.5 Updater</w:t>
      </w:r>
    </w:p>
    <w:p w:rsidR="00375FCB" w:rsidRDefault="00375FCB" w:rsidP="001C7000">
      <w:pPr>
        <w:pStyle w:val="ListParagraph"/>
        <w:numPr>
          <w:ilvl w:val="0"/>
          <w:numId w:val="15"/>
        </w:numPr>
      </w:pPr>
      <w:r>
        <w:t>Microsoft .Net Framework 3.5, with Service Pack 1</w:t>
      </w:r>
    </w:p>
    <w:p w:rsidR="00375FCB" w:rsidRDefault="00375FCB" w:rsidP="001C7000">
      <w:pPr>
        <w:pStyle w:val="ListParagraph"/>
        <w:numPr>
          <w:ilvl w:val="0"/>
          <w:numId w:val="13"/>
        </w:numPr>
      </w:pPr>
      <w:r>
        <w:t xml:space="preserve">Download and install the Gemini .Net driver. Use the default settings. See section </w:t>
      </w:r>
      <w:fldSimple w:instr=" REF _Ref244613586 \r  \* MERGEFORMAT ">
        <w:r w:rsidR="00190054" w:rsidRPr="00190054">
          <w:rPr>
            <w:i/>
          </w:rPr>
          <w:t>1.2</w:t>
        </w:r>
      </w:fldSimple>
      <w:r w:rsidRPr="001C7000">
        <w:rPr>
          <w:i/>
        </w:rPr>
        <w:t xml:space="preserve"> </w:t>
      </w:r>
      <w:fldSimple w:instr=" REF _Ref244613593  \* MERGEFORMAT ">
        <w:r w:rsidR="00190054" w:rsidRPr="00190054">
          <w:rPr>
            <w:i/>
          </w:rPr>
          <w:t>Installation</w:t>
        </w:r>
      </w:fldSimple>
      <w:r>
        <w:t xml:space="preserve"> above.</w:t>
      </w:r>
    </w:p>
    <w:p w:rsidR="00FB0742" w:rsidRDefault="00FB0742" w:rsidP="001C7000">
      <w:pPr>
        <w:pStyle w:val="ListParagraph"/>
        <w:numPr>
          <w:ilvl w:val="0"/>
          <w:numId w:val="13"/>
        </w:numPr>
      </w:pPr>
      <w:r>
        <w:t>Connect your Gemini Controller to your computer.</w:t>
      </w:r>
    </w:p>
    <w:p w:rsidR="00FB0742" w:rsidRDefault="00FB0742" w:rsidP="001C7000">
      <w:pPr>
        <w:pStyle w:val="ListParagraph"/>
        <w:numPr>
          <w:ilvl w:val="0"/>
          <w:numId w:val="13"/>
        </w:numPr>
      </w:pPr>
      <w:r>
        <w:t>It is recommended that the first time you run the new driver you launch it as a standalone application from the desktop shortcut. The hand</w:t>
      </w:r>
      <w:r w:rsidR="004247B1">
        <w:t xml:space="preserve"> </w:t>
      </w:r>
      <w:r>
        <w:t>box form will appear on your screen.</w:t>
      </w:r>
    </w:p>
    <w:p w:rsidR="00FB0742" w:rsidRPr="00FB0742" w:rsidRDefault="00FB0742" w:rsidP="001C7000">
      <w:pPr>
        <w:pStyle w:val="ListParagraph"/>
        <w:numPr>
          <w:ilvl w:val="0"/>
          <w:numId w:val="13"/>
        </w:numPr>
      </w:pPr>
      <w:r>
        <w:t xml:space="preserve">Now perform the initial driver configuration. Select </w:t>
      </w:r>
      <w:r>
        <w:rPr>
          <w:rFonts w:ascii="Courier New" w:hAnsi="Courier New" w:cs="Courier New"/>
          <w:sz w:val="20"/>
          <w:szCs w:val="20"/>
        </w:rPr>
        <w:t>Setup|</w:t>
      </w:r>
      <w:r w:rsidRPr="00FB0742">
        <w:rPr>
          <w:rFonts w:ascii="Courier New" w:hAnsi="Courier New" w:cs="Courier New"/>
          <w:sz w:val="20"/>
          <w:szCs w:val="20"/>
        </w:rPr>
        <w:t>Configure Telescope…</w:t>
      </w:r>
    </w:p>
    <w:p w:rsidR="00FB0742" w:rsidRDefault="00FB0742" w:rsidP="001C7000">
      <w:pPr>
        <w:pStyle w:val="ListParagraph"/>
        <w:numPr>
          <w:ilvl w:val="0"/>
          <w:numId w:val="13"/>
        </w:numPr>
      </w:pPr>
      <w:r>
        <w:t xml:space="preserve">Set the driver to the correct COM port and serial speed, and Click </w:t>
      </w:r>
      <w:r w:rsidR="0038415E">
        <w:t>[</w:t>
      </w:r>
      <w:r>
        <w:t>OK</w:t>
      </w:r>
      <w:r w:rsidR="0038415E">
        <w:t>]</w:t>
      </w:r>
      <w:r>
        <w:t>.</w:t>
      </w:r>
    </w:p>
    <w:p w:rsidR="00FB0742" w:rsidRDefault="00FB0742" w:rsidP="001C7000">
      <w:pPr>
        <w:pStyle w:val="ListParagraph"/>
        <w:numPr>
          <w:ilvl w:val="0"/>
          <w:numId w:val="13"/>
        </w:numPr>
      </w:pPr>
      <w:r>
        <w:t>On the hand</w:t>
      </w:r>
      <w:r w:rsidR="004247B1">
        <w:t xml:space="preserve"> </w:t>
      </w:r>
      <w:r>
        <w:t xml:space="preserve">box, click the big </w:t>
      </w:r>
      <w:r w:rsidR="0038415E">
        <w:t>[</w:t>
      </w:r>
      <w:r>
        <w:t>Connect</w:t>
      </w:r>
      <w:r w:rsidR="0038415E">
        <w:t>]</w:t>
      </w:r>
      <w:r>
        <w:t xml:space="preserve"> button. The Gemini should now connect to your controller.</w:t>
      </w:r>
    </w:p>
    <w:p w:rsidR="00FB0742" w:rsidRDefault="00FB0742" w:rsidP="001C7000">
      <w:pPr>
        <w:pStyle w:val="ListParagraph"/>
        <w:numPr>
          <w:ilvl w:val="0"/>
          <w:numId w:val="13"/>
        </w:numPr>
      </w:pPr>
      <w:r>
        <w:t>This is the absolute minimum configuration needed to make the driver work. However it is advisable to download the current configuration from your Gemini and store it as the driver default advanced settings.</w:t>
      </w:r>
    </w:p>
    <w:p w:rsidR="00FB0742" w:rsidRDefault="00FB0742" w:rsidP="00F6244D">
      <w:pPr>
        <w:pStyle w:val="ListParagraph"/>
        <w:numPr>
          <w:ilvl w:val="1"/>
          <w:numId w:val="13"/>
        </w:numPr>
        <w:spacing w:before="120"/>
      </w:pPr>
      <w:r>
        <w:t xml:space="preserve">On the handbox, select </w:t>
      </w:r>
      <w:r w:rsidRPr="00FB0742">
        <w:rPr>
          <w:rFonts w:ascii="Courier New" w:hAnsi="Courier New" w:cs="Courier New"/>
          <w:sz w:val="20"/>
          <w:szCs w:val="20"/>
        </w:rPr>
        <w:t>Setup|Advanced Gemini Settings…</w:t>
      </w:r>
      <w:r>
        <w:t xml:space="preserve"> the advanced setup menu will be displayed.</w:t>
      </w:r>
    </w:p>
    <w:p w:rsidR="00FB0742" w:rsidRPr="00F6244D" w:rsidRDefault="00D1159F" w:rsidP="00F6244D">
      <w:pPr>
        <w:pStyle w:val="ListParagraph"/>
        <w:numPr>
          <w:ilvl w:val="1"/>
          <w:numId w:val="13"/>
        </w:numPr>
        <w:spacing w:before="120"/>
      </w:pPr>
      <w:r>
        <w:t>Click the [From Gemini] button to download all the current settings from your Gemini controller.</w:t>
      </w:r>
    </w:p>
    <w:p w:rsidR="00B53506" w:rsidRDefault="00B53506" w:rsidP="00F6244D">
      <w:pPr>
        <w:pStyle w:val="ListParagraph"/>
        <w:numPr>
          <w:ilvl w:val="1"/>
          <w:numId w:val="13"/>
        </w:numPr>
        <w:spacing w:before="120"/>
      </w:pPr>
      <w:r>
        <w:t>Click the</w:t>
      </w:r>
      <w:r w:rsidR="0038415E">
        <w:t xml:space="preserve"> [</w:t>
      </w:r>
      <w:r>
        <w:t>Save</w:t>
      </w:r>
      <w:r w:rsidR="0038415E">
        <w:t>]</w:t>
      </w:r>
      <w:r>
        <w:t xml:space="preserve"> button, and use the default filename that is automatically presented.</w:t>
      </w:r>
    </w:p>
    <w:p w:rsidR="00B53506" w:rsidRDefault="00B53506" w:rsidP="00F6244D">
      <w:pPr>
        <w:pStyle w:val="ListParagraph"/>
        <w:numPr>
          <w:ilvl w:val="0"/>
          <w:numId w:val="13"/>
        </w:numPr>
      </w:pPr>
      <w:r>
        <w:t xml:space="preserve">You can now close the driver, select </w:t>
      </w:r>
      <w:r w:rsidRPr="00B53506">
        <w:rPr>
          <w:rFonts w:ascii="Courier New" w:hAnsi="Courier New" w:cs="Courier New"/>
          <w:sz w:val="20"/>
          <w:szCs w:val="20"/>
        </w:rPr>
        <w:t>Setup|Exit</w:t>
      </w:r>
      <w:r>
        <w:t>.</w:t>
      </w:r>
    </w:p>
    <w:p w:rsidR="00B53506" w:rsidRDefault="00AA5A83" w:rsidP="00F6244D">
      <w:pPr>
        <w:pStyle w:val="ListParagraph"/>
        <w:numPr>
          <w:ilvl w:val="0"/>
          <w:numId w:val="13"/>
        </w:numPr>
      </w:pPr>
      <w:r>
        <w:t>The driver is now ready to be used by</w:t>
      </w:r>
      <w:r w:rsidR="00B53506">
        <w:t xml:space="preserve"> y</w:t>
      </w:r>
      <w:r>
        <w:t>our ASCOM compliant application;</w:t>
      </w:r>
      <w:r w:rsidR="00B53506">
        <w:t xml:space="preserve"> </w:t>
      </w:r>
      <w:r>
        <w:t xml:space="preserve">in your application </w:t>
      </w:r>
      <w:r w:rsidR="00B53506">
        <w:t xml:space="preserve">configure the telescope connection and select </w:t>
      </w:r>
      <w:r w:rsidR="00B53506" w:rsidRPr="00D1159F">
        <w:t xml:space="preserve">the </w:t>
      </w:r>
      <w:r w:rsidR="00B53506" w:rsidRPr="00D1159F">
        <w:rPr>
          <w:i/>
        </w:rPr>
        <w:t xml:space="preserve">Gemini </w:t>
      </w:r>
      <w:r w:rsidR="00D1159F" w:rsidRPr="00D1159F">
        <w:rPr>
          <w:i/>
        </w:rPr>
        <w:t xml:space="preserve">Telescope </w:t>
      </w:r>
      <w:r w:rsidR="00B53506" w:rsidRPr="00D1159F">
        <w:rPr>
          <w:i/>
        </w:rPr>
        <w:t>.N</w:t>
      </w:r>
      <w:r w:rsidR="00D1159F" w:rsidRPr="00D1159F">
        <w:rPr>
          <w:i/>
        </w:rPr>
        <w:t>ET</w:t>
      </w:r>
      <w:r w:rsidR="00B53506" w:rsidRPr="00D1159F">
        <w:t xml:space="preserve"> </w:t>
      </w:r>
      <w:r w:rsidR="00B53506">
        <w:t>as the driver</w:t>
      </w:r>
      <w:r w:rsidR="002A12CB">
        <w:t xml:space="preserve"> in the ASCOM chooser</w:t>
      </w:r>
      <w:r w:rsidR="00B53506">
        <w:t>.</w:t>
      </w:r>
    </w:p>
    <w:p w:rsidR="00B53506" w:rsidRPr="005F5E7F" w:rsidRDefault="00B53506" w:rsidP="00F6244D">
      <w:pPr>
        <w:pStyle w:val="ListParagraph"/>
        <w:numPr>
          <w:ilvl w:val="0"/>
          <w:numId w:val="13"/>
        </w:numPr>
      </w:pPr>
      <w:r>
        <w:t xml:space="preserve">Connect your application </w:t>
      </w:r>
      <w:r w:rsidR="00AA5A83">
        <w:t xml:space="preserve">to Gemini </w:t>
      </w:r>
      <w:r>
        <w:t>and enjoy!</w:t>
      </w:r>
    </w:p>
    <w:p w:rsidR="00B25C36" w:rsidRDefault="00B25C36" w:rsidP="00F6244D">
      <w:pPr>
        <w:pStyle w:val="Heading1"/>
        <w:pageBreakBefore/>
        <w:ind w:left="431" w:hanging="431"/>
      </w:pPr>
      <w:bookmarkStart w:id="11" w:name="_Toc252042325"/>
      <w:r>
        <w:lastRenderedPageBreak/>
        <w:t>Basic Operation</w:t>
      </w:r>
      <w:bookmarkEnd w:id="11"/>
    </w:p>
    <w:p w:rsidR="00EC4477" w:rsidRDefault="00B25C36" w:rsidP="00071A37">
      <w:r>
        <w:t>The driver can function in two modes of operation, as a standalone executable or as an ASCOM compliant COM driver.</w:t>
      </w:r>
      <w:r w:rsidR="00F07740">
        <w:t xml:space="preserve"> The driver will behave slightly differently depending on how it is launched.</w:t>
      </w:r>
    </w:p>
    <w:p w:rsidR="00F07740" w:rsidRDefault="00F07740" w:rsidP="00190054">
      <w:pPr>
        <w:pStyle w:val="Heading2"/>
        <w:spacing w:before="360"/>
        <w:ind w:left="578" w:hanging="578"/>
      </w:pPr>
      <w:bookmarkStart w:id="12" w:name="_Toc252042326"/>
      <w:r>
        <w:t>Standalone Executable Mode</w:t>
      </w:r>
      <w:bookmarkEnd w:id="12"/>
    </w:p>
    <w:p w:rsidR="00B25C36" w:rsidRDefault="00B25C36" w:rsidP="00071A37">
      <w:r>
        <w:t xml:space="preserve">After installing the Gemini.Net driver, you will find a shortcut on your desktop (unless you deselected this option during the installation). Launching the driver from this shortcut will start the driver in standalone </w:t>
      </w:r>
      <w:r w:rsidR="00F07740">
        <w:t xml:space="preserve">executable </w:t>
      </w:r>
      <w:r>
        <w:t>mode.</w:t>
      </w:r>
    </w:p>
    <w:p w:rsidR="00F07740" w:rsidRDefault="00F07740" w:rsidP="00071A37">
      <w:r>
        <w:t>In this mode the virtual hand</w:t>
      </w:r>
      <w:r w:rsidR="00681C6B">
        <w:t xml:space="preserve"> </w:t>
      </w:r>
      <w:r>
        <w:t>box is always shown by default so that the user can interact with the driver straight away.</w:t>
      </w:r>
    </w:p>
    <w:p w:rsidR="00F07740" w:rsidRDefault="00F07740" w:rsidP="00071A37">
      <w:r>
        <w:t>Even when started as a standalone executable, the driver can still be used as an ASCOM driver from your applications.</w:t>
      </w:r>
    </w:p>
    <w:p w:rsidR="00F07740" w:rsidRDefault="00F07740" w:rsidP="00071A37">
      <w:pPr>
        <w:pStyle w:val="Heading2"/>
      </w:pPr>
      <w:bookmarkStart w:id="13" w:name="_Toc252042327"/>
      <w:r>
        <w:t>COM Server Mode</w:t>
      </w:r>
      <w:bookmarkEnd w:id="13"/>
    </w:p>
    <w:p w:rsidR="00F07740" w:rsidRDefault="00F07740" w:rsidP="00071A37">
      <w:r>
        <w:t>When started as an ASCOM driver from another application (for example a planetarium or imaging program), then by default the driver will start</w:t>
      </w:r>
      <w:r w:rsidR="003707EC">
        <w:t>-</w:t>
      </w:r>
      <w:r>
        <w:t>up in the background and the virtual hand</w:t>
      </w:r>
      <w:r w:rsidR="00681C6B">
        <w:t xml:space="preserve"> </w:t>
      </w:r>
      <w:r>
        <w:t>box will not be displayed.</w:t>
      </w:r>
    </w:p>
    <w:p w:rsidR="001C5F3E" w:rsidRDefault="001C5F3E" w:rsidP="00071A37">
      <w:r>
        <w:t xml:space="preserve">The driver will appear in the ASCOM chooser list as </w:t>
      </w:r>
      <w:r w:rsidRPr="000107DE">
        <w:rPr>
          <w:b/>
          <w:i/>
        </w:rPr>
        <w:t xml:space="preserve">Gemini </w:t>
      </w:r>
      <w:r w:rsidR="000107DE" w:rsidRPr="000107DE">
        <w:rPr>
          <w:b/>
          <w:i/>
        </w:rPr>
        <w:t xml:space="preserve">Telescope </w:t>
      </w:r>
      <w:r w:rsidRPr="000107DE">
        <w:rPr>
          <w:b/>
          <w:i/>
        </w:rPr>
        <w:t>.</w:t>
      </w:r>
      <w:r w:rsidR="000107DE" w:rsidRPr="000107DE">
        <w:rPr>
          <w:b/>
          <w:i/>
        </w:rPr>
        <w:t>NET</w:t>
      </w:r>
      <w:r>
        <w:t>.</w:t>
      </w:r>
      <w:r w:rsidR="00EC4477">
        <w:t xml:space="preserve"> As the driver can co-exist with the original Gemini driver, make sure you select the correct one.</w:t>
      </w:r>
    </w:p>
    <w:p w:rsidR="00F07740" w:rsidRDefault="00F07740" w:rsidP="00071A37">
      <w:r>
        <w:t xml:space="preserve">If you wish you can change this </w:t>
      </w:r>
      <w:r w:rsidR="005503EB">
        <w:t>behavior</w:t>
      </w:r>
      <w:r>
        <w:t xml:space="preserve"> in the driver setup so that the virtual hand</w:t>
      </w:r>
      <w:r w:rsidR="00681C6B">
        <w:t xml:space="preserve"> </w:t>
      </w:r>
      <w:r>
        <w:t>box is also always shown when the driver is started as an</w:t>
      </w:r>
      <w:r w:rsidR="003707EC">
        <w:t xml:space="preserve"> </w:t>
      </w:r>
      <w:r>
        <w:t>ASCOM driver.</w:t>
      </w:r>
    </w:p>
    <w:p w:rsidR="00EC4477" w:rsidRDefault="00EC4477" w:rsidP="00071A37">
      <w:r>
        <w:t xml:space="preserve">If you wish to connect to the driver programmatically </w:t>
      </w:r>
      <w:r w:rsidR="00135C4A">
        <w:t xml:space="preserve">using COM </w:t>
      </w:r>
      <w:r>
        <w:t>then the program IDs are as follows:</w:t>
      </w:r>
    </w:p>
    <w:p w:rsidR="00EC4477" w:rsidRPr="007B478E" w:rsidRDefault="00EC4477" w:rsidP="00EC4477">
      <w:pPr>
        <w:ind w:left="720"/>
        <w:rPr>
          <w:lang w:val="es-ES"/>
        </w:rPr>
      </w:pPr>
      <w:r w:rsidRPr="007B478E">
        <w:rPr>
          <w:lang w:val="es-ES"/>
        </w:rPr>
        <w:t>ASCOM.GeminiTelescope.Telescope</w:t>
      </w:r>
    </w:p>
    <w:p w:rsidR="00EC4477" w:rsidRPr="007B478E" w:rsidRDefault="00EC4477" w:rsidP="00EC4477">
      <w:pPr>
        <w:ind w:left="720"/>
        <w:rPr>
          <w:lang w:val="es-ES"/>
        </w:rPr>
      </w:pPr>
      <w:r w:rsidRPr="007B478E">
        <w:rPr>
          <w:lang w:val="es-ES"/>
        </w:rPr>
        <w:t>ASCOM.GeminiTelescope.Focuser</w:t>
      </w:r>
    </w:p>
    <w:p w:rsidR="00F07740" w:rsidRDefault="00F07740" w:rsidP="00071A37">
      <w:pPr>
        <w:pStyle w:val="Heading2"/>
      </w:pPr>
      <w:bookmarkStart w:id="14" w:name="_Toc252042328"/>
      <w:r>
        <w:t>System Tray Icon</w:t>
      </w:r>
      <w:bookmarkEnd w:id="14"/>
    </w:p>
    <w:p w:rsidR="00190054" w:rsidRDefault="00F07740" w:rsidP="00071A37">
      <w:r>
        <w:t>Whichever mode the driver is invoked in it will always display an icon in the system tray area of your desktop. This icon can be used to dis</w:t>
      </w:r>
      <w:r w:rsidR="00681C6B">
        <w:t xml:space="preserve">play the virtual hand </w:t>
      </w:r>
      <w:r>
        <w:t>box if it is hidden, and also bring up the various setup forms available to you without having to start</w:t>
      </w:r>
      <w:r w:rsidR="003707EC">
        <w:t>-</w:t>
      </w:r>
      <w:r>
        <w:t>up the virtual hand</w:t>
      </w:r>
      <w:r w:rsidR="00681C6B">
        <w:t xml:space="preserve"> </w:t>
      </w:r>
      <w:r>
        <w:t xml:space="preserve">box. </w:t>
      </w:r>
    </w:p>
    <w:p w:rsidR="00700B81" w:rsidRDefault="00700B81" w:rsidP="00700B81">
      <w:pPr>
        <w:pStyle w:val="Heading2"/>
      </w:pPr>
      <w:bookmarkStart w:id="15" w:name="_Toc252042329"/>
      <w:r>
        <w:t>Help</w:t>
      </w:r>
      <w:bookmarkEnd w:id="15"/>
    </w:p>
    <w:p w:rsidR="00700B81" w:rsidRDefault="00700B81" w:rsidP="00071A37">
      <w:r>
        <w:t>The driver manual can be viewed at any time by pressing the [F1] key whilst in any driver dialog/form, or by using the Help!... options that appear on many menus.</w:t>
      </w:r>
    </w:p>
    <w:p w:rsidR="00700B81" w:rsidRPr="00F07740" w:rsidRDefault="00700B81" w:rsidP="00071A37">
      <w:r w:rsidRPr="00170BEE">
        <w:rPr>
          <w:b/>
          <w:i/>
        </w:rPr>
        <w:t>Note</w:t>
      </w:r>
      <w:r w:rsidRPr="00170BEE">
        <w:rPr>
          <w:i/>
        </w:rPr>
        <w:t>: You must have a PDF reader such as Adobe Acrobat Reader, or Foxit Reader installed for this</w:t>
      </w:r>
      <w:r>
        <w:rPr>
          <w:i/>
        </w:rPr>
        <w:t xml:space="preserve"> feature</w:t>
      </w:r>
      <w:r w:rsidRPr="00170BEE">
        <w:rPr>
          <w:i/>
        </w:rPr>
        <w:t xml:space="preserve"> to work.</w:t>
      </w:r>
    </w:p>
    <w:p w:rsidR="00B25C36" w:rsidRDefault="00B25C36" w:rsidP="00F6244D">
      <w:pPr>
        <w:pStyle w:val="Heading1"/>
        <w:pageBreakBefore/>
        <w:ind w:left="431" w:hanging="431"/>
      </w:pPr>
      <w:bookmarkStart w:id="16" w:name="_Toc252042330"/>
      <w:r>
        <w:lastRenderedPageBreak/>
        <w:t>Driver Reference</w:t>
      </w:r>
      <w:bookmarkEnd w:id="16"/>
    </w:p>
    <w:p w:rsidR="00B25C36" w:rsidRDefault="00B25C36" w:rsidP="00071A37">
      <w:pPr>
        <w:pStyle w:val="Heading2"/>
      </w:pPr>
      <w:bookmarkStart w:id="17" w:name="_Toc252042331"/>
      <w:r>
        <w:t>System Tray</w:t>
      </w:r>
      <w:bookmarkEnd w:id="17"/>
    </w:p>
    <w:p w:rsidR="00AD3AEA" w:rsidRDefault="00AD3AEA" w:rsidP="00071A37">
      <w:r>
        <w:t>Whilst the Gemini driver is running it will always display an icon in the Windows system tray of your desktop.</w:t>
      </w:r>
      <w:r w:rsidR="00920365">
        <w:t xml:space="preserve"> Windows 7 will hide it by default, click the up arrow and select ‘Customize’ if you want it permanently visible.</w:t>
      </w:r>
    </w:p>
    <w:p w:rsidR="00AD3AEA" w:rsidRDefault="00AD3AEA" w:rsidP="00F6244D">
      <w:pPr>
        <w:jc w:val="center"/>
      </w:pPr>
      <w:r>
        <w:rPr>
          <w:noProof/>
          <w:lang w:val="en-GB" w:eastAsia="en-GB"/>
        </w:rPr>
        <w:drawing>
          <wp:inline distT="0" distB="0" distL="0" distR="0">
            <wp:extent cx="1128572" cy="264356"/>
            <wp:effectExtent l="171450" t="133350" r="357328" b="307144"/>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128572" cy="264356"/>
                    </a:xfrm>
                    <a:prstGeom prst="rect">
                      <a:avLst/>
                    </a:prstGeom>
                    <a:ln>
                      <a:noFill/>
                    </a:ln>
                    <a:effectLst>
                      <a:outerShdw blurRad="292100" dist="139700" dir="2700000" algn="tl" rotWithShape="0">
                        <a:srgbClr val="333333">
                          <a:alpha val="65000"/>
                        </a:srgbClr>
                      </a:outerShdw>
                    </a:effectLst>
                  </pic:spPr>
                </pic:pic>
              </a:graphicData>
            </a:graphic>
          </wp:inline>
        </w:drawing>
      </w:r>
    </w:p>
    <w:p w:rsidR="00AD3AEA" w:rsidRDefault="00920365" w:rsidP="00071A37">
      <w:r>
        <w:t>When</w:t>
      </w:r>
      <w:r w:rsidR="00AD3AEA">
        <w:t xml:space="preserve"> you place your cursor over this icon, a popup status panel will be displayed. This panel is shown below and provides some basic information about the Gemini system.</w:t>
      </w:r>
    </w:p>
    <w:p w:rsidR="002B4476" w:rsidRPr="002B4476" w:rsidRDefault="00170BEE" w:rsidP="00F6244D">
      <w:pPr>
        <w:jc w:val="center"/>
      </w:pPr>
      <w:r>
        <w:rPr>
          <w:noProof/>
          <w:lang w:val="en-GB" w:eastAsia="en-GB"/>
        </w:rPr>
        <w:drawing>
          <wp:inline distT="0" distB="0" distL="0" distR="0">
            <wp:extent cx="3532699" cy="1584762"/>
            <wp:effectExtent l="171450" t="133350" r="353501" b="301188"/>
            <wp:docPr id="1" name="Picture 0"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2" cstate="print"/>
                    <a:stretch>
                      <a:fillRect/>
                    </a:stretch>
                  </pic:blipFill>
                  <pic:spPr>
                    <a:xfrm>
                      <a:off x="0" y="0"/>
                      <a:ext cx="3532699" cy="1584762"/>
                    </a:xfrm>
                    <a:prstGeom prst="rect">
                      <a:avLst/>
                    </a:prstGeom>
                    <a:ln>
                      <a:noFill/>
                    </a:ln>
                    <a:effectLst>
                      <a:outerShdw blurRad="292100" dist="139700" dir="2700000" algn="tl" rotWithShape="0">
                        <a:srgbClr val="333333">
                          <a:alpha val="65000"/>
                        </a:srgbClr>
                      </a:outerShdw>
                    </a:effectLst>
                  </pic:spPr>
                </pic:pic>
              </a:graphicData>
            </a:graphic>
          </wp:inline>
        </w:drawing>
      </w:r>
    </w:p>
    <w:p w:rsidR="00AD3AEA" w:rsidRDefault="002B4476" w:rsidP="00071A37">
      <w:r>
        <w:t>The status panel will disappear a few seconds after your cursor is removed from the Gemini driver icon. By pushing the ‘pin’ in the top left corner you can make this status panel display permanently.</w:t>
      </w:r>
    </w:p>
    <w:p w:rsidR="00AD3AEA" w:rsidRDefault="002B4476" w:rsidP="00071A37">
      <w:r>
        <w:t xml:space="preserve">By right clicking the system tray icon a menu will </w:t>
      </w:r>
      <w:r w:rsidR="00920365">
        <w:t>pop up,</w:t>
      </w:r>
      <w:r>
        <w:t xml:space="preserve"> from which you can select the following options:</w:t>
      </w:r>
    </w:p>
    <w:p w:rsidR="00B11986" w:rsidRDefault="00170BEE" w:rsidP="00F6244D">
      <w:pPr>
        <w:jc w:val="center"/>
      </w:pPr>
      <w:r>
        <w:rPr>
          <w:noProof/>
          <w:lang w:val="en-GB" w:eastAsia="en-GB"/>
        </w:rPr>
        <w:drawing>
          <wp:inline distT="0" distB="0" distL="0" distR="0">
            <wp:extent cx="1469207" cy="2030477"/>
            <wp:effectExtent l="171450" t="133350" r="359593" b="312673"/>
            <wp:docPr id="6" name="Picture 5"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23" cstate="print"/>
                    <a:stretch>
                      <a:fillRect/>
                    </a:stretch>
                  </pic:blipFill>
                  <pic:spPr>
                    <a:xfrm>
                      <a:off x="0" y="0"/>
                      <a:ext cx="1469207" cy="2030477"/>
                    </a:xfrm>
                    <a:prstGeom prst="rect">
                      <a:avLst/>
                    </a:prstGeom>
                    <a:ln>
                      <a:noFill/>
                    </a:ln>
                    <a:effectLst>
                      <a:outerShdw blurRad="292100" dist="139700" dir="2700000" algn="tl" rotWithShape="0">
                        <a:srgbClr val="333333">
                          <a:alpha val="65000"/>
                        </a:srgbClr>
                      </a:outerShdw>
                    </a:effectLst>
                  </pic:spPr>
                </pic:pic>
              </a:graphicData>
            </a:graphic>
          </wp:inline>
        </w:drawing>
      </w:r>
    </w:p>
    <w:p w:rsidR="002B4476" w:rsidRDefault="009E4FB1" w:rsidP="00071A37">
      <w:r w:rsidRPr="009E4FB1">
        <w:rPr>
          <w:b/>
        </w:rPr>
        <w:lastRenderedPageBreak/>
        <w:t>Connect/Disconnect</w:t>
      </w:r>
      <w:r>
        <w:t xml:space="preserve"> – Connect or disconnect the serial connection to Gemini</w:t>
      </w:r>
    </w:p>
    <w:p w:rsidR="009E4FB1" w:rsidRPr="009E4FB1" w:rsidRDefault="009E4FB1" w:rsidP="00071A37">
      <w:r w:rsidRPr="009E4FB1">
        <w:rPr>
          <w:b/>
        </w:rPr>
        <w:t xml:space="preserve">Show Hand </w:t>
      </w:r>
      <w:r w:rsidR="00170BEE">
        <w:rPr>
          <w:b/>
        </w:rPr>
        <w:t>Controller</w:t>
      </w:r>
      <w:r>
        <w:t xml:space="preserve"> – Shows or hides the virtual hand box form.</w:t>
      </w:r>
    </w:p>
    <w:p w:rsidR="002B4476" w:rsidRPr="009E4FB1" w:rsidRDefault="00170BEE" w:rsidP="00071A37">
      <w:r>
        <w:rPr>
          <w:b/>
        </w:rPr>
        <w:t>Configure</w:t>
      </w:r>
      <w:r w:rsidR="002B4476" w:rsidRPr="009E4FB1">
        <w:rPr>
          <w:b/>
        </w:rPr>
        <w:t xml:space="preserve"> Telescope</w:t>
      </w:r>
      <w:r w:rsidR="009E4FB1">
        <w:t xml:space="preserve"> – Shows the Gemini Telescope Setup form. See section </w:t>
      </w:r>
      <w:fldSimple w:instr=" REF _Ref243665795 \r \h  \* MERGEFORMAT ">
        <w:r w:rsidR="00190054">
          <w:t>4.3</w:t>
        </w:r>
      </w:fldSimple>
      <w:r w:rsidR="009E4FB1" w:rsidRPr="009E4FB1">
        <w:t xml:space="preserve">. </w:t>
      </w:r>
    </w:p>
    <w:p w:rsidR="002B4476" w:rsidRPr="009E4FB1" w:rsidRDefault="002B4476" w:rsidP="00071A37">
      <w:r w:rsidRPr="009E4FB1">
        <w:rPr>
          <w:b/>
        </w:rPr>
        <w:t xml:space="preserve">Advanced </w:t>
      </w:r>
      <w:r w:rsidR="00170BEE">
        <w:rPr>
          <w:b/>
        </w:rPr>
        <w:t xml:space="preserve">Gemini </w:t>
      </w:r>
      <w:r w:rsidRPr="009E4FB1">
        <w:rPr>
          <w:b/>
        </w:rPr>
        <w:t>Settings</w:t>
      </w:r>
      <w:r w:rsidR="009E4FB1">
        <w:t xml:space="preserve"> – Shows the Advanced Gemini Settings form. See section </w:t>
      </w:r>
      <w:r w:rsidR="00082B05">
        <w:fldChar w:fldCharType="begin"/>
      </w:r>
      <w:r w:rsidR="009E4FB1">
        <w:instrText xml:space="preserve"> REF _Ref243811815 \w \h </w:instrText>
      </w:r>
      <w:r w:rsidR="00082B05">
        <w:fldChar w:fldCharType="separate"/>
      </w:r>
      <w:r w:rsidR="00190054">
        <w:t>4.4</w:t>
      </w:r>
      <w:r w:rsidR="00082B05">
        <w:fldChar w:fldCharType="end"/>
      </w:r>
      <w:r w:rsidR="009E4FB1">
        <w:t>.</w:t>
      </w:r>
    </w:p>
    <w:p w:rsidR="002B4476" w:rsidRDefault="00170BEE" w:rsidP="00071A37">
      <w:r>
        <w:rPr>
          <w:b/>
        </w:rPr>
        <w:t xml:space="preserve">Configure </w:t>
      </w:r>
      <w:r w:rsidR="002B4476" w:rsidRPr="009E4FB1">
        <w:rPr>
          <w:b/>
        </w:rPr>
        <w:t xml:space="preserve">Focuser </w:t>
      </w:r>
      <w:r w:rsidR="009E4FB1" w:rsidRPr="009E4FB1">
        <w:t>– Shows the Gemini</w:t>
      </w:r>
      <w:r w:rsidR="009E4FB1">
        <w:t xml:space="preserve"> Focuser Setup form. See section </w:t>
      </w:r>
      <w:r w:rsidR="00082B05">
        <w:fldChar w:fldCharType="begin"/>
      </w:r>
      <w:r w:rsidR="009E4FB1">
        <w:instrText xml:space="preserve"> REF _Ref243811708 \w \h </w:instrText>
      </w:r>
      <w:r w:rsidR="00082B05">
        <w:fldChar w:fldCharType="separate"/>
      </w:r>
      <w:r w:rsidR="00190054">
        <w:t>4.6</w:t>
      </w:r>
      <w:r w:rsidR="00082B05">
        <w:fldChar w:fldCharType="end"/>
      </w:r>
      <w:r w:rsidR="009E4FB1">
        <w:t>.</w:t>
      </w:r>
    </w:p>
    <w:p w:rsidR="00170BEE" w:rsidRDefault="00170BEE" w:rsidP="00071A37">
      <w:r w:rsidRPr="00170BEE">
        <w:rPr>
          <w:b/>
        </w:rPr>
        <w:t>Observation Log</w:t>
      </w:r>
      <w:r>
        <w:t xml:space="preserve"> – Shows the Gemini Observation Log management form. See section </w:t>
      </w:r>
      <w:r w:rsidR="00082B05">
        <w:fldChar w:fldCharType="begin"/>
      </w:r>
      <w:r>
        <w:instrText xml:space="preserve"> REF _Ref246602090 \r \h </w:instrText>
      </w:r>
      <w:r w:rsidR="00082B05">
        <w:fldChar w:fldCharType="separate"/>
      </w:r>
      <w:r w:rsidR="00190054">
        <w:t>4.8</w:t>
      </w:r>
      <w:r w:rsidR="00082B05">
        <w:fldChar w:fldCharType="end"/>
      </w:r>
      <w:r>
        <w:t>.</w:t>
      </w:r>
    </w:p>
    <w:p w:rsidR="00170BEE" w:rsidRPr="009E4FB1" w:rsidRDefault="00170BEE" w:rsidP="00071A37">
      <w:r w:rsidRPr="00170BEE">
        <w:rPr>
          <w:b/>
        </w:rPr>
        <w:t>Manage Catalogues</w:t>
      </w:r>
      <w:r>
        <w:t xml:space="preserve"> – Shows the Gemini Catalogue management form. See section </w:t>
      </w:r>
      <w:r w:rsidR="00082B05">
        <w:fldChar w:fldCharType="begin"/>
      </w:r>
      <w:r>
        <w:instrText xml:space="preserve"> REF _Ref243812049 \r \h </w:instrText>
      </w:r>
      <w:r w:rsidR="00082B05">
        <w:fldChar w:fldCharType="separate"/>
      </w:r>
      <w:r w:rsidR="00190054">
        <w:t>4.7</w:t>
      </w:r>
      <w:r w:rsidR="00082B05">
        <w:fldChar w:fldCharType="end"/>
      </w:r>
      <w:r>
        <w:t>.</w:t>
      </w:r>
    </w:p>
    <w:p w:rsidR="002B4476" w:rsidRPr="009E4FB1" w:rsidRDefault="00170BEE" w:rsidP="00071A37">
      <w:r>
        <w:rPr>
          <w:b/>
        </w:rPr>
        <w:t>Show</w:t>
      </w:r>
      <w:r w:rsidR="002B4476" w:rsidRPr="009E4FB1">
        <w:rPr>
          <w:b/>
        </w:rPr>
        <w:t xml:space="preserve"> Notifications</w:t>
      </w:r>
      <w:r w:rsidR="009E4FB1">
        <w:t xml:space="preserve"> – Enables or disables the display of alerts and notifications from the Gemini driver system tray icon. This setting always defaults to Enabled when the driver starts.</w:t>
      </w:r>
    </w:p>
    <w:p w:rsidR="002B4476" w:rsidRDefault="00170BEE" w:rsidP="00071A37">
      <w:r>
        <w:rPr>
          <w:b/>
        </w:rPr>
        <w:t>Show</w:t>
      </w:r>
      <w:r w:rsidR="002B4476" w:rsidRPr="009E4FB1">
        <w:rPr>
          <w:b/>
        </w:rPr>
        <w:t xml:space="preserve"> Status Panel</w:t>
      </w:r>
      <w:r w:rsidR="009E4FB1">
        <w:t xml:space="preserve"> – Enables or disables the display of the system tray popup status panel. This setting always defaults to Enabled when the driver starts.</w:t>
      </w:r>
    </w:p>
    <w:p w:rsidR="00170BEE" w:rsidRDefault="00170BEE" w:rsidP="00071A37">
      <w:r w:rsidRPr="00170BEE">
        <w:rPr>
          <w:b/>
        </w:rPr>
        <w:t>Help!</w:t>
      </w:r>
      <w:r>
        <w:t xml:space="preserve"> – Opens the driver documentation PDF.</w:t>
      </w:r>
    </w:p>
    <w:p w:rsidR="00170BEE" w:rsidRPr="00170BEE" w:rsidRDefault="00170BEE" w:rsidP="00071A37">
      <w:pPr>
        <w:rPr>
          <w:i/>
        </w:rPr>
      </w:pPr>
      <w:r w:rsidRPr="00170BEE">
        <w:rPr>
          <w:b/>
          <w:i/>
        </w:rPr>
        <w:t>Note</w:t>
      </w:r>
      <w:r w:rsidRPr="00170BEE">
        <w:rPr>
          <w:i/>
        </w:rPr>
        <w:t>: You must have a PDF reader such as Adobe Acrobat Reader, or Foxit Reader installed for this</w:t>
      </w:r>
      <w:r>
        <w:rPr>
          <w:i/>
        </w:rPr>
        <w:t xml:space="preserve"> feature</w:t>
      </w:r>
      <w:r w:rsidRPr="00170BEE">
        <w:rPr>
          <w:i/>
        </w:rPr>
        <w:t xml:space="preserve"> to work.</w:t>
      </w:r>
    </w:p>
    <w:p w:rsidR="00170BEE" w:rsidRPr="009E4FB1" w:rsidRDefault="00170BEE" w:rsidP="00071A37">
      <w:r w:rsidRPr="00170BEE">
        <w:rPr>
          <w:b/>
        </w:rPr>
        <w:t>About Gemini Driver</w:t>
      </w:r>
      <w:r>
        <w:t xml:space="preserve"> – Displays the driver credits screen.</w:t>
      </w:r>
    </w:p>
    <w:p w:rsidR="002B4476" w:rsidRPr="009E4FB1" w:rsidRDefault="002B4476" w:rsidP="00071A37">
      <w:r w:rsidRPr="009E4FB1">
        <w:rPr>
          <w:b/>
        </w:rPr>
        <w:t>Exit</w:t>
      </w:r>
      <w:r w:rsidR="009E4FB1">
        <w:t xml:space="preserve"> – Termina</w:t>
      </w:r>
      <w:r w:rsidR="000A1489">
        <w:t>tes the driver. If other client</w:t>
      </w:r>
      <w:r w:rsidR="009E4FB1">
        <w:t xml:space="preserve"> applications are still </w:t>
      </w:r>
      <w:r w:rsidR="00E77D00">
        <w:t>connected</w:t>
      </w:r>
      <w:r w:rsidR="009E4FB1">
        <w:t xml:space="preserve"> </w:t>
      </w:r>
      <w:r w:rsidR="00E77D00">
        <w:t xml:space="preserve">when you try to terminate the driver </w:t>
      </w:r>
      <w:r w:rsidR="009E4FB1">
        <w:t>a warning will be displayed.</w:t>
      </w:r>
    </w:p>
    <w:p w:rsidR="002B4476" w:rsidRPr="002B4476" w:rsidRDefault="002B4476" w:rsidP="00071A37"/>
    <w:p w:rsidR="00B25C36" w:rsidRDefault="00B25C36" w:rsidP="00F6244D">
      <w:pPr>
        <w:pStyle w:val="Heading2"/>
        <w:pageBreakBefore/>
        <w:ind w:left="578" w:hanging="578"/>
      </w:pPr>
      <w:bookmarkStart w:id="18" w:name="_Toc252042332"/>
      <w:r>
        <w:lastRenderedPageBreak/>
        <w:t>Virtual Hand</w:t>
      </w:r>
      <w:r w:rsidR="00F4726B">
        <w:t xml:space="preserve"> B</w:t>
      </w:r>
      <w:r>
        <w:t>ox</w:t>
      </w:r>
      <w:bookmarkEnd w:id="18"/>
    </w:p>
    <w:p w:rsidR="00507EA4" w:rsidRPr="00507EA4" w:rsidRDefault="00507EA4" w:rsidP="00071A37">
      <w:r>
        <w:t>The virtual hand</w:t>
      </w:r>
      <w:r w:rsidR="00F4726B">
        <w:t xml:space="preserve"> </w:t>
      </w:r>
      <w:r>
        <w:t xml:space="preserve">box provides the main user interface to the </w:t>
      </w:r>
      <w:r w:rsidR="00F7046E">
        <w:t>driver;</w:t>
      </w:r>
      <w:r>
        <w:t xml:space="preserve"> from here you can control the motion of the mount, and reach all the configuration menus. The Hand box can be </w:t>
      </w:r>
      <w:r w:rsidR="00F7046E">
        <w:t>divided</w:t>
      </w:r>
      <w:r>
        <w:t xml:space="preserve"> up into </w:t>
      </w:r>
      <w:r w:rsidR="00F7046E">
        <w:t>three main areas</w:t>
      </w:r>
      <w:r>
        <w:t xml:space="preserve"> of functionality.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6"/>
        <w:gridCol w:w="3827"/>
      </w:tblGrid>
      <w:tr w:rsidR="00507EA4" w:rsidTr="00A3479B">
        <w:trPr>
          <w:jc w:val="center"/>
        </w:trPr>
        <w:tc>
          <w:tcPr>
            <w:tcW w:w="2179" w:type="dxa"/>
          </w:tcPr>
          <w:p w:rsidR="00507EA4" w:rsidRDefault="00082B05" w:rsidP="00170BEE">
            <w:r w:rsidRPr="00082B05">
              <w:rPr>
                <w:noProof/>
                <w:lang w:eastAsia="en-GB"/>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5" type="#_x0000_t88" style="position:absolute;margin-left:127.05pt;margin-top:220.15pt;width:8.25pt;height:32.6pt;z-index:251668480" adj=",10560"/>
              </w:pict>
            </w:r>
            <w:r w:rsidRPr="00082B05">
              <w:rPr>
                <w:noProof/>
                <w:lang w:eastAsia="en-GB"/>
              </w:rPr>
              <w:pict>
                <v:shape id="_x0000_s1034" type="#_x0000_t88" style="position:absolute;margin-left:128.15pt;margin-top:89.3pt;width:8.25pt;height:130.85pt;z-index:251667456" adj=",9607"/>
              </w:pict>
            </w:r>
            <w:r w:rsidRPr="00082B05">
              <w:rPr>
                <w:noProof/>
                <w:lang w:eastAsia="en-GB"/>
              </w:rPr>
              <w:pict>
                <v:shape id="_x0000_s1033" type="#_x0000_t88" style="position:absolute;margin-left:128.15pt;margin-top:29.25pt;width:7.15pt;height:54.35pt;z-index:251666432" adj=",12042"/>
              </w:pict>
            </w:r>
            <w:r w:rsidR="00170BEE">
              <w:rPr>
                <w:noProof/>
                <w:lang w:val="en-GB" w:eastAsia="en-GB"/>
              </w:rPr>
              <w:drawing>
                <wp:inline distT="0" distB="0" distL="0" distR="0">
                  <wp:extent cx="1165714" cy="3398095"/>
                  <wp:effectExtent l="171450" t="133350" r="358286" b="297605"/>
                  <wp:docPr id="7" name="Picture 6"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4" cstate="print"/>
                          <a:stretch>
                            <a:fillRect/>
                          </a:stretch>
                        </pic:blipFill>
                        <pic:spPr>
                          <a:xfrm>
                            <a:off x="0" y="0"/>
                            <a:ext cx="1165714" cy="3398095"/>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827" w:type="dxa"/>
          </w:tcPr>
          <w:p w:rsidR="00507EA4" w:rsidRDefault="00507EA4"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F7046E" w:rsidRDefault="0032708F" w:rsidP="00511B5D">
            <w:pPr>
              <w:pStyle w:val="NoSpacing"/>
              <w:spacing w:line="180" w:lineRule="exact"/>
            </w:pPr>
            <w:r w:rsidRPr="0032708F">
              <w:rPr>
                <w:sz w:val="24"/>
                <w:szCs w:val="24"/>
              </w:rPr>
              <w:t>Status and information display area</w:t>
            </w: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32708F" w:rsidRPr="0032708F" w:rsidRDefault="0032708F" w:rsidP="00511B5D">
            <w:pPr>
              <w:pStyle w:val="NoSpacing"/>
              <w:spacing w:line="180" w:lineRule="exact"/>
              <w:rPr>
                <w:sz w:val="24"/>
                <w:szCs w:val="24"/>
              </w:rPr>
            </w:pPr>
            <w:r w:rsidRPr="0032708F">
              <w:rPr>
                <w:sz w:val="24"/>
                <w:szCs w:val="24"/>
              </w:rPr>
              <w:t>Motion control area</w:t>
            </w: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F7046E" w:rsidRDefault="00F7046E" w:rsidP="00511B5D">
            <w:pPr>
              <w:pStyle w:val="NoSpacing"/>
              <w:spacing w:before="120" w:line="180" w:lineRule="exact"/>
              <w:rPr>
                <w:sz w:val="24"/>
                <w:szCs w:val="24"/>
              </w:rPr>
            </w:pPr>
            <w:r w:rsidRPr="0032708F">
              <w:rPr>
                <w:sz w:val="24"/>
                <w:szCs w:val="24"/>
              </w:rPr>
              <w:t>Setup and functionality</w:t>
            </w:r>
          </w:p>
          <w:p w:rsidR="005503EB" w:rsidRPr="0032708F" w:rsidRDefault="005503EB" w:rsidP="00071A37"/>
        </w:tc>
      </w:tr>
    </w:tbl>
    <w:p w:rsidR="00B25C36" w:rsidRDefault="00B25C36" w:rsidP="00071A37"/>
    <w:p w:rsidR="002B4476" w:rsidRPr="00681C6B" w:rsidRDefault="00F7046E" w:rsidP="00071A37">
      <w:pPr>
        <w:pStyle w:val="Subtitle"/>
        <w:rPr>
          <w:rStyle w:val="IntenseEmphasis"/>
        </w:rPr>
      </w:pPr>
      <w:r w:rsidRPr="00681C6B">
        <w:rPr>
          <w:rStyle w:val="IntenseEmphasis"/>
        </w:rPr>
        <w:t>Status and Information</w:t>
      </w:r>
    </w:p>
    <w:p w:rsidR="00F7046E" w:rsidRDefault="00F7046E" w:rsidP="00071A37">
      <w:r>
        <w:t>The top line displays the current motion status of your mount. You will see items such as Track, Stop, Center, Slew, Park etc</w:t>
      </w:r>
      <w:r w:rsidR="0032708F">
        <w:t>.</w:t>
      </w:r>
      <w:r>
        <w:t xml:space="preserve"> displayed here.</w:t>
      </w:r>
    </w:p>
    <w:p w:rsidR="00F7046E" w:rsidRDefault="00F7046E" w:rsidP="00071A37">
      <w:r>
        <w:t>The next three lines show the current Local Sidereal Time, Right Ascension, and Declination of the mount.</w:t>
      </w:r>
    </w:p>
    <w:p w:rsidR="00F7046E" w:rsidRDefault="00F7046E" w:rsidP="00071A37">
      <w:r>
        <w:t>To Limit: This displays how long it will be before your mount encounters the next tracking</w:t>
      </w:r>
      <w:r w:rsidR="001F3A72">
        <w:t xml:space="preserve"> safety</w:t>
      </w:r>
      <w:r>
        <w:t xml:space="preserve"> limit set in Gemini. Typically you can use this to see how long it will be before you will have to perform a meridian flip when imaging.</w:t>
      </w:r>
    </w:p>
    <w:p w:rsidR="00F7046E" w:rsidRPr="00D86348" w:rsidRDefault="00F7046E" w:rsidP="00071A37">
      <w:pPr>
        <w:pStyle w:val="Subtitle"/>
        <w:rPr>
          <w:rStyle w:val="IntenseEmphasis"/>
        </w:rPr>
      </w:pPr>
      <w:r w:rsidRPr="00D86348">
        <w:rPr>
          <w:rStyle w:val="IntenseEmphasis"/>
        </w:rPr>
        <w:t>Motion Control</w:t>
      </w:r>
    </w:p>
    <w:p w:rsidR="00F7046E" w:rsidRDefault="00F7046E" w:rsidP="00071A37">
      <w:r>
        <w:t xml:space="preserve">The motion control area contains four large buttons that replicate the buttons on the physical Gemini handset. Pressing one of these buttons </w:t>
      </w:r>
      <w:r w:rsidR="00186EF8">
        <w:t>will cause the mount to move at the currently selected speed (set by the radio buttons below the large motion buttons), motion will continue until you release the button.</w:t>
      </w:r>
    </w:p>
    <w:p w:rsidR="00135C4A" w:rsidRDefault="00135C4A" w:rsidP="00071A37">
      <w:r>
        <w:lastRenderedPageBreak/>
        <w:t xml:space="preserve">You can also use your computer keyboard to activate the large motion buttons by pressing &lt;Ctrl&gt; plus one of the four direction arrow keys </w:t>
      </w:r>
      <w:r w:rsidR="00823804">
        <w:t>to</w:t>
      </w:r>
      <w:r>
        <w:t xml:space="preserve"> activ</w:t>
      </w:r>
      <w:r w:rsidR="00823804">
        <w:t>at</w:t>
      </w:r>
      <w:r>
        <w:t xml:space="preserve">e the corresponding button. Motion will continue so long as you keep the keys pressed. Note that the virtual hand box must be the active application on your </w:t>
      </w:r>
      <w:r w:rsidR="00823804">
        <w:t xml:space="preserve">Windows </w:t>
      </w:r>
      <w:r>
        <w:t>desktop for this feature to work.</w:t>
      </w:r>
    </w:p>
    <w:p w:rsidR="00186EF8" w:rsidRDefault="00186EF8" w:rsidP="00071A37">
      <w:r>
        <w:t>Like the physical Gemini hand</w:t>
      </w:r>
      <w:r w:rsidR="00F4726B">
        <w:t xml:space="preserve"> </w:t>
      </w:r>
      <w:r>
        <w:t>box, you can use the checkboxes to reverse the direction of the motion buttons. This helps align the buttons with the direction the sky moves in your eyepiece or camera.</w:t>
      </w:r>
    </w:p>
    <w:p w:rsidR="00186EF8" w:rsidRDefault="00186EF8" w:rsidP="00071A37">
      <w:r>
        <w:t xml:space="preserve">Finally in this area you can turn </w:t>
      </w:r>
      <w:r w:rsidR="000A7820">
        <w:t xml:space="preserve">mount </w:t>
      </w:r>
      <w:r>
        <w:t>tracking on and off, and enable or disable PEC (if it has been programmed). Both these check boxes reflect the current value in Gemini, so if you switch PEC off via the physical hand</w:t>
      </w:r>
      <w:r w:rsidR="00F4726B">
        <w:t xml:space="preserve"> </w:t>
      </w:r>
      <w:r>
        <w:t>box the change in status will also be reflected on the virtual hand</w:t>
      </w:r>
      <w:r w:rsidR="00F4726B">
        <w:t xml:space="preserve"> </w:t>
      </w:r>
      <w:r>
        <w:t>box.</w:t>
      </w:r>
    </w:p>
    <w:p w:rsidR="00F7046E" w:rsidRPr="00D86348" w:rsidRDefault="00F7046E" w:rsidP="00071A37">
      <w:pPr>
        <w:pStyle w:val="Subtitle"/>
        <w:rPr>
          <w:rStyle w:val="IntenseEmphasis"/>
        </w:rPr>
      </w:pPr>
      <w:r w:rsidRPr="00D86348">
        <w:rPr>
          <w:rStyle w:val="IntenseEmphasis"/>
        </w:rPr>
        <w:t>Setup and Functionality</w:t>
      </w:r>
    </w:p>
    <w:p w:rsidR="00186EF8" w:rsidRDefault="000A7820" w:rsidP="00071A37">
      <w:r>
        <w:t>The Connect button is pretty self explanatory.</w:t>
      </w:r>
    </w:p>
    <w:p w:rsidR="000A7820" w:rsidRDefault="000A7820" w:rsidP="00071A37">
      <w:r>
        <w:t>There are three menu options available to you here:</w:t>
      </w:r>
    </w:p>
    <w:p w:rsidR="000A7820" w:rsidRPr="0038415E" w:rsidRDefault="000A7820" w:rsidP="00071A37">
      <w:pPr>
        <w:rPr>
          <w:rStyle w:val="SubtleEmphasis"/>
        </w:rPr>
      </w:pPr>
      <w:r w:rsidRPr="0038415E">
        <w:rPr>
          <w:rStyle w:val="SubtleEmphasis"/>
        </w:rPr>
        <w:t>Func</w:t>
      </w:r>
      <w:r w:rsidR="00B65B48" w:rsidRPr="0038415E">
        <w:rPr>
          <w:rStyle w:val="SubtleEmphasis"/>
        </w:rPr>
        <w:t xml:space="preserve"> Menu</w:t>
      </w:r>
    </w:p>
    <w:p w:rsidR="00B11986" w:rsidRPr="000A7820" w:rsidRDefault="00B11986" w:rsidP="00F6244D">
      <w:pPr>
        <w:jc w:val="center"/>
        <w:rPr>
          <w:rStyle w:val="SubtleEmphasis"/>
        </w:rPr>
      </w:pPr>
      <w:r w:rsidRPr="00B11986">
        <w:rPr>
          <w:rStyle w:val="SubtleEmphasis"/>
          <w:noProof/>
          <w:lang w:val="en-GB" w:eastAsia="en-GB"/>
        </w:rPr>
        <w:drawing>
          <wp:inline distT="0" distB="0" distL="0" distR="0">
            <wp:extent cx="2407143" cy="907143"/>
            <wp:effectExtent l="171450" t="133350" r="355107" b="312057"/>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srcRect/>
                    <a:stretch>
                      <a:fillRect/>
                    </a:stretch>
                  </pic:blipFill>
                  <pic:spPr bwMode="auto">
                    <a:xfrm>
                      <a:off x="0" y="0"/>
                      <a:ext cx="2407143" cy="90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0A7820" w:rsidRDefault="000A7820" w:rsidP="00071A37">
      <w:r>
        <w:t>This menu provides access to the following functions:</w:t>
      </w:r>
    </w:p>
    <w:p w:rsidR="00580D11" w:rsidRDefault="00580D11" w:rsidP="00071A37">
      <w:r>
        <w:rPr>
          <w:b/>
        </w:rPr>
        <w:t>Sync</w:t>
      </w:r>
      <w:r>
        <w:t xml:space="preserve"> </w:t>
      </w:r>
      <w:r w:rsidR="0066405E" w:rsidRPr="0066405E">
        <w:rPr>
          <w:b/>
        </w:rPr>
        <w:t>at current coordinates</w:t>
      </w:r>
      <w:r w:rsidR="0066405E">
        <w:t xml:space="preserve"> </w:t>
      </w:r>
      <w:r>
        <w:t xml:space="preserve">– </w:t>
      </w:r>
      <w:r w:rsidR="00D86348">
        <w:t>Synchronize</w:t>
      </w:r>
      <w:r>
        <w:t xml:space="preserve"> Gemini to the last target coordinates it received.</w:t>
      </w:r>
      <w:r w:rsidR="00E906FE">
        <w:t xml:space="preserve"> If no coordinates have been sent, then an error message will be displayed.</w:t>
      </w:r>
      <w:r w:rsidR="00C57CD9">
        <w:rPr>
          <w:rStyle w:val="FootnoteReference"/>
        </w:rPr>
        <w:footnoteReference w:id="4"/>
      </w:r>
    </w:p>
    <w:p w:rsidR="00580D11" w:rsidRDefault="00580D11" w:rsidP="00071A37">
      <w:r>
        <w:rPr>
          <w:b/>
        </w:rPr>
        <w:t>Additional Align</w:t>
      </w:r>
      <w:r w:rsidR="00E906FE">
        <w:rPr>
          <w:b/>
        </w:rPr>
        <w:t xml:space="preserve"> at Current coordinates</w:t>
      </w:r>
      <w:r>
        <w:t xml:space="preserve"> – Adds the last target coordin</w:t>
      </w:r>
      <w:r w:rsidR="00E906FE">
        <w:t>ates to the current mount model. If no coordinates have been sent, then an error message will be displayed.</w:t>
      </w:r>
    </w:p>
    <w:p w:rsidR="00E906FE" w:rsidRDefault="00E906FE" w:rsidP="00071A37">
      <w:r>
        <w:rPr>
          <w:b/>
        </w:rPr>
        <w:t>Perform a Meridian Flip</w:t>
      </w:r>
      <w:r>
        <w:t xml:space="preserve"> – </w:t>
      </w:r>
      <w:r w:rsidR="002A12CB" w:rsidRPr="002A12CB">
        <w:t>While tracking, an audible warning (a short beep about every 20 seconds) sounds some</w:t>
      </w:r>
      <w:r w:rsidR="00D33DE2">
        <w:t xml:space="preserve"> </w:t>
      </w:r>
      <w:r w:rsidR="002A12CB" w:rsidRPr="002A12CB">
        <w:t>minutes before the western safety limit is reached. This gives you an opportunity to close</w:t>
      </w:r>
      <w:r w:rsidR="00D33DE2">
        <w:t xml:space="preserve"> </w:t>
      </w:r>
      <w:r w:rsidR="002A12CB" w:rsidRPr="002A12CB">
        <w:t>the camera shutter or take whatever other action is necessary. If you want to continue</w:t>
      </w:r>
      <w:r w:rsidR="00D33DE2">
        <w:t xml:space="preserve"> </w:t>
      </w:r>
      <w:r w:rsidR="002A12CB" w:rsidRPr="002A12CB">
        <w:t>your observation of this object, you’ll need to perform a meridian flip. This can easily be</w:t>
      </w:r>
      <w:r w:rsidR="00D33DE2">
        <w:t xml:space="preserve"> done using this button.  Please note that if the mount is not where it can safely perform a Meridian Flip, it will not do so.  Also while tracking an object the mount will not perform an automatic Meridian Flip.</w:t>
      </w:r>
    </w:p>
    <w:p w:rsidR="00E906FE" w:rsidRPr="00E906FE" w:rsidRDefault="00E906FE" w:rsidP="00071A37">
      <w:r>
        <w:rPr>
          <w:b/>
        </w:rPr>
        <w:t>Keep this window On Top</w:t>
      </w:r>
      <w:r>
        <w:t xml:space="preserve"> – Forces the virtual hand</w:t>
      </w:r>
      <w:r w:rsidR="00F4726B">
        <w:t xml:space="preserve"> </w:t>
      </w:r>
      <w:r>
        <w:t>box to always display on top of other Windows.</w:t>
      </w:r>
    </w:p>
    <w:p w:rsidR="00580D11" w:rsidRPr="0038415E" w:rsidRDefault="00580D11" w:rsidP="00170BEE">
      <w:pPr>
        <w:keepNext/>
        <w:rPr>
          <w:rStyle w:val="SubtleEmphasis"/>
        </w:rPr>
      </w:pPr>
      <w:r w:rsidRPr="0038415E">
        <w:rPr>
          <w:rStyle w:val="SubtleEmphasis"/>
        </w:rPr>
        <w:lastRenderedPageBreak/>
        <w:t>Park</w:t>
      </w:r>
      <w:r w:rsidR="00B65B48" w:rsidRPr="0038415E">
        <w:rPr>
          <w:rStyle w:val="SubtleEmphasis"/>
        </w:rPr>
        <w:t xml:space="preserve"> Menu</w:t>
      </w:r>
    </w:p>
    <w:p w:rsidR="00B11986" w:rsidRPr="000A7820" w:rsidRDefault="00B11986" w:rsidP="00F6244D">
      <w:pPr>
        <w:jc w:val="center"/>
        <w:rPr>
          <w:rStyle w:val="SubtleEmphasis"/>
        </w:rPr>
      </w:pPr>
      <w:r w:rsidRPr="00B11986">
        <w:rPr>
          <w:rStyle w:val="SubtleEmphasis"/>
          <w:noProof/>
          <w:lang w:val="en-GB" w:eastAsia="en-GB"/>
        </w:rPr>
        <w:drawing>
          <wp:inline distT="0" distB="0" distL="0" distR="0">
            <wp:extent cx="2250000" cy="1192857"/>
            <wp:effectExtent l="171450" t="133350" r="359850" b="31209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2250000" cy="11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580D11" w:rsidRDefault="00580D11" w:rsidP="00071A37">
      <w:r>
        <w:t>This menu provides access to the following functions:</w:t>
      </w:r>
    </w:p>
    <w:p w:rsidR="000A7820" w:rsidRDefault="000A7820" w:rsidP="00071A37">
      <w:r w:rsidRPr="00580D11">
        <w:rPr>
          <w:b/>
        </w:rPr>
        <w:t>Park</w:t>
      </w:r>
      <w:r>
        <w:t xml:space="preserve"> – Parks the mount at the default park position. See the Park </w:t>
      </w:r>
      <w:r w:rsidR="00D86348">
        <w:t>Behavior</w:t>
      </w:r>
      <w:r>
        <w:t xml:space="preserve"> setting below.</w:t>
      </w:r>
    </w:p>
    <w:p w:rsidR="00580D11" w:rsidRDefault="00580D11" w:rsidP="00071A37">
      <w:r w:rsidRPr="00580D11">
        <w:rPr>
          <w:b/>
        </w:rPr>
        <w:t xml:space="preserve">Park at </w:t>
      </w:r>
      <w:r w:rsidR="0066405E">
        <w:rPr>
          <w:b/>
        </w:rPr>
        <w:t>Start-up Position (</w:t>
      </w:r>
      <w:r w:rsidRPr="00580D11">
        <w:rPr>
          <w:b/>
        </w:rPr>
        <w:t>CWD</w:t>
      </w:r>
      <w:r w:rsidR="0066405E">
        <w:rPr>
          <w:b/>
        </w:rPr>
        <w:t>)</w:t>
      </w:r>
      <w:r>
        <w:rPr>
          <w:b/>
        </w:rPr>
        <w:t xml:space="preserve"> </w:t>
      </w:r>
      <w:r>
        <w:t>– Parks the mount at the default Gemini counter weight down position.</w:t>
      </w:r>
    </w:p>
    <w:p w:rsidR="00580D11" w:rsidRDefault="00580D11" w:rsidP="00071A37">
      <w:r w:rsidRPr="00580D11">
        <w:rPr>
          <w:b/>
        </w:rPr>
        <w:t>Park at Home</w:t>
      </w:r>
      <w:r w:rsidR="0066405E">
        <w:t xml:space="preserve"> </w:t>
      </w:r>
      <w:r w:rsidR="0066405E" w:rsidRPr="0066405E">
        <w:rPr>
          <w:b/>
        </w:rPr>
        <w:t>Position</w:t>
      </w:r>
      <w:r w:rsidR="0066405E">
        <w:t xml:space="preserve"> </w:t>
      </w:r>
      <w:r>
        <w:t>– Parks the mount at the predefined Gemini home position.</w:t>
      </w:r>
    </w:p>
    <w:p w:rsidR="00580D11" w:rsidRDefault="00580D11" w:rsidP="00071A37">
      <w:r w:rsidRPr="00580D11">
        <w:rPr>
          <w:b/>
        </w:rPr>
        <w:t xml:space="preserve">Park </w:t>
      </w:r>
      <w:r w:rsidR="0066405E">
        <w:rPr>
          <w:b/>
        </w:rPr>
        <w:t>at Current Mount Position</w:t>
      </w:r>
      <w:r>
        <w:t xml:space="preserve"> – Switches off tracking and sets the park status to true without moving the mount.</w:t>
      </w:r>
    </w:p>
    <w:p w:rsidR="0066405E" w:rsidRPr="0066405E" w:rsidRDefault="0066405E" w:rsidP="00071A37">
      <w:r>
        <w:rPr>
          <w:b/>
        </w:rPr>
        <w:t>Unpark</w:t>
      </w:r>
      <w:r>
        <w:t xml:space="preserve"> – Start the mount tracking at the configured rate from the current position.</w:t>
      </w:r>
    </w:p>
    <w:p w:rsidR="00580D11" w:rsidRDefault="0066405E" w:rsidP="00071A37">
      <w:r>
        <w:rPr>
          <w:b/>
        </w:rPr>
        <w:t>Configure Driver</w:t>
      </w:r>
      <w:r w:rsidR="00580D11" w:rsidRPr="00580D11">
        <w:rPr>
          <w:b/>
        </w:rPr>
        <w:t xml:space="preserve"> Park</w:t>
      </w:r>
      <w:r>
        <w:rPr>
          <w:b/>
        </w:rPr>
        <w:t xml:space="preserve"> Position</w:t>
      </w:r>
      <w:r w:rsidR="00580D11">
        <w:t xml:space="preserve"> – Configures the action to take when the driver receives a Park command. This </w:t>
      </w:r>
      <w:r w:rsidR="00D12824">
        <w:t xml:space="preserve">default action is also </w:t>
      </w:r>
      <w:r w:rsidR="00580D11">
        <w:t>the position used by the Park menu item above.</w:t>
      </w:r>
      <w:r w:rsidR="00D12824">
        <w:t xml:space="preserve"> Selecting this option will launch a further configuration dialog which is shown below:</w:t>
      </w:r>
    </w:p>
    <w:p w:rsidR="00D12824" w:rsidRDefault="00D12824" w:rsidP="00F6244D">
      <w:pPr>
        <w:jc w:val="center"/>
      </w:pPr>
      <w:r>
        <w:rPr>
          <w:noProof/>
          <w:lang w:val="en-GB" w:eastAsia="en-GB"/>
        </w:rPr>
        <w:drawing>
          <wp:inline distT="0" distB="0" distL="0" distR="0">
            <wp:extent cx="3057143" cy="1879069"/>
            <wp:effectExtent l="171450" t="133350" r="352807" b="311681"/>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057143" cy="1879069"/>
                    </a:xfrm>
                    <a:prstGeom prst="rect">
                      <a:avLst/>
                    </a:prstGeom>
                    <a:ln>
                      <a:noFill/>
                    </a:ln>
                    <a:effectLst>
                      <a:outerShdw blurRad="292100" dist="139700" dir="2700000" algn="tl" rotWithShape="0">
                        <a:srgbClr val="333333">
                          <a:alpha val="65000"/>
                        </a:srgbClr>
                      </a:outerShdw>
                    </a:effectLst>
                  </pic:spPr>
                </pic:pic>
              </a:graphicData>
            </a:graphic>
          </wp:inline>
        </w:drawing>
      </w:r>
    </w:p>
    <w:p w:rsidR="0066405E" w:rsidRDefault="00D12824" w:rsidP="00071A37">
      <w:r>
        <w:t xml:space="preserve">A </w:t>
      </w:r>
      <w:r w:rsidR="00170BEE">
        <w:t xml:space="preserve">few </w:t>
      </w:r>
      <w:r>
        <w:t>things to note:</w:t>
      </w:r>
    </w:p>
    <w:p w:rsidR="0066405E" w:rsidRDefault="000A1489" w:rsidP="00F6244D">
      <w:pPr>
        <w:pStyle w:val="ListParagraph"/>
        <w:numPr>
          <w:ilvl w:val="0"/>
          <w:numId w:val="20"/>
        </w:numPr>
      </w:pPr>
      <w:r w:rsidRPr="000A1489">
        <w:rPr>
          <w:i/>
        </w:rPr>
        <w:t>No slew before P</w:t>
      </w:r>
      <w:r w:rsidR="00D12824" w:rsidRPr="000A1489">
        <w:rPr>
          <w:i/>
        </w:rPr>
        <w:t>arking</w:t>
      </w:r>
      <w:r w:rsidR="00D12824">
        <w:t xml:space="preserve"> implements a ‘Park Here’ function.</w:t>
      </w:r>
    </w:p>
    <w:p w:rsidR="00D33DE2" w:rsidRDefault="00D12824" w:rsidP="00F6244D">
      <w:pPr>
        <w:pStyle w:val="ListParagraph"/>
        <w:numPr>
          <w:ilvl w:val="0"/>
          <w:numId w:val="20"/>
        </w:numPr>
      </w:pPr>
      <w:r w:rsidRPr="000A1489">
        <w:rPr>
          <w:i/>
        </w:rPr>
        <w:t>Slew to Alt/Az</w:t>
      </w:r>
      <w:r w:rsidR="000A1489" w:rsidRPr="000A1489">
        <w:rPr>
          <w:i/>
        </w:rPr>
        <w:t xml:space="preserve"> coordinates before Parking</w:t>
      </w:r>
      <w:r>
        <w:t xml:space="preserve"> will point the OTA in the desired direction, but </w:t>
      </w:r>
      <w:r w:rsidR="00170C24">
        <w:t xml:space="preserve">if two physical positions are possible (e.g. OTA horizontal pointing North) </w:t>
      </w:r>
      <w:r>
        <w:t>Gemini will decide which side of the mount is appropriate</w:t>
      </w:r>
      <w:r w:rsidR="00D33DE2">
        <w:t>.</w:t>
      </w:r>
    </w:p>
    <w:p w:rsidR="00D12824" w:rsidRDefault="00D33DE2" w:rsidP="00F6244D">
      <w:pPr>
        <w:pStyle w:val="ListParagraph"/>
        <w:numPr>
          <w:ilvl w:val="0"/>
          <w:numId w:val="20"/>
        </w:numPr>
      </w:pPr>
      <w:r>
        <w:t>All park commands from this menu will display a warning message asking if you really w</w:t>
      </w:r>
      <w:r w:rsidR="00F6244D">
        <w:t>ant to perform this action.  The</w:t>
      </w:r>
      <w:r>
        <w:t>s</w:t>
      </w:r>
      <w:r w:rsidR="00F6244D">
        <w:t>e</w:t>
      </w:r>
      <w:r>
        <w:t xml:space="preserve"> warning message</w:t>
      </w:r>
      <w:r w:rsidR="00F6244D">
        <w:t>s</w:t>
      </w:r>
      <w:r>
        <w:t xml:space="preserve"> will not be displayed if you initiate </w:t>
      </w:r>
      <w:r w:rsidR="00F6244D">
        <w:t xml:space="preserve">the </w:t>
      </w:r>
      <w:r w:rsidR="00F6244D">
        <w:lastRenderedPageBreak/>
        <w:t>functions</w:t>
      </w:r>
      <w:r>
        <w:t xml:space="preserve"> using </w:t>
      </w:r>
      <w:r w:rsidR="00F6244D">
        <w:t>a</w:t>
      </w:r>
      <w:r>
        <w:t xml:space="preserve"> joystick/gamepad, o</w:t>
      </w:r>
      <w:r w:rsidR="00F6244D">
        <w:t xml:space="preserve">r from an external application, </w:t>
      </w:r>
      <w:r>
        <w:t>for example a p</w:t>
      </w:r>
      <w:r w:rsidR="00F6244D">
        <w:t>lanetarium or imaging program.</w:t>
      </w:r>
    </w:p>
    <w:p w:rsidR="00D12824" w:rsidRDefault="00D12824" w:rsidP="00071A37"/>
    <w:p w:rsidR="00580D11" w:rsidRPr="0038415E" w:rsidRDefault="00580D11" w:rsidP="00F6244D">
      <w:pPr>
        <w:keepNext/>
        <w:rPr>
          <w:rStyle w:val="SubtleEmphasis"/>
        </w:rPr>
      </w:pPr>
      <w:r w:rsidRPr="0038415E">
        <w:rPr>
          <w:rStyle w:val="SubtleEmphasis"/>
        </w:rPr>
        <w:t>Setup</w:t>
      </w:r>
      <w:r w:rsidR="00B65B48" w:rsidRPr="0038415E">
        <w:rPr>
          <w:rStyle w:val="SubtleEmphasis"/>
        </w:rPr>
        <w:t xml:space="preserve"> Menu</w:t>
      </w:r>
    </w:p>
    <w:p w:rsidR="00B11986" w:rsidRDefault="00170BEE" w:rsidP="00F6244D">
      <w:pPr>
        <w:jc w:val="center"/>
      </w:pPr>
      <w:r>
        <w:rPr>
          <w:noProof/>
          <w:lang w:val="en-GB" w:eastAsia="en-GB"/>
        </w:rPr>
        <w:drawing>
          <wp:inline distT="0" distB="0" distL="0" distR="0">
            <wp:extent cx="1881905" cy="1774603"/>
            <wp:effectExtent l="171450" t="133350" r="365995" b="301847"/>
            <wp:docPr id="32" name="Picture 31" desc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8" cstate="print"/>
                    <a:stretch>
                      <a:fillRect/>
                    </a:stretch>
                  </pic:blipFill>
                  <pic:spPr>
                    <a:xfrm>
                      <a:off x="0" y="0"/>
                      <a:ext cx="1881905" cy="1774603"/>
                    </a:xfrm>
                    <a:prstGeom prst="rect">
                      <a:avLst/>
                    </a:prstGeom>
                    <a:ln>
                      <a:noFill/>
                    </a:ln>
                    <a:effectLst>
                      <a:outerShdw blurRad="292100" dist="139700" dir="2700000" algn="tl" rotWithShape="0">
                        <a:srgbClr val="333333">
                          <a:alpha val="65000"/>
                        </a:srgbClr>
                      </a:outerShdw>
                    </a:effectLst>
                  </pic:spPr>
                </pic:pic>
              </a:graphicData>
            </a:graphic>
          </wp:inline>
        </w:drawing>
      </w:r>
    </w:p>
    <w:p w:rsidR="00580D11" w:rsidRDefault="00580D11" w:rsidP="00071A37">
      <w:r>
        <w:t>This menu provides access to the following functions:</w:t>
      </w:r>
    </w:p>
    <w:p w:rsidR="000A7820" w:rsidRPr="00186EF8" w:rsidRDefault="0066405E" w:rsidP="00071A37">
      <w:r w:rsidRPr="0066405E">
        <w:rPr>
          <w:b/>
        </w:rPr>
        <w:t>Configure Telescope</w:t>
      </w:r>
      <w:r>
        <w:t xml:space="preserve"> – The basic ASCOM type settings for communicating with the Gemini controller. See the section </w:t>
      </w:r>
      <w:fldSimple w:instr=" REF _Ref243665795 \w \h  \* MERGEFORMAT ">
        <w:r w:rsidR="00190054" w:rsidRPr="00190054">
          <w:rPr>
            <w:i/>
          </w:rPr>
          <w:t>4.3</w:t>
        </w:r>
      </w:fldSimple>
      <w:r w:rsidR="00BA31F8">
        <w:rPr>
          <w:i/>
        </w:rPr>
        <w:t xml:space="preserve"> -</w:t>
      </w:r>
      <w:r w:rsidR="00F4726B" w:rsidRPr="00F4726B">
        <w:rPr>
          <w:i/>
        </w:rPr>
        <w:t xml:space="preserve"> </w:t>
      </w:r>
      <w:fldSimple w:instr=" REF _Ref243665795 \h  \* MERGEFORMAT ">
        <w:r w:rsidR="00190054" w:rsidRPr="00190054">
          <w:rPr>
            <w:i/>
          </w:rPr>
          <w:t>Gemini Telescope Setup</w:t>
        </w:r>
      </w:fldSimple>
    </w:p>
    <w:p w:rsidR="00F7046E" w:rsidRDefault="0066405E" w:rsidP="00071A37">
      <w:r w:rsidRPr="00E906FE">
        <w:rPr>
          <w:b/>
        </w:rPr>
        <w:t>Configure Focuser</w:t>
      </w:r>
      <w:r w:rsidR="00F4726B">
        <w:t xml:space="preserve"> – Configure a focuser attached to Gemini. See section </w:t>
      </w:r>
      <w:fldSimple w:instr=" REF _Ref243811708 \w \h  \* MERGEFORMAT ">
        <w:r w:rsidR="00190054" w:rsidRPr="00190054">
          <w:rPr>
            <w:i/>
          </w:rPr>
          <w:t>4.6</w:t>
        </w:r>
      </w:fldSimple>
      <w:r w:rsidR="00BA31F8">
        <w:rPr>
          <w:i/>
        </w:rPr>
        <w:t xml:space="preserve"> -</w:t>
      </w:r>
      <w:r w:rsidR="00F4726B" w:rsidRPr="00F4726B">
        <w:rPr>
          <w:i/>
        </w:rPr>
        <w:t xml:space="preserve"> </w:t>
      </w:r>
      <w:fldSimple w:instr=" REF _Ref243811721 \h  \* MERGEFORMAT ">
        <w:r w:rsidR="00190054" w:rsidRPr="00190054">
          <w:rPr>
            <w:i/>
          </w:rPr>
          <w:t>Gemini Focuser Setup</w:t>
        </w:r>
      </w:fldSimple>
      <w:r w:rsidR="00F4726B">
        <w:t>.</w:t>
      </w:r>
    </w:p>
    <w:p w:rsidR="002B4476" w:rsidRPr="002C33D2" w:rsidRDefault="0066405E" w:rsidP="00071A37">
      <w:r w:rsidRPr="00E906FE">
        <w:rPr>
          <w:b/>
        </w:rPr>
        <w:t>Advanced Gemini Settings</w:t>
      </w:r>
      <w:r>
        <w:t xml:space="preserve"> – </w:t>
      </w:r>
      <w:r w:rsidR="002C33D2">
        <w:t xml:space="preserve">Configure advanced Gemini features. See section </w:t>
      </w:r>
      <w:fldSimple w:instr=" REF _Ref243811815 \w \h  \* MERGEFORMAT ">
        <w:r w:rsidR="00190054" w:rsidRPr="00190054">
          <w:rPr>
            <w:i/>
          </w:rPr>
          <w:t>4.4</w:t>
        </w:r>
      </w:fldSimple>
      <w:r w:rsidR="00BA31F8" w:rsidRPr="000A1489">
        <w:rPr>
          <w:i/>
        </w:rPr>
        <w:t xml:space="preserve">- </w:t>
      </w:r>
      <w:fldSimple w:instr=" REF _Ref243811820 \h  \* MERGEFORMAT ">
        <w:r w:rsidR="00190054" w:rsidRPr="00190054">
          <w:rPr>
            <w:i/>
          </w:rPr>
          <w:t>Advanced Gemini Settings</w:t>
        </w:r>
      </w:fldSimple>
    </w:p>
    <w:p w:rsidR="00E77D00" w:rsidRDefault="0066405E" w:rsidP="00E77D00">
      <w:r w:rsidRPr="00E906FE">
        <w:rPr>
          <w:b/>
        </w:rPr>
        <w:t>Observation Log</w:t>
      </w:r>
      <w:r w:rsidR="00E906FE">
        <w:t xml:space="preserve"> – </w:t>
      </w:r>
      <w:r w:rsidR="002C33D2">
        <w:t xml:space="preserve">View, save and clear the Gemini Observation Log. See section </w:t>
      </w:r>
      <w:fldSimple w:instr=" REF _Ref246602090 \r \h  \* MERGEFORMAT ">
        <w:r w:rsidR="00190054" w:rsidRPr="00190054">
          <w:rPr>
            <w:i/>
          </w:rPr>
          <w:t>4.8</w:t>
        </w:r>
      </w:fldSimple>
      <w:r w:rsidR="00E77D00" w:rsidRPr="00E77D00">
        <w:rPr>
          <w:i/>
        </w:rPr>
        <w:t xml:space="preserve"> </w:t>
      </w:r>
      <w:r w:rsidR="00BA31F8" w:rsidRPr="00E77D00">
        <w:rPr>
          <w:i/>
        </w:rPr>
        <w:t>-</w:t>
      </w:r>
      <w:fldSimple w:instr=" REF _Ref246602100 \h  \* MERGEFORMAT ">
        <w:r w:rsidR="00190054" w:rsidRPr="00190054">
          <w:rPr>
            <w:i/>
          </w:rPr>
          <w:t>Observation Log</w:t>
        </w:r>
      </w:fldSimple>
    </w:p>
    <w:p w:rsidR="00E906FE" w:rsidRDefault="00E906FE" w:rsidP="00071A37">
      <w:r w:rsidRPr="00E906FE">
        <w:rPr>
          <w:b/>
        </w:rPr>
        <w:t>Manage Catalogs</w:t>
      </w:r>
      <w:r>
        <w:t xml:space="preserve"> – </w:t>
      </w:r>
      <w:r w:rsidR="002C33D2">
        <w:t xml:space="preserve">Download, view, edit and upload user object catalogs to Gemini. See section </w:t>
      </w:r>
      <w:fldSimple w:instr=" REF _Ref243812049 \w \h  \* MERGEFORMAT ">
        <w:r w:rsidR="00190054" w:rsidRPr="00190054">
          <w:rPr>
            <w:i/>
          </w:rPr>
          <w:t>4.7</w:t>
        </w:r>
      </w:fldSimple>
      <w:r w:rsidR="002C33D2" w:rsidRPr="002C33D2">
        <w:rPr>
          <w:i/>
        </w:rPr>
        <w:t xml:space="preserve"> </w:t>
      </w:r>
      <w:r w:rsidR="00BA31F8">
        <w:rPr>
          <w:i/>
        </w:rPr>
        <w:t xml:space="preserve">- </w:t>
      </w:r>
      <w:fldSimple w:instr=" REF _Ref243812057 \h  \* MERGEFORMAT ">
        <w:r w:rsidR="00190054" w:rsidRPr="00190054">
          <w:rPr>
            <w:i/>
          </w:rPr>
          <w:t>Object Catalog Manager</w:t>
        </w:r>
      </w:fldSimple>
    </w:p>
    <w:p w:rsidR="00170BEE" w:rsidRDefault="00170BEE" w:rsidP="00170BEE">
      <w:r>
        <w:rPr>
          <w:b/>
        </w:rPr>
        <w:t>Help!</w:t>
      </w:r>
      <w:r>
        <w:t xml:space="preserve"> – Opens the driver documentation PDF.</w:t>
      </w:r>
    </w:p>
    <w:p w:rsidR="00170BEE" w:rsidRPr="00170BEE" w:rsidRDefault="00170BEE" w:rsidP="00071A37">
      <w:pPr>
        <w:rPr>
          <w:i/>
        </w:rPr>
      </w:pPr>
      <w:r w:rsidRPr="00170BEE">
        <w:rPr>
          <w:b/>
          <w:i/>
        </w:rPr>
        <w:t>Note</w:t>
      </w:r>
      <w:r w:rsidRPr="00170BEE">
        <w:rPr>
          <w:i/>
        </w:rPr>
        <w:t>: You must have a PDF reader such as Adobe Acrobat Reader, or Foxit Reader installed for this</w:t>
      </w:r>
      <w:r>
        <w:rPr>
          <w:i/>
        </w:rPr>
        <w:t xml:space="preserve"> feature</w:t>
      </w:r>
      <w:r w:rsidRPr="00170BEE">
        <w:rPr>
          <w:i/>
        </w:rPr>
        <w:t xml:space="preserve"> to work.</w:t>
      </w:r>
    </w:p>
    <w:p w:rsidR="00E906FE" w:rsidRDefault="00E906FE" w:rsidP="00071A37">
      <w:r w:rsidRPr="00E906FE">
        <w:rPr>
          <w:b/>
        </w:rPr>
        <w:t>About Gemini Driver</w:t>
      </w:r>
      <w:r>
        <w:t xml:space="preserve"> – Shows the driver credits screen</w:t>
      </w:r>
      <w:r w:rsidR="00170BEE">
        <w:t>.</w:t>
      </w:r>
    </w:p>
    <w:p w:rsidR="00E906FE" w:rsidRDefault="00E906FE" w:rsidP="00071A37">
      <w:r w:rsidRPr="00E906FE">
        <w:rPr>
          <w:b/>
        </w:rPr>
        <w:t>Exit</w:t>
      </w:r>
      <w:r>
        <w:t xml:space="preserve"> – Closes the driver</w:t>
      </w:r>
      <w:r w:rsidR="002C33D2">
        <w:t>, if client applications are still connected, a warning message is displayed.</w:t>
      </w:r>
    </w:p>
    <w:p w:rsidR="00507EA4" w:rsidRDefault="00507EA4" w:rsidP="00071A37">
      <w:pPr>
        <w:pStyle w:val="Heading2"/>
      </w:pPr>
      <w:bookmarkStart w:id="19" w:name="_Ref243665795"/>
      <w:bookmarkStart w:id="20" w:name="_Toc252042333"/>
      <w:r>
        <w:lastRenderedPageBreak/>
        <w:t>Gemini Telescope Setup</w:t>
      </w:r>
      <w:bookmarkEnd w:id="19"/>
      <w:bookmarkEnd w:id="20"/>
    </w:p>
    <w:p w:rsidR="00507EA4" w:rsidRDefault="00170BEE" w:rsidP="00F6244D">
      <w:pPr>
        <w:jc w:val="center"/>
      </w:pPr>
      <w:r>
        <w:rPr>
          <w:noProof/>
          <w:lang w:val="en-GB" w:eastAsia="en-GB"/>
        </w:rPr>
        <w:drawing>
          <wp:inline distT="0" distB="0" distL="0" distR="0">
            <wp:extent cx="4184762" cy="4242540"/>
            <wp:effectExtent l="171450" t="133350" r="368188" b="310410"/>
            <wp:docPr id="36" name="Picture 35" descr="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9" cstate="print"/>
                    <a:stretch>
                      <a:fillRect/>
                    </a:stretch>
                  </pic:blipFill>
                  <pic:spPr>
                    <a:xfrm>
                      <a:off x="0" y="0"/>
                      <a:ext cx="4184762" cy="4242540"/>
                    </a:xfrm>
                    <a:prstGeom prst="rect">
                      <a:avLst/>
                    </a:prstGeom>
                    <a:ln>
                      <a:noFill/>
                    </a:ln>
                    <a:effectLst>
                      <a:outerShdw blurRad="292100" dist="139700" dir="2700000" algn="tl" rotWithShape="0">
                        <a:srgbClr val="333333">
                          <a:alpha val="65000"/>
                        </a:srgbClr>
                      </a:outerShdw>
                    </a:effectLst>
                  </pic:spPr>
                </pic:pic>
              </a:graphicData>
            </a:graphic>
          </wp:inline>
        </w:drawing>
      </w:r>
    </w:p>
    <w:p w:rsidR="00172397" w:rsidRPr="00170C24" w:rsidRDefault="00172397" w:rsidP="00071A37">
      <w:pPr>
        <w:rPr>
          <w:rStyle w:val="SubtleEmphasis"/>
        </w:rPr>
      </w:pPr>
      <w:r w:rsidRPr="00170C24">
        <w:rPr>
          <w:rStyle w:val="SubtleEmphasis"/>
        </w:rPr>
        <w:t>Communications</w:t>
      </w:r>
    </w:p>
    <w:p w:rsidR="00172397" w:rsidRDefault="00172397" w:rsidP="00071A37">
      <w:r>
        <w:t>Configure the serial port and line speed to be used to connect to your Gemini controller. The speed must match the setting configured in Gemini.</w:t>
      </w:r>
    </w:p>
    <w:p w:rsidR="00700B81" w:rsidRDefault="00700B81" w:rsidP="00071A37">
      <w:r w:rsidRPr="00700B81">
        <w:rPr>
          <w:b/>
        </w:rPr>
        <w:t>Auto-detect Gemini on other ports</w:t>
      </w:r>
      <w:r>
        <w:t xml:space="preserve"> – When enabled this option is enabled (the default) if the driver fails to find a Gemini controller on the configured port it will scan all the available COM ports on your system. If it finds a Gemini controller on another port it will switch to using that port. You can stop the scan process by pressing the [Stop] button on the hand controller.</w:t>
      </w:r>
    </w:p>
    <w:p w:rsidR="00700B81" w:rsidRDefault="00700B81" w:rsidP="00071A37">
      <w:r>
        <w:t>If this option is disabled, then the driver will wait for 10 minutes for a response on the configured port. This should help people using wireless Bluetooth connections which can take some time to establish the connection. The timeout can be interrupted by pressing the [Stop] button on the hand controller.</w:t>
      </w:r>
    </w:p>
    <w:p w:rsidR="00172397" w:rsidRPr="00172397" w:rsidRDefault="00172397" w:rsidP="00071A37">
      <w:pPr>
        <w:rPr>
          <w:rStyle w:val="SubtleEmphasis"/>
          <w:iCs w:val="0"/>
        </w:rPr>
      </w:pPr>
      <w:r w:rsidRPr="00172397">
        <w:rPr>
          <w:rStyle w:val="SubtleEmphasis"/>
          <w:iCs w:val="0"/>
        </w:rPr>
        <w:t>Configure</w:t>
      </w:r>
      <w:r>
        <w:rPr>
          <w:rStyle w:val="SubtleEmphasis"/>
          <w:iCs w:val="0"/>
        </w:rPr>
        <w:t xml:space="preserve"> Pass-t</w:t>
      </w:r>
      <w:r w:rsidRPr="00172397">
        <w:rPr>
          <w:rStyle w:val="SubtleEmphasis"/>
          <w:iCs w:val="0"/>
        </w:rPr>
        <w:t>hrough Port</w:t>
      </w:r>
    </w:p>
    <w:p w:rsidR="00172397" w:rsidRPr="00172397" w:rsidRDefault="00172397" w:rsidP="00071A37">
      <w:r>
        <w:t>This button allows you to set up the driver to allow concurrent access to the Gemini controller from non-ASCOM client applications</w:t>
      </w:r>
      <w:r w:rsidR="007C49E6">
        <w:t xml:space="preserve"> such as Gemini Control Centre</w:t>
      </w:r>
      <w:r>
        <w:t>. See section</w:t>
      </w:r>
      <w:r w:rsidR="002C33D2">
        <w:t xml:space="preserve"> </w:t>
      </w:r>
      <w:fldSimple w:instr=" REF _Ref243812122 \w \h  \* MERGEFORMAT ">
        <w:r w:rsidR="00190054" w:rsidRPr="00190054">
          <w:rPr>
            <w:i/>
          </w:rPr>
          <w:t>4.9</w:t>
        </w:r>
      </w:fldSimple>
      <w:r w:rsidR="00BA31F8">
        <w:rPr>
          <w:i/>
        </w:rPr>
        <w:t xml:space="preserve"> -</w:t>
      </w:r>
      <w:r w:rsidR="002C33D2" w:rsidRPr="002C33D2">
        <w:rPr>
          <w:i/>
        </w:rPr>
        <w:t xml:space="preserve"> </w:t>
      </w:r>
      <w:fldSimple w:instr=" REF _Ref243812127 \h  \* MERGEFORMAT ">
        <w:r w:rsidR="00190054" w:rsidRPr="00190054">
          <w:rPr>
            <w:i/>
          </w:rPr>
          <w:t>Pass-Through Port Setup</w:t>
        </w:r>
      </w:fldSimple>
      <w:r>
        <w:t xml:space="preserve"> for more information on this feature.</w:t>
      </w:r>
    </w:p>
    <w:p w:rsidR="00172397" w:rsidRDefault="00172397" w:rsidP="00071A37">
      <w:pPr>
        <w:rPr>
          <w:rStyle w:val="SubtleEmphasis"/>
        </w:rPr>
      </w:pPr>
      <w:r w:rsidRPr="00172397">
        <w:rPr>
          <w:rStyle w:val="SubtleEmphasis"/>
        </w:rPr>
        <w:lastRenderedPageBreak/>
        <w:t>Site</w:t>
      </w:r>
      <w:r w:rsidR="006F00AB">
        <w:rPr>
          <w:rStyle w:val="SubtleEmphasis"/>
        </w:rPr>
        <w:t xml:space="preserve"> Information</w:t>
      </w:r>
    </w:p>
    <w:p w:rsidR="00507EA4" w:rsidRDefault="00172397" w:rsidP="00071A37">
      <w:r>
        <w:t>This allows you to select from one of the four preprogrammed</w:t>
      </w:r>
      <w:r w:rsidR="002C33D2">
        <w:t xml:space="preserve"> geographic</w:t>
      </w:r>
      <w:r>
        <w:t xml:space="preserve"> locations in Gemini. Note that it is not possible to configure the preprogrammed sites via the driver; this must be done via the physical Gemini hand box.</w:t>
      </w:r>
    </w:p>
    <w:p w:rsidR="00172397" w:rsidRDefault="00172397" w:rsidP="00071A37">
      <w:r>
        <w:t>The elevation information has to be populated manually in the driver (though it will attempt to pick up this information from a GPS if one is attached). The elevation is not used by Gemini but may be required by other ASCOM applications.</w:t>
      </w:r>
    </w:p>
    <w:p w:rsidR="00CD4C06" w:rsidRPr="00CD4C06" w:rsidRDefault="00CD4C06" w:rsidP="00071A37">
      <w:pPr>
        <w:rPr>
          <w:i/>
        </w:rPr>
      </w:pPr>
      <w:r w:rsidRPr="00CD4C06">
        <w:rPr>
          <w:b/>
          <w:i/>
        </w:rPr>
        <w:t>Note</w:t>
      </w:r>
      <w:r w:rsidRPr="00CD4C06">
        <w:rPr>
          <w:i/>
        </w:rPr>
        <w:t>: Once you have selected a site by name – the name entry will not be displayed on subsequent invocations, though the latitude and longitude will be.</w:t>
      </w:r>
    </w:p>
    <w:p w:rsidR="00172397" w:rsidRPr="00172397" w:rsidRDefault="00172397" w:rsidP="00CD4C06">
      <w:pPr>
        <w:keepNext/>
        <w:rPr>
          <w:rStyle w:val="SubtleEmphasis"/>
        </w:rPr>
      </w:pPr>
      <w:r w:rsidRPr="00172397">
        <w:rPr>
          <w:rStyle w:val="SubtleEmphasis"/>
        </w:rPr>
        <w:t>Time</w:t>
      </w:r>
    </w:p>
    <w:p w:rsidR="00172397" w:rsidRDefault="00172397" w:rsidP="00071A37">
      <w:r>
        <w:t>Displays to current UT of your computer, the check box instructs the driver to send the PC to your Gemini controller every time it connects.</w:t>
      </w:r>
    </w:p>
    <w:p w:rsidR="00172397" w:rsidRPr="00221BFE" w:rsidRDefault="00172397" w:rsidP="00071A37">
      <w:pPr>
        <w:rPr>
          <w:rStyle w:val="SubtleEmphasis"/>
        </w:rPr>
      </w:pPr>
      <w:r w:rsidRPr="00221BFE">
        <w:rPr>
          <w:rStyle w:val="SubtleEmphasis"/>
        </w:rPr>
        <w:t>Boot Mode</w:t>
      </w:r>
    </w:p>
    <w:p w:rsidR="00172397" w:rsidRDefault="00681D6E" w:rsidP="00071A37">
      <w:r>
        <w:t>Instructs the driver on the action to take if it finds the Gemini controller is waiting at the boot menu when it connects. The default action is to prompt the user for the action to take.</w:t>
      </w:r>
    </w:p>
    <w:p w:rsidR="00681D6E" w:rsidRPr="00681D6E" w:rsidRDefault="00681D6E" w:rsidP="00071A37">
      <w:pPr>
        <w:rPr>
          <w:rStyle w:val="SubtleEmphasis"/>
        </w:rPr>
      </w:pPr>
      <w:r w:rsidRPr="00681D6E">
        <w:rPr>
          <w:rStyle w:val="SubtleEmphasis"/>
        </w:rPr>
        <w:t>Enable Joystick</w:t>
      </w:r>
    </w:p>
    <w:p w:rsidR="00681D6E" w:rsidRDefault="00681D6E" w:rsidP="00071A37">
      <w:r>
        <w:t xml:space="preserve">Enables the use of a joystick to control your Gemini. Refer to section </w:t>
      </w:r>
      <w:fldSimple w:instr=" REF _Ref243812236 \w \h  \* MERGEFORMAT ">
        <w:r w:rsidR="00190054" w:rsidRPr="00190054">
          <w:rPr>
            <w:i/>
          </w:rPr>
          <w:t>4.5</w:t>
        </w:r>
      </w:fldSimple>
      <w:r w:rsidR="002C33D2">
        <w:rPr>
          <w:i/>
        </w:rPr>
        <w:t xml:space="preserve"> -</w:t>
      </w:r>
      <w:r w:rsidR="002C33D2" w:rsidRPr="002C33D2">
        <w:rPr>
          <w:i/>
        </w:rPr>
        <w:t xml:space="preserve"> </w:t>
      </w:r>
      <w:fldSimple w:instr=" REF _Ref243812246 \h  \* MERGEFORMAT ">
        <w:r w:rsidR="00190054" w:rsidRPr="00190054">
          <w:rPr>
            <w:i/>
          </w:rPr>
          <w:t>Joystick Configuration</w:t>
        </w:r>
      </w:fldSimple>
      <w:r w:rsidR="002C33D2">
        <w:t xml:space="preserve"> </w:t>
      </w:r>
      <w:r>
        <w:t>for more information on this feature.</w:t>
      </w:r>
    </w:p>
    <w:p w:rsidR="006F00AB" w:rsidRPr="006F00AB" w:rsidRDefault="006F00AB" w:rsidP="00071A37">
      <w:pPr>
        <w:rPr>
          <w:rStyle w:val="SubtleEmphasis"/>
        </w:rPr>
      </w:pPr>
      <w:r w:rsidRPr="006F00AB">
        <w:rPr>
          <w:rStyle w:val="SubtleEmphasis"/>
        </w:rPr>
        <w:t>Show Hand</w:t>
      </w:r>
      <w:r w:rsidR="00221BFE">
        <w:rPr>
          <w:rStyle w:val="SubtleEmphasis"/>
        </w:rPr>
        <w:t xml:space="preserve"> B</w:t>
      </w:r>
      <w:r w:rsidRPr="006F00AB">
        <w:rPr>
          <w:rStyle w:val="SubtleEmphasis"/>
        </w:rPr>
        <w:t>ox Form</w:t>
      </w:r>
    </w:p>
    <w:p w:rsidR="006F00AB" w:rsidRDefault="006F00AB" w:rsidP="00071A37">
      <w:r>
        <w:t>When checked the driver hand</w:t>
      </w:r>
      <w:r w:rsidR="00221BFE">
        <w:t xml:space="preserve"> </w:t>
      </w:r>
      <w:r>
        <w:t>box will always be displayed when the driver is started by a client application. When the driver is started as a standalone application the hand</w:t>
      </w:r>
      <w:r w:rsidR="00221BFE">
        <w:t xml:space="preserve"> </w:t>
      </w:r>
      <w:r>
        <w:t>box is always displayed.</w:t>
      </w:r>
    </w:p>
    <w:p w:rsidR="006F00AB" w:rsidRPr="006F00AB" w:rsidRDefault="006F00AB" w:rsidP="00071A37">
      <w:pPr>
        <w:rPr>
          <w:rStyle w:val="SubtleEmphasis"/>
        </w:rPr>
      </w:pPr>
      <w:r w:rsidRPr="006F00AB">
        <w:rPr>
          <w:rStyle w:val="SubtleEmphasis"/>
        </w:rPr>
        <w:t>Use Voice Announcer</w:t>
      </w:r>
    </w:p>
    <w:p w:rsidR="006F00AB" w:rsidRDefault="006F00AB" w:rsidP="00071A37">
      <w:r>
        <w:t>The driver can make use of the PCs text to speech engine. When checked the pop-up form below will be displayed. If any voices are installed on your PC they will be listed in the drop down selection, you can select which types of messages are announced using the checkboxes.</w:t>
      </w:r>
    </w:p>
    <w:p w:rsidR="006F00AB" w:rsidRDefault="006F00AB" w:rsidP="00F6244D">
      <w:pPr>
        <w:jc w:val="center"/>
      </w:pPr>
      <w:r w:rsidRPr="006F00AB">
        <w:rPr>
          <w:noProof/>
          <w:lang w:val="en-GB" w:eastAsia="en-GB"/>
        </w:rPr>
        <w:drawing>
          <wp:inline distT="0" distB="0" distL="0" distR="0">
            <wp:extent cx="2535715" cy="1664286"/>
            <wp:effectExtent l="171450" t="133350" r="359885" b="297864"/>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2535715" cy="166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6F00AB" w:rsidRPr="006F00AB" w:rsidRDefault="006F00AB" w:rsidP="00071A37">
      <w:pPr>
        <w:rPr>
          <w:rStyle w:val="SubtleEmphasis"/>
        </w:rPr>
      </w:pPr>
      <w:r w:rsidRPr="006F00AB">
        <w:rPr>
          <w:rStyle w:val="SubtleEmphasis"/>
        </w:rPr>
        <w:lastRenderedPageBreak/>
        <w:t>Logging/Diagnostic Options</w:t>
      </w:r>
    </w:p>
    <w:p w:rsidR="006F00AB" w:rsidRDefault="006F00AB" w:rsidP="00071A37">
      <w:r>
        <w:t xml:space="preserve">This controls the detail of information that is recorded in the driver log files. The log files are located in </w:t>
      </w:r>
      <w:r w:rsidRPr="001A5605">
        <w:rPr>
          <w:rFonts w:ascii="Courier New" w:hAnsi="Courier New" w:cs="Courier New"/>
          <w:sz w:val="18"/>
          <w:szCs w:val="18"/>
        </w:rPr>
        <w:t>My Documents\</w:t>
      </w:r>
      <w:r w:rsidR="00681C6B" w:rsidRPr="001A5605">
        <w:rPr>
          <w:rFonts w:ascii="Courier New" w:hAnsi="Courier New" w:cs="Courier New"/>
          <w:sz w:val="18"/>
          <w:szCs w:val="18"/>
        </w:rPr>
        <w:t>ASCOM\</w:t>
      </w:r>
      <w:r w:rsidR="007C49E6" w:rsidRPr="001A5605">
        <w:rPr>
          <w:rFonts w:ascii="Courier New" w:hAnsi="Courier New" w:cs="Courier New"/>
          <w:sz w:val="18"/>
          <w:szCs w:val="18"/>
        </w:rPr>
        <w:t>Logs yy-mm-dd\</w:t>
      </w:r>
      <w:r w:rsidR="007C49E6">
        <w:t xml:space="preserve"> with a filename like </w:t>
      </w:r>
      <w:r w:rsidR="00681C6B" w:rsidRPr="001A5605">
        <w:rPr>
          <w:rFonts w:ascii="Courier New" w:hAnsi="Courier New" w:cs="Courier New"/>
          <w:sz w:val="18"/>
          <w:szCs w:val="18"/>
        </w:rPr>
        <w:t>GeminiDriver.Net</w:t>
      </w:r>
      <w:r w:rsidR="007C49E6" w:rsidRPr="001A5605">
        <w:rPr>
          <w:rFonts w:ascii="Courier New" w:hAnsi="Courier New" w:cs="Courier New"/>
          <w:sz w:val="18"/>
          <w:szCs w:val="18"/>
        </w:rPr>
        <w:t>hhmmss.txt</w:t>
      </w:r>
      <w:r w:rsidR="00221BFE" w:rsidRPr="000A1489">
        <w:t>.</w:t>
      </w:r>
      <w:r w:rsidR="00221BFE">
        <w:t xml:space="preserve"> When functioning normally, it is suggested you leave</w:t>
      </w:r>
      <w:r w:rsidR="007A1838">
        <w:t xml:space="preserve"> this logging level set to </w:t>
      </w:r>
      <w:r w:rsidR="00621958">
        <w:t>“</w:t>
      </w:r>
      <w:r w:rsidR="00621958" w:rsidRPr="00621958">
        <w:t>1: No logging”</w:t>
      </w:r>
      <w:r w:rsidR="00621958">
        <w:t>;</w:t>
      </w:r>
      <w:r w:rsidR="007A1838">
        <w:t xml:space="preserve"> for troubleshooting purposes set to full logging</w:t>
      </w:r>
      <w:r w:rsidR="007F16E2">
        <w:t>, or whatever is recommended by the support person</w:t>
      </w:r>
      <w:r w:rsidR="007A1838">
        <w:t>.</w:t>
      </w:r>
    </w:p>
    <w:p w:rsidR="00221BFE" w:rsidRPr="006F00AB" w:rsidRDefault="00221BFE" w:rsidP="00170BEE">
      <w:pPr>
        <w:keepNext/>
        <w:rPr>
          <w:rStyle w:val="SubtleEmphasis"/>
        </w:rPr>
      </w:pPr>
      <w:r>
        <w:rPr>
          <w:rStyle w:val="SubtleEmphasis"/>
        </w:rPr>
        <w:t>Gemini Settings</w:t>
      </w:r>
    </w:p>
    <w:p w:rsidR="006F00AB" w:rsidRDefault="00221BFE" w:rsidP="00071A37">
      <w:r>
        <w:t xml:space="preserve">This button provides access to the Gemini Advanced Configuration form. Refer to section </w:t>
      </w:r>
      <w:fldSimple w:instr=" REF _Ref243665795 \w \h  \* MERGEFORMAT ">
        <w:r w:rsidR="00190054" w:rsidRPr="00190054">
          <w:rPr>
            <w:i/>
          </w:rPr>
          <w:t>4.3</w:t>
        </w:r>
      </w:fldSimple>
      <w:r w:rsidR="00BA31F8">
        <w:rPr>
          <w:i/>
        </w:rPr>
        <w:t xml:space="preserve"> -</w:t>
      </w:r>
      <w:r w:rsidR="002C33D2" w:rsidRPr="002C33D2">
        <w:rPr>
          <w:i/>
        </w:rPr>
        <w:t xml:space="preserve"> </w:t>
      </w:r>
      <w:fldSimple w:instr=" REF _Ref243665795 \h  \* MERGEFORMAT ">
        <w:r w:rsidR="00190054" w:rsidRPr="00190054">
          <w:rPr>
            <w:i/>
          </w:rPr>
          <w:t>Gemini Telescope Setup</w:t>
        </w:r>
      </w:fldSimple>
      <w:r w:rsidR="002C33D2">
        <w:t xml:space="preserve"> </w:t>
      </w:r>
      <w:r>
        <w:t>for more details.</w:t>
      </w:r>
    </w:p>
    <w:p w:rsidR="00221BFE" w:rsidRPr="006F00AB" w:rsidRDefault="00221BFE" w:rsidP="00071A37">
      <w:pPr>
        <w:rPr>
          <w:rStyle w:val="SubtleEmphasis"/>
        </w:rPr>
      </w:pPr>
      <w:r>
        <w:rPr>
          <w:rStyle w:val="SubtleEmphasis"/>
        </w:rPr>
        <w:t>GPS Settings</w:t>
      </w:r>
    </w:p>
    <w:p w:rsidR="00681D6E" w:rsidRDefault="00221BFE" w:rsidP="00071A37">
      <w:r>
        <w:t xml:space="preserve">This button provides access to the GPS configuration form. </w:t>
      </w:r>
      <w:r w:rsidR="00BA31F8">
        <w:t>You configure the port number and speed of the serial port on your PC to which the GPS is connected. There are options for automatically updating the PC clock</w:t>
      </w:r>
      <w:r w:rsidR="00621958">
        <w:t xml:space="preserve"> as well as the location data</w:t>
      </w:r>
      <w:r w:rsidR="00BA31F8">
        <w:t xml:space="preserve"> from the GPS, and manually performing a query</w:t>
      </w:r>
      <w:r>
        <w:t>.</w:t>
      </w:r>
    </w:p>
    <w:p w:rsidR="00507EA4" w:rsidRDefault="0022201B" w:rsidP="00F6244D">
      <w:pPr>
        <w:jc w:val="center"/>
      </w:pPr>
      <w:r w:rsidRPr="0022201B">
        <w:rPr>
          <w:noProof/>
          <w:lang w:val="en-GB" w:eastAsia="en-GB"/>
        </w:rPr>
        <w:drawing>
          <wp:inline distT="0" distB="0" distL="0" distR="0">
            <wp:extent cx="2121429" cy="1642857"/>
            <wp:effectExtent l="171450" t="133350" r="355071" b="300243"/>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2121429" cy="164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BA31F8" w:rsidRDefault="00BA31F8" w:rsidP="00071A37">
      <w:r>
        <w:t>Ensure that your GPS is set to output NMEA data</w:t>
      </w:r>
      <w:r w:rsidR="00170C24">
        <w:t xml:space="preserve"> at the same serial speed</w:t>
      </w:r>
      <w:r>
        <w:t xml:space="preserve">, </w:t>
      </w:r>
      <w:r w:rsidR="00170C24">
        <w:t xml:space="preserve">and is </w:t>
      </w:r>
      <w:r>
        <w:t>not</w:t>
      </w:r>
      <w:r w:rsidR="00170C24">
        <w:t xml:space="preserve"> set to</w:t>
      </w:r>
      <w:r>
        <w:t xml:space="preserve"> SiRF or</w:t>
      </w:r>
      <w:r w:rsidR="00170C24">
        <w:t xml:space="preserve"> some other</w:t>
      </w:r>
      <w:r>
        <w:t xml:space="preserve"> proprietary protocol.</w:t>
      </w:r>
      <w:r w:rsidR="00F6244D">
        <w:t xml:space="preserve"> </w:t>
      </w:r>
      <w:r w:rsidR="00F9104D">
        <w:t>This form only</w:t>
      </w:r>
      <w:r w:rsidR="00F6244D">
        <w:t xml:space="preserve"> updates from the GPS when you press the </w:t>
      </w:r>
      <w:r w:rsidR="0038415E">
        <w:t>[</w:t>
      </w:r>
      <w:r w:rsidR="00F6244D">
        <w:t>Query</w:t>
      </w:r>
      <w:r w:rsidR="0038415E">
        <w:t>]</w:t>
      </w:r>
      <w:r w:rsidR="00F6244D">
        <w:t xml:space="preserve"> button whilst it is updating,</w:t>
      </w:r>
      <w:r w:rsidR="00F9104D">
        <w:t xml:space="preserve"> </w:t>
      </w:r>
      <w:r w:rsidR="00F6244D">
        <w:t xml:space="preserve">the Query button will change to </w:t>
      </w:r>
      <w:r w:rsidR="0038415E">
        <w:t>[</w:t>
      </w:r>
      <w:r w:rsidR="00F6244D">
        <w:t>Stop</w:t>
      </w:r>
      <w:r w:rsidR="0038415E">
        <w:t>]</w:t>
      </w:r>
      <w:r w:rsidR="00F6244D">
        <w:t>. Pressing e</w:t>
      </w:r>
      <w:r w:rsidR="00F9104D">
        <w:t>ither the</w:t>
      </w:r>
      <w:r w:rsidR="0038415E">
        <w:t xml:space="preserve"> [</w:t>
      </w:r>
      <w:r w:rsidR="00F9104D">
        <w:t>Stop</w:t>
      </w:r>
      <w:r w:rsidR="0038415E">
        <w:t>]</w:t>
      </w:r>
      <w:r w:rsidR="00F9104D">
        <w:t xml:space="preserve">, </w:t>
      </w:r>
      <w:r w:rsidR="0038415E">
        <w:t>[</w:t>
      </w:r>
      <w:r w:rsidR="00F9104D">
        <w:t>Cancel</w:t>
      </w:r>
      <w:r w:rsidR="0038415E">
        <w:t>]</w:t>
      </w:r>
      <w:r w:rsidR="00F6244D">
        <w:t>,</w:t>
      </w:r>
      <w:r w:rsidR="00F9104D">
        <w:t xml:space="preserve"> or</w:t>
      </w:r>
      <w:r w:rsidR="0038415E">
        <w:t xml:space="preserve"> [</w:t>
      </w:r>
      <w:r w:rsidR="00F9104D">
        <w:t>OK</w:t>
      </w:r>
      <w:r w:rsidR="0038415E">
        <w:t>]</w:t>
      </w:r>
      <w:r w:rsidR="00F9104D">
        <w:t xml:space="preserve"> button wi</w:t>
      </w:r>
      <w:r w:rsidR="00997685">
        <w:t>ll halt</w:t>
      </w:r>
      <w:r w:rsidR="00F9104D">
        <w:t xml:space="preserve"> the GPS update. </w:t>
      </w:r>
      <w:r w:rsidR="00997685">
        <w:t>Pressing e</w:t>
      </w:r>
      <w:r w:rsidR="00F9104D">
        <w:t xml:space="preserve">ither the </w:t>
      </w:r>
      <w:r w:rsidR="0038415E">
        <w:t>[</w:t>
      </w:r>
      <w:r w:rsidR="00F9104D">
        <w:t>OK</w:t>
      </w:r>
      <w:r w:rsidR="0038415E">
        <w:t>]</w:t>
      </w:r>
      <w:r w:rsidR="00F9104D">
        <w:t xml:space="preserve"> or </w:t>
      </w:r>
      <w:r w:rsidR="0038415E">
        <w:t>[</w:t>
      </w:r>
      <w:r w:rsidR="00F9104D">
        <w:t>Cancel</w:t>
      </w:r>
      <w:r w:rsidR="0038415E">
        <w:t>]</w:t>
      </w:r>
      <w:r w:rsidR="00997685">
        <w:t xml:space="preserve"> button</w:t>
      </w:r>
      <w:r w:rsidR="00F9104D">
        <w:t xml:space="preserve"> will close the form.</w:t>
      </w:r>
    </w:p>
    <w:p w:rsidR="00F72FCE" w:rsidRDefault="00F72FCE" w:rsidP="00071A37">
      <w:r>
        <w:t>The icon in the top right hand corner of the form indicates if the data being received from the GPS is reliable or not (whether the GPS has a ‘lock’ or not). If the icon shows a satellite with a line through it (as shown above), then the time and location information should not be relied upon, wait a little longer for your GPS to lock on to the satellites.</w:t>
      </w:r>
    </w:p>
    <w:p w:rsidR="00507EA4" w:rsidRDefault="00507EA4" w:rsidP="00071A37">
      <w:pPr>
        <w:pStyle w:val="Heading2"/>
      </w:pPr>
      <w:bookmarkStart w:id="21" w:name="_Ref243811815"/>
      <w:bookmarkStart w:id="22" w:name="_Ref243811820"/>
      <w:bookmarkStart w:id="23" w:name="_Toc252042334"/>
      <w:r>
        <w:lastRenderedPageBreak/>
        <w:t>Advanced Gemini Settings</w:t>
      </w:r>
      <w:bookmarkEnd w:id="21"/>
      <w:bookmarkEnd w:id="22"/>
      <w:bookmarkEnd w:id="23"/>
    </w:p>
    <w:p w:rsidR="00507EA4" w:rsidRDefault="00170BEE" w:rsidP="00997685">
      <w:pPr>
        <w:jc w:val="center"/>
      </w:pPr>
      <w:r>
        <w:rPr>
          <w:noProof/>
          <w:lang w:val="en-GB" w:eastAsia="en-GB"/>
        </w:rPr>
        <w:drawing>
          <wp:inline distT="0" distB="0" distL="0" distR="0">
            <wp:extent cx="3840000" cy="5973334"/>
            <wp:effectExtent l="171450" t="133350" r="370050" b="313166"/>
            <wp:docPr id="37" name="Picture 36" descr="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32" cstate="print"/>
                    <a:stretch>
                      <a:fillRect/>
                    </a:stretch>
                  </pic:blipFill>
                  <pic:spPr>
                    <a:xfrm>
                      <a:off x="0" y="0"/>
                      <a:ext cx="3840000" cy="5973334"/>
                    </a:xfrm>
                    <a:prstGeom prst="rect">
                      <a:avLst/>
                    </a:prstGeom>
                    <a:ln>
                      <a:noFill/>
                    </a:ln>
                    <a:effectLst>
                      <a:outerShdw blurRad="292100" dist="139700" dir="2700000" algn="tl" rotWithShape="0">
                        <a:srgbClr val="333333">
                          <a:alpha val="65000"/>
                        </a:srgbClr>
                      </a:outerShdw>
                    </a:effectLst>
                  </pic:spPr>
                </pic:pic>
              </a:graphicData>
            </a:graphic>
          </wp:inline>
        </w:drawing>
      </w:r>
    </w:p>
    <w:p w:rsidR="004B72A7" w:rsidRPr="00521DE9" w:rsidRDefault="004B72A7" w:rsidP="00521DE9">
      <w:pPr>
        <w:pStyle w:val="list"/>
        <w:rPr>
          <w:rStyle w:val="SubtleEmphasis"/>
        </w:rPr>
      </w:pPr>
      <w:r w:rsidRPr="00521DE9">
        <w:rPr>
          <w:rStyle w:val="SubtleEmphasis"/>
        </w:rPr>
        <w:t>General Description</w:t>
      </w:r>
    </w:p>
    <w:p w:rsidR="004B72A7" w:rsidRDefault="004B72A7" w:rsidP="00071A37">
      <w:r>
        <w:t>This form is where most of the Gemini specific configuration is carried out. As a result it is the most complex form in the driver.</w:t>
      </w:r>
      <w:r w:rsidR="00F9104D">
        <w:t xml:space="preserve">  This form now opens with the custom mount setting minimized as default.</w:t>
      </w:r>
      <w:r w:rsidR="00F23F54">
        <w:t xml:space="preserve"> Each of the sections can be collapsed or expanded by clicking on the small button to the left of the section name. This is useful for reducing the complexity of the display if for instance the Custom Mount Settings or Speed Settings are not something you need to change.</w:t>
      </w:r>
      <w:r w:rsidR="00F9104D">
        <w:t xml:space="preserve"> </w:t>
      </w:r>
    </w:p>
    <w:p w:rsidR="004B72A7" w:rsidRPr="004B72A7" w:rsidRDefault="004B72A7" w:rsidP="00071A37">
      <w:r>
        <w:lastRenderedPageBreak/>
        <w:t>All the settings here are collected together into a ‘profile’, a profile can be saved to and load from a file on your computer. The driver creates a default profile file called GeminiDefaultProfile.gp, and will load this every time the driver starts. You can save and load profiles using any filename you like.</w:t>
      </w:r>
    </w:p>
    <w:p w:rsidR="00D12824" w:rsidRDefault="00D12824" w:rsidP="00700B81">
      <w:r>
        <w:t xml:space="preserve">Once </w:t>
      </w:r>
      <w:r w:rsidR="004B72A7">
        <w:t xml:space="preserve">the form has </w:t>
      </w:r>
      <w:r>
        <w:t>loaded</w:t>
      </w:r>
      <w:r w:rsidR="004B72A7">
        <w:t xml:space="preserve"> a profile</w:t>
      </w:r>
      <w:r>
        <w:t>, all the settings from this profile can be sen</w:t>
      </w:r>
      <w:r w:rsidR="0038415E">
        <w:t>t to Gemini by clicking on the [</w:t>
      </w:r>
      <w:r>
        <w:t>Apply</w:t>
      </w:r>
      <w:r w:rsidR="0038415E">
        <w:t>]</w:t>
      </w:r>
      <w:r>
        <w:t xml:space="preserve"> button, or by </w:t>
      </w:r>
      <w:r w:rsidR="0038415E">
        <w:t>clicking</w:t>
      </w:r>
      <w:r>
        <w:t xml:space="preserve"> </w:t>
      </w:r>
      <w:r w:rsidR="0038415E">
        <w:t>[</w:t>
      </w:r>
      <w:r>
        <w:t>OK</w:t>
      </w:r>
      <w:r w:rsidR="0038415E">
        <w:t>]</w:t>
      </w:r>
      <w:r>
        <w:t xml:space="preserve">. </w:t>
      </w:r>
      <w:r w:rsidR="004D6B31">
        <w:t xml:space="preserve">If the </w:t>
      </w:r>
      <w:r w:rsidR="00700B81">
        <w:t xml:space="preserve">Gemini </w:t>
      </w:r>
      <w:r w:rsidR="004D6B31">
        <w:t xml:space="preserve">system </w:t>
      </w:r>
      <w:r w:rsidR="00700B81">
        <w:t>is disconnected</w:t>
      </w:r>
      <w:r w:rsidR="004D6B31">
        <w:t xml:space="preserve"> then pressing either the [Apply] or [OK} buttons will save </w:t>
      </w:r>
      <w:r w:rsidR="00700B81">
        <w:t xml:space="preserve">the changes the Default Profile, </w:t>
      </w:r>
      <w:r w:rsidR="004D6B31">
        <w:t>this is the equivalent of pressing the [</w:t>
      </w:r>
      <w:r w:rsidR="00700B81">
        <w:t>Save</w:t>
      </w:r>
      <w:r w:rsidR="004D6B31">
        <w:t xml:space="preserve"> Default]</w:t>
      </w:r>
      <w:r w:rsidR="00700B81">
        <w:t xml:space="preserve"> button.</w:t>
      </w:r>
    </w:p>
    <w:p w:rsidR="00D12824" w:rsidRDefault="00D12824" w:rsidP="00071A37">
      <w:r>
        <w:t>Here's a list of everything that is saved as part of the profile:</w:t>
      </w:r>
    </w:p>
    <w:p w:rsidR="00D12824" w:rsidRDefault="00D12824" w:rsidP="0038415E">
      <w:pPr>
        <w:pStyle w:val="ListParagraph"/>
        <w:numPr>
          <w:ilvl w:val="0"/>
          <w:numId w:val="25"/>
        </w:numPr>
      </w:pPr>
      <w:r>
        <w:t>All settings under Controller Settings, including safety limits</w:t>
      </w:r>
    </w:p>
    <w:p w:rsidR="00D12824" w:rsidRDefault="00D12824" w:rsidP="0038415E">
      <w:pPr>
        <w:pStyle w:val="ListParagraph"/>
        <w:numPr>
          <w:ilvl w:val="0"/>
          <w:numId w:val="25"/>
        </w:numPr>
      </w:pPr>
      <w:r>
        <w:t>All settings under Tracking</w:t>
      </w:r>
    </w:p>
    <w:p w:rsidR="00D12824" w:rsidRDefault="00D12824" w:rsidP="0038415E">
      <w:pPr>
        <w:pStyle w:val="ListParagraph"/>
        <w:numPr>
          <w:ilvl w:val="0"/>
          <w:numId w:val="25"/>
        </w:numPr>
      </w:pPr>
      <w:r>
        <w:t>All settings under Speed Settings</w:t>
      </w:r>
    </w:p>
    <w:p w:rsidR="00D12824" w:rsidRDefault="00D12824" w:rsidP="0038415E">
      <w:pPr>
        <w:pStyle w:val="ListParagraph"/>
        <w:numPr>
          <w:ilvl w:val="0"/>
          <w:numId w:val="25"/>
        </w:numPr>
      </w:pPr>
      <w:r>
        <w:t>Custom mount settings are used only if Mount Type is set to Custom</w:t>
      </w:r>
    </w:p>
    <w:p w:rsidR="00D12824" w:rsidRDefault="00D12824" w:rsidP="0038415E">
      <w:pPr>
        <w:pStyle w:val="ListParagraph"/>
        <w:numPr>
          <w:ilvl w:val="0"/>
          <w:numId w:val="25"/>
        </w:numPr>
      </w:pPr>
      <w:r>
        <w:t>All External Encoder settings</w:t>
      </w:r>
    </w:p>
    <w:p w:rsidR="00D12824" w:rsidRDefault="00D12824" w:rsidP="0038415E">
      <w:pPr>
        <w:pStyle w:val="ListParagraph"/>
        <w:numPr>
          <w:ilvl w:val="0"/>
          <w:numId w:val="25"/>
        </w:numPr>
      </w:pPr>
      <w:r>
        <w:t xml:space="preserve">All </w:t>
      </w:r>
      <w:r w:rsidR="00B65B48">
        <w:t>modeling</w:t>
      </w:r>
      <w:r>
        <w:t xml:space="preserve"> parameters</w:t>
      </w:r>
    </w:p>
    <w:p w:rsidR="00D12824" w:rsidRDefault="00B65B48" w:rsidP="0038415E">
      <w:pPr>
        <w:pStyle w:val="ListParagraph"/>
        <w:numPr>
          <w:ilvl w:val="0"/>
          <w:numId w:val="25"/>
        </w:numPr>
      </w:pPr>
      <w:r>
        <w:t>All of PEC programming (if</w:t>
      </w:r>
      <w:r w:rsidR="00D12824">
        <w:t xml:space="preserve"> "Include PEC Data" is checked</w:t>
      </w:r>
      <w:r>
        <w:t>)</w:t>
      </w:r>
    </w:p>
    <w:p w:rsidR="00D12824" w:rsidRDefault="004B72A7" w:rsidP="00071A37">
      <w:r>
        <w:t>Once</w:t>
      </w:r>
      <w:r w:rsidR="00D12824">
        <w:t xml:space="preserve"> you load a profile</w:t>
      </w:r>
      <w:r>
        <w:t xml:space="preserve"> from file</w:t>
      </w:r>
      <w:r w:rsidR="00D12824">
        <w:t xml:space="preserve">, the title of the Advanced Settings window will indicate the name of this profile (Profile092009-withPEC.gp) for example. </w:t>
      </w:r>
    </w:p>
    <w:p w:rsidR="00D12824" w:rsidRDefault="004B72A7" w:rsidP="00071A37">
      <w:r>
        <w:t>When the profile has been</w:t>
      </w:r>
      <w:r w:rsidR="00D12824">
        <w:t xml:space="preserve"> loaded, you can make changes to </w:t>
      </w:r>
      <w:r>
        <w:t>it</w:t>
      </w:r>
      <w:r w:rsidR="00D12824">
        <w:t xml:space="preserve">, for example, selecting a different hand-controller mode, or different slewing speed. Once you make any desired changes, you can save the profile to a file </w:t>
      </w:r>
      <w:r w:rsidR="0038415E">
        <w:t>using the [</w:t>
      </w:r>
      <w:r w:rsidR="00D12824">
        <w:t>Save...</w:t>
      </w:r>
      <w:r w:rsidR="0038415E">
        <w:t>] button</w:t>
      </w:r>
      <w:r w:rsidR="00D12824">
        <w:t xml:space="preserve">, or send it to </w:t>
      </w:r>
      <w:r w:rsidR="004D6B31">
        <w:t>Gemini using</w:t>
      </w:r>
      <w:r w:rsidR="0038415E">
        <w:t xml:space="preserve"> the [</w:t>
      </w:r>
      <w:r w:rsidR="00D12824">
        <w:t>Apply</w:t>
      </w:r>
      <w:r w:rsidR="0038415E">
        <w:t>] button</w:t>
      </w:r>
      <w:r w:rsidR="00D12824">
        <w:t>.</w:t>
      </w:r>
    </w:p>
    <w:p w:rsidR="00D12824" w:rsidRDefault="00D12824" w:rsidP="00071A37">
      <w:r>
        <w:t>You can load, modify, and save back to a file any of the saved profiles even while Gemini is disconnected.</w:t>
      </w:r>
    </w:p>
    <w:p w:rsidR="00D12824" w:rsidRDefault="00D12824" w:rsidP="00071A37">
      <w:r>
        <w:t>The idea o</w:t>
      </w:r>
      <w:r w:rsidR="00B65B48">
        <w:t>f a Gemini profile is to store the</w:t>
      </w:r>
      <w:r>
        <w:t xml:space="preserve"> complete state of the Gemini controller in a file that can be restored and modified later.</w:t>
      </w:r>
    </w:p>
    <w:p w:rsidR="00D12824" w:rsidRDefault="00D12824" w:rsidP="00071A37">
      <w:r>
        <w:t>For example, if you sa</w:t>
      </w:r>
      <w:r w:rsidR="00B65B48">
        <w:t>ve a profile, then remove the 3V</w:t>
      </w:r>
      <w:r>
        <w:t xml:space="preserve"> CMOS backup battery causing a complete reset, and then load the saved profile and </w:t>
      </w:r>
      <w:r w:rsidR="00BA31F8">
        <w:t>apply</w:t>
      </w:r>
      <w:r>
        <w:t xml:space="preserve"> it to Gemini, your Gemini will be restored back to </w:t>
      </w:r>
      <w:r w:rsidR="00B65B48">
        <w:t>almost</w:t>
      </w:r>
      <w:r>
        <w:t xml:space="preserve"> the state it was in before the reset.</w:t>
      </w:r>
    </w:p>
    <w:p w:rsidR="00507EA4" w:rsidRPr="00997685" w:rsidRDefault="00D12824" w:rsidP="00071A37">
      <w:pPr>
        <w:rPr>
          <w:i/>
        </w:rPr>
      </w:pPr>
      <w:r w:rsidRPr="00997685">
        <w:rPr>
          <w:b/>
          <w:i/>
        </w:rPr>
        <w:t>Note:</w:t>
      </w:r>
      <w:r w:rsidR="0038415E">
        <w:rPr>
          <w:i/>
        </w:rPr>
        <w:t xml:space="preserve"> Due</w:t>
      </w:r>
      <w:r w:rsidRPr="00997685">
        <w:rPr>
          <w:i/>
        </w:rPr>
        <w:t xml:space="preserve"> to </w:t>
      </w:r>
      <w:r w:rsidR="00B65B48" w:rsidRPr="00997685">
        <w:rPr>
          <w:i/>
        </w:rPr>
        <w:t>limitations of</w:t>
      </w:r>
      <w:r w:rsidRPr="00997685">
        <w:rPr>
          <w:i/>
        </w:rPr>
        <w:t xml:space="preserve"> the Ge</w:t>
      </w:r>
      <w:r w:rsidR="00B65B48" w:rsidRPr="00997685">
        <w:rPr>
          <w:i/>
        </w:rPr>
        <w:t>mini Firmware, if you remove</w:t>
      </w:r>
      <w:r w:rsidRPr="00997685">
        <w:rPr>
          <w:i/>
        </w:rPr>
        <w:t xml:space="preserve"> the batt</w:t>
      </w:r>
      <w:r w:rsidR="00B65B48" w:rsidRPr="00997685">
        <w:rPr>
          <w:i/>
        </w:rPr>
        <w:t>ery and then restore a profile, y</w:t>
      </w:r>
      <w:r w:rsidRPr="00997685">
        <w:rPr>
          <w:i/>
        </w:rPr>
        <w:t xml:space="preserve">ou will not be able to </w:t>
      </w:r>
      <w:r w:rsidR="00B65B48" w:rsidRPr="00997685">
        <w:rPr>
          <w:i/>
        </w:rPr>
        <w:t>add to</w:t>
      </w:r>
      <w:r w:rsidRPr="00997685">
        <w:rPr>
          <w:i/>
        </w:rPr>
        <w:t xml:space="preserve"> the modeling parameters using additional align. </w:t>
      </w:r>
      <w:r w:rsidR="00B65B48" w:rsidRPr="00997685">
        <w:rPr>
          <w:i/>
        </w:rPr>
        <w:t xml:space="preserve">Gemini only allows you to backup and restore the major terms; the </w:t>
      </w:r>
      <w:r w:rsidR="00997685">
        <w:rPr>
          <w:i/>
        </w:rPr>
        <w:t>complete</w:t>
      </w:r>
      <w:r w:rsidR="00B65B48" w:rsidRPr="00997685">
        <w:rPr>
          <w:i/>
        </w:rPr>
        <w:t xml:space="preserve"> model which includes all the alignment points used to create the model</w:t>
      </w:r>
      <w:r w:rsidR="00997685">
        <w:rPr>
          <w:i/>
        </w:rPr>
        <w:t xml:space="preserve"> is not available for download.</w:t>
      </w:r>
    </w:p>
    <w:p w:rsidR="00997685" w:rsidRDefault="00997685" w:rsidP="00997685">
      <w:r>
        <w:t>Each of the sections can be collapsed or expanded by clicking on the small button to the left of the section name. This is useful for reducing the complexity of the display if for instance the Custom Mount Settings or Speed Settings are not something you need to change.</w:t>
      </w:r>
    </w:p>
    <w:p w:rsidR="00997685" w:rsidRPr="00997685" w:rsidRDefault="00997685" w:rsidP="00997685">
      <w:pPr>
        <w:rPr>
          <w:i/>
        </w:rPr>
      </w:pPr>
      <w:r w:rsidRPr="00997685">
        <w:rPr>
          <w:b/>
          <w:i/>
        </w:rPr>
        <w:t>Note:</w:t>
      </w:r>
      <w:r w:rsidRPr="00997685">
        <w:rPr>
          <w:i/>
        </w:rPr>
        <w:t xml:space="preserve"> The Custom section will be collapsed by default unless you select Custom as the mount type in the Controller Settings section.</w:t>
      </w:r>
    </w:p>
    <w:p w:rsidR="00851828" w:rsidRDefault="00851828" w:rsidP="00071A37">
      <w:r>
        <w:lastRenderedPageBreak/>
        <w:t>The data in each section can be either updated with the values currently stored in Gemini, or the form values sent to Gemini by clicking on the small curly arrow in the bottom right of each section. This pops up a mini-menu allowing one of these two operations to be selected.</w:t>
      </w:r>
    </w:p>
    <w:p w:rsidR="00D15AAA" w:rsidRPr="00997685" w:rsidRDefault="00221BFE" w:rsidP="00071A37">
      <w:pPr>
        <w:rPr>
          <w:i/>
        </w:rPr>
      </w:pPr>
      <w:r w:rsidRPr="00997685">
        <w:rPr>
          <w:b/>
          <w:i/>
        </w:rPr>
        <w:t>Note:</w:t>
      </w:r>
      <w:r w:rsidRPr="00997685">
        <w:rPr>
          <w:i/>
        </w:rPr>
        <w:t xml:space="preserve"> Setting some parameters after the Gemini system has booted will require a restart of Gemini to implement the changes</w:t>
      </w:r>
      <w:r w:rsidR="00D15AAA" w:rsidRPr="00997685">
        <w:rPr>
          <w:i/>
        </w:rPr>
        <w:t>:</w:t>
      </w:r>
      <w:r w:rsidRPr="00997685">
        <w:rPr>
          <w:i/>
          <w:highlight w:val="yellow"/>
        </w:rPr>
        <w:t xml:space="preserve"> </w:t>
      </w:r>
    </w:p>
    <w:p w:rsidR="00D15AAA" w:rsidRPr="00997685" w:rsidRDefault="00D15AAA" w:rsidP="00997685">
      <w:pPr>
        <w:pStyle w:val="ListParagraph"/>
        <w:numPr>
          <w:ilvl w:val="0"/>
          <w:numId w:val="21"/>
        </w:numPr>
        <w:rPr>
          <w:i/>
        </w:rPr>
      </w:pPr>
      <w:r w:rsidRPr="00997685">
        <w:rPr>
          <w:i/>
        </w:rPr>
        <w:t>Mount Type</w:t>
      </w:r>
    </w:p>
    <w:p w:rsidR="00D15AAA" w:rsidRPr="00997685" w:rsidRDefault="00D15AAA" w:rsidP="00997685">
      <w:pPr>
        <w:pStyle w:val="ListParagraph"/>
        <w:numPr>
          <w:ilvl w:val="0"/>
          <w:numId w:val="21"/>
        </w:numPr>
        <w:rPr>
          <w:i/>
        </w:rPr>
      </w:pPr>
      <w:r w:rsidRPr="00997685">
        <w:rPr>
          <w:i/>
        </w:rPr>
        <w:t>Change of Hemisphere</w:t>
      </w:r>
    </w:p>
    <w:p w:rsidR="004B72A7" w:rsidRPr="00997685" w:rsidRDefault="004B72A7" w:rsidP="00071A37">
      <w:pPr>
        <w:rPr>
          <w:i/>
        </w:rPr>
      </w:pPr>
      <w:r w:rsidRPr="00997685">
        <w:rPr>
          <w:b/>
          <w:i/>
        </w:rPr>
        <w:t>Note:</w:t>
      </w:r>
      <w:r w:rsidRPr="00997685">
        <w:rPr>
          <w:i/>
        </w:rPr>
        <w:t xml:space="preserve"> If restoring the mount type results in a change in the mount type (say from the default Titan50) then you must ‘Synchronize’ Gemini in order to restore the alignment of the model to the sky.</w:t>
      </w:r>
    </w:p>
    <w:p w:rsidR="004B72A7" w:rsidRDefault="004B72A7" w:rsidP="00071A37">
      <w:pPr>
        <w:rPr>
          <w:rStyle w:val="SubtleEmphasis"/>
        </w:rPr>
      </w:pPr>
      <w:r>
        <w:rPr>
          <w:rStyle w:val="SubtleEmphasis"/>
        </w:rPr>
        <w:t>Controller Settings</w:t>
      </w:r>
    </w:p>
    <w:p w:rsidR="001A1F6D" w:rsidRDefault="00170BEE" w:rsidP="001A1F6D">
      <w:pPr>
        <w:jc w:val="center"/>
        <w:rPr>
          <w:rStyle w:val="SubtleEmphasis"/>
        </w:rPr>
      </w:pPr>
      <w:r w:rsidRPr="00170BEE">
        <w:rPr>
          <w:noProof/>
          <w:lang w:val="en-GB" w:eastAsia="en-GB"/>
        </w:rPr>
        <w:drawing>
          <wp:inline distT="0" distB="0" distL="0" distR="0">
            <wp:extent cx="3485714" cy="1200000"/>
            <wp:effectExtent l="171450" t="133350" r="362386" b="30495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485714" cy="120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0D35EB" w:rsidRDefault="000D35EB" w:rsidP="00071A37">
      <w:pPr>
        <w:rPr>
          <w:iCs/>
        </w:rPr>
      </w:pPr>
      <w:r w:rsidRPr="000D35EB">
        <w:rPr>
          <w:iCs/>
        </w:rPr>
        <w:t>This section</w:t>
      </w:r>
      <w:r>
        <w:rPr>
          <w:iCs/>
        </w:rPr>
        <w:t xml:space="preserve"> set some basic properties of the Gemini controller. Most important is the mount type, selecting the correct type here will set a number of other fields on the form to relevant defaults.</w:t>
      </w:r>
    </w:p>
    <w:p w:rsidR="000D35EB" w:rsidRDefault="00226C1D" w:rsidP="00071A37">
      <w:pPr>
        <w:rPr>
          <w:iCs/>
        </w:rPr>
      </w:pPr>
      <w:r w:rsidRPr="00226C1D">
        <w:rPr>
          <w:b/>
          <w:iCs/>
        </w:rPr>
        <w:t>Hand box settings</w:t>
      </w:r>
      <w:r>
        <w:rPr>
          <w:iCs/>
        </w:rPr>
        <w:t xml:space="preserve"> – </w:t>
      </w:r>
      <w:r w:rsidR="000D35EB">
        <w:rPr>
          <w:iCs/>
        </w:rPr>
        <w:t>You can also set the physical hand box display brightness, and mode (visual, photo, all speeds) to be set on connection.</w:t>
      </w:r>
    </w:p>
    <w:p w:rsidR="00F567E3" w:rsidRDefault="00F567E3" w:rsidP="00071A37">
      <w:pPr>
        <w:rPr>
          <w:iCs/>
        </w:rPr>
      </w:pPr>
      <w:r w:rsidRPr="00F567E3">
        <w:rPr>
          <w:b/>
          <w:iCs/>
        </w:rPr>
        <w:t xml:space="preserve">Synch </w:t>
      </w:r>
      <w:r>
        <w:rPr>
          <w:b/>
          <w:iCs/>
        </w:rPr>
        <w:t>P</w:t>
      </w:r>
      <w:r w:rsidRPr="00F567E3">
        <w:rPr>
          <w:b/>
          <w:iCs/>
        </w:rPr>
        <w:t xml:space="preserve">erforms </w:t>
      </w:r>
      <w:r>
        <w:rPr>
          <w:b/>
          <w:iCs/>
        </w:rPr>
        <w:t>A</w:t>
      </w:r>
      <w:r w:rsidRPr="00F567E3">
        <w:rPr>
          <w:b/>
          <w:iCs/>
        </w:rPr>
        <w:t xml:space="preserve">dditional </w:t>
      </w:r>
      <w:r>
        <w:rPr>
          <w:b/>
          <w:iCs/>
        </w:rPr>
        <w:t>A</w:t>
      </w:r>
      <w:r w:rsidRPr="00F567E3">
        <w:rPr>
          <w:b/>
          <w:iCs/>
        </w:rPr>
        <w:t>lign</w:t>
      </w:r>
      <w:r>
        <w:rPr>
          <w:iCs/>
        </w:rPr>
        <w:t xml:space="preserve"> – Controls the effect of a synchronize command received from a client program. ASCOM only implements a single synchronize command, it has no concept of synchronizing to add to a model, setting this parameter allows you to build a Gemini pointing model by using a ‘Goto’, ‘center’ (in eyepiece or camera), and ‘synchronize’ sequence in your favorite planetarium program.</w:t>
      </w:r>
    </w:p>
    <w:p w:rsidR="00F567E3" w:rsidRDefault="00F567E3" w:rsidP="00071A37">
      <w:pPr>
        <w:rPr>
          <w:iCs/>
        </w:rPr>
      </w:pPr>
      <w:r>
        <w:rPr>
          <w:b/>
          <w:iCs/>
        </w:rPr>
        <w:t>Gemini E</w:t>
      </w:r>
      <w:r w:rsidRPr="00F567E3">
        <w:rPr>
          <w:b/>
          <w:iCs/>
        </w:rPr>
        <w:t xml:space="preserve">xpects J2000 </w:t>
      </w:r>
      <w:r>
        <w:rPr>
          <w:b/>
          <w:iCs/>
        </w:rPr>
        <w:t>C</w:t>
      </w:r>
      <w:r w:rsidRPr="00F567E3">
        <w:rPr>
          <w:b/>
          <w:iCs/>
        </w:rPr>
        <w:t>oordinates</w:t>
      </w:r>
      <w:r>
        <w:rPr>
          <w:iCs/>
        </w:rPr>
        <w:t xml:space="preserve"> – By default Gemini expects epoch of the day (so called JNow) coordinates to be provided as a goto destination. Most planetarium software does send JNow coordinates, but if yours can only send J2000 then you need to set this parameter.</w:t>
      </w:r>
      <w:r w:rsidR="00226C1D">
        <w:rPr>
          <w:iCs/>
        </w:rPr>
        <w:t xml:space="preserve"> This setting only affects coordinates sent to Gemini, all coordinates sent out of Gemini are JNow.</w:t>
      </w:r>
    </w:p>
    <w:p w:rsidR="00F567E3" w:rsidRPr="00F567E3" w:rsidRDefault="00F567E3" w:rsidP="00071A37">
      <w:pPr>
        <w:rPr>
          <w:i/>
          <w:iCs/>
        </w:rPr>
      </w:pPr>
      <w:r w:rsidRPr="00F567E3">
        <w:rPr>
          <w:b/>
          <w:i/>
          <w:iCs/>
        </w:rPr>
        <w:t>Note</w:t>
      </w:r>
      <w:r w:rsidRPr="00F567E3">
        <w:rPr>
          <w:i/>
          <w:iCs/>
        </w:rPr>
        <w:t>: This is a global setting, if you send goto commands from multiple programs they should all use the same coordinate epoch – Jnow or J2000.</w:t>
      </w:r>
    </w:p>
    <w:p w:rsidR="00F567E3" w:rsidRDefault="00F567E3" w:rsidP="00071A37">
      <w:pPr>
        <w:rPr>
          <w:iCs/>
        </w:rPr>
      </w:pPr>
      <w:r w:rsidRPr="00F567E3">
        <w:rPr>
          <w:b/>
          <w:iCs/>
        </w:rPr>
        <w:t>Gemini Calculates Refraction</w:t>
      </w:r>
      <w:r>
        <w:rPr>
          <w:iCs/>
        </w:rPr>
        <w:t xml:space="preserve"> –</w:t>
      </w:r>
      <w:r w:rsidR="00226C1D">
        <w:rPr>
          <w:iCs/>
        </w:rPr>
        <w:t xml:space="preserve"> By default Gemini will allow for the effects of refraction when pointing at an object, use this setting to switch off this behavior.</w:t>
      </w:r>
    </w:p>
    <w:p w:rsidR="00226C1D" w:rsidRDefault="00226C1D" w:rsidP="00071A37">
      <w:pPr>
        <w:rPr>
          <w:iCs/>
        </w:rPr>
      </w:pPr>
      <w:r w:rsidRPr="00226C1D">
        <w:rPr>
          <w:b/>
          <w:iCs/>
        </w:rPr>
        <w:t>Set Alarm Time</w:t>
      </w:r>
      <w:r>
        <w:rPr>
          <w:iCs/>
        </w:rPr>
        <w:t xml:space="preserve"> – Enables the setting of a beeper alarm on the Gemini system. This can be useful for reminding you of upcoming astronomical events or TV programs. Note that a ‘feature’ of the Gemini </w:t>
      </w:r>
      <w:r>
        <w:rPr>
          <w:iCs/>
        </w:rPr>
        <w:lastRenderedPageBreak/>
        <w:t>system means the time field may be reset whilst you are entering the time if serial communications are taking place.</w:t>
      </w:r>
    </w:p>
    <w:p w:rsidR="00226C1D" w:rsidRDefault="00226C1D" w:rsidP="00071A37">
      <w:pPr>
        <w:rPr>
          <w:iCs/>
        </w:rPr>
      </w:pPr>
      <w:r>
        <w:rPr>
          <w:iCs/>
        </w:rPr>
        <w:t>Set Safety Limits – This button gives you access to two features: setting the safety limit to the current mount position, or predefining the safety limits in degrees from the counter weight down position. This latter function pops up a new configuration dialog.</w:t>
      </w:r>
    </w:p>
    <w:p w:rsidR="00226C1D" w:rsidRDefault="00226C1D" w:rsidP="00226C1D">
      <w:pPr>
        <w:jc w:val="center"/>
        <w:rPr>
          <w:iCs/>
        </w:rPr>
      </w:pPr>
      <w:r w:rsidRPr="00297DEC">
        <w:rPr>
          <w:noProof/>
          <w:lang w:val="en-GB" w:eastAsia="en-GB"/>
        </w:rPr>
        <w:drawing>
          <wp:inline distT="0" distB="0" distL="0" distR="0">
            <wp:extent cx="2935715" cy="492857"/>
            <wp:effectExtent l="171450" t="133350" r="359935" b="307243"/>
            <wp:docPr id="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srcRect/>
                    <a:stretch>
                      <a:fillRect/>
                    </a:stretch>
                  </pic:blipFill>
                  <pic:spPr bwMode="auto">
                    <a:xfrm>
                      <a:off x="0" y="0"/>
                      <a:ext cx="2935715" cy="4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1219BD" w:rsidRPr="000D35EB" w:rsidRDefault="001219BD" w:rsidP="001219BD">
      <w:pPr>
        <w:rPr>
          <w:iCs/>
        </w:rPr>
      </w:pPr>
      <w:r w:rsidRPr="001219BD">
        <w:rPr>
          <w:b/>
          <w:iCs/>
        </w:rPr>
        <w:t>Set RA Safety Limits</w:t>
      </w:r>
      <w:r>
        <w:rPr>
          <w:iCs/>
        </w:rPr>
        <w:t xml:space="preserve"> – This form allows you to set explicit safety limits for your mount. If you do not understand how safety limits work it is recommended that you use the defaults for now and read the Gemini manual before proceeding.</w:t>
      </w:r>
    </w:p>
    <w:p w:rsidR="00221BFE" w:rsidRDefault="000D35EB" w:rsidP="00997685">
      <w:pPr>
        <w:jc w:val="center"/>
      </w:pPr>
      <w:r w:rsidRPr="000D35EB">
        <w:rPr>
          <w:noProof/>
          <w:lang w:val="en-GB" w:eastAsia="en-GB"/>
        </w:rPr>
        <w:drawing>
          <wp:inline distT="0" distB="0" distL="0" distR="0">
            <wp:extent cx="3057143" cy="2814286"/>
            <wp:effectExtent l="171450" t="133350" r="352807" b="309914"/>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057143" cy="281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1219BD" w:rsidRDefault="001219BD" w:rsidP="001219BD">
      <w:r>
        <w:t>The Eastern and Western limits can be set manually, or the [Losmandy Defaults] and [MI-250 Defaults] buttons can be used to populate the limit fields to factory default values for these makes of mount. Many people have found that the Losmandy default Eastern limit is too aggressive and can cause mount collisions, so the driver will warn you of this and give the option of setting a safer more conservative setting.</w:t>
      </w:r>
    </w:p>
    <w:p w:rsidR="001219BD" w:rsidRDefault="00AA65B1" w:rsidP="001219BD">
      <w:r w:rsidRPr="00AA65B1">
        <w:rPr>
          <w:b/>
        </w:rPr>
        <w:t>Goto Limit</w:t>
      </w:r>
      <w:r>
        <w:t xml:space="preserve"> – </w:t>
      </w:r>
      <w:r w:rsidR="001219BD">
        <w:t>The Goto Limit is used by Gemini to determine if a meridian flip is required for a Goto command. The default value of zero means that Gemini will set the Goto limit 2.5 degrees before the relevant safety limit.</w:t>
      </w:r>
    </w:p>
    <w:p w:rsidR="00AA65B1" w:rsidRDefault="001219BD" w:rsidP="001219BD">
      <w:r w:rsidRPr="001219BD">
        <w:rPr>
          <w:b/>
        </w:rPr>
        <w:t>Automation Settings</w:t>
      </w:r>
      <w:r>
        <w:t xml:space="preserve"> – Lastly the Automation Settings is a brand new feature of this driver. Normally if Gemini tracks into a safety limit the mount stops and has to be manually backed away from the limit </w:t>
      </w:r>
      <w:r w:rsidR="00AA65B1">
        <w:lastRenderedPageBreak/>
        <w:t>before you can Goto your next target. Whilst this is a minor inconvenience for someone local to the mount, it is a major problem for automated operations.</w:t>
      </w:r>
    </w:p>
    <w:p w:rsidR="001219BD" w:rsidRDefault="00AA65B1" w:rsidP="001219BD">
      <w:r>
        <w:t xml:space="preserve">If this parameter set </w:t>
      </w:r>
      <w:r w:rsidR="00C30B10">
        <w:t>it invokes a one second slew, at the currently configured slew rate, away from the safety limit. This feature is used by all ASCOM slew commands, including Alt/Az slews and equatorial slews. It is also used when a park command is issued that requires the mount to move from the current position. The driver waits for the one second slew to complete, and then issues the desired slew/park command, as usual.</w:t>
      </w:r>
    </w:p>
    <w:p w:rsidR="00162ABE" w:rsidRDefault="00162ABE" w:rsidP="00071A37">
      <w:pPr>
        <w:pStyle w:val="list"/>
        <w:rPr>
          <w:rStyle w:val="SubtleEmphasis"/>
        </w:rPr>
      </w:pPr>
      <w:r>
        <w:rPr>
          <w:rStyle w:val="SubtleEmphasis"/>
        </w:rPr>
        <w:t>Tracking</w:t>
      </w:r>
    </w:p>
    <w:p w:rsidR="001A1F6D" w:rsidRDefault="00170BEE" w:rsidP="001A1F6D">
      <w:pPr>
        <w:pStyle w:val="list"/>
        <w:jc w:val="center"/>
        <w:rPr>
          <w:rStyle w:val="SubtleEmphasis"/>
        </w:rPr>
      </w:pPr>
      <w:r w:rsidRPr="00170BEE">
        <w:rPr>
          <w:noProof/>
          <w:lang w:val="en-GB" w:eastAsia="en-GB"/>
        </w:rPr>
        <w:drawing>
          <wp:inline distT="0" distB="0" distL="0" distR="0">
            <wp:extent cx="3450000" cy="642857"/>
            <wp:effectExtent l="171450" t="133350" r="360000" b="309643"/>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3450000" cy="64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0107DE" w:rsidRDefault="000107DE" w:rsidP="00071A37">
      <w:pPr>
        <w:pStyle w:val="list"/>
        <w:rPr>
          <w:iCs/>
        </w:rPr>
      </w:pPr>
      <w:r w:rsidRPr="000107DE">
        <w:rPr>
          <w:iCs/>
        </w:rPr>
        <w:t>Use this section</w:t>
      </w:r>
      <w:r>
        <w:rPr>
          <w:iCs/>
        </w:rPr>
        <w:t xml:space="preserve"> to set the tracking speed, you can select from the standard Gemini tracking speeds, or set your own by altering the RA tracking rate divisor. Please refer to the Gemini manual for an explanation of how to determine the divisors. The declination divisor is used when setting a custom rate to track an object such as a comet or asteroid that moves in both RA and declination – again the Gemini manual has an explanation of the ‘Comet’ rate.</w:t>
      </w:r>
    </w:p>
    <w:p w:rsidR="000107DE" w:rsidRPr="000107DE" w:rsidRDefault="000107DE" w:rsidP="00071A37">
      <w:pPr>
        <w:pStyle w:val="list"/>
        <w:rPr>
          <w:iCs/>
        </w:rPr>
      </w:pPr>
      <w:r>
        <w:rPr>
          <w:iCs/>
        </w:rPr>
        <w:t>This section also controls whether periodic error correction (PEC) is enabled or not when the driver connects. PEC is only available after either ‘training’ the mount or uploading a PEC table to Gemini from the driver or another program such as PEMPro.</w:t>
      </w:r>
      <w:r w:rsidR="000D35EB">
        <w:rPr>
          <w:iCs/>
        </w:rPr>
        <w:t xml:space="preserve"> PEC can be toggled off/on via a button on the hand box after the driver is connected to your Gemini controller.</w:t>
      </w:r>
    </w:p>
    <w:p w:rsidR="00162ABE" w:rsidRDefault="00162ABE" w:rsidP="00071A37">
      <w:pPr>
        <w:rPr>
          <w:rStyle w:val="SubtleEmphasis"/>
        </w:rPr>
      </w:pPr>
      <w:r>
        <w:rPr>
          <w:rStyle w:val="SubtleEmphasis"/>
        </w:rPr>
        <w:t>Speed Settings</w:t>
      </w:r>
    </w:p>
    <w:p w:rsidR="001A1F6D" w:rsidRDefault="00170BEE" w:rsidP="001A1F6D">
      <w:pPr>
        <w:jc w:val="center"/>
      </w:pPr>
      <w:r w:rsidRPr="00170BEE">
        <w:rPr>
          <w:noProof/>
          <w:lang w:val="en-GB" w:eastAsia="en-GB"/>
        </w:rPr>
        <w:drawing>
          <wp:inline distT="0" distB="0" distL="0" distR="0">
            <wp:extent cx="3450000" cy="878572"/>
            <wp:effectExtent l="171450" t="133350" r="360000" b="302528"/>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3450000" cy="87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C24E49" w:rsidRDefault="00C24E49" w:rsidP="00C24E49">
      <w:r>
        <w:t>Used to set the various normal slew and guiding speeds. TVC helps compensate for the response delay caused by gear backlash when changing direction in Dec.</w:t>
      </w:r>
    </w:p>
    <w:p w:rsidR="00AA65B1" w:rsidRPr="00AA65B1" w:rsidRDefault="00C24E49" w:rsidP="00C24E49">
      <w:r>
        <w:t xml:space="preserve">Slew Settle Time is a delay added by the driver </w:t>
      </w:r>
      <w:r w:rsidR="006300D8">
        <w:t>to slew commands. Once Gemini reports that the slew has completed, the driver will wait the specified time before reporting back to the client application that the slew is complete. This allows the mount to ‘settle’ and gear backlash to be taken up before the client starts taking an image exposure for example.</w:t>
      </w:r>
    </w:p>
    <w:p w:rsidR="00162ABE" w:rsidRDefault="00162ABE" w:rsidP="00C30B10">
      <w:pPr>
        <w:keepNext/>
        <w:rPr>
          <w:rStyle w:val="SubtleEmphasis"/>
        </w:rPr>
      </w:pPr>
      <w:r>
        <w:rPr>
          <w:rStyle w:val="SubtleEmphasis"/>
        </w:rPr>
        <w:lastRenderedPageBreak/>
        <w:t>Custom Mount Settings</w:t>
      </w:r>
    </w:p>
    <w:p w:rsidR="001A1F6D" w:rsidRDefault="00170BEE" w:rsidP="001A1F6D">
      <w:pPr>
        <w:jc w:val="center"/>
      </w:pPr>
      <w:r w:rsidRPr="00170BEE">
        <w:rPr>
          <w:noProof/>
          <w:lang w:val="en-GB" w:eastAsia="en-GB"/>
        </w:rPr>
        <w:drawing>
          <wp:inline distT="0" distB="0" distL="0" distR="0">
            <wp:extent cx="3435715" cy="1128572"/>
            <wp:effectExtent l="171450" t="133350" r="355235" b="300178"/>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3435715" cy="112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AA65B1" w:rsidRPr="00AA65B1" w:rsidRDefault="006300D8" w:rsidP="00071A37">
      <w:r>
        <w:t>This section will normally be collapsed unless you select Custom as the mount type in the Controller Settings section. You can use this section to setup your Gemini controller for a non-Losmandy mount, or if you change to non-standard gearboxes etc. Please refer to the Gemini manual for details on setting up custom mounts.</w:t>
      </w:r>
    </w:p>
    <w:p w:rsidR="00162ABE" w:rsidRDefault="00162ABE" w:rsidP="00071A37">
      <w:pPr>
        <w:rPr>
          <w:rStyle w:val="SubtleEmphasis"/>
        </w:rPr>
      </w:pPr>
      <w:r>
        <w:rPr>
          <w:rStyle w:val="SubtleEmphasis"/>
        </w:rPr>
        <w:t>External Encoder Settings</w:t>
      </w:r>
    </w:p>
    <w:p w:rsidR="001A1F6D" w:rsidRDefault="00170BEE" w:rsidP="001A1F6D">
      <w:pPr>
        <w:jc w:val="center"/>
      </w:pPr>
      <w:r w:rsidRPr="00170BEE">
        <w:rPr>
          <w:noProof/>
          <w:lang w:val="en-GB" w:eastAsia="en-GB"/>
        </w:rPr>
        <w:drawing>
          <wp:inline distT="0" distB="0" distL="0" distR="0">
            <wp:extent cx="3457143" cy="592857"/>
            <wp:effectExtent l="171450" t="133350" r="352857" b="302493"/>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3457143" cy="5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AA65B1" w:rsidRDefault="006300D8" w:rsidP="00AA65B1">
      <w:r>
        <w:t>Losmandy mounts can be used with external shaft encoders which are used to track the mounts position if the clutches slip. Use this section to enable and configure your encoder settings.</w:t>
      </w:r>
    </w:p>
    <w:p w:rsidR="006300D8" w:rsidRPr="00AA65B1" w:rsidRDefault="006300D8" w:rsidP="00AA65B1">
      <w:r w:rsidRPr="006300D8">
        <w:rPr>
          <w:b/>
        </w:rPr>
        <w:t>Use Limit Switches</w:t>
      </w:r>
      <w:r>
        <w:t xml:space="preserve"> – Enabling this allows Gemini to respond to external physical movement limit switches. These are typically used to prevent mount collisions with piers, domes etc. Please refer to the Gemini manual for details of how to wire up limit switches to Gemini.</w:t>
      </w:r>
    </w:p>
    <w:p w:rsidR="00162ABE" w:rsidRDefault="00162ABE" w:rsidP="00071A37">
      <w:pPr>
        <w:rPr>
          <w:rStyle w:val="SubtleEmphasis"/>
        </w:rPr>
      </w:pPr>
      <w:r>
        <w:rPr>
          <w:rStyle w:val="SubtleEmphasis"/>
        </w:rPr>
        <w:t>Modeling Parameters</w:t>
      </w:r>
    </w:p>
    <w:p w:rsidR="00AA65B1" w:rsidRDefault="006300D8" w:rsidP="00AA65B1">
      <w:r>
        <w:t>This button pops up another form where you can see (or alter – caution!) the current Gemini mount modeling parameters.</w:t>
      </w:r>
    </w:p>
    <w:p w:rsidR="00823804" w:rsidRPr="00AA65B1" w:rsidRDefault="00823804" w:rsidP="00AA65B1">
      <w:r w:rsidRPr="00997685">
        <w:rPr>
          <w:b/>
          <w:i/>
        </w:rPr>
        <w:t>Note:</w:t>
      </w:r>
      <w:r>
        <w:rPr>
          <w:i/>
        </w:rPr>
        <w:t xml:space="preserve"> Due</w:t>
      </w:r>
      <w:r w:rsidRPr="00997685">
        <w:rPr>
          <w:i/>
        </w:rPr>
        <w:t xml:space="preserve"> to limitations of the Gemini Firmware, if you </w:t>
      </w:r>
      <w:r>
        <w:rPr>
          <w:i/>
        </w:rPr>
        <w:t xml:space="preserve">alter any of </w:t>
      </w:r>
      <w:r w:rsidRPr="00997685">
        <w:rPr>
          <w:i/>
        </w:rPr>
        <w:t>the modeling parameters</w:t>
      </w:r>
      <w:r>
        <w:rPr>
          <w:i/>
        </w:rPr>
        <w:t>, you will not be able to expand the model</w:t>
      </w:r>
      <w:r w:rsidRPr="00997685">
        <w:rPr>
          <w:i/>
        </w:rPr>
        <w:t xml:space="preserve"> </w:t>
      </w:r>
      <w:r>
        <w:rPr>
          <w:i/>
        </w:rPr>
        <w:t xml:space="preserve">by </w:t>
      </w:r>
      <w:r w:rsidRPr="00997685">
        <w:rPr>
          <w:i/>
        </w:rPr>
        <w:t>using additional align</w:t>
      </w:r>
      <w:r>
        <w:rPr>
          <w:i/>
        </w:rPr>
        <w:t>s</w:t>
      </w:r>
      <w:r w:rsidRPr="00997685">
        <w:rPr>
          <w:i/>
        </w:rPr>
        <w:t xml:space="preserve">. Gemini only allows you to backup and restore the major terms; the </w:t>
      </w:r>
      <w:r>
        <w:rPr>
          <w:i/>
        </w:rPr>
        <w:t>complete</w:t>
      </w:r>
      <w:r w:rsidRPr="00997685">
        <w:rPr>
          <w:i/>
        </w:rPr>
        <w:t xml:space="preserve"> </w:t>
      </w:r>
      <w:r>
        <w:rPr>
          <w:i/>
        </w:rPr>
        <w:t xml:space="preserve">mount </w:t>
      </w:r>
      <w:r w:rsidRPr="00997685">
        <w:rPr>
          <w:i/>
        </w:rPr>
        <w:t>model which includes all the alignment points used to create the model</w:t>
      </w:r>
      <w:r>
        <w:rPr>
          <w:i/>
        </w:rPr>
        <w:t xml:space="preserve"> is not available for download.</w:t>
      </w:r>
    </w:p>
    <w:p w:rsidR="00162ABE" w:rsidRDefault="00170BEE" w:rsidP="00997685">
      <w:pPr>
        <w:jc w:val="center"/>
        <w:rPr>
          <w:rStyle w:val="SubtleEmphasis"/>
          <w:b w:val="0"/>
          <w:i w:val="0"/>
          <w:color w:val="auto"/>
        </w:rPr>
      </w:pPr>
      <w:r>
        <w:rPr>
          <w:iCs/>
          <w:noProof/>
          <w:sz w:val="24"/>
          <w:lang w:val="en-GB" w:eastAsia="en-GB"/>
        </w:rPr>
        <w:lastRenderedPageBreak/>
        <w:drawing>
          <wp:inline distT="0" distB="0" distL="0" distR="0">
            <wp:extent cx="3763810" cy="2566985"/>
            <wp:effectExtent l="171450" t="133350" r="370040" b="309565"/>
            <wp:docPr id="43" name="Picture 42" descr="Untit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40" cstate="print"/>
                    <a:stretch>
                      <a:fillRect/>
                    </a:stretch>
                  </pic:blipFill>
                  <pic:spPr>
                    <a:xfrm>
                      <a:off x="0" y="0"/>
                      <a:ext cx="3763810" cy="2566985"/>
                    </a:xfrm>
                    <a:prstGeom prst="rect">
                      <a:avLst/>
                    </a:prstGeom>
                    <a:ln>
                      <a:noFill/>
                    </a:ln>
                    <a:effectLst>
                      <a:outerShdw blurRad="292100" dist="139700" dir="2700000" algn="tl" rotWithShape="0">
                        <a:srgbClr val="333333">
                          <a:alpha val="65000"/>
                        </a:srgbClr>
                      </a:outerShdw>
                    </a:effectLst>
                  </pic:spPr>
                </pic:pic>
              </a:graphicData>
            </a:graphic>
          </wp:inline>
        </w:drawing>
      </w:r>
    </w:p>
    <w:p w:rsidR="00162ABE" w:rsidRDefault="006300D8" w:rsidP="00071A37">
      <w:pPr>
        <w:rPr>
          <w:iCs/>
        </w:rPr>
      </w:pPr>
      <w:r w:rsidRPr="006300D8">
        <w:rPr>
          <w:iCs/>
        </w:rPr>
        <w:t xml:space="preserve">These </w:t>
      </w:r>
      <w:r>
        <w:rPr>
          <w:iCs/>
        </w:rPr>
        <w:t>parameters are saved along with rest of the mount configuration</w:t>
      </w:r>
      <w:r w:rsidR="00B6154C">
        <w:rPr>
          <w:iCs/>
        </w:rPr>
        <w:t xml:space="preserve"> by default. Use the curly arrow to download the latest values from your Gemini controller.</w:t>
      </w:r>
    </w:p>
    <w:p w:rsidR="00B6154C" w:rsidRPr="006300D8" w:rsidRDefault="00B6154C" w:rsidP="00071A37">
      <w:pPr>
        <w:rPr>
          <w:iCs/>
        </w:rPr>
      </w:pPr>
      <w:r>
        <w:rPr>
          <w:iCs/>
        </w:rPr>
        <w:t>All the parameter values are displayed in arc seconds; please refer to the Gemini manual for an explanation of all the values.</w:t>
      </w:r>
    </w:p>
    <w:p w:rsidR="00162ABE" w:rsidRDefault="00162ABE" w:rsidP="001A1F6D">
      <w:pPr>
        <w:keepNext/>
        <w:rPr>
          <w:rStyle w:val="SubtleEmphasis"/>
        </w:rPr>
      </w:pPr>
      <w:r>
        <w:rPr>
          <w:rStyle w:val="SubtleEmphasis"/>
        </w:rPr>
        <w:t>Load/Save/Send Options</w:t>
      </w:r>
    </w:p>
    <w:p w:rsidR="001A1F6D" w:rsidRPr="006F00AB" w:rsidRDefault="00170BEE" w:rsidP="001A1F6D">
      <w:pPr>
        <w:jc w:val="center"/>
        <w:rPr>
          <w:rStyle w:val="SubtleEmphasis"/>
        </w:rPr>
      </w:pPr>
      <w:r w:rsidRPr="00170BEE">
        <w:rPr>
          <w:noProof/>
          <w:lang w:val="en-GB" w:eastAsia="en-GB"/>
        </w:rPr>
        <w:drawing>
          <wp:inline distT="0" distB="0" distL="0" distR="0">
            <wp:extent cx="3464286" cy="878572"/>
            <wp:effectExtent l="171450" t="133350" r="364764" b="302528"/>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3464286" cy="87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4B72A7" w:rsidRDefault="00B6154C" w:rsidP="00071A37">
      <w:r w:rsidRPr="00B6154C">
        <w:rPr>
          <w:b/>
        </w:rPr>
        <w:t>Include PEC Data</w:t>
      </w:r>
      <w:r>
        <w:t xml:space="preserve"> – Enabling this option means the driver will download and upload the PEC data to your Gemini controller whenever you click [From Gemini] or [Apply]. Note that the PEC table can be quite large and may add some time to length of these operations.</w:t>
      </w:r>
    </w:p>
    <w:p w:rsidR="00297DEC" w:rsidRPr="00A5389F" w:rsidRDefault="00B6154C" w:rsidP="00071A37">
      <w:r w:rsidRPr="00A5389F">
        <w:rPr>
          <w:b/>
        </w:rPr>
        <w:t>Save Default</w:t>
      </w:r>
      <w:r w:rsidRPr="00A5389F">
        <w:t xml:space="preserve"> –</w:t>
      </w:r>
      <w:r w:rsidR="00A5389F">
        <w:t xml:space="preserve"> Used to save the current Gemini settings displayed on the form to the default profile file – </w:t>
      </w:r>
      <w:r w:rsidR="00A5389F" w:rsidRPr="00A5389F">
        <w:rPr>
          <w:i/>
        </w:rPr>
        <w:t>GeminiDefaultProfile.gp</w:t>
      </w:r>
    </w:p>
    <w:p w:rsidR="00B6154C" w:rsidRPr="00A5389F" w:rsidRDefault="00B6154C" w:rsidP="00071A37">
      <w:r w:rsidRPr="00A5389F">
        <w:rPr>
          <w:b/>
        </w:rPr>
        <w:t>Load Profile</w:t>
      </w:r>
      <w:r w:rsidRPr="00A5389F">
        <w:t xml:space="preserve"> –</w:t>
      </w:r>
      <w:r w:rsidR="00A5389F" w:rsidRPr="00A5389F">
        <w:t xml:space="preserve"> Loads a previously saved Gemini settings profile file into the driver. You can save multiple files to allow for different mount configurations, geographic locations etc.</w:t>
      </w:r>
    </w:p>
    <w:p w:rsidR="00B6154C" w:rsidRPr="00A5389F" w:rsidRDefault="00B6154C" w:rsidP="00071A37">
      <w:r w:rsidRPr="00A5389F">
        <w:rPr>
          <w:b/>
        </w:rPr>
        <w:t>Save Profile</w:t>
      </w:r>
      <w:r w:rsidRPr="00A5389F">
        <w:t xml:space="preserve"> –</w:t>
      </w:r>
      <w:r w:rsidR="00A5389F" w:rsidRPr="00A5389F">
        <w:t xml:space="preserve"> Saves the current Gemini settings displayed on the form to a user named profile file. All profile files must have a .gp file extension.</w:t>
      </w:r>
    </w:p>
    <w:p w:rsidR="00B6154C" w:rsidRPr="00A5389F" w:rsidRDefault="00B6154C" w:rsidP="00071A37">
      <w:r w:rsidRPr="00A5389F">
        <w:rPr>
          <w:b/>
        </w:rPr>
        <w:t>Apply</w:t>
      </w:r>
      <w:r w:rsidRPr="00A5389F">
        <w:t xml:space="preserve"> –</w:t>
      </w:r>
      <w:r w:rsidR="00A5389F" w:rsidRPr="00A5389F">
        <w:t xml:space="preserve"> Sends</w:t>
      </w:r>
      <w:r w:rsidR="00A5389F">
        <w:t xml:space="preserve"> all the currently configured driver settings to your Gemini controller. Note that you can send each section individually by clicking on the </w:t>
      </w:r>
      <w:r w:rsidR="006C0544">
        <w:t xml:space="preserve">small </w:t>
      </w:r>
      <w:r w:rsidR="00A5389F">
        <w:t xml:space="preserve">curly arrow in </w:t>
      </w:r>
      <w:r w:rsidR="006C0544">
        <w:t>that</w:t>
      </w:r>
      <w:r w:rsidR="00A5389F">
        <w:t xml:space="preserve"> section.</w:t>
      </w:r>
    </w:p>
    <w:p w:rsidR="006C0544" w:rsidRPr="00A5389F" w:rsidRDefault="00B6154C" w:rsidP="006C0544">
      <w:r w:rsidRPr="00A5389F">
        <w:rPr>
          <w:b/>
        </w:rPr>
        <w:lastRenderedPageBreak/>
        <w:t>From Gemini</w:t>
      </w:r>
      <w:r w:rsidRPr="00A5389F">
        <w:t xml:space="preserve"> –</w:t>
      </w:r>
      <w:r w:rsidR="00A5389F" w:rsidRPr="00A5389F">
        <w:t xml:space="preserve"> Downloads a complete set of settings from your Gemini controller, overwriting the current values in the forms.</w:t>
      </w:r>
      <w:r w:rsidR="006C0544">
        <w:t xml:space="preserve"> Note that you can download each section individually by clicking on the small curly arrow in that section.</w:t>
      </w:r>
    </w:p>
    <w:p w:rsidR="00B6154C" w:rsidRPr="006C0544" w:rsidRDefault="00B6154C" w:rsidP="00071A37">
      <w:r w:rsidRPr="006C0544">
        <w:rPr>
          <w:b/>
        </w:rPr>
        <w:t>Send Advanced Settings to Gemini on Connect</w:t>
      </w:r>
      <w:r w:rsidRPr="006C0544">
        <w:t xml:space="preserve"> –</w:t>
      </w:r>
      <w:r w:rsidR="006C0544">
        <w:t xml:space="preserve"> Instructions the driver to always send all the advanced configuration settings to your Gemini controller each time the driver is connected. Useful if you want to always set your configuration back to a known state at the beginning of each observing session.</w:t>
      </w:r>
    </w:p>
    <w:p w:rsidR="00B6154C" w:rsidRDefault="00B6154C" w:rsidP="00071A37">
      <w:r w:rsidRPr="006C0544">
        <w:rPr>
          <w:b/>
        </w:rPr>
        <w:t>Reboot Gemini Controller</w:t>
      </w:r>
      <w:r w:rsidRPr="006C0544">
        <w:t xml:space="preserve"> –</w:t>
      </w:r>
      <w:r w:rsidR="006C0544">
        <w:t xml:space="preserve"> Forces the Gemini controller to reboot. The driver will then take action configured in the Telescope Setup form (section </w:t>
      </w:r>
      <w:fldSimple w:instr=" REF _Ref243665795 \r \h  \* MERGEFORMAT ">
        <w:r w:rsidR="00190054" w:rsidRPr="00190054">
          <w:rPr>
            <w:i/>
          </w:rPr>
          <w:t>4.3</w:t>
        </w:r>
      </w:fldSimple>
      <w:r w:rsidR="006C0544">
        <w:t xml:space="preserve"> above) when Gemini reaches the Boot menu option.</w:t>
      </w:r>
    </w:p>
    <w:p w:rsidR="00507EA4" w:rsidRDefault="00507EA4" w:rsidP="006C0544">
      <w:pPr>
        <w:pStyle w:val="Heading2"/>
        <w:pageBreakBefore/>
        <w:ind w:left="578" w:hanging="578"/>
      </w:pPr>
      <w:bookmarkStart w:id="24" w:name="_Ref243812236"/>
      <w:bookmarkStart w:id="25" w:name="_Ref243812246"/>
      <w:bookmarkStart w:id="26" w:name="_Toc252042335"/>
      <w:r>
        <w:lastRenderedPageBreak/>
        <w:t>Joystick Configuration</w:t>
      </w:r>
      <w:bookmarkEnd w:id="24"/>
      <w:bookmarkEnd w:id="25"/>
      <w:bookmarkEnd w:id="26"/>
    </w:p>
    <w:p w:rsidR="00507EA4" w:rsidRDefault="00507EA4" w:rsidP="00997685">
      <w:pPr>
        <w:jc w:val="center"/>
      </w:pPr>
      <w:r>
        <w:rPr>
          <w:noProof/>
          <w:lang w:val="en-GB" w:eastAsia="en-GB"/>
        </w:rPr>
        <w:drawing>
          <wp:inline distT="0" distB="0" distL="0" distR="0">
            <wp:extent cx="3685715" cy="3985715"/>
            <wp:effectExtent l="114300" t="76200" r="105235" b="71935"/>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a:stretch>
                      <a:fillRect/>
                    </a:stretch>
                  </pic:blipFill>
                  <pic:spPr bwMode="auto">
                    <a:xfrm>
                      <a:off x="0" y="0"/>
                      <a:ext cx="3685715" cy="3985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1838" w:rsidRDefault="0041019A" w:rsidP="00071A37">
      <w:r w:rsidRPr="007A1838">
        <w:t xml:space="preserve">The </w:t>
      </w:r>
      <w:r w:rsidR="00997685">
        <w:t>Joystick Configuration form</w:t>
      </w:r>
      <w:r w:rsidRPr="007A1838">
        <w:t xml:space="preserve"> allows </w:t>
      </w:r>
      <w:r w:rsidR="00997685">
        <w:t xml:space="preserve">you to </w:t>
      </w:r>
      <w:r w:rsidRPr="007A1838">
        <w:t>configur</w:t>
      </w:r>
      <w:r w:rsidR="00997685">
        <w:t>e</w:t>
      </w:r>
      <w:r w:rsidRPr="007A1838">
        <w:t xml:space="preserve"> how the different controls and buttons on your gamepad/joystick </w:t>
      </w:r>
      <w:r w:rsidR="007A1838">
        <w:t>will map to functions in</w:t>
      </w:r>
      <w:r w:rsidRPr="007A1838">
        <w:t xml:space="preserve"> the Gemini Driver. The settings shown above are for a Wingman </w:t>
      </w:r>
      <w:r w:rsidR="007A1838">
        <w:t>Wireless Rumble pad controller.</w:t>
      </w:r>
    </w:p>
    <w:p w:rsidR="007A1838" w:rsidRPr="006F00AB" w:rsidRDefault="007A1838" w:rsidP="00071A37">
      <w:pPr>
        <w:rPr>
          <w:rStyle w:val="SubtleEmphasis"/>
        </w:rPr>
      </w:pPr>
      <w:r>
        <w:rPr>
          <w:rStyle w:val="SubtleEmphasis"/>
        </w:rPr>
        <w:t>Controller Selection</w:t>
      </w:r>
    </w:p>
    <w:p w:rsidR="00EB206E" w:rsidRDefault="00EB206E" w:rsidP="00EB206E">
      <w:pPr>
        <w:jc w:val="center"/>
      </w:pPr>
      <w:r w:rsidRPr="00EB206E">
        <w:rPr>
          <w:noProof/>
          <w:lang w:val="en-GB" w:eastAsia="en-GB"/>
        </w:rPr>
        <w:drawing>
          <wp:inline distT="0" distB="0" distL="0" distR="0">
            <wp:extent cx="2878572" cy="627324"/>
            <wp:effectExtent l="171450" t="133350" r="359928" b="306126"/>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2878572" cy="627324"/>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41019A" w:rsidP="00071A37">
      <w:r w:rsidRPr="007A1838">
        <w:t>The Axis selection for both RA and Dec</w:t>
      </w:r>
      <w:r w:rsidR="007A1838">
        <w:t>lination</w:t>
      </w:r>
      <w:r w:rsidRPr="007A1838">
        <w:t xml:space="preserve"> let you assign movement </w:t>
      </w:r>
      <w:r w:rsidR="007A1838">
        <w:t xml:space="preserve">in these axes </w:t>
      </w:r>
      <w:r w:rsidRPr="007A1838">
        <w:t xml:space="preserve">to one of the analog </w:t>
      </w:r>
      <w:r w:rsidR="007A1838">
        <w:t>controls</w:t>
      </w:r>
      <w:r w:rsidRPr="007A1838">
        <w:t xml:space="preserve"> of the gamepad. In the case above</w:t>
      </w:r>
      <w:r w:rsidR="007A1838">
        <w:t>,</w:t>
      </w:r>
      <w:r w:rsidRPr="007A1838">
        <w:t xml:space="preserve"> Axis 4 and 5 </w:t>
      </w:r>
      <w:r w:rsidR="007A1838">
        <w:t xml:space="preserve">were </w:t>
      </w:r>
      <w:r w:rsidRPr="007A1838">
        <w:t>for the right stick.</w:t>
      </w:r>
    </w:p>
    <w:p w:rsidR="007A1838" w:rsidRPr="006F00AB" w:rsidRDefault="007A1838" w:rsidP="00EB206E">
      <w:pPr>
        <w:keepNext/>
        <w:rPr>
          <w:rStyle w:val="SubtleEmphasis"/>
        </w:rPr>
      </w:pPr>
      <w:r>
        <w:rPr>
          <w:rStyle w:val="SubtleEmphasis"/>
        </w:rPr>
        <w:lastRenderedPageBreak/>
        <w:t>Joystick Mode</w:t>
      </w:r>
    </w:p>
    <w:p w:rsidR="00EB206E" w:rsidRDefault="003B48FC" w:rsidP="00EB206E">
      <w:pPr>
        <w:jc w:val="center"/>
      </w:pPr>
      <w:r w:rsidRPr="003B48FC">
        <w:rPr>
          <w:noProof/>
          <w:lang w:val="en-GB" w:eastAsia="en-GB"/>
        </w:rPr>
        <w:drawing>
          <wp:inline distT="0" distB="0" distL="0" distR="0">
            <wp:extent cx="2835715" cy="800000"/>
            <wp:effectExtent l="171450" t="133350" r="364685" b="30490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2835715" cy="80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7A1838" w:rsidP="00071A37">
      <w:r>
        <w:t>This section allows you to select</w:t>
      </w:r>
      <w:r w:rsidR="0041019A" w:rsidRPr="007A1838">
        <w:t xml:space="preserve"> either </w:t>
      </w:r>
      <w:r w:rsidRPr="007A1838">
        <w:rPr>
          <w:i/>
        </w:rPr>
        <w:t>Analog with Variable Speed</w:t>
      </w:r>
      <w:r>
        <w:t xml:space="preserve">, or </w:t>
      </w:r>
      <w:r w:rsidRPr="007A1838">
        <w:rPr>
          <w:i/>
        </w:rPr>
        <w:t>Fixed S</w:t>
      </w:r>
      <w:r w:rsidR="0041019A" w:rsidRPr="007A1838">
        <w:rPr>
          <w:i/>
        </w:rPr>
        <w:t>peed</w:t>
      </w:r>
      <w:r w:rsidR="0041019A" w:rsidRPr="007A1838">
        <w:t>.</w:t>
      </w:r>
    </w:p>
    <w:p w:rsidR="003B48FC" w:rsidRDefault="007A1838" w:rsidP="00071A37">
      <w:r>
        <w:t>Analog with Variable Speed enables the ability to control the speed of the Gemini movements via</w:t>
      </w:r>
      <w:r w:rsidR="0041019A" w:rsidRPr="007A1838">
        <w:t xml:space="preserve"> </w:t>
      </w:r>
      <w:r>
        <w:t>the size of deflection applied to the stick. A</w:t>
      </w:r>
      <w:r w:rsidRPr="007A1838">
        <w:t xml:space="preserve"> small movement of the joystick starts</w:t>
      </w:r>
      <w:r w:rsidR="0041019A" w:rsidRPr="007A1838">
        <w:t xml:space="preserve"> </w:t>
      </w:r>
      <w:r>
        <w:t>to move at</w:t>
      </w:r>
      <w:r w:rsidR="0041019A" w:rsidRPr="007A1838">
        <w:t xml:space="preserve"> Guide speed</w:t>
      </w:r>
      <w:r>
        <w:t>, f</w:t>
      </w:r>
      <w:r w:rsidR="0041019A" w:rsidRPr="007A1838">
        <w:t xml:space="preserve">urther movement of the stick in the same direction </w:t>
      </w:r>
      <w:r>
        <w:t>will</w:t>
      </w:r>
      <w:r w:rsidR="0041019A" w:rsidRPr="007A1838">
        <w:t xml:space="preserve"> switch to Center Speed, with still further movement accelerating to Slew Speed.</w:t>
      </w:r>
    </w:p>
    <w:p w:rsidR="007A1838" w:rsidRDefault="003B48FC" w:rsidP="00071A37">
      <w:r>
        <w:t>Use the sensitivity adjustment to fine tune the response of your joystick; settings less than 100 reduce the sensitivity, settings greater than 100 increase the sensitivity.</w:t>
      </w:r>
    </w:p>
    <w:p w:rsidR="007A1838" w:rsidRDefault="007A1838" w:rsidP="00071A37">
      <w:r>
        <w:t xml:space="preserve">In Fixed Speed mode means </w:t>
      </w:r>
      <w:r w:rsidRPr="007A1838">
        <w:t xml:space="preserve">the joysticks will </w:t>
      </w:r>
      <w:r w:rsidR="005126D2">
        <w:t xml:space="preserve">always </w:t>
      </w:r>
      <w:r w:rsidRPr="007A1838">
        <w:t xml:space="preserve">move </w:t>
      </w:r>
      <w:r w:rsidR="005126D2">
        <w:t>the mount</w:t>
      </w:r>
      <w:r w:rsidRPr="007A1838">
        <w:t xml:space="preserve"> at the speed you have selected on the Gemini Control menu. </w:t>
      </w:r>
      <w:r w:rsidR="005126D2">
        <w:t>It is possible to change</w:t>
      </w:r>
      <w:r w:rsidRPr="007A1838">
        <w:t xml:space="preserve"> th</w:t>
      </w:r>
      <w:r w:rsidR="005126D2">
        <w:t>is</w:t>
      </w:r>
      <w:r w:rsidRPr="007A1838">
        <w:t xml:space="preserve"> </w:t>
      </w:r>
      <w:r w:rsidR="005126D2">
        <w:t xml:space="preserve">speed setting </w:t>
      </w:r>
      <w:r w:rsidRPr="007A1838">
        <w:t xml:space="preserve">by assigning one of the buttons on the gamepad to </w:t>
      </w:r>
      <w:r w:rsidR="005126D2">
        <w:t>perform this function – see the next section.</w:t>
      </w:r>
    </w:p>
    <w:p w:rsidR="005126D2" w:rsidRDefault="005126D2" w:rsidP="00071A37">
      <w:pPr>
        <w:rPr>
          <w:rStyle w:val="SubtleEmphasis"/>
        </w:rPr>
      </w:pPr>
      <w:r>
        <w:rPr>
          <w:rStyle w:val="SubtleEmphasis"/>
        </w:rPr>
        <w:t>Joystick Button Assignment</w:t>
      </w:r>
    </w:p>
    <w:p w:rsidR="00EB206E" w:rsidRDefault="00EB206E" w:rsidP="00EB206E">
      <w:pPr>
        <w:jc w:val="center"/>
      </w:pPr>
      <w:r w:rsidRPr="00EB206E">
        <w:rPr>
          <w:noProof/>
          <w:lang w:val="en-GB" w:eastAsia="en-GB"/>
        </w:rPr>
        <w:drawing>
          <wp:inline distT="0" distB="0" distL="0" distR="0">
            <wp:extent cx="2885714" cy="1528571"/>
            <wp:effectExtent l="171450" t="133350" r="352786" b="300229"/>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2885714" cy="1528571"/>
                    </a:xfrm>
                    <a:prstGeom prst="rect">
                      <a:avLst/>
                    </a:prstGeom>
                    <a:ln>
                      <a:noFill/>
                    </a:ln>
                    <a:effectLst>
                      <a:outerShdw blurRad="292100" dist="139700" dir="2700000" algn="tl" rotWithShape="0">
                        <a:srgbClr val="333333">
                          <a:alpha val="65000"/>
                        </a:srgbClr>
                      </a:outerShdw>
                    </a:effectLst>
                  </pic:spPr>
                </pic:pic>
              </a:graphicData>
            </a:graphic>
          </wp:inline>
        </w:drawing>
      </w:r>
    </w:p>
    <w:p w:rsidR="005126D2" w:rsidRDefault="005126D2" w:rsidP="00071A37">
      <w:r>
        <w:t>This is where you can assign driver functions to joystick buttons.</w:t>
      </w:r>
    </w:p>
    <w:p w:rsidR="005126D2" w:rsidRPr="005126D2" w:rsidRDefault="005126D2" w:rsidP="00071A37">
      <w:pPr>
        <w:rPr>
          <w:iCs/>
        </w:rPr>
      </w:pPr>
      <w:r>
        <w:t xml:space="preserve">The screen shot above shows that </w:t>
      </w:r>
      <w:r w:rsidRPr="007A1838">
        <w:t xml:space="preserve">Button 7 </w:t>
      </w:r>
      <w:r>
        <w:t xml:space="preserve">has been </w:t>
      </w:r>
      <w:r w:rsidRPr="007A1838">
        <w:t xml:space="preserve">assigned to accelerate the Joystick speed, and </w:t>
      </w:r>
      <w:r w:rsidRPr="005126D2">
        <w:rPr>
          <w:iCs/>
        </w:rPr>
        <w:t>button 10 to decelerate the joystick speed.</w:t>
      </w:r>
    </w:p>
    <w:p w:rsidR="007A1838" w:rsidRPr="005126D2" w:rsidRDefault="005126D2" w:rsidP="00CC742B">
      <w:pPr>
        <w:keepNext/>
      </w:pPr>
      <w:r>
        <w:lastRenderedPageBreak/>
        <w:t>Pressing a</w:t>
      </w:r>
      <w:r w:rsidR="007A1838" w:rsidRPr="005126D2">
        <w:t xml:space="preserve"> button on the joystick </w:t>
      </w:r>
      <w:r w:rsidRPr="005126D2">
        <w:t>controller will</w:t>
      </w:r>
      <w:r w:rsidR="007A1838" w:rsidRPr="005126D2">
        <w:t xml:space="preserve"> </w:t>
      </w:r>
      <w:r w:rsidR="003801F3">
        <w:t>highlight</w:t>
      </w:r>
      <w:r w:rsidR="007A1838" w:rsidRPr="005126D2">
        <w:t xml:space="preserve"> its position</w:t>
      </w:r>
      <w:r w:rsidRPr="005126D2">
        <w:t xml:space="preserve"> under Button Number</w:t>
      </w:r>
      <w:r w:rsidR="007A1838" w:rsidRPr="005126D2">
        <w:t xml:space="preserve">. </w:t>
      </w:r>
      <w:r w:rsidRPr="005126D2">
        <w:t xml:space="preserve">Pointing your </w:t>
      </w:r>
      <w:r w:rsidR="007A1838" w:rsidRPr="005126D2">
        <w:t xml:space="preserve">mouse </w:t>
      </w:r>
      <w:r w:rsidRPr="005126D2">
        <w:t xml:space="preserve">at this highlighted position </w:t>
      </w:r>
      <w:r w:rsidR="007A1838" w:rsidRPr="005126D2">
        <w:t>will</w:t>
      </w:r>
      <w:r w:rsidRPr="005126D2">
        <w:t xml:space="preserve"> present</w:t>
      </w:r>
      <w:r w:rsidR="007A1838" w:rsidRPr="005126D2">
        <w:t xml:space="preserve"> a selection menu where you can assign </w:t>
      </w:r>
      <w:r w:rsidRPr="005126D2">
        <w:t xml:space="preserve">a </w:t>
      </w:r>
      <w:r w:rsidR="007A1838" w:rsidRPr="005126D2">
        <w:t>task</w:t>
      </w:r>
      <w:r w:rsidRPr="005126D2">
        <w:t xml:space="preserve"> to that button</w:t>
      </w:r>
      <w:r w:rsidR="007A1838" w:rsidRPr="005126D2">
        <w:t>.</w:t>
      </w:r>
      <w:r w:rsidRPr="005126D2">
        <w:t xml:space="preserve"> The dropdown menu presented is show below:</w:t>
      </w:r>
    </w:p>
    <w:p w:rsidR="0041019A" w:rsidRPr="007A1838" w:rsidRDefault="007A1838" w:rsidP="00997685">
      <w:pPr>
        <w:jc w:val="center"/>
        <w:rPr>
          <w:rFonts w:cs="Helvetica"/>
        </w:rPr>
      </w:pPr>
      <w:r w:rsidRPr="00B11986">
        <w:rPr>
          <w:noProof/>
          <w:lang w:val="en-GB" w:eastAsia="en-GB"/>
        </w:rPr>
        <w:drawing>
          <wp:inline distT="0" distB="0" distL="0" distR="0">
            <wp:extent cx="2742857" cy="3057143"/>
            <wp:effectExtent l="171450" t="133350" r="362293" b="295657"/>
            <wp:docPr id="1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cstate="print"/>
                    <a:srcRect/>
                    <a:stretch>
                      <a:fillRect/>
                    </a:stretch>
                  </pic:blipFill>
                  <pic:spPr bwMode="auto">
                    <a:xfrm>
                      <a:off x="0" y="0"/>
                      <a:ext cx="2742857" cy="305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41019A" w:rsidRDefault="0041019A" w:rsidP="00071A37"/>
    <w:p w:rsidR="00507EA4" w:rsidRDefault="00507EA4" w:rsidP="00EB206E">
      <w:pPr>
        <w:pStyle w:val="Heading2"/>
        <w:pageBreakBefore/>
        <w:ind w:left="578" w:hanging="578"/>
      </w:pPr>
      <w:bookmarkStart w:id="27" w:name="_Ref243811708"/>
      <w:bookmarkStart w:id="28" w:name="_Ref243811721"/>
      <w:bookmarkStart w:id="29" w:name="_Toc252042336"/>
      <w:r>
        <w:lastRenderedPageBreak/>
        <w:t>Gemini Focuser Setup</w:t>
      </w:r>
      <w:bookmarkEnd w:id="27"/>
      <w:bookmarkEnd w:id="28"/>
      <w:bookmarkEnd w:id="29"/>
    </w:p>
    <w:p w:rsidR="00D1159F" w:rsidRDefault="00D1159F" w:rsidP="00D1159F">
      <w:r>
        <w:t>The Gemini controller can be interfaced to an external focuser control unit such as the James Lacey Stepper Interface. The Gemini .NET driver</w:t>
      </w:r>
      <w:r w:rsidR="00D4308E">
        <w:t xml:space="preserve"> allows you to control this focuser via the hand box or joystick and it also</w:t>
      </w:r>
      <w:r>
        <w:t xml:space="preserve"> provides an ASCOM </w:t>
      </w:r>
      <w:r w:rsidR="00D4308E">
        <w:t>interface to allow other ASCOM clients to control the focuser.</w:t>
      </w:r>
    </w:p>
    <w:p w:rsidR="00D4308E" w:rsidRPr="00D1159F" w:rsidRDefault="00D4308E" w:rsidP="00D1159F">
      <w:r>
        <w:t>The Gemini Focuser .NET presents an Absolute focuser to the ASCOM interface.</w:t>
      </w:r>
    </w:p>
    <w:p w:rsidR="00507EA4" w:rsidRDefault="003B48FC" w:rsidP="00997685">
      <w:pPr>
        <w:jc w:val="center"/>
      </w:pPr>
      <w:r>
        <w:rPr>
          <w:noProof/>
          <w:lang w:val="en-GB" w:eastAsia="en-GB"/>
        </w:rPr>
        <w:drawing>
          <wp:inline distT="0" distB="0" distL="0" distR="0">
            <wp:extent cx="3527619" cy="3481905"/>
            <wp:effectExtent l="171450" t="133350" r="358581" b="309045"/>
            <wp:docPr id="46" name="Picture 45" descr="Untitl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47" cstate="print"/>
                    <a:stretch>
                      <a:fillRect/>
                    </a:stretch>
                  </pic:blipFill>
                  <pic:spPr>
                    <a:xfrm>
                      <a:off x="0" y="0"/>
                      <a:ext cx="3527619" cy="3481905"/>
                    </a:xfrm>
                    <a:prstGeom prst="rect">
                      <a:avLst/>
                    </a:prstGeom>
                    <a:ln>
                      <a:noFill/>
                    </a:ln>
                    <a:effectLst>
                      <a:outerShdw blurRad="292100" dist="139700" dir="2700000" algn="tl" rotWithShape="0">
                        <a:srgbClr val="333333">
                          <a:alpha val="65000"/>
                        </a:srgbClr>
                      </a:outerShdw>
                    </a:effectLst>
                  </pic:spPr>
                </pic:pic>
              </a:graphicData>
            </a:graphic>
          </wp:inline>
        </w:drawing>
      </w:r>
    </w:p>
    <w:p w:rsidR="00507EA4" w:rsidRPr="00C30B10" w:rsidRDefault="00C30B10" w:rsidP="00071A37">
      <w:pPr>
        <w:rPr>
          <w:rStyle w:val="SubtleEmphasis"/>
        </w:rPr>
      </w:pPr>
      <w:r w:rsidRPr="00C30B10">
        <w:rPr>
          <w:rStyle w:val="SubtleEmphasis"/>
        </w:rPr>
        <w:t>Communications</w:t>
      </w:r>
    </w:p>
    <w:p w:rsidR="00C30B10" w:rsidRDefault="00C30B10" w:rsidP="00071A37">
      <w:r>
        <w:t>Set the Com port and serial line speed to communicate with the Gemini controller. Please refer to the focuser interface manual on how to interface the Gemini controller to a focuser unit.</w:t>
      </w:r>
    </w:p>
    <w:p w:rsidR="00C30B10" w:rsidRDefault="00C30B10" w:rsidP="00071A37">
      <w:r w:rsidRPr="00C30B10">
        <w:rPr>
          <w:b/>
        </w:rPr>
        <w:t>Reverse Move Direction</w:t>
      </w:r>
      <w:r>
        <w:t xml:space="preserve"> – swaps the in and directions of your focuser around. Useful if the focuser moves in the opposite direction to what you expected.</w:t>
      </w:r>
    </w:p>
    <w:p w:rsidR="003B48FC" w:rsidRDefault="003B48FC" w:rsidP="00071A37">
      <w:r w:rsidRPr="003B48FC">
        <w:rPr>
          <w:b/>
        </w:rPr>
        <w:t>Simulate Absolute Position Focuser</w:t>
      </w:r>
      <w:r>
        <w:t xml:space="preserve"> – toggles how the Gemini Focuser appears to other ASCOM programs. When this option is ticked the driver will report itself as an Absolute focuser, when cleared as a relative focuser. The Gemini Focuser uses a stepper motor, but is strictly neither and absolute nor a relative device but a hybrid. Select the option that best suits your purposes, absolute is the default value.</w:t>
      </w:r>
    </w:p>
    <w:p w:rsidR="00507EA4" w:rsidRPr="00C30B10" w:rsidRDefault="00C30B10" w:rsidP="003B48FC">
      <w:pPr>
        <w:keepNext/>
        <w:rPr>
          <w:rStyle w:val="SubtleEmphasis"/>
        </w:rPr>
      </w:pPr>
      <w:r w:rsidRPr="00C30B10">
        <w:rPr>
          <w:rStyle w:val="SubtleEmphasis"/>
        </w:rPr>
        <w:t>Step Settings</w:t>
      </w:r>
    </w:p>
    <w:p w:rsidR="00C30B10" w:rsidRPr="00E7326A" w:rsidRDefault="00D1159F" w:rsidP="00071A37">
      <w:r w:rsidRPr="00E7326A">
        <w:t>This section defines how the Gemini focus control appears to other ASCOM programs that may want to control it.</w:t>
      </w:r>
    </w:p>
    <w:p w:rsidR="00D1159F" w:rsidRPr="003B48FC" w:rsidRDefault="00D1159F" w:rsidP="00071A37">
      <w:r w:rsidRPr="003B48FC">
        <w:rPr>
          <w:b/>
        </w:rPr>
        <w:lastRenderedPageBreak/>
        <w:t>Size of focuser step</w:t>
      </w:r>
      <w:r w:rsidR="00D4308E" w:rsidRPr="003B48FC">
        <w:rPr>
          <w:b/>
        </w:rPr>
        <w:t xml:space="preserve"> (ms)</w:t>
      </w:r>
      <w:r w:rsidR="003B48FC">
        <w:t xml:space="preserve"> – C</w:t>
      </w:r>
      <w:r w:rsidR="00D4308E" w:rsidRPr="003B48FC">
        <w:t xml:space="preserve">orresponds to the ASCOM Focuser.StepSize Property. The ASCOM property defines the step size in </w:t>
      </w:r>
      <w:r w:rsidR="0072286B" w:rsidRPr="003B48FC">
        <w:t>microns;</w:t>
      </w:r>
      <w:r w:rsidR="003B48FC">
        <w:t xml:space="preserve"> this value</w:t>
      </w:r>
      <w:r w:rsidR="00D4308E" w:rsidRPr="003B48FC">
        <w:t xml:space="preserve"> defines the minimum movement a focuser can make.</w:t>
      </w:r>
      <w:r w:rsidR="003B48FC">
        <w:t xml:space="preserve"> As the Gemini focuser control interface does not provide control over the focuser steps the best we can do is specify the minimum movement time.</w:t>
      </w:r>
    </w:p>
    <w:p w:rsidR="00D1159F" w:rsidRPr="003B48FC" w:rsidRDefault="00D1159F" w:rsidP="00071A37">
      <w:r w:rsidRPr="003B48FC">
        <w:rPr>
          <w:b/>
        </w:rPr>
        <w:t>Maximum focuser move</w:t>
      </w:r>
      <w:r w:rsidR="00D4308E" w:rsidRPr="003B48FC">
        <w:t xml:space="preserve"> </w:t>
      </w:r>
      <w:r w:rsidR="00D4308E" w:rsidRPr="003B48FC">
        <w:rPr>
          <w:b/>
        </w:rPr>
        <w:t>allowed / instruction</w:t>
      </w:r>
      <w:r w:rsidR="00D4308E" w:rsidRPr="003B48FC">
        <w:t xml:space="preserve"> – Corresponds to the ASCOM Focuser.MaxIncrement Property. Defines the maximum number of steps the focuser is allowed to move by a single </w:t>
      </w:r>
      <w:r w:rsidR="00513EBC" w:rsidRPr="003B48FC">
        <w:t>Focuser.Move</w:t>
      </w:r>
      <w:r w:rsidR="00D4308E" w:rsidRPr="003B48FC">
        <w:t xml:space="preserve"> command.</w:t>
      </w:r>
    </w:p>
    <w:p w:rsidR="00D1159F" w:rsidRPr="003B48FC" w:rsidRDefault="00D1159F" w:rsidP="00071A37">
      <w:r w:rsidRPr="003B48FC">
        <w:rPr>
          <w:b/>
        </w:rPr>
        <w:t>Number of steps to stop after move</w:t>
      </w:r>
      <w:r w:rsidR="0072286B" w:rsidRPr="003B48FC">
        <w:t xml:space="preserve"> – </w:t>
      </w:r>
      <w:r w:rsidR="008C055C" w:rsidRPr="003B48FC">
        <w:t>Implements a braking feature, after you stop the focuser movement, it backs up this number of steps to allow for overshoots in the system.</w:t>
      </w:r>
      <w:r w:rsidR="0072286B" w:rsidRPr="003B48FC">
        <w:t xml:space="preserve"> </w:t>
      </w:r>
    </w:p>
    <w:p w:rsidR="00D1159F" w:rsidRDefault="00D1159F" w:rsidP="00071A37">
      <w:r w:rsidRPr="003B48FC">
        <w:rPr>
          <w:b/>
        </w:rPr>
        <w:t>Number of steps to take out backlash</w:t>
      </w:r>
      <w:r w:rsidR="008C055C" w:rsidRPr="003B48FC">
        <w:t xml:space="preserve"> – defines how far the focuser will move past the required focus position and then </w:t>
      </w:r>
      <w:r w:rsidR="003B48FC">
        <w:t>reverse</w:t>
      </w:r>
      <w:r w:rsidR="008C055C" w:rsidRPr="003B48FC">
        <w:t xml:space="preserve"> to take system backlash.</w:t>
      </w:r>
    </w:p>
    <w:p w:rsidR="00C30B10" w:rsidRPr="00C30B10" w:rsidRDefault="00C30B10" w:rsidP="00071A37">
      <w:pPr>
        <w:rPr>
          <w:rStyle w:val="SubtleEmphasis"/>
        </w:rPr>
      </w:pPr>
      <w:r w:rsidRPr="00C30B10">
        <w:rPr>
          <w:rStyle w:val="SubtleEmphasis"/>
        </w:rPr>
        <w:t>Speed</w:t>
      </w:r>
    </w:p>
    <w:p w:rsidR="00C30B10" w:rsidRDefault="007E4F6A" w:rsidP="00071A37">
      <w:r>
        <w:t>Select the movement speed for your focuser. The actual values for the slow, medium, fast movement speeds are set within the external focuser interface.</w:t>
      </w:r>
    </w:p>
    <w:p w:rsidR="00C30B10" w:rsidRDefault="00C30B10" w:rsidP="00071A37">
      <w:pPr>
        <w:rPr>
          <w:rStyle w:val="SubtleEmphasis"/>
        </w:rPr>
      </w:pPr>
      <w:r w:rsidRPr="00C30B10">
        <w:rPr>
          <w:rStyle w:val="SubtleEmphasis"/>
        </w:rPr>
        <w:t>Backlash Dire</w:t>
      </w:r>
      <w:r>
        <w:rPr>
          <w:rStyle w:val="SubtleEmphasis"/>
        </w:rPr>
        <w:t>c</w:t>
      </w:r>
      <w:r w:rsidRPr="00C30B10">
        <w:rPr>
          <w:rStyle w:val="SubtleEmphasis"/>
        </w:rPr>
        <w:t>tion</w:t>
      </w:r>
    </w:p>
    <w:p w:rsidR="00C30B10" w:rsidRPr="00C30B10" w:rsidRDefault="00A5389F" w:rsidP="00071A37">
      <w:r>
        <w:t xml:space="preserve">Select the direction (if any) from which you </w:t>
      </w:r>
      <w:r w:rsidR="006C0544">
        <w:t xml:space="preserve">always </w:t>
      </w:r>
      <w:r>
        <w:t>wish to approach the desired focus point to remove backlash from the system. Useful if the focusing system has any mechanical slop.</w:t>
      </w:r>
    </w:p>
    <w:p w:rsidR="00507EA4" w:rsidRDefault="00507EA4" w:rsidP="008C055C">
      <w:pPr>
        <w:pStyle w:val="Heading2"/>
        <w:pageBreakBefore/>
        <w:ind w:left="578" w:hanging="578"/>
      </w:pPr>
      <w:bookmarkStart w:id="30" w:name="_Ref243812049"/>
      <w:bookmarkStart w:id="31" w:name="_Ref243812057"/>
      <w:bookmarkStart w:id="32" w:name="_Toc252042337"/>
      <w:r>
        <w:lastRenderedPageBreak/>
        <w:t>Object Catalog Manager</w:t>
      </w:r>
      <w:bookmarkEnd w:id="30"/>
      <w:bookmarkEnd w:id="31"/>
      <w:bookmarkEnd w:id="32"/>
    </w:p>
    <w:p w:rsidR="00507EA4" w:rsidRDefault="003B48FC" w:rsidP="00997685">
      <w:pPr>
        <w:jc w:val="center"/>
      </w:pPr>
      <w:r>
        <w:rPr>
          <w:noProof/>
          <w:lang w:val="en-GB" w:eastAsia="en-GB"/>
        </w:rPr>
        <w:drawing>
          <wp:inline distT="0" distB="0" distL="0" distR="0">
            <wp:extent cx="5686985" cy="5761270"/>
            <wp:effectExtent l="171450" t="133350" r="370915" b="296630"/>
            <wp:docPr id="47" name="Picture 46" descr="Untitle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48" cstate="print"/>
                    <a:stretch>
                      <a:fillRect/>
                    </a:stretch>
                  </pic:blipFill>
                  <pic:spPr>
                    <a:xfrm>
                      <a:off x="0" y="0"/>
                      <a:ext cx="5686985" cy="5761270"/>
                    </a:xfrm>
                    <a:prstGeom prst="rect">
                      <a:avLst/>
                    </a:prstGeom>
                    <a:ln>
                      <a:noFill/>
                    </a:ln>
                    <a:effectLst>
                      <a:outerShdw blurRad="292100" dist="139700" dir="2700000" algn="tl" rotWithShape="0">
                        <a:srgbClr val="333333">
                          <a:alpha val="65000"/>
                        </a:srgbClr>
                      </a:outerShdw>
                    </a:effectLst>
                  </pic:spPr>
                </pic:pic>
              </a:graphicData>
            </a:graphic>
          </wp:inline>
        </w:drawing>
      </w:r>
    </w:p>
    <w:p w:rsidR="00B0371E" w:rsidRDefault="005B6C29" w:rsidP="00071A37">
      <w:r>
        <w:t xml:space="preserve">This form </w:t>
      </w:r>
      <w:r w:rsidR="00997685">
        <w:t>allows you to create,</w:t>
      </w:r>
      <w:r>
        <w:t xml:space="preserve"> save</w:t>
      </w:r>
      <w:r w:rsidR="00997685">
        <w:t>, and load</w:t>
      </w:r>
      <w:r>
        <w:t xml:space="preserve"> custom created catalogs</w:t>
      </w:r>
      <w:r w:rsidR="00997685">
        <w:t xml:space="preserve"> for use with Gemini</w:t>
      </w:r>
      <w:r>
        <w:t>.</w:t>
      </w:r>
      <w:r w:rsidR="00B0371E">
        <w:t xml:space="preserve"> The</w:t>
      </w:r>
      <w:r>
        <w:t xml:space="preserve"> </w:t>
      </w:r>
      <w:r w:rsidR="00B0371E">
        <w:t>form gives you access to</w:t>
      </w:r>
      <w:r w:rsidRPr="005B6C29">
        <w:t xml:space="preserve"> all the built-in Gemini catalogs, as well as </w:t>
      </w:r>
      <w:r w:rsidR="00B0371E">
        <w:t>a number of other predefined catalogs</w:t>
      </w:r>
      <w:r w:rsidRPr="005B6C29">
        <w:t xml:space="preserve"> that you may find useful (13 in total). You can build a custom catalog directly from the driver, picking only the objects you want from any </w:t>
      </w:r>
      <w:r w:rsidR="00B0371E">
        <w:t>or</w:t>
      </w:r>
      <w:r w:rsidRPr="005B6C29">
        <w:t xml:space="preserve"> all of the available catalogs. </w:t>
      </w:r>
    </w:p>
    <w:p w:rsidR="00B0371E" w:rsidRDefault="005B6C29" w:rsidP="00071A37">
      <w:r w:rsidRPr="005B6C29">
        <w:t xml:space="preserve">Once you </w:t>
      </w:r>
      <w:r w:rsidR="00B0371E">
        <w:t xml:space="preserve">have </w:t>
      </w:r>
      <w:r w:rsidRPr="005B6C29">
        <w:t>buil</w:t>
      </w:r>
      <w:r w:rsidR="00B0371E">
        <w:t>t</w:t>
      </w:r>
      <w:r w:rsidRPr="005B6C29">
        <w:t xml:space="preserve"> a </w:t>
      </w:r>
      <w:r w:rsidR="00B0371E">
        <w:t>custom</w:t>
      </w:r>
      <w:r w:rsidRPr="005B6C29">
        <w:t xml:space="preserve"> </w:t>
      </w:r>
      <w:r w:rsidR="00B0371E">
        <w:t>catalog</w:t>
      </w:r>
      <w:r w:rsidRPr="005B6C29">
        <w:t xml:space="preserve">, you can upload it to your Gemini, </w:t>
      </w:r>
      <w:r w:rsidR="00B0371E">
        <w:t xml:space="preserve">or </w:t>
      </w:r>
      <w:r w:rsidRPr="005B6C29">
        <w:t>save it to a file.</w:t>
      </w:r>
    </w:p>
    <w:p w:rsidR="00B65B48" w:rsidRDefault="00B0371E" w:rsidP="00071A37">
      <w:r>
        <w:t>You can also</w:t>
      </w:r>
      <w:r w:rsidR="005B6C29" w:rsidRPr="005B6C29">
        <w:t xml:space="preserve"> use </w:t>
      </w:r>
      <w:r w:rsidR="0038415E">
        <w:t xml:space="preserve">any of </w:t>
      </w:r>
      <w:r w:rsidR="005B6C29" w:rsidRPr="005B6C29">
        <w:t>the catalog</w:t>
      </w:r>
      <w:r w:rsidR="0038415E">
        <w:t>s</w:t>
      </w:r>
      <w:r w:rsidR="005B6C29" w:rsidRPr="005B6C29">
        <w:t xml:space="preserve"> directly from the driver</w:t>
      </w:r>
      <w:r>
        <w:t>, just highlight the required catalog entry and press the [Go To] button, or you</w:t>
      </w:r>
      <w:r w:rsidR="005B6C29" w:rsidRPr="005B6C29">
        <w:t xml:space="preserve"> </w:t>
      </w:r>
      <w:r>
        <w:t>perform a</w:t>
      </w:r>
      <w:r w:rsidR="005B6C29" w:rsidRPr="005B6C29">
        <w:t xml:space="preserve"> </w:t>
      </w:r>
      <w:r>
        <w:t>[</w:t>
      </w:r>
      <w:r w:rsidR="005B6C29" w:rsidRPr="005B6C29">
        <w:t>Sync</w:t>
      </w:r>
      <w:r>
        <w:t>] or an a</w:t>
      </w:r>
      <w:r w:rsidR="005B6C29" w:rsidRPr="005B6C29">
        <w:t xml:space="preserve">dditional align </w:t>
      </w:r>
      <w:r>
        <w:t>[Add’l Align] using that object</w:t>
      </w:r>
      <w:r w:rsidR="005B6C29" w:rsidRPr="005B6C29">
        <w:t>.</w:t>
      </w:r>
    </w:p>
    <w:p w:rsidR="00071A37" w:rsidRDefault="005B6C29" w:rsidP="00071A37">
      <w:r>
        <w:lastRenderedPageBreak/>
        <w:t xml:space="preserve">The following catalogs are </w:t>
      </w:r>
      <w:r w:rsidR="00B0371E">
        <w:t>provided within the driver</w:t>
      </w:r>
      <w:r>
        <w:t>:</w:t>
      </w:r>
    </w:p>
    <w:p w:rsidR="00B0371E" w:rsidRPr="00B0371E" w:rsidRDefault="00B0371E" w:rsidP="00B0371E">
      <w:pPr>
        <w:pStyle w:val="ListParagraph"/>
        <w:numPr>
          <w:ilvl w:val="0"/>
          <w:numId w:val="22"/>
        </w:numPr>
      </w:pPr>
      <w:bookmarkStart w:id="33" w:name="_Ref243811920"/>
      <w:r>
        <w:t>Arp Peculiar Galaxies</w:t>
      </w:r>
    </w:p>
    <w:p w:rsidR="00B0371E" w:rsidRDefault="00B0371E" w:rsidP="00B0371E">
      <w:pPr>
        <w:pStyle w:val="ListParagraph"/>
        <w:numPr>
          <w:ilvl w:val="0"/>
          <w:numId w:val="22"/>
        </w:numPr>
      </w:pPr>
      <w:r>
        <w:t xml:space="preserve">Gemini </w:t>
      </w:r>
      <w:r w:rsidR="00071A37" w:rsidRPr="00B0371E">
        <w:t>Bright Star List</w:t>
      </w:r>
    </w:p>
    <w:p w:rsidR="00B0371E" w:rsidRDefault="00071A37" w:rsidP="00B0371E">
      <w:pPr>
        <w:pStyle w:val="ListParagraph"/>
        <w:numPr>
          <w:ilvl w:val="0"/>
          <w:numId w:val="22"/>
        </w:numPr>
      </w:pPr>
      <w:r w:rsidRPr="00B0371E">
        <w:t>CED bright diffuse nebulae</w:t>
      </w:r>
    </w:p>
    <w:p w:rsidR="00B0371E" w:rsidRDefault="00071A37" w:rsidP="00B0371E">
      <w:pPr>
        <w:pStyle w:val="ListParagraph"/>
        <w:numPr>
          <w:ilvl w:val="0"/>
          <w:numId w:val="22"/>
        </w:numPr>
      </w:pPr>
      <w:r w:rsidRPr="00B0371E">
        <w:t>Galactic Planetary Objects</w:t>
      </w:r>
    </w:p>
    <w:p w:rsidR="00B0371E" w:rsidRDefault="00071A37" w:rsidP="00B0371E">
      <w:pPr>
        <w:pStyle w:val="ListParagraph"/>
        <w:numPr>
          <w:ilvl w:val="0"/>
          <w:numId w:val="22"/>
        </w:numPr>
      </w:pPr>
      <w:r w:rsidRPr="00B0371E">
        <w:t>IC</w:t>
      </w:r>
      <w:r w:rsidR="00B0371E">
        <w:t xml:space="preserve"> Catalog</w:t>
      </w:r>
    </w:p>
    <w:p w:rsidR="00B0371E" w:rsidRDefault="00071A37" w:rsidP="00B0371E">
      <w:pPr>
        <w:pStyle w:val="ListParagraph"/>
        <w:numPr>
          <w:ilvl w:val="0"/>
          <w:numId w:val="22"/>
        </w:numPr>
      </w:pPr>
      <w:r w:rsidRPr="00B0371E">
        <w:t>Lynds Bright Nebulae</w:t>
      </w:r>
    </w:p>
    <w:p w:rsidR="00B0371E" w:rsidRDefault="00071A37" w:rsidP="00B0371E">
      <w:pPr>
        <w:pStyle w:val="ListParagraph"/>
        <w:numPr>
          <w:ilvl w:val="0"/>
          <w:numId w:val="22"/>
        </w:numPr>
      </w:pPr>
      <w:r w:rsidRPr="00B0371E">
        <w:t>Lynds Dark Nebulae</w:t>
      </w:r>
    </w:p>
    <w:p w:rsidR="00B0371E" w:rsidRDefault="00071A37" w:rsidP="00B0371E">
      <w:pPr>
        <w:pStyle w:val="ListParagraph"/>
        <w:numPr>
          <w:ilvl w:val="0"/>
          <w:numId w:val="22"/>
        </w:numPr>
      </w:pPr>
      <w:r w:rsidRPr="00B0371E">
        <w:t>Messier</w:t>
      </w:r>
      <w:r w:rsidR="00B0371E">
        <w:t xml:space="preserve"> Objects</w:t>
      </w:r>
    </w:p>
    <w:p w:rsidR="00B0371E" w:rsidRDefault="00071A37" w:rsidP="00B0371E">
      <w:pPr>
        <w:pStyle w:val="ListParagraph"/>
        <w:numPr>
          <w:ilvl w:val="0"/>
          <w:numId w:val="22"/>
        </w:numPr>
      </w:pPr>
      <w:r w:rsidRPr="00B0371E">
        <w:t>NGC</w:t>
      </w:r>
      <w:r w:rsidR="00B0371E">
        <w:t xml:space="preserve"> Catalog</w:t>
      </w:r>
    </w:p>
    <w:p w:rsidR="00B0371E" w:rsidRDefault="00071A37" w:rsidP="00B0371E">
      <w:pPr>
        <w:pStyle w:val="ListParagraph"/>
        <w:numPr>
          <w:ilvl w:val="0"/>
          <w:numId w:val="22"/>
        </w:numPr>
      </w:pPr>
      <w:r w:rsidRPr="00B0371E">
        <w:t>SAO Catalog</w:t>
      </w:r>
    </w:p>
    <w:p w:rsidR="00B0371E" w:rsidRDefault="00071A37" w:rsidP="00B0371E">
      <w:pPr>
        <w:pStyle w:val="ListParagraph"/>
        <w:numPr>
          <w:ilvl w:val="0"/>
          <w:numId w:val="22"/>
        </w:numPr>
      </w:pPr>
      <w:r w:rsidRPr="00B0371E">
        <w:t>Sharpless HII Regions</w:t>
      </w:r>
    </w:p>
    <w:p w:rsidR="00B0371E" w:rsidRDefault="00071A37" w:rsidP="00B0371E">
      <w:pPr>
        <w:pStyle w:val="ListParagraph"/>
        <w:numPr>
          <w:ilvl w:val="0"/>
          <w:numId w:val="22"/>
        </w:numPr>
      </w:pPr>
      <w:r w:rsidRPr="00B0371E">
        <w:t>VDB reflection nebulae</w:t>
      </w:r>
    </w:p>
    <w:p w:rsidR="00071A37" w:rsidRPr="00B0371E" w:rsidRDefault="00071A37" w:rsidP="00B0371E">
      <w:pPr>
        <w:pStyle w:val="ListParagraph"/>
        <w:numPr>
          <w:ilvl w:val="0"/>
          <w:numId w:val="22"/>
        </w:numPr>
      </w:pPr>
      <w:r w:rsidRPr="00B0371E">
        <w:t>Washington Double Star Catalog</w:t>
      </w:r>
    </w:p>
    <w:p w:rsidR="00B0371E" w:rsidRDefault="00B0371E" w:rsidP="00071A37">
      <w:r>
        <w:t>I</w:t>
      </w:r>
      <w:r w:rsidRPr="00071A37">
        <w:t xml:space="preserve">f the </w:t>
      </w:r>
      <w:r>
        <w:t xml:space="preserve">provided catalogs </w:t>
      </w:r>
      <w:r w:rsidRPr="00071A37">
        <w:t>do</w:t>
      </w:r>
      <w:r>
        <w:t xml:space="preserve"> </w:t>
      </w:r>
      <w:r w:rsidRPr="00071A37">
        <w:t>n</w:t>
      </w:r>
      <w:r>
        <w:t>o</w:t>
      </w:r>
      <w:r w:rsidRPr="00071A37">
        <w:t>t contain the objects you are interested in</w:t>
      </w:r>
      <w:r>
        <w:t>, you can also</w:t>
      </w:r>
      <w:r w:rsidR="00071A37" w:rsidRPr="00071A37">
        <w:t xml:space="preserve"> create </w:t>
      </w:r>
      <w:r>
        <w:t>your own new reference catalogs</w:t>
      </w:r>
      <w:r w:rsidR="00071A37" w:rsidRPr="00071A37">
        <w:t>. A catalog file is a plain text file, with the following format:</w:t>
      </w:r>
    </w:p>
    <w:p w:rsidR="00B0371E" w:rsidRPr="00C62D84" w:rsidRDefault="00071A37" w:rsidP="00B0371E">
      <w:pPr>
        <w:ind w:left="720"/>
        <w:rPr>
          <w:rFonts w:ascii="Courier New" w:hAnsi="Courier New" w:cs="Courier New"/>
          <w:sz w:val="18"/>
          <w:szCs w:val="18"/>
        </w:rPr>
      </w:pPr>
      <w:r w:rsidRPr="00B0371E">
        <w:rPr>
          <w:rFonts w:ascii="Courier New" w:hAnsi="Courier New" w:cs="Courier New"/>
          <w:sz w:val="18"/>
          <w:szCs w:val="18"/>
        </w:rPr>
        <w:t>object_name1,RA_coord1,DEC_coord1#</w:t>
      </w:r>
      <w:r w:rsidRPr="00B0371E">
        <w:rPr>
          <w:rFonts w:ascii="Courier New" w:hAnsi="Courier New" w:cs="Courier New"/>
          <w:sz w:val="18"/>
          <w:szCs w:val="18"/>
        </w:rPr>
        <w:br/>
        <w:t>object_name2,RA_coord2,DEC_coord2#</w:t>
      </w:r>
      <w:r w:rsidRPr="00B0371E">
        <w:br/>
      </w:r>
      <w:r w:rsidR="00C62D84">
        <w:rPr>
          <w:rFonts w:ascii="Courier New" w:hAnsi="Courier New" w:cs="Courier New"/>
          <w:sz w:val="18"/>
          <w:szCs w:val="18"/>
        </w:rPr>
        <w:t>...</w:t>
      </w:r>
    </w:p>
    <w:p w:rsidR="00C83868" w:rsidRPr="0038415E" w:rsidRDefault="00B0371E" w:rsidP="0038415E">
      <w:pPr>
        <w:rPr>
          <w:i/>
        </w:rPr>
      </w:pPr>
      <w:r w:rsidRPr="0038415E">
        <w:rPr>
          <w:b/>
          <w:i/>
        </w:rPr>
        <w:t>Note:</w:t>
      </w:r>
      <w:r w:rsidRPr="0038415E">
        <w:rPr>
          <w:i/>
        </w:rPr>
        <w:t xml:space="preserve"> The </w:t>
      </w:r>
      <w:r w:rsidR="00071A37" w:rsidRPr="0038415E">
        <w:rPr>
          <w:i/>
        </w:rPr>
        <w:t>RA</w:t>
      </w:r>
      <w:r w:rsidRPr="0038415E">
        <w:rPr>
          <w:i/>
        </w:rPr>
        <w:t xml:space="preserve"> and DEC coordinates are J2000, and the</w:t>
      </w:r>
      <w:r w:rsidR="00C83868" w:rsidRPr="0038415E">
        <w:rPr>
          <w:i/>
        </w:rPr>
        <w:t xml:space="preserve"> object name is limited to 10 Characters.</w:t>
      </w:r>
    </w:p>
    <w:p w:rsidR="00C62D84" w:rsidRDefault="00071A37" w:rsidP="00071A37">
      <w:r w:rsidRPr="00071A37">
        <w:t xml:space="preserve">Here </w:t>
      </w:r>
      <w:r w:rsidR="00C62D84">
        <w:t>is</w:t>
      </w:r>
      <w:r w:rsidRPr="00071A37">
        <w:t xml:space="preserve"> </w:t>
      </w:r>
      <w:r w:rsidR="00C62D84">
        <w:t>an example</w:t>
      </w:r>
      <w:r w:rsidRPr="00071A37">
        <w:t>:</w:t>
      </w:r>
    </w:p>
    <w:p w:rsidR="00C62D84" w:rsidRPr="00C62D84" w:rsidRDefault="00071A37" w:rsidP="00C62D84">
      <w:pPr>
        <w:ind w:left="720"/>
        <w:rPr>
          <w:rFonts w:ascii="Courier New" w:hAnsi="Courier New" w:cs="Courier New"/>
          <w:sz w:val="18"/>
          <w:szCs w:val="18"/>
        </w:rPr>
      </w:pPr>
      <w:r w:rsidRPr="00C62D84">
        <w:rPr>
          <w:rFonts w:ascii="Courier New" w:hAnsi="Courier New" w:cs="Courier New"/>
          <w:sz w:val="18"/>
          <w:szCs w:val="18"/>
        </w:rPr>
        <w:t>Alnitak Ori,05:40:45,-01:56:34#</w:t>
      </w:r>
      <w:r w:rsidRPr="00C62D84">
        <w:rPr>
          <w:rFonts w:ascii="Courier New" w:hAnsi="Courier New" w:cs="Courier New"/>
          <w:sz w:val="18"/>
          <w:szCs w:val="18"/>
        </w:rPr>
        <w:br/>
        <w:t>IC433, 5:40:31,-11:39:57#</w:t>
      </w:r>
      <w:r w:rsidRPr="00C62D84">
        <w:rPr>
          <w:rFonts w:ascii="Courier New" w:hAnsi="Courier New" w:cs="Courier New"/>
          <w:sz w:val="18"/>
          <w:szCs w:val="18"/>
        </w:rPr>
        <w:br/>
        <w:t>VDB142,21:36:41,57:30:08#</w:t>
      </w:r>
    </w:p>
    <w:p w:rsidR="00071A37" w:rsidRDefault="00C62D84" w:rsidP="00C62D84">
      <w:r>
        <w:t>S</w:t>
      </w:r>
      <w:r w:rsidR="00071A37" w:rsidRPr="00071A37">
        <w:t>ave the new cat</w:t>
      </w:r>
      <w:r>
        <w:t>alog into the same folder as the other driver catalogs and</w:t>
      </w:r>
      <w:r w:rsidR="00071A37" w:rsidRPr="00071A37">
        <w:t xml:space="preserve"> you</w:t>
      </w:r>
      <w:r>
        <w:t xml:space="preserve"> will</w:t>
      </w:r>
      <w:r w:rsidR="00071A37" w:rsidRPr="00071A37">
        <w:t xml:space="preserve"> be able to search it and use it just like all of the other catalogs </w:t>
      </w:r>
      <w:r>
        <w:t>in</w:t>
      </w:r>
      <w:r w:rsidR="00071A37" w:rsidRPr="00071A37">
        <w:t xml:space="preserve"> the driver catalog manager. </w:t>
      </w:r>
      <w:r>
        <w:t xml:space="preserve">Note that </w:t>
      </w:r>
      <w:r w:rsidR="00071A37" w:rsidRPr="00071A37">
        <w:t xml:space="preserve">the file name </w:t>
      </w:r>
      <w:r>
        <w:t xml:space="preserve">must end </w:t>
      </w:r>
      <w:r w:rsidR="00071A37" w:rsidRPr="00071A37">
        <w:t xml:space="preserve">with </w:t>
      </w:r>
      <w:r>
        <w:t xml:space="preserve">an </w:t>
      </w:r>
      <w:r w:rsidR="00071A37" w:rsidRPr="00071A37">
        <w:t xml:space="preserve">extension </w:t>
      </w:r>
      <w:r>
        <w:t xml:space="preserve">of </w:t>
      </w:r>
      <w:r w:rsidR="00071A37" w:rsidRPr="00071A37">
        <w:t>.guc</w:t>
      </w:r>
    </w:p>
    <w:p w:rsidR="00071A37" w:rsidRDefault="00071A37" w:rsidP="00071A37">
      <w:r>
        <w:t>The catalogs are save</w:t>
      </w:r>
      <w:r w:rsidR="00C62D84">
        <w:t>d</w:t>
      </w:r>
      <w:r>
        <w:t xml:space="preserve"> in Windows XP </w:t>
      </w:r>
      <w:r w:rsidR="00C62D84">
        <w:t>in</w:t>
      </w:r>
      <w:r>
        <w:t>:</w:t>
      </w:r>
    </w:p>
    <w:p w:rsidR="00071A37" w:rsidRPr="00CC742B" w:rsidRDefault="00C83868" w:rsidP="00CC742B">
      <w:pPr>
        <w:ind w:left="284" w:right="4"/>
        <w:rPr>
          <w:rFonts w:ascii="Courier New" w:hAnsi="Courier New" w:cs="Courier New"/>
          <w:sz w:val="17"/>
          <w:szCs w:val="17"/>
        </w:rPr>
      </w:pPr>
      <w:r w:rsidRPr="00CC742B">
        <w:rPr>
          <w:rFonts w:ascii="Courier New" w:hAnsi="Courier New" w:cs="Courier New"/>
          <w:sz w:val="17"/>
          <w:szCs w:val="17"/>
        </w:rPr>
        <w:t>C:\Documents and Settings\All Users\Application Data\ASCOM\Gemini Telescope.NET\Catalogs</w:t>
      </w:r>
    </w:p>
    <w:p w:rsidR="00C83868" w:rsidRDefault="00EB206E" w:rsidP="00071A37">
      <w:r>
        <w:t>a</w:t>
      </w:r>
      <w:r w:rsidR="00C83868">
        <w:t>nd for Vista and Windows</w:t>
      </w:r>
      <w:r w:rsidR="00C62D84">
        <w:t xml:space="preserve"> 7</w:t>
      </w:r>
      <w:r w:rsidR="00C83868">
        <w:t xml:space="preserve"> </w:t>
      </w:r>
      <w:r w:rsidR="00C62D84">
        <w:t>in</w:t>
      </w:r>
      <w:r w:rsidR="00C83868">
        <w:t>:</w:t>
      </w:r>
    </w:p>
    <w:p w:rsidR="00C83868" w:rsidRPr="00CC742B" w:rsidRDefault="00C83868" w:rsidP="00CC742B">
      <w:pPr>
        <w:ind w:left="284" w:right="4"/>
        <w:rPr>
          <w:rFonts w:ascii="Courier New" w:hAnsi="Courier New" w:cs="Courier New"/>
          <w:sz w:val="17"/>
          <w:szCs w:val="17"/>
        </w:rPr>
      </w:pPr>
      <w:r w:rsidRPr="00CC742B">
        <w:rPr>
          <w:rFonts w:ascii="Courier New" w:hAnsi="Courier New" w:cs="Courier New"/>
          <w:sz w:val="17"/>
          <w:szCs w:val="17"/>
        </w:rPr>
        <w:t>C:\Program Data\ASCOM\Gemini Telescope.NET\Catalogs.</w:t>
      </w:r>
    </w:p>
    <w:p w:rsidR="00C83868" w:rsidRDefault="00C83868" w:rsidP="00071A37"/>
    <w:p w:rsidR="002C33D2" w:rsidRDefault="002C33D2" w:rsidP="00C62D84">
      <w:pPr>
        <w:pStyle w:val="Heading2"/>
        <w:pageBreakBefore/>
        <w:ind w:left="578" w:hanging="578"/>
      </w:pPr>
      <w:bookmarkStart w:id="34" w:name="_Ref246602090"/>
      <w:bookmarkStart w:id="35" w:name="_Ref246602100"/>
      <w:bookmarkStart w:id="36" w:name="_Toc252042338"/>
      <w:r>
        <w:lastRenderedPageBreak/>
        <w:t>Observation Log</w:t>
      </w:r>
      <w:bookmarkEnd w:id="33"/>
      <w:bookmarkEnd w:id="34"/>
      <w:bookmarkEnd w:id="35"/>
      <w:bookmarkEnd w:id="36"/>
    </w:p>
    <w:p w:rsidR="002C33D2" w:rsidRDefault="00FA7028" w:rsidP="00071A37">
      <w:r>
        <w:t>Gemini keeps an internal log of all the objects to which you have command it to slew. This form allows you to manage that log.</w:t>
      </w:r>
    </w:p>
    <w:p w:rsidR="00FA7028" w:rsidRDefault="00EC4477" w:rsidP="00FA7028">
      <w:pPr>
        <w:jc w:val="center"/>
      </w:pPr>
      <w:r>
        <w:rPr>
          <w:noProof/>
          <w:lang w:val="en-GB" w:eastAsia="en-GB"/>
        </w:rPr>
        <w:drawing>
          <wp:inline distT="0" distB="0" distL="0" distR="0">
            <wp:extent cx="5943600" cy="3893820"/>
            <wp:effectExtent l="171450" t="133350" r="361950" b="297180"/>
            <wp:docPr id="48" name="Picture 47" descr="Untitle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49" cstate="print"/>
                    <a:stretch>
                      <a:fillRect/>
                    </a:stretch>
                  </pic:blipFill>
                  <pic:spPr>
                    <a:xfrm>
                      <a:off x="0" y="0"/>
                      <a:ext cx="5943600" cy="3893820"/>
                    </a:xfrm>
                    <a:prstGeom prst="rect">
                      <a:avLst/>
                    </a:prstGeom>
                    <a:ln>
                      <a:noFill/>
                    </a:ln>
                    <a:effectLst>
                      <a:outerShdw blurRad="292100" dist="139700" dir="2700000" algn="tl" rotWithShape="0">
                        <a:srgbClr val="333333">
                          <a:alpha val="65000"/>
                        </a:srgbClr>
                      </a:outerShdw>
                    </a:effectLst>
                  </pic:spPr>
                </pic:pic>
              </a:graphicData>
            </a:graphic>
          </wp:inline>
        </w:drawing>
      </w:r>
    </w:p>
    <w:p w:rsidR="00FA7028" w:rsidRDefault="00FA7028" w:rsidP="00071A37">
      <w:r w:rsidRPr="00FA7028">
        <w:rPr>
          <w:b/>
        </w:rPr>
        <w:t>From Gemini</w:t>
      </w:r>
      <w:r>
        <w:t xml:space="preserve"> – Downloads the observation log from the Gemini controller into the driver. The log in the Gemini controller is not altered. Gemini </w:t>
      </w:r>
      <w:r w:rsidR="00E77D00">
        <w:t>can</w:t>
      </w:r>
      <w:r>
        <w:t xml:space="preserve"> hold about 900 entries in the log</w:t>
      </w:r>
      <w:r w:rsidR="00E77D00">
        <w:t>, o</w:t>
      </w:r>
      <w:r>
        <w:t>nce it is full it stops adding any further entries.</w:t>
      </w:r>
    </w:p>
    <w:p w:rsidR="00FA7028" w:rsidRDefault="00FA7028" w:rsidP="00071A37">
      <w:r w:rsidRPr="006C3A6A">
        <w:rPr>
          <w:b/>
        </w:rPr>
        <w:t>Clear Gemini</w:t>
      </w:r>
      <w:r>
        <w:t xml:space="preserve"> – Clears both the form and </w:t>
      </w:r>
      <w:r w:rsidR="006C3A6A">
        <w:t>the observation log in your Gemini controller – if it is connected. So beware; if you want to preserve the entries save them to a file before pressing this button.</w:t>
      </w:r>
    </w:p>
    <w:p w:rsidR="006C3A6A" w:rsidRDefault="006C3A6A" w:rsidP="00071A37">
      <w:r w:rsidRPr="006C3A6A">
        <w:rPr>
          <w:b/>
        </w:rPr>
        <w:t>To File</w:t>
      </w:r>
      <w:r>
        <w:rPr>
          <w:b/>
        </w:rPr>
        <w:t>…</w:t>
      </w:r>
      <w:r>
        <w:t xml:space="preserve"> – Saves the current observation log displayed in the form to a file. The file format is in plain text so you can import it into any tool you wish.</w:t>
      </w:r>
    </w:p>
    <w:p w:rsidR="006C3A6A" w:rsidRDefault="006C3A6A" w:rsidP="00071A37">
      <w:r w:rsidRPr="006C3A6A">
        <w:rPr>
          <w:b/>
        </w:rPr>
        <w:t>From File…</w:t>
      </w:r>
      <w:r>
        <w:t xml:space="preserve"> - Loads a previously saved observation log from a text file. This may be useful if you wish to see the dates/times in your local time zone – see below…</w:t>
      </w:r>
    </w:p>
    <w:p w:rsidR="006C3A6A" w:rsidRDefault="006C3A6A" w:rsidP="00071A37">
      <w:r w:rsidRPr="006C3A6A">
        <w:rPr>
          <w:b/>
        </w:rPr>
        <w:t>Time in UTC</w:t>
      </w:r>
      <w:r>
        <w:t xml:space="preserve"> – Controls the display format of the observation log date and time. By default Gemini uses UTC for observation log entries, clearing this setting will convert them to your local time zone.</w:t>
      </w:r>
    </w:p>
    <w:p w:rsidR="006C3A6A" w:rsidRDefault="006C3A6A" w:rsidP="00071A37">
      <w:r w:rsidRPr="006C3A6A">
        <w:rPr>
          <w:b/>
        </w:rPr>
        <w:t>Go To</w:t>
      </w:r>
      <w:r>
        <w:t xml:space="preserve"> – Highlight an entry in the log and press this button and if your Gemini is connected to will attempt to slew to the object.</w:t>
      </w:r>
    </w:p>
    <w:p w:rsidR="00B65B48" w:rsidRDefault="00B65B48" w:rsidP="00C62D84">
      <w:pPr>
        <w:pStyle w:val="Heading2"/>
        <w:pageBreakBefore/>
        <w:ind w:left="578" w:hanging="578"/>
      </w:pPr>
      <w:bookmarkStart w:id="37" w:name="_Ref243812122"/>
      <w:bookmarkStart w:id="38" w:name="_Ref243812127"/>
      <w:bookmarkStart w:id="39" w:name="_Toc252042339"/>
      <w:r>
        <w:lastRenderedPageBreak/>
        <w:t>Pass-Through Port Setup</w:t>
      </w:r>
      <w:bookmarkEnd w:id="37"/>
      <w:bookmarkEnd w:id="38"/>
      <w:bookmarkEnd w:id="39"/>
    </w:p>
    <w:p w:rsidR="00FD6F67" w:rsidRDefault="00B65B48" w:rsidP="00071A37">
      <w:r>
        <w:t>The pass-through port</w:t>
      </w:r>
      <w:r w:rsidR="00851828">
        <w:t xml:space="preserve"> is designed to allow non-ASCOM applications to share the serial connection with the ASCOM Gemini .NET driver. It achieves this by linking to a </w:t>
      </w:r>
      <w:r w:rsidR="00905A4A">
        <w:t xml:space="preserve">second </w:t>
      </w:r>
      <w:r w:rsidR="00851828">
        <w:t>serial port</w:t>
      </w:r>
      <w:r w:rsidR="00905A4A">
        <w:t xml:space="preserve"> which can be </w:t>
      </w:r>
      <w:r w:rsidR="00B75516">
        <w:t xml:space="preserve">either  a </w:t>
      </w:r>
      <w:r w:rsidR="00905A4A">
        <w:t>physical</w:t>
      </w:r>
      <w:r w:rsidR="00B75516">
        <w:t xml:space="preserve"> hardware serial port </w:t>
      </w:r>
      <w:r w:rsidR="00905A4A">
        <w:t xml:space="preserve"> or virtual</w:t>
      </w:r>
      <w:r w:rsidR="00B75516">
        <w:t xml:space="preserve"> serial port created with software.  T</w:t>
      </w:r>
      <w:r w:rsidR="00851828">
        <w:t xml:space="preserve">he non-ASCOM application links to this </w:t>
      </w:r>
      <w:r w:rsidR="00905A4A">
        <w:t>second</w:t>
      </w:r>
      <w:r w:rsidR="00851828">
        <w:t xml:space="preserve"> serial port and any data sent by the non-ASCOM application is picked up by the Gemini driver, and forwarded over its serial connection. The Gemini driver keeps track of what data has been sent by the non-ASCOM application and collects any responses from the Gemini </w:t>
      </w:r>
      <w:r w:rsidR="00FD6F67">
        <w:t xml:space="preserve">controller and sends them back out of the </w:t>
      </w:r>
      <w:r w:rsidR="00546F47">
        <w:t>pass-through port to the non-ASCOM software.</w:t>
      </w:r>
    </w:p>
    <w:p w:rsidR="00C600A8" w:rsidRDefault="0013067F" w:rsidP="00071A37">
      <w:pPr>
        <w:pStyle w:val="Heading3"/>
      </w:pPr>
      <w:bookmarkStart w:id="40" w:name="_Toc252042340"/>
      <w:r>
        <w:t>Us</w:t>
      </w:r>
      <w:r w:rsidR="00F76EDC">
        <w:t>ing the “Pass-Through p</w:t>
      </w:r>
      <w:r>
        <w:t>ort</w:t>
      </w:r>
      <w:r w:rsidR="00F76EDC">
        <w:t>”</w:t>
      </w:r>
      <w:r>
        <w:t xml:space="preserve"> with </w:t>
      </w:r>
      <w:r w:rsidR="00F76EDC">
        <w:t>a software</w:t>
      </w:r>
      <w:r>
        <w:t xml:space="preserve"> </w:t>
      </w:r>
      <w:r w:rsidR="00F76EDC">
        <w:t>c</w:t>
      </w:r>
      <w:r>
        <w:t xml:space="preserve">reated </w:t>
      </w:r>
      <w:r w:rsidR="00F76EDC">
        <w:t>v</w:t>
      </w:r>
      <w:r>
        <w:t xml:space="preserve">irtual </w:t>
      </w:r>
      <w:r w:rsidR="00F76EDC">
        <w:t>p</w:t>
      </w:r>
      <w:r>
        <w:t>ort.</w:t>
      </w:r>
      <w:bookmarkEnd w:id="40"/>
    </w:p>
    <w:p w:rsidR="0013067F" w:rsidRDefault="0013067F" w:rsidP="00071A37">
      <w:r>
        <w:t>In order to perform this feat you will have to install some third party software to create the virtual serial port. The dia</w:t>
      </w:r>
      <w:r w:rsidR="003801F3">
        <w:t>gram below is the configuration</w:t>
      </w:r>
      <w:r>
        <w:t xml:space="preserve"> you would have if using G</w:t>
      </w:r>
      <w:r w:rsidR="00CC742B">
        <w:t xml:space="preserve">emini </w:t>
      </w:r>
      <w:r>
        <w:t>C</w:t>
      </w:r>
      <w:r w:rsidR="00CC742B">
        <w:t xml:space="preserve">ontrol </w:t>
      </w:r>
      <w:r>
        <w:t>C</w:t>
      </w:r>
      <w:r w:rsidR="00CC742B">
        <w:t>entre (GCC)</w:t>
      </w:r>
      <w:r>
        <w:t xml:space="preserve"> with the virtual serial port.</w:t>
      </w:r>
    </w:p>
    <w:p w:rsidR="0013067F" w:rsidRDefault="0013067F" w:rsidP="00C62D84">
      <w:pPr>
        <w:jc w:val="center"/>
      </w:pPr>
      <w:r w:rsidRPr="0013067F">
        <w:rPr>
          <w:noProof/>
          <w:lang w:val="en-GB" w:eastAsia="en-GB"/>
        </w:rPr>
        <w:drawing>
          <wp:inline distT="0" distB="0" distL="0" distR="0">
            <wp:extent cx="3011429" cy="3348572"/>
            <wp:effectExtent l="171450" t="133350" r="360421" b="309028"/>
            <wp:docPr id="9" name="Picture 11" descr="VirtualC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Com1.png"/>
                    <pic:cNvPicPr/>
                  </pic:nvPicPr>
                  <pic:blipFill>
                    <a:blip r:embed="rId50" cstate="print"/>
                    <a:stretch>
                      <a:fillRect/>
                    </a:stretch>
                  </pic:blipFill>
                  <pic:spPr>
                    <a:xfrm>
                      <a:off x="0" y="0"/>
                      <a:ext cx="3011429" cy="334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13067F" w:rsidRPr="00C62D84" w:rsidRDefault="0013067F" w:rsidP="00C62D84">
      <w:pPr>
        <w:jc w:val="center"/>
        <w:rPr>
          <w:i/>
          <w:sz w:val="20"/>
          <w:szCs w:val="20"/>
        </w:rPr>
      </w:pPr>
      <w:r w:rsidRPr="00C62D84">
        <w:rPr>
          <w:i/>
          <w:sz w:val="20"/>
          <w:szCs w:val="20"/>
        </w:rPr>
        <w:t>Pass-through configured to use a virtual COM port</w:t>
      </w:r>
    </w:p>
    <w:p w:rsidR="0013067F" w:rsidRDefault="0013067F" w:rsidP="00071A37">
      <w:r>
        <w:t xml:space="preserve">The Gemini driver </w:t>
      </w:r>
      <w:r w:rsidR="00F76EDC">
        <w:t>pass-through port was</w:t>
      </w:r>
      <w:r>
        <w:t xml:space="preserve"> developed </w:t>
      </w:r>
      <w:r w:rsidR="00F76EDC">
        <w:t xml:space="preserve">and tested </w:t>
      </w:r>
      <w:r>
        <w:t xml:space="preserve">using a package called VSPE (virtual serial port emulator). This can be found at </w:t>
      </w:r>
      <w:hyperlink r:id="rId51" w:history="1">
        <w:r w:rsidRPr="00FD6F67">
          <w:rPr>
            <w:rStyle w:val="Hyperlink"/>
          </w:rPr>
          <w:t>http://www.eterlogic.com/Products.VSPE.html</w:t>
        </w:r>
      </w:hyperlink>
      <w:r>
        <w:t xml:space="preserve">. There are other virtual serial port packages </w:t>
      </w:r>
      <w:r w:rsidR="00C62D84">
        <w:t>available</w:t>
      </w:r>
      <w:r>
        <w:t>, both free and pay ware</w:t>
      </w:r>
      <w:r w:rsidR="00F76EDC">
        <w:t>.</w:t>
      </w:r>
    </w:p>
    <w:p w:rsidR="0013067F" w:rsidRDefault="0013067F" w:rsidP="00071A37">
      <w:pPr>
        <w:pStyle w:val="Heading3"/>
      </w:pPr>
      <w:bookmarkStart w:id="41" w:name="_Toc252042341"/>
      <w:r>
        <w:t>Configuring VSPE</w:t>
      </w:r>
      <w:bookmarkEnd w:id="41"/>
    </w:p>
    <w:p w:rsidR="00851828" w:rsidRDefault="00851828" w:rsidP="00071A37">
      <w:r>
        <w:t xml:space="preserve">Download </w:t>
      </w:r>
      <w:r w:rsidR="00FD6F67">
        <w:t>the VSPE package</w:t>
      </w:r>
      <w:r>
        <w:t xml:space="preserve"> from the</w:t>
      </w:r>
      <w:r w:rsidR="00FD6F67">
        <w:t xml:space="preserve"> link</w:t>
      </w:r>
      <w:r>
        <w:t xml:space="preserve"> way</w:t>
      </w:r>
      <w:r w:rsidR="00FD6F67">
        <w:t xml:space="preserve"> down</w:t>
      </w:r>
      <w:r>
        <w:t xml:space="preserve"> at the bottom of the page</w:t>
      </w:r>
      <w:r w:rsidR="00FD6F67">
        <w:t xml:space="preserve"> link</w:t>
      </w:r>
      <w:r>
        <w:t xml:space="preserve"> above (last download button).</w:t>
      </w:r>
    </w:p>
    <w:p w:rsidR="00851828" w:rsidRDefault="00851828" w:rsidP="00071A37">
      <w:r>
        <w:lastRenderedPageBreak/>
        <w:t>When</w:t>
      </w:r>
      <w:r w:rsidR="00FD6F67">
        <w:t xml:space="preserve"> the software has been</w:t>
      </w:r>
      <w:r>
        <w:t xml:space="preserve"> installed, run it, and c</w:t>
      </w:r>
      <w:r w:rsidR="00FD6F67">
        <w:t>reate a new serial connection</w:t>
      </w:r>
      <w:r>
        <w:t xml:space="preserve"> port. It must </w:t>
      </w:r>
      <w:r w:rsidR="00FD6F67">
        <w:t>have</w:t>
      </w:r>
      <w:r>
        <w:t xml:space="preserve"> a different COM number than any of the existing COM ports, and especially than the one you use for connecting Gemini. </w:t>
      </w:r>
      <w:r w:rsidR="00FD6F67">
        <w:t>For instance if</w:t>
      </w:r>
      <w:r>
        <w:t xml:space="preserve"> Gemini is connected to COM4, and create C</w:t>
      </w:r>
      <w:r w:rsidR="00FD6F67">
        <w:t>OM10 as the serial virtual port.</w:t>
      </w:r>
    </w:p>
    <w:p w:rsidR="00FD6F67" w:rsidRDefault="00FD6F67" w:rsidP="00071A37">
      <w:r>
        <w:t>To create the new connection port:</w:t>
      </w:r>
    </w:p>
    <w:p w:rsidR="00FD6F67" w:rsidRDefault="00851828" w:rsidP="00C62D84">
      <w:pPr>
        <w:pStyle w:val="ListParagraph"/>
        <w:numPr>
          <w:ilvl w:val="0"/>
          <w:numId w:val="24"/>
        </w:numPr>
      </w:pPr>
      <w:r>
        <w:t xml:space="preserve">Click on </w:t>
      </w:r>
      <w:r w:rsidR="003D0026">
        <w:t>the [</w:t>
      </w:r>
      <w:r w:rsidR="00FD6F67">
        <w:t>Create new Device</w:t>
      </w:r>
      <w:r w:rsidR="003D0026">
        <w:t>]</w:t>
      </w:r>
      <w:r w:rsidR="00FD6F67">
        <w:t xml:space="preserve"> button</w:t>
      </w:r>
    </w:p>
    <w:p w:rsidR="00FD6F67" w:rsidRDefault="00851828" w:rsidP="00C62D84">
      <w:pPr>
        <w:pStyle w:val="ListParagraph"/>
        <w:numPr>
          <w:ilvl w:val="0"/>
          <w:numId w:val="24"/>
        </w:numPr>
      </w:pPr>
      <w:r>
        <w:t>Select Device T</w:t>
      </w:r>
      <w:r w:rsidR="00FD6F67">
        <w:t xml:space="preserve">ype as "Connector", click </w:t>
      </w:r>
      <w:r w:rsidR="003D0026">
        <w:t>[</w:t>
      </w:r>
      <w:r w:rsidR="00FD6F67">
        <w:t>Next</w:t>
      </w:r>
      <w:r w:rsidR="003D0026">
        <w:t>]</w:t>
      </w:r>
    </w:p>
    <w:p w:rsidR="00851828" w:rsidRDefault="00851828" w:rsidP="00C62D84">
      <w:pPr>
        <w:pStyle w:val="ListParagraph"/>
        <w:numPr>
          <w:ilvl w:val="0"/>
          <w:numId w:val="24"/>
        </w:numPr>
      </w:pPr>
      <w:r>
        <w:t>Select Virtual Serial Port (COM10)</w:t>
      </w:r>
      <w:r w:rsidR="00FD6F67">
        <w:t>,</w:t>
      </w:r>
      <w:r>
        <w:t xml:space="preserve"> </w:t>
      </w:r>
      <w:r w:rsidR="00FD6F67">
        <w:t xml:space="preserve">click </w:t>
      </w:r>
      <w:r w:rsidR="003D0026">
        <w:t>[</w:t>
      </w:r>
      <w:r w:rsidR="00FD6F67">
        <w:t>Finish</w:t>
      </w:r>
      <w:r w:rsidR="003D0026">
        <w:t>]</w:t>
      </w:r>
    </w:p>
    <w:p w:rsidR="00851828" w:rsidRDefault="00851828" w:rsidP="00071A37">
      <w:r>
        <w:t xml:space="preserve">You now have a new serial port, COM10 that </w:t>
      </w:r>
      <w:r w:rsidR="00FD6F67">
        <w:t>can</w:t>
      </w:r>
      <w:r>
        <w:t xml:space="preserve"> be used by GCC (or other </w:t>
      </w:r>
      <w:r w:rsidR="00FD6F67">
        <w:t xml:space="preserve">non-ASCOM </w:t>
      </w:r>
      <w:r>
        <w:t xml:space="preserve">software) and </w:t>
      </w:r>
      <w:r w:rsidR="00FD6F67">
        <w:t>the Gemini d</w:t>
      </w:r>
      <w:r>
        <w:t>river to talk to each other.</w:t>
      </w:r>
    </w:p>
    <w:p w:rsidR="00F76EDC" w:rsidRPr="00F76EDC" w:rsidRDefault="00F76EDC" w:rsidP="00071A37"/>
    <w:p w:rsidR="00F76EDC" w:rsidRDefault="00F76EDC" w:rsidP="00071A37">
      <w:pPr>
        <w:pStyle w:val="Heading3"/>
      </w:pPr>
      <w:bookmarkStart w:id="42" w:name="_Toc252042342"/>
      <w:r>
        <w:t>Using the “Pass-Through port” with a hardware serial port.</w:t>
      </w:r>
      <w:bookmarkEnd w:id="42"/>
    </w:p>
    <w:p w:rsidR="00F76EDC" w:rsidRDefault="00F76EDC" w:rsidP="00071A37">
      <w:r>
        <w:t>The diagram below is one way to use the “Pass-Through port” with a hardware serial port.</w:t>
      </w:r>
    </w:p>
    <w:p w:rsidR="0066405E" w:rsidRDefault="0066405E" w:rsidP="00C62D84">
      <w:pPr>
        <w:jc w:val="center"/>
      </w:pPr>
      <w:r>
        <w:rPr>
          <w:noProof/>
          <w:lang w:val="en-GB" w:eastAsia="en-GB"/>
        </w:rPr>
        <w:drawing>
          <wp:inline distT="0" distB="0" distL="0" distR="0">
            <wp:extent cx="5171429" cy="3411429"/>
            <wp:effectExtent l="171450" t="133350" r="353071" b="303321"/>
            <wp:docPr id="13" name="Picture 12" descr="VirtualC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Com2.png"/>
                    <pic:cNvPicPr/>
                  </pic:nvPicPr>
                  <pic:blipFill>
                    <a:blip r:embed="rId52" cstate="print"/>
                    <a:stretch>
                      <a:fillRect/>
                    </a:stretch>
                  </pic:blipFill>
                  <pic:spPr>
                    <a:xfrm>
                      <a:off x="0" y="0"/>
                      <a:ext cx="5171429" cy="3411429"/>
                    </a:xfrm>
                    <a:prstGeom prst="rect">
                      <a:avLst/>
                    </a:prstGeom>
                    <a:ln>
                      <a:noFill/>
                    </a:ln>
                    <a:effectLst>
                      <a:outerShdw blurRad="292100" dist="139700" dir="2700000" algn="tl" rotWithShape="0">
                        <a:srgbClr val="333333">
                          <a:alpha val="65000"/>
                        </a:srgbClr>
                      </a:outerShdw>
                    </a:effectLst>
                  </pic:spPr>
                </pic:pic>
              </a:graphicData>
            </a:graphic>
          </wp:inline>
        </w:drawing>
      </w:r>
    </w:p>
    <w:p w:rsidR="0066405E" w:rsidRPr="00C62D84" w:rsidRDefault="0066405E" w:rsidP="00C62D84">
      <w:pPr>
        <w:jc w:val="center"/>
        <w:rPr>
          <w:i/>
          <w:sz w:val="20"/>
          <w:szCs w:val="20"/>
        </w:rPr>
      </w:pPr>
      <w:r w:rsidRPr="00C62D84">
        <w:rPr>
          <w:i/>
          <w:sz w:val="20"/>
          <w:szCs w:val="20"/>
        </w:rPr>
        <w:t>Pass-through configured to use physical ports on two computers</w:t>
      </w:r>
    </w:p>
    <w:p w:rsidR="0066405E" w:rsidRPr="00993C57" w:rsidRDefault="003801F3" w:rsidP="00071A37">
      <w:r>
        <w:t>This diagram shows using two</w:t>
      </w:r>
      <w:r w:rsidR="00F76EDC">
        <w:t xml:space="preserve"> computers. One running the Gemini Driver and ASCOM based programs, and the second computer </w:t>
      </w:r>
      <w:r>
        <w:t>running a non-ASCOM program</w:t>
      </w:r>
      <w:r w:rsidR="00F76EDC">
        <w:t xml:space="preserve"> such as GCC</w:t>
      </w:r>
      <w:r w:rsidR="009D76B4">
        <w:t>.</w:t>
      </w:r>
      <w:r w:rsidR="00CC742B">
        <w:t xml:space="preserve"> You would connect the two computers using a null-modem or cross-over serial cable.</w:t>
      </w:r>
    </w:p>
    <w:p w:rsidR="00FD6F67" w:rsidRDefault="009D76B4" w:rsidP="00CC742B">
      <w:pPr>
        <w:pStyle w:val="Heading3"/>
        <w:pageBreakBefore/>
      </w:pPr>
      <w:bookmarkStart w:id="43" w:name="_Ref243812114"/>
      <w:bookmarkStart w:id="44" w:name="_Toc252042343"/>
      <w:r>
        <w:lastRenderedPageBreak/>
        <w:t>Configuring</w:t>
      </w:r>
      <w:r w:rsidR="00FD6F67">
        <w:t xml:space="preserve"> the Pass-through Port</w:t>
      </w:r>
      <w:bookmarkEnd w:id="43"/>
      <w:bookmarkEnd w:id="44"/>
    </w:p>
    <w:p w:rsidR="00851828" w:rsidRDefault="009D76B4" w:rsidP="00071A37">
      <w:r>
        <w:t xml:space="preserve">To configure the Pass-Through port, </w:t>
      </w:r>
      <w:r w:rsidR="00851828">
        <w:t xml:space="preserve">start </w:t>
      </w:r>
      <w:r w:rsidR="00FD6F67">
        <w:t xml:space="preserve">the </w:t>
      </w:r>
      <w:r w:rsidR="00851828">
        <w:t>Gemini driver.</w:t>
      </w:r>
      <w:r>
        <w:t xml:space="preserve"> From the setup button, select the Advanced menu.  Below the serial port setup for the Gemini is a small box that says “</w:t>
      </w:r>
      <w:r w:rsidR="00851828">
        <w:t>Configure</w:t>
      </w:r>
      <w:r w:rsidR="00FD6F67">
        <w:t xml:space="preserve"> the</w:t>
      </w:r>
      <w:r w:rsidR="00851828">
        <w:t xml:space="preserve"> Pass-through port</w:t>
      </w:r>
      <w:r>
        <w:t xml:space="preserve">.” Click anywhere in this box to get the below menu. Set the Com Port to your desired setting. Make sure not to select the same port as the Gemini Driver to Gemini port, or the port number being used for </w:t>
      </w:r>
      <w:r w:rsidR="003D0026">
        <w:t>the GPS.</w:t>
      </w:r>
      <w:r>
        <w:t xml:space="preserve"> A suggested port number is</w:t>
      </w:r>
      <w:r w:rsidR="00851828">
        <w:t xml:space="preserve"> COM10,</w:t>
      </w:r>
      <w:r>
        <w:t xml:space="preserve"> and </w:t>
      </w:r>
      <w:r w:rsidR="00851828">
        <w:t>9600 baud. Make sure that "Enable Pass-t</w:t>
      </w:r>
      <w:r w:rsidR="003801F3">
        <w:t>hrough Port" is checked</w:t>
      </w:r>
      <w:r w:rsidR="00F76EDC">
        <w:t xml:space="preserve"> (port 10, 9600 baud is just a suggestion</w:t>
      </w:r>
      <w:r w:rsidR="003801F3">
        <w:t>)</w:t>
      </w:r>
      <w:r w:rsidR="00F76EDC">
        <w:t>.</w:t>
      </w:r>
    </w:p>
    <w:p w:rsidR="00297DEC" w:rsidRDefault="00297DEC" w:rsidP="00C62D84">
      <w:pPr>
        <w:jc w:val="center"/>
      </w:pPr>
      <w:r w:rsidRPr="00297DEC">
        <w:rPr>
          <w:noProof/>
          <w:lang w:val="en-GB" w:eastAsia="en-GB"/>
        </w:rPr>
        <w:drawing>
          <wp:inline distT="0" distB="0" distL="0" distR="0">
            <wp:extent cx="1907381" cy="1300163"/>
            <wp:effectExtent l="171450" t="133350" r="359569" b="300037"/>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cstate="print"/>
                    <a:srcRect/>
                    <a:stretch>
                      <a:fillRect/>
                    </a:stretch>
                  </pic:blipFill>
                  <pic:spPr bwMode="auto">
                    <a:xfrm>
                      <a:off x="0" y="0"/>
                      <a:ext cx="1907381" cy="1300163"/>
                    </a:xfrm>
                    <a:prstGeom prst="rect">
                      <a:avLst/>
                    </a:prstGeom>
                    <a:ln>
                      <a:noFill/>
                    </a:ln>
                    <a:effectLst>
                      <a:outerShdw blurRad="292100" dist="139700" dir="2700000" algn="tl" rotWithShape="0">
                        <a:srgbClr val="333333">
                          <a:alpha val="65000"/>
                        </a:srgbClr>
                      </a:outerShdw>
                    </a:effectLst>
                  </pic:spPr>
                </pic:pic>
              </a:graphicData>
            </a:graphic>
          </wp:inline>
        </w:drawing>
      </w:r>
    </w:p>
    <w:p w:rsidR="00851828" w:rsidRDefault="00851828" w:rsidP="00071A37">
      <w:r>
        <w:t xml:space="preserve">Connect </w:t>
      </w:r>
      <w:r w:rsidR="00FD6F67">
        <w:t xml:space="preserve">the </w:t>
      </w:r>
      <w:r>
        <w:t xml:space="preserve">Gemini driver to Gemini. Then, start GCC (or other </w:t>
      </w:r>
      <w:r w:rsidR="00FD6F67">
        <w:t xml:space="preserve">non-ASCOM </w:t>
      </w:r>
      <w:r>
        <w:t>software) and select COM10 as the port to use to connect to Gemini. Then, connect GCC to the telescope.</w:t>
      </w:r>
    </w:p>
    <w:p w:rsidR="00851828" w:rsidRDefault="00851828" w:rsidP="00071A37">
      <w:r>
        <w:t>You should now have both, GCC and Gemini driver connected to Gemini controller. You can start PemPro, TheSky, and any other software you like that uses the ASCOM driver, and they will all continue to work while GCC is still connected and controlling Gemini.</w:t>
      </w:r>
    </w:p>
    <w:p w:rsidR="006C734B" w:rsidRDefault="006C734B" w:rsidP="00CC742B">
      <w:pPr>
        <w:rPr>
          <w:i/>
        </w:rPr>
      </w:pPr>
      <w:r w:rsidRPr="006C734B">
        <w:rPr>
          <w:b/>
          <w:i/>
        </w:rPr>
        <w:t>Note:</w:t>
      </w:r>
      <w:r w:rsidRPr="006C734B">
        <w:rPr>
          <w:i/>
        </w:rPr>
        <w:t xml:space="preserve"> When using GCC with Gemini Telescope .Net and the virtual pass-through port, GCC will only scan </w:t>
      </w:r>
      <w:r>
        <w:rPr>
          <w:i/>
        </w:rPr>
        <w:t xml:space="preserve">ports </w:t>
      </w:r>
      <w:r w:rsidRPr="006C734B">
        <w:rPr>
          <w:i/>
        </w:rPr>
        <w:t>COM1 through COM12 to find your Gemini. So if you are planning on using GCC ensure that you limit your virtual port to the range COM1 through COM12.</w:t>
      </w:r>
    </w:p>
    <w:p w:rsidR="00CC742B" w:rsidRPr="00CC742B" w:rsidRDefault="00B142F7" w:rsidP="00CC742B">
      <w:r w:rsidRPr="00FE7604">
        <w:rPr>
          <w:noProof/>
          <w:lang w:eastAsia="zh-TW"/>
        </w:rPr>
        <w:pict>
          <v:shapetype id="_x0000_t202" coordsize="21600,21600" o:spt="202" path="m,l,21600r21600,l21600,xe">
            <v:stroke joinstyle="miter"/>
            <v:path gradientshapeok="t" o:connecttype="rect"/>
          </v:shapetype>
          <v:shape id="_x0000_s1037" type="#_x0000_t202" style="position:absolute;margin-left:0;margin-top:0;width:464.6pt;height:23.7pt;z-index:251671552;mso-position-horizontal:center;mso-position-vertical:bottom;mso-position-vertical-relative:margin;mso-width-relative:margin;mso-height-relative:margin;v-text-anchor:middle" strokecolor="#d8d8d8 [2732]" strokeweight="1pt">
            <v:textbox>
              <w:txbxContent>
                <w:p w:rsidR="00B142F7" w:rsidRPr="00B142F7" w:rsidRDefault="00B142F7" w:rsidP="00B142F7">
                  <w:pPr>
                    <w:jc w:val="center"/>
                    <w:rPr>
                      <w:color w:val="D9D9D9" w:themeColor="background1" w:themeShade="D9"/>
                      <w:lang w:val="en-GB"/>
                    </w:rPr>
                  </w:pPr>
                  <w:r w:rsidRPr="00B142F7">
                    <w:rPr>
                      <w:color w:val="D9D9D9" w:themeColor="background1" w:themeShade="D9"/>
                      <w:lang w:val="en-GB"/>
                    </w:rPr>
                    <w:t>End of document</w:t>
                  </w:r>
                </w:p>
              </w:txbxContent>
            </v:textbox>
            <w10:wrap anchory="margin"/>
          </v:shape>
        </w:pict>
      </w:r>
    </w:p>
    <w:sectPr w:rsidR="00CC742B" w:rsidRPr="00CC742B" w:rsidSect="00681C6B">
      <w:footerReference w:type="default" r:id="rId54"/>
      <w:pgSz w:w="12240" w:h="15840" w:code="1"/>
      <w:pgMar w:top="1135"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2786" w:rsidRDefault="00912786" w:rsidP="00071A37">
      <w:r>
        <w:separator/>
      </w:r>
    </w:p>
  </w:endnote>
  <w:endnote w:type="continuationSeparator" w:id="0">
    <w:p w:rsidR="00912786" w:rsidRDefault="00912786" w:rsidP="00071A3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AA5A83">
      <w:trPr>
        <w:trHeight w:val="151"/>
      </w:trPr>
      <w:tc>
        <w:tcPr>
          <w:tcW w:w="2250" w:type="pct"/>
          <w:tcBorders>
            <w:bottom w:val="single" w:sz="4" w:space="0" w:color="4F81BD" w:themeColor="accent1"/>
          </w:tcBorders>
        </w:tcPr>
        <w:p w:rsidR="00AA5A83" w:rsidRDefault="00AA5A83" w:rsidP="00071A37">
          <w:pPr>
            <w:pStyle w:val="Header"/>
          </w:pPr>
        </w:p>
      </w:tc>
      <w:tc>
        <w:tcPr>
          <w:tcW w:w="500" w:type="pct"/>
          <w:vMerge w:val="restart"/>
          <w:noWrap/>
          <w:vAlign w:val="center"/>
        </w:tcPr>
        <w:p w:rsidR="00AA5A83" w:rsidRPr="00920365" w:rsidRDefault="00AA5A83" w:rsidP="00920365">
          <w:pPr>
            <w:pStyle w:val="NoSpacing"/>
            <w:jc w:val="center"/>
            <w:rPr>
              <w:rFonts w:cstheme="minorHAnsi"/>
              <w:sz w:val="18"/>
              <w:szCs w:val="18"/>
            </w:rPr>
          </w:pPr>
          <w:r w:rsidRPr="00920365">
            <w:rPr>
              <w:rFonts w:cstheme="minorHAnsi"/>
              <w:b/>
              <w:sz w:val="18"/>
              <w:szCs w:val="18"/>
            </w:rPr>
            <w:t xml:space="preserve">Page </w:t>
          </w:r>
          <w:r w:rsidRPr="00920365">
            <w:rPr>
              <w:rFonts w:cstheme="minorHAnsi"/>
              <w:sz w:val="18"/>
              <w:szCs w:val="18"/>
            </w:rPr>
            <w:fldChar w:fldCharType="begin"/>
          </w:r>
          <w:r w:rsidRPr="00920365">
            <w:rPr>
              <w:rFonts w:cstheme="minorHAnsi"/>
              <w:sz w:val="18"/>
              <w:szCs w:val="18"/>
            </w:rPr>
            <w:instrText xml:space="preserve"> PAGE  \* MERGEFORMAT </w:instrText>
          </w:r>
          <w:r w:rsidRPr="00920365">
            <w:rPr>
              <w:rFonts w:cstheme="minorHAnsi"/>
              <w:sz w:val="18"/>
              <w:szCs w:val="18"/>
            </w:rPr>
            <w:fldChar w:fldCharType="separate"/>
          </w:r>
          <w:r w:rsidR="00190054" w:rsidRPr="00190054">
            <w:rPr>
              <w:rFonts w:cstheme="minorHAnsi"/>
              <w:b/>
              <w:noProof/>
              <w:sz w:val="18"/>
              <w:szCs w:val="18"/>
            </w:rPr>
            <w:t>35</w:t>
          </w:r>
          <w:r w:rsidRPr="00920365">
            <w:rPr>
              <w:rFonts w:cstheme="minorHAnsi"/>
              <w:sz w:val="18"/>
              <w:szCs w:val="18"/>
            </w:rPr>
            <w:fldChar w:fldCharType="end"/>
          </w:r>
        </w:p>
      </w:tc>
      <w:tc>
        <w:tcPr>
          <w:tcW w:w="2250" w:type="pct"/>
          <w:tcBorders>
            <w:bottom w:val="single" w:sz="4" w:space="0" w:color="4F81BD" w:themeColor="accent1"/>
          </w:tcBorders>
        </w:tcPr>
        <w:p w:rsidR="00AA5A83" w:rsidRDefault="00AA5A83" w:rsidP="00071A37">
          <w:pPr>
            <w:pStyle w:val="Header"/>
          </w:pPr>
        </w:p>
      </w:tc>
    </w:tr>
    <w:tr w:rsidR="00AA5A83">
      <w:trPr>
        <w:trHeight w:val="150"/>
      </w:trPr>
      <w:tc>
        <w:tcPr>
          <w:tcW w:w="2250" w:type="pct"/>
          <w:tcBorders>
            <w:top w:val="single" w:sz="4" w:space="0" w:color="4F81BD" w:themeColor="accent1"/>
          </w:tcBorders>
        </w:tcPr>
        <w:p w:rsidR="00AA5A83" w:rsidRDefault="00AA5A83" w:rsidP="00071A37">
          <w:pPr>
            <w:pStyle w:val="Header"/>
          </w:pPr>
        </w:p>
      </w:tc>
      <w:tc>
        <w:tcPr>
          <w:tcW w:w="500" w:type="pct"/>
          <w:vMerge/>
        </w:tcPr>
        <w:p w:rsidR="00AA5A83" w:rsidRDefault="00AA5A83" w:rsidP="00071A37">
          <w:pPr>
            <w:pStyle w:val="Header"/>
          </w:pPr>
        </w:p>
      </w:tc>
      <w:tc>
        <w:tcPr>
          <w:tcW w:w="2250" w:type="pct"/>
          <w:tcBorders>
            <w:top w:val="single" w:sz="4" w:space="0" w:color="4F81BD" w:themeColor="accent1"/>
          </w:tcBorders>
        </w:tcPr>
        <w:p w:rsidR="00AA5A83" w:rsidRDefault="00AA5A83" w:rsidP="00071A37">
          <w:pPr>
            <w:pStyle w:val="Header"/>
          </w:pPr>
        </w:p>
      </w:tc>
    </w:tr>
  </w:tbl>
  <w:p w:rsidR="00AA5A83" w:rsidRDefault="00AA5A83" w:rsidP="00071A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2786" w:rsidRDefault="00912786" w:rsidP="00071A37">
      <w:r>
        <w:separator/>
      </w:r>
    </w:p>
  </w:footnote>
  <w:footnote w:type="continuationSeparator" w:id="0">
    <w:p w:rsidR="00912786" w:rsidRDefault="00912786" w:rsidP="00071A37">
      <w:r>
        <w:continuationSeparator/>
      </w:r>
    </w:p>
  </w:footnote>
  <w:footnote w:id="1">
    <w:p w:rsidR="00AA5A83" w:rsidRPr="001C5F3E" w:rsidRDefault="00AA5A83" w:rsidP="00071A37">
      <w:pPr>
        <w:pStyle w:val="FootnoteText"/>
        <w:rPr>
          <w:lang w:val="en-GB"/>
        </w:rPr>
      </w:pPr>
      <w:r>
        <w:rPr>
          <w:rStyle w:val="FootnoteReference"/>
        </w:rPr>
        <w:footnoteRef/>
      </w:r>
      <w:r>
        <w:t xml:space="preserve"> </w:t>
      </w:r>
      <w:r>
        <w:rPr>
          <w:lang w:val="en-GB"/>
        </w:rPr>
        <w:t>Unless you need to slave Dome control, in which case you will still need to use POTH.</w:t>
      </w:r>
    </w:p>
  </w:footnote>
  <w:footnote w:id="2">
    <w:p w:rsidR="00AA5A83" w:rsidRPr="001A5605" w:rsidRDefault="00AA5A83" w:rsidP="001A5605">
      <w:pPr>
        <w:pStyle w:val="FootnoteText"/>
        <w:rPr>
          <w:lang w:val="en-GB"/>
        </w:rPr>
      </w:pPr>
      <w:r>
        <w:rPr>
          <w:rStyle w:val="FootnoteReference"/>
        </w:rPr>
        <w:footnoteRef/>
      </w:r>
      <w:r>
        <w:t xml:space="preserve"> </w:t>
      </w:r>
      <w:r>
        <w:rPr>
          <w:lang w:val="en-GB"/>
        </w:rPr>
        <w:t>Strictly this is not required even if UAC is enabled as installers should automatically be elevated, but some people have reported problems with installations performed without this additional step.</w:t>
      </w:r>
    </w:p>
  </w:footnote>
  <w:footnote w:id="3">
    <w:p w:rsidR="00AA5A83" w:rsidRPr="00823804" w:rsidRDefault="00AA5A83">
      <w:pPr>
        <w:pStyle w:val="FootnoteText"/>
        <w:rPr>
          <w:lang w:val="en-GB"/>
        </w:rPr>
      </w:pPr>
      <w:r>
        <w:rPr>
          <w:rStyle w:val="FootnoteReference"/>
        </w:rPr>
        <w:footnoteRef/>
      </w:r>
      <w:r>
        <w:t xml:space="preserve"> </w:t>
      </w:r>
      <w:r>
        <w:rPr>
          <w:lang w:val="en-GB"/>
        </w:rPr>
        <w:t>Strictly this is not required even if UAC is enabled as installers should automatically be elevated, but some people have reported problems with installations performed without this additional step.</w:t>
      </w:r>
    </w:p>
  </w:footnote>
  <w:footnote w:id="4">
    <w:p w:rsidR="00AA5A83" w:rsidRDefault="00AA5A83" w:rsidP="00071A37">
      <w:pPr>
        <w:pStyle w:val="FootnoteText"/>
      </w:pPr>
      <w:r>
        <w:rPr>
          <w:rStyle w:val="FootnoteReference"/>
        </w:rPr>
        <w:footnoteRef/>
      </w:r>
      <w:r>
        <w:t xml:space="preserve"> This command is not affected by the checkbox on the Advance Setting menu, “Sync performs Additional align.”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52826"/>
    <w:multiLevelType w:val="hybridMultilevel"/>
    <w:tmpl w:val="D7B8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CD7E9E"/>
    <w:multiLevelType w:val="multilevel"/>
    <w:tmpl w:val="C4E6688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178751B0"/>
    <w:multiLevelType w:val="hybridMultilevel"/>
    <w:tmpl w:val="41D03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FD8657E"/>
    <w:multiLevelType w:val="hybridMultilevel"/>
    <w:tmpl w:val="4426BEC4"/>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4">
    <w:nsid w:val="21990FCE"/>
    <w:multiLevelType w:val="hybridMultilevel"/>
    <w:tmpl w:val="F2681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7E1A3D"/>
    <w:multiLevelType w:val="hybridMultilevel"/>
    <w:tmpl w:val="3AD20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7FB1483"/>
    <w:multiLevelType w:val="hybridMultilevel"/>
    <w:tmpl w:val="1A5234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09D46BD"/>
    <w:multiLevelType w:val="hybridMultilevel"/>
    <w:tmpl w:val="D4B847E6"/>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38E97DDD"/>
    <w:multiLevelType w:val="hybridMultilevel"/>
    <w:tmpl w:val="A50C2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5957AD"/>
    <w:multiLevelType w:val="hybridMultilevel"/>
    <w:tmpl w:val="B778FC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2126941"/>
    <w:multiLevelType w:val="hybridMultilevel"/>
    <w:tmpl w:val="3F5E4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6B6DE5"/>
    <w:multiLevelType w:val="hybridMultilevel"/>
    <w:tmpl w:val="130C1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03E0F3A"/>
    <w:multiLevelType w:val="hybridMultilevel"/>
    <w:tmpl w:val="BCBC0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1B37B07"/>
    <w:multiLevelType w:val="hybridMultilevel"/>
    <w:tmpl w:val="1FD21A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59571E31"/>
    <w:multiLevelType w:val="hybridMultilevel"/>
    <w:tmpl w:val="D0504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F978C5"/>
    <w:multiLevelType w:val="hybridMultilevel"/>
    <w:tmpl w:val="C9A67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8665A69"/>
    <w:multiLevelType w:val="hybridMultilevel"/>
    <w:tmpl w:val="B210C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EDF1E97"/>
    <w:multiLevelType w:val="hybridMultilevel"/>
    <w:tmpl w:val="9702D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F7C3CEA"/>
    <w:multiLevelType w:val="hybridMultilevel"/>
    <w:tmpl w:val="5302FA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6F9A2D70"/>
    <w:multiLevelType w:val="hybridMultilevel"/>
    <w:tmpl w:val="D4C89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BE2257"/>
    <w:multiLevelType w:val="hybridMultilevel"/>
    <w:tmpl w:val="2490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C57611B"/>
    <w:multiLevelType w:val="hybridMultilevel"/>
    <w:tmpl w:val="AE8A6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2"/>
  </w:num>
  <w:num w:numId="3">
    <w:abstractNumId w:val="20"/>
  </w:num>
  <w:num w:numId="4">
    <w:abstractNumId w:val="6"/>
  </w:num>
  <w:num w:numId="5">
    <w:abstractNumId w:val="11"/>
  </w:num>
  <w:num w:numId="6">
    <w:abstractNumId w:val="14"/>
  </w:num>
  <w:num w:numId="7">
    <w:abstractNumId w:val="4"/>
  </w:num>
  <w:num w:numId="8">
    <w:abstractNumId w:val="18"/>
  </w:num>
  <w:num w:numId="9">
    <w:abstractNumId w:val="1"/>
  </w:num>
  <w:num w:numId="10">
    <w:abstractNumId w:val="1"/>
  </w:num>
  <w:num w:numId="11">
    <w:abstractNumId w:val="1"/>
    <w:lvlOverride w:ilvl="0">
      <w:startOverride w:val="4"/>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9"/>
  </w:num>
  <w:num w:numId="14">
    <w:abstractNumId w:val="21"/>
  </w:num>
  <w:num w:numId="15">
    <w:abstractNumId w:val="7"/>
  </w:num>
  <w:num w:numId="16">
    <w:abstractNumId w:val="5"/>
  </w:num>
  <w:num w:numId="17">
    <w:abstractNumId w:val="19"/>
  </w:num>
  <w:num w:numId="18">
    <w:abstractNumId w:val="1"/>
  </w:num>
  <w:num w:numId="19">
    <w:abstractNumId w:val="16"/>
  </w:num>
  <w:num w:numId="20">
    <w:abstractNumId w:val="3"/>
  </w:num>
  <w:num w:numId="21">
    <w:abstractNumId w:val="13"/>
  </w:num>
  <w:num w:numId="22">
    <w:abstractNumId w:val="2"/>
  </w:num>
  <w:num w:numId="23">
    <w:abstractNumId w:val="1"/>
  </w:num>
  <w:num w:numId="24">
    <w:abstractNumId w:val="0"/>
  </w:num>
  <w:num w:numId="25">
    <w:abstractNumId w:val="17"/>
  </w:num>
  <w:num w:numId="26">
    <w:abstractNumId w:val="8"/>
  </w:num>
  <w:num w:numId="2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0722"/>
  </w:hdrShapeDefaults>
  <w:footnotePr>
    <w:footnote w:id="-1"/>
    <w:footnote w:id="0"/>
  </w:footnotePr>
  <w:endnotePr>
    <w:endnote w:id="-1"/>
    <w:endnote w:id="0"/>
  </w:endnotePr>
  <w:compat/>
  <w:rsids>
    <w:rsidRoot w:val="00680C2E"/>
    <w:rsid w:val="000107DE"/>
    <w:rsid w:val="000170E7"/>
    <w:rsid w:val="000344A1"/>
    <w:rsid w:val="000404D6"/>
    <w:rsid w:val="0004593C"/>
    <w:rsid w:val="000705C5"/>
    <w:rsid w:val="00071A37"/>
    <w:rsid w:val="00080150"/>
    <w:rsid w:val="00082B05"/>
    <w:rsid w:val="000A1489"/>
    <w:rsid w:val="000A7820"/>
    <w:rsid w:val="000D1F16"/>
    <w:rsid w:val="000D35EB"/>
    <w:rsid w:val="000D3A51"/>
    <w:rsid w:val="000F396C"/>
    <w:rsid w:val="00102314"/>
    <w:rsid w:val="00112565"/>
    <w:rsid w:val="001219BD"/>
    <w:rsid w:val="0013067F"/>
    <w:rsid w:val="0013089C"/>
    <w:rsid w:val="00135C4A"/>
    <w:rsid w:val="001423EC"/>
    <w:rsid w:val="00162ABE"/>
    <w:rsid w:val="00170BEE"/>
    <w:rsid w:val="00170C24"/>
    <w:rsid w:val="00172397"/>
    <w:rsid w:val="001734A2"/>
    <w:rsid w:val="001843F3"/>
    <w:rsid w:val="00185D4C"/>
    <w:rsid w:val="00186EF8"/>
    <w:rsid w:val="00190054"/>
    <w:rsid w:val="001965D3"/>
    <w:rsid w:val="001A0149"/>
    <w:rsid w:val="001A1F6D"/>
    <w:rsid w:val="001A5605"/>
    <w:rsid w:val="001C498A"/>
    <w:rsid w:val="001C5F3E"/>
    <w:rsid w:val="001C685D"/>
    <w:rsid w:val="001C7000"/>
    <w:rsid w:val="001D08DD"/>
    <w:rsid w:val="001E401F"/>
    <w:rsid w:val="001F3A72"/>
    <w:rsid w:val="00221BFE"/>
    <w:rsid w:val="0022201B"/>
    <w:rsid w:val="00225963"/>
    <w:rsid w:val="00226C1D"/>
    <w:rsid w:val="002744FA"/>
    <w:rsid w:val="002914E9"/>
    <w:rsid w:val="00297BE7"/>
    <w:rsid w:val="00297DEC"/>
    <w:rsid w:val="002A12CB"/>
    <w:rsid w:val="002A2401"/>
    <w:rsid w:val="002A3E84"/>
    <w:rsid w:val="002B4476"/>
    <w:rsid w:val="002C33D2"/>
    <w:rsid w:val="002F663C"/>
    <w:rsid w:val="00325207"/>
    <w:rsid w:val="0032708F"/>
    <w:rsid w:val="003300DA"/>
    <w:rsid w:val="003402B0"/>
    <w:rsid w:val="00343792"/>
    <w:rsid w:val="003511AD"/>
    <w:rsid w:val="003707EC"/>
    <w:rsid w:val="00375FCB"/>
    <w:rsid w:val="003801F3"/>
    <w:rsid w:val="0038415E"/>
    <w:rsid w:val="003A5728"/>
    <w:rsid w:val="003B48FC"/>
    <w:rsid w:val="003D0026"/>
    <w:rsid w:val="0041019A"/>
    <w:rsid w:val="0041211F"/>
    <w:rsid w:val="004157D4"/>
    <w:rsid w:val="004247B1"/>
    <w:rsid w:val="004527C5"/>
    <w:rsid w:val="00471624"/>
    <w:rsid w:val="004B72A7"/>
    <w:rsid w:val="004C5BA4"/>
    <w:rsid w:val="004D6B31"/>
    <w:rsid w:val="00500157"/>
    <w:rsid w:val="00507EA4"/>
    <w:rsid w:val="00510C52"/>
    <w:rsid w:val="00511B5D"/>
    <w:rsid w:val="005126D2"/>
    <w:rsid w:val="00513EBC"/>
    <w:rsid w:val="00521DE9"/>
    <w:rsid w:val="0053325F"/>
    <w:rsid w:val="00546F47"/>
    <w:rsid w:val="005474FE"/>
    <w:rsid w:val="005503EB"/>
    <w:rsid w:val="0057372B"/>
    <w:rsid w:val="00580D11"/>
    <w:rsid w:val="005A380C"/>
    <w:rsid w:val="005B6C29"/>
    <w:rsid w:val="005D6C2A"/>
    <w:rsid w:val="005F5E7F"/>
    <w:rsid w:val="00621958"/>
    <w:rsid w:val="006300D8"/>
    <w:rsid w:val="00654224"/>
    <w:rsid w:val="00654774"/>
    <w:rsid w:val="0066405E"/>
    <w:rsid w:val="00674EF3"/>
    <w:rsid w:val="00680C2E"/>
    <w:rsid w:val="00681C6B"/>
    <w:rsid w:val="00681D6E"/>
    <w:rsid w:val="00695B34"/>
    <w:rsid w:val="006C0544"/>
    <w:rsid w:val="006C21B5"/>
    <w:rsid w:val="006C3A6A"/>
    <w:rsid w:val="006C734B"/>
    <w:rsid w:val="006E17CD"/>
    <w:rsid w:val="006F00AB"/>
    <w:rsid w:val="00700B81"/>
    <w:rsid w:val="00704DAF"/>
    <w:rsid w:val="00706894"/>
    <w:rsid w:val="0072286B"/>
    <w:rsid w:val="007A1838"/>
    <w:rsid w:val="007A36F0"/>
    <w:rsid w:val="007B478E"/>
    <w:rsid w:val="007C49E6"/>
    <w:rsid w:val="007D7DAD"/>
    <w:rsid w:val="007E4F6A"/>
    <w:rsid w:val="007F16E2"/>
    <w:rsid w:val="00814A45"/>
    <w:rsid w:val="00823804"/>
    <w:rsid w:val="00851828"/>
    <w:rsid w:val="0087248E"/>
    <w:rsid w:val="00895326"/>
    <w:rsid w:val="008C055C"/>
    <w:rsid w:val="00905A4A"/>
    <w:rsid w:val="00906F59"/>
    <w:rsid w:val="00912786"/>
    <w:rsid w:val="00920365"/>
    <w:rsid w:val="009317C7"/>
    <w:rsid w:val="009374F5"/>
    <w:rsid w:val="009527E8"/>
    <w:rsid w:val="009877F0"/>
    <w:rsid w:val="009906D4"/>
    <w:rsid w:val="00993C57"/>
    <w:rsid w:val="00997685"/>
    <w:rsid w:val="009C304A"/>
    <w:rsid w:val="009D0C28"/>
    <w:rsid w:val="009D28C8"/>
    <w:rsid w:val="009D76B4"/>
    <w:rsid w:val="009E3181"/>
    <w:rsid w:val="009E4FB1"/>
    <w:rsid w:val="00A3479B"/>
    <w:rsid w:val="00A5389F"/>
    <w:rsid w:val="00A55FA9"/>
    <w:rsid w:val="00A912BF"/>
    <w:rsid w:val="00AA5A83"/>
    <w:rsid w:val="00AA5E7A"/>
    <w:rsid w:val="00AA65B1"/>
    <w:rsid w:val="00AD3AEA"/>
    <w:rsid w:val="00AE49BD"/>
    <w:rsid w:val="00AF19CD"/>
    <w:rsid w:val="00B0371E"/>
    <w:rsid w:val="00B11986"/>
    <w:rsid w:val="00B142F7"/>
    <w:rsid w:val="00B25C36"/>
    <w:rsid w:val="00B53506"/>
    <w:rsid w:val="00B54D42"/>
    <w:rsid w:val="00B6154C"/>
    <w:rsid w:val="00B65B48"/>
    <w:rsid w:val="00B75516"/>
    <w:rsid w:val="00B84219"/>
    <w:rsid w:val="00BA31F8"/>
    <w:rsid w:val="00BC4759"/>
    <w:rsid w:val="00BF2BE0"/>
    <w:rsid w:val="00C11636"/>
    <w:rsid w:val="00C1378E"/>
    <w:rsid w:val="00C13D50"/>
    <w:rsid w:val="00C24E49"/>
    <w:rsid w:val="00C30B10"/>
    <w:rsid w:val="00C57CD9"/>
    <w:rsid w:val="00C600A8"/>
    <w:rsid w:val="00C62D84"/>
    <w:rsid w:val="00C83868"/>
    <w:rsid w:val="00CA3C89"/>
    <w:rsid w:val="00CB447A"/>
    <w:rsid w:val="00CC742B"/>
    <w:rsid w:val="00CD4C06"/>
    <w:rsid w:val="00D1159F"/>
    <w:rsid w:val="00D122C7"/>
    <w:rsid w:val="00D12824"/>
    <w:rsid w:val="00D15AAA"/>
    <w:rsid w:val="00D27BF8"/>
    <w:rsid w:val="00D33DE2"/>
    <w:rsid w:val="00D35E9B"/>
    <w:rsid w:val="00D4308E"/>
    <w:rsid w:val="00D46C74"/>
    <w:rsid w:val="00D46FF4"/>
    <w:rsid w:val="00D86348"/>
    <w:rsid w:val="00DB7B4D"/>
    <w:rsid w:val="00DC079A"/>
    <w:rsid w:val="00DC1064"/>
    <w:rsid w:val="00DC6C0F"/>
    <w:rsid w:val="00DE6C12"/>
    <w:rsid w:val="00E25041"/>
    <w:rsid w:val="00E37645"/>
    <w:rsid w:val="00E654E6"/>
    <w:rsid w:val="00E7326A"/>
    <w:rsid w:val="00E77D00"/>
    <w:rsid w:val="00E811C5"/>
    <w:rsid w:val="00E906FE"/>
    <w:rsid w:val="00EB206E"/>
    <w:rsid w:val="00EB2A7E"/>
    <w:rsid w:val="00EC4477"/>
    <w:rsid w:val="00EF1306"/>
    <w:rsid w:val="00EF1323"/>
    <w:rsid w:val="00F07740"/>
    <w:rsid w:val="00F23F54"/>
    <w:rsid w:val="00F32F95"/>
    <w:rsid w:val="00F4139A"/>
    <w:rsid w:val="00F4726B"/>
    <w:rsid w:val="00F567E3"/>
    <w:rsid w:val="00F6244D"/>
    <w:rsid w:val="00F7046E"/>
    <w:rsid w:val="00F72FCE"/>
    <w:rsid w:val="00F7310E"/>
    <w:rsid w:val="00F76EDC"/>
    <w:rsid w:val="00F80613"/>
    <w:rsid w:val="00F9104D"/>
    <w:rsid w:val="00F9261B"/>
    <w:rsid w:val="00F95AA4"/>
    <w:rsid w:val="00FA7028"/>
    <w:rsid w:val="00FB0742"/>
    <w:rsid w:val="00FD6F6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A37"/>
    <w:pPr>
      <w:spacing w:after="120"/>
    </w:pPr>
    <w:rPr>
      <w:lang w:val="en-US"/>
    </w:rPr>
  </w:style>
  <w:style w:type="paragraph" w:styleId="Heading1">
    <w:name w:val="heading 1"/>
    <w:basedOn w:val="Normal"/>
    <w:next w:val="Normal"/>
    <w:link w:val="Heading1Char"/>
    <w:uiPriority w:val="9"/>
    <w:qFormat/>
    <w:rsid w:val="00680C2E"/>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5C36"/>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4476"/>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4726B"/>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726B"/>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726B"/>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726B"/>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726B"/>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726B"/>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0C2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0C2E"/>
    <w:rPr>
      <w:rFonts w:eastAsiaTheme="minorEastAsia"/>
      <w:lang w:val="en-US"/>
    </w:rPr>
  </w:style>
  <w:style w:type="paragraph" w:styleId="BalloonText">
    <w:name w:val="Balloon Text"/>
    <w:basedOn w:val="Normal"/>
    <w:link w:val="BalloonTextChar"/>
    <w:uiPriority w:val="99"/>
    <w:semiHidden/>
    <w:unhideWhenUsed/>
    <w:rsid w:val="00680C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C2E"/>
    <w:rPr>
      <w:rFonts w:ascii="Tahoma" w:hAnsi="Tahoma" w:cs="Tahoma"/>
      <w:sz w:val="16"/>
      <w:szCs w:val="16"/>
    </w:rPr>
  </w:style>
  <w:style w:type="character" w:customStyle="1" w:styleId="Heading1Char">
    <w:name w:val="Heading 1 Char"/>
    <w:basedOn w:val="DefaultParagraphFont"/>
    <w:link w:val="Heading1"/>
    <w:uiPriority w:val="9"/>
    <w:rsid w:val="00680C2E"/>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680C2E"/>
    <w:pPr>
      <w:outlineLvl w:val="9"/>
    </w:pPr>
  </w:style>
  <w:style w:type="character" w:styleId="IntenseEmphasis">
    <w:name w:val="Intense Emphasis"/>
    <w:basedOn w:val="DefaultParagraphFont"/>
    <w:uiPriority w:val="21"/>
    <w:qFormat/>
    <w:rsid w:val="00681C6B"/>
    <w:rPr>
      <w:b/>
      <w:bCs/>
      <w:i/>
      <w:iCs/>
      <w:color w:val="4F81BD" w:themeColor="accent1"/>
      <w:sz w:val="22"/>
    </w:rPr>
  </w:style>
  <w:style w:type="paragraph" w:styleId="ListParagraph">
    <w:name w:val="List Paragraph"/>
    <w:basedOn w:val="Normal"/>
    <w:uiPriority w:val="34"/>
    <w:qFormat/>
    <w:rsid w:val="00680C2E"/>
    <w:pPr>
      <w:ind w:left="720"/>
      <w:contextualSpacing/>
    </w:pPr>
  </w:style>
  <w:style w:type="character" w:styleId="Hyperlink">
    <w:name w:val="Hyperlink"/>
    <w:basedOn w:val="DefaultParagraphFont"/>
    <w:uiPriority w:val="99"/>
    <w:unhideWhenUsed/>
    <w:rsid w:val="00680C2E"/>
    <w:rPr>
      <w:color w:val="0000FF" w:themeColor="hyperlink"/>
      <w:u w:val="single"/>
    </w:rPr>
  </w:style>
  <w:style w:type="paragraph" w:styleId="TOC1">
    <w:name w:val="toc 1"/>
    <w:basedOn w:val="Normal"/>
    <w:next w:val="Normal"/>
    <w:autoRedefine/>
    <w:uiPriority w:val="39"/>
    <w:unhideWhenUsed/>
    <w:rsid w:val="00654774"/>
    <w:pPr>
      <w:tabs>
        <w:tab w:val="right" w:leader="dot" w:pos="9350"/>
      </w:tabs>
      <w:spacing w:before="120" w:after="80" w:line="240" w:lineRule="auto"/>
    </w:pPr>
    <w:rPr>
      <w:noProof/>
    </w:rPr>
  </w:style>
  <w:style w:type="character" w:customStyle="1" w:styleId="Heading2Char">
    <w:name w:val="Heading 2 Char"/>
    <w:basedOn w:val="DefaultParagraphFont"/>
    <w:link w:val="Heading2"/>
    <w:uiPriority w:val="9"/>
    <w:rsid w:val="00B25C36"/>
    <w:rPr>
      <w:rFonts w:asciiTheme="majorHAnsi" w:eastAsiaTheme="majorEastAsia" w:hAnsiTheme="majorHAnsi" w:cstheme="majorBidi"/>
      <w:b/>
      <w:bCs/>
      <w:color w:val="4F81BD" w:themeColor="accent1"/>
      <w:sz w:val="26"/>
      <w:szCs w:val="26"/>
      <w:lang w:val="en-US"/>
    </w:rPr>
  </w:style>
  <w:style w:type="paragraph" w:styleId="TOC2">
    <w:name w:val="toc 2"/>
    <w:basedOn w:val="Normal"/>
    <w:next w:val="Normal"/>
    <w:autoRedefine/>
    <w:uiPriority w:val="39"/>
    <w:unhideWhenUsed/>
    <w:rsid w:val="00654774"/>
    <w:pPr>
      <w:tabs>
        <w:tab w:val="left" w:pos="880"/>
        <w:tab w:val="right" w:leader="dot" w:pos="9350"/>
      </w:tabs>
      <w:spacing w:line="240" w:lineRule="auto"/>
      <w:ind w:left="221"/>
    </w:pPr>
  </w:style>
  <w:style w:type="character" w:styleId="IntenseReference">
    <w:name w:val="Intense Reference"/>
    <w:basedOn w:val="DefaultParagraphFont"/>
    <w:uiPriority w:val="32"/>
    <w:qFormat/>
    <w:rsid w:val="002B4476"/>
    <w:rPr>
      <w:b/>
      <w:bCs/>
      <w:smallCaps/>
      <w:color w:val="C0504D" w:themeColor="accent2"/>
      <w:spacing w:val="5"/>
      <w:u w:val="single"/>
    </w:rPr>
  </w:style>
  <w:style w:type="character" w:customStyle="1" w:styleId="Heading3Char">
    <w:name w:val="Heading 3 Char"/>
    <w:basedOn w:val="DefaultParagraphFont"/>
    <w:link w:val="Heading3"/>
    <w:uiPriority w:val="9"/>
    <w:rsid w:val="002B4476"/>
    <w:rPr>
      <w:rFonts w:asciiTheme="majorHAnsi" w:eastAsiaTheme="majorEastAsia" w:hAnsiTheme="majorHAnsi" w:cstheme="majorBidi"/>
      <w:b/>
      <w:bCs/>
      <w:color w:val="4F81BD" w:themeColor="accent1"/>
      <w:lang w:val="en-US"/>
    </w:rPr>
  </w:style>
  <w:style w:type="paragraph" w:styleId="TOC3">
    <w:name w:val="toc 3"/>
    <w:basedOn w:val="Normal"/>
    <w:next w:val="Normal"/>
    <w:autoRedefine/>
    <w:uiPriority w:val="39"/>
    <w:unhideWhenUsed/>
    <w:rsid w:val="00D86348"/>
    <w:pPr>
      <w:spacing w:after="0" w:line="240" w:lineRule="auto"/>
      <w:ind w:left="442"/>
    </w:pPr>
  </w:style>
  <w:style w:type="table" w:styleId="TableGrid">
    <w:name w:val="Table Grid"/>
    <w:basedOn w:val="TableNormal"/>
    <w:uiPriority w:val="59"/>
    <w:rsid w:val="00507EA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F7046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7046E"/>
    <w:rPr>
      <w:rFonts w:asciiTheme="majorHAnsi" w:eastAsiaTheme="majorEastAsia" w:hAnsiTheme="majorHAnsi" w:cstheme="majorBidi"/>
      <w:i/>
      <w:iCs/>
      <w:color w:val="4F81BD" w:themeColor="accent1"/>
      <w:spacing w:val="15"/>
      <w:sz w:val="24"/>
      <w:szCs w:val="24"/>
    </w:rPr>
  </w:style>
  <w:style w:type="character" w:styleId="SubtleReference">
    <w:name w:val="Subtle Reference"/>
    <w:basedOn w:val="DefaultParagraphFont"/>
    <w:uiPriority w:val="31"/>
    <w:qFormat/>
    <w:rsid w:val="00AA5E7A"/>
    <w:rPr>
      <w:smallCaps/>
      <w:color w:val="C0504D" w:themeColor="accent2"/>
      <w:u w:val="single"/>
    </w:rPr>
  </w:style>
  <w:style w:type="character" w:styleId="SubtleEmphasis">
    <w:name w:val="Subtle Emphasis"/>
    <w:basedOn w:val="DefaultParagraphFont"/>
    <w:uiPriority w:val="19"/>
    <w:qFormat/>
    <w:rsid w:val="00170C24"/>
    <w:rPr>
      <w:b/>
      <w:i/>
      <w:iCs/>
      <w:color w:val="808080" w:themeColor="text1" w:themeTint="7F"/>
      <w:sz w:val="24"/>
    </w:rPr>
  </w:style>
  <w:style w:type="paragraph" w:styleId="Header">
    <w:name w:val="header"/>
    <w:basedOn w:val="Normal"/>
    <w:link w:val="HeaderChar"/>
    <w:uiPriority w:val="99"/>
    <w:unhideWhenUsed/>
    <w:rsid w:val="00920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365"/>
    <w:rPr>
      <w:lang w:val="en-US"/>
    </w:rPr>
  </w:style>
  <w:style w:type="paragraph" w:styleId="Footer">
    <w:name w:val="footer"/>
    <w:basedOn w:val="Normal"/>
    <w:link w:val="FooterChar"/>
    <w:uiPriority w:val="99"/>
    <w:unhideWhenUsed/>
    <w:rsid w:val="00920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365"/>
    <w:rPr>
      <w:lang w:val="en-US"/>
    </w:rPr>
  </w:style>
  <w:style w:type="character" w:customStyle="1" w:styleId="Heading4Char">
    <w:name w:val="Heading 4 Char"/>
    <w:basedOn w:val="DefaultParagraphFont"/>
    <w:link w:val="Heading4"/>
    <w:uiPriority w:val="9"/>
    <w:semiHidden/>
    <w:rsid w:val="00F4726B"/>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F4726B"/>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F4726B"/>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F4726B"/>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F4726B"/>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4726B"/>
    <w:rPr>
      <w:rFonts w:asciiTheme="majorHAnsi" w:eastAsiaTheme="majorEastAsia" w:hAnsiTheme="majorHAnsi" w:cstheme="majorBidi"/>
      <w:i/>
      <w:iCs/>
      <w:color w:val="404040" w:themeColor="text1" w:themeTint="BF"/>
      <w:sz w:val="20"/>
      <w:szCs w:val="20"/>
      <w:lang w:val="en-US"/>
    </w:rPr>
  </w:style>
  <w:style w:type="paragraph" w:styleId="FootnoteText">
    <w:name w:val="footnote text"/>
    <w:basedOn w:val="Normal"/>
    <w:link w:val="FootnoteTextChar"/>
    <w:uiPriority w:val="99"/>
    <w:unhideWhenUsed/>
    <w:rsid w:val="001C5F3E"/>
    <w:pPr>
      <w:spacing w:after="0" w:line="240" w:lineRule="auto"/>
    </w:pPr>
    <w:rPr>
      <w:sz w:val="20"/>
      <w:szCs w:val="20"/>
    </w:rPr>
  </w:style>
  <w:style w:type="character" w:customStyle="1" w:styleId="FootnoteTextChar">
    <w:name w:val="Footnote Text Char"/>
    <w:basedOn w:val="DefaultParagraphFont"/>
    <w:link w:val="FootnoteText"/>
    <w:uiPriority w:val="99"/>
    <w:rsid w:val="001C5F3E"/>
    <w:rPr>
      <w:sz w:val="20"/>
      <w:szCs w:val="20"/>
      <w:lang w:val="en-US"/>
    </w:rPr>
  </w:style>
  <w:style w:type="character" w:styleId="FootnoteReference">
    <w:name w:val="footnote reference"/>
    <w:basedOn w:val="DefaultParagraphFont"/>
    <w:uiPriority w:val="99"/>
    <w:semiHidden/>
    <w:unhideWhenUsed/>
    <w:rsid w:val="001C5F3E"/>
    <w:rPr>
      <w:vertAlign w:val="superscript"/>
    </w:rPr>
  </w:style>
  <w:style w:type="paragraph" w:customStyle="1" w:styleId="list">
    <w:name w:val="list"/>
    <w:basedOn w:val="Normal"/>
    <w:link w:val="listChar"/>
    <w:qFormat/>
    <w:rsid w:val="005B6C29"/>
  </w:style>
  <w:style w:type="character" w:customStyle="1" w:styleId="listChar">
    <w:name w:val="list Char"/>
    <w:basedOn w:val="DefaultParagraphFont"/>
    <w:link w:val="list"/>
    <w:rsid w:val="005B6C29"/>
    <w:rPr>
      <w:lang w:val="en-US"/>
    </w:rPr>
  </w:style>
  <w:style w:type="character" w:styleId="FollowedHyperlink">
    <w:name w:val="FollowedHyperlink"/>
    <w:basedOn w:val="DefaultParagraphFont"/>
    <w:uiPriority w:val="99"/>
    <w:semiHidden/>
    <w:unhideWhenUsed/>
    <w:rsid w:val="00AA5A8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webSettings>
</file>

<file path=word/_rels/document.xml.rels><?xml version="1.0" encoding="UTF-8" standalone="yes"?>
<Relationships xmlns="http://schemas.openxmlformats.org/package/2006/relationships"><Relationship Id="rId13" Type="http://schemas.openxmlformats.org/officeDocument/2006/relationships/hyperlink" Target="http://www.eterlogic.com/Products.VSPE.html" TargetMode="External"/><Relationship Id="rId18" Type="http://schemas.openxmlformats.org/officeDocument/2006/relationships/hyperlink" Target="http://answers.ascom-standards.org/"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microsoft.com/downloads/details.aspx?familyid=AB99342F-5D1A-413D-8319-81DA479AB0D7&amp;displaylang=en"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http://ascom-standards.org/Downloads/ScopeDrivers.htm" TargetMode="External"/><Relationship Id="rId20" Type="http://schemas.openxmlformats.org/officeDocument/2006/relationships/hyperlink" Target="http://groups.yahoo.com/group/ASCOM-Talk/"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com-standards.org/Downloads/PlatformUpdates.ht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hyperlink" Target="http://sourceforge.net/projects/com0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hyperlink" Target="http://ascom-standards.org/Downloads/Index.htm" TargetMode="External"/><Relationship Id="rId19" Type="http://schemas.openxmlformats.org/officeDocument/2006/relationships/hyperlink" Target="http://ascom-standards.org/Support/Index.ht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com0com.sourceforge.ne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www.eterlogic.com/Products.VSPE.html"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41173"/>
    <w:rsid w:val="00341173"/>
    <w:rsid w:val="00F40B1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EB52A66F95452CAEDC015908BBFB06">
    <w:name w:val="42EB52A66F95452CAEDC015908BBFB06"/>
    <w:rsid w:val="00341173"/>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E1932C-36E8-4FA0-8CB9-B3F70B61E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36</Pages>
  <Words>7415</Words>
  <Characters>42270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Gemini Driver .Net v1.0</vt:lpstr>
    </vt:vector>
  </TitlesOfParts>
  <Company>ASCOM</Company>
  <LinksUpToDate>false</LinksUpToDate>
  <CharactersWithSpaces>49586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Gemini Driver .Net v1.0</dc:title>
  <dc:subject>Installation and Operation</dc:subject>
  <dc:creator>Tom Hilton, Mark Crossley</dc:creator>
  <cp:lastModifiedBy>Mark Crossley</cp:lastModifiedBy>
  <cp:revision>15</cp:revision>
  <cp:lastPrinted>2010-01-23T20:36:00Z</cp:lastPrinted>
  <dcterms:created xsi:type="dcterms:W3CDTF">2009-11-22T14:31:00Z</dcterms:created>
  <dcterms:modified xsi:type="dcterms:W3CDTF">2010-01-23T20:41:00Z</dcterms:modified>
</cp:coreProperties>
</file>